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E04D1AE" w14:textId="77777777" w:rsidR="00B8760D" w:rsidRDefault="00000000">
      <w:pPr>
        <w:spacing w:after="20"/>
        <w:jc w:val="center"/>
      </w:pPr>
      <w:r>
        <w:rPr>
          <w:b/>
          <w:color w:val="2E5A7A"/>
          <w:spacing w:val="20"/>
          <w:sz w:val="26"/>
        </w:rPr>
        <w:t>THE HONG KONG POLYTECHNIC UNIVERSITY</w:t>
      </w:r>
    </w:p>
    <w:p w14:paraId="79ECF086" w14:textId="77777777" w:rsidR="00B8760D" w:rsidRDefault="00000000">
      <w:pPr>
        <w:pBdr>
          <w:bottom w:val="single" w:sz="12" w:space="4" w:color="2E5A7A"/>
        </w:pBdr>
        <w:spacing w:after="160"/>
        <w:jc w:val="center"/>
      </w:pPr>
      <w:r>
        <w:rPr>
          <w:color w:val="546E7A"/>
          <w:sz w:val="18"/>
        </w:rPr>
        <w:t>Faculty of Engineering  ·  Engineering Doctorate Programme</w:t>
      </w:r>
    </w:p>
    <w:p w14:paraId="11D44F9A" w14:textId="77777777" w:rsidR="00B8760D" w:rsidRDefault="00000000">
      <w:pPr>
        <w:spacing w:after="60"/>
        <w:jc w:val="center"/>
      </w:pPr>
      <w:r>
        <w:rPr>
          <w:b/>
          <w:sz w:val="36"/>
        </w:rPr>
        <w:t>Come and Play the Skiing Game!</w:t>
      </w:r>
    </w:p>
    <w:p w14:paraId="18FE7148" w14:textId="77777777" w:rsidR="00B8760D" w:rsidRDefault="00000000">
      <w:pPr>
        <w:spacing w:after="40"/>
        <w:jc w:val="center"/>
      </w:pPr>
      <w:r>
        <w:rPr>
          <w:color w:val="546E7A"/>
          <w:sz w:val="22"/>
        </w:rPr>
        <w:t>Invitation to Participate in an Action Research Study</w:t>
      </w:r>
    </w:p>
    <w:p w14:paraId="744CA2AE" w14:textId="77777777" w:rsidR="00B8760D" w:rsidRDefault="00000000">
      <w:pPr>
        <w:spacing w:after="40"/>
        <w:jc w:val="center"/>
      </w:pPr>
      <w:r>
        <w:rPr>
          <w:b/>
          <w:color w:val="2E5A7A"/>
          <w:sz w:val="20"/>
        </w:rPr>
        <w:t>From March to April 2026</w:t>
      </w:r>
    </w:p>
    <w:p w14:paraId="3B09F103" w14:textId="77777777" w:rsidR="00B8760D" w:rsidRDefault="00000000">
      <w:pPr>
        <w:spacing w:after="120"/>
        <w:jc w:val="center"/>
      </w:pPr>
      <w:r>
        <w:rPr>
          <w:i/>
          <w:color w:val="8FA6B3"/>
          <w:sz w:val="18"/>
        </w:rPr>
        <w:t>Research project: “Leveraging Gamification as a Proactive Approach for Continuous Improvement and Innovation Enhancement”</w:t>
      </w:r>
    </w:p>
    <w:p w14:paraId="076FC70D" w14:textId="77777777" w:rsidR="00B8760D" w:rsidRDefault="00000000">
      <w:pPr>
        <w:keepNext/>
        <w:pBdr>
          <w:bottom w:val="single" w:sz="6" w:space="2" w:color="C9D8E0"/>
        </w:pBdr>
        <w:spacing w:before="120" w:after="60"/>
      </w:pPr>
      <w:r>
        <w:rPr>
          <w:b/>
          <w:color w:val="2E5A7A"/>
          <w:sz w:val="24"/>
        </w:rPr>
        <w:t>What is this study about?</w:t>
      </w:r>
    </w:p>
    <w:p w14:paraId="6633F1B9" w14:textId="77777777" w:rsidR="00B8760D" w:rsidRDefault="00000000">
      <w:pPr>
        <w:spacing w:after="100"/>
      </w:pPr>
      <w:r>
        <w:t xml:space="preserve">Falls are a major health concern, and regular balance training is one of the best ways to prevent them. This study explores how gamification — turning a health exercise into an enjoyable game — can make health technology more engaging, and how </w:t>
      </w:r>
      <w:proofErr w:type="spellStart"/>
      <w:r>
        <w:t>your</w:t>
      </w:r>
      <w:proofErr w:type="spellEnd"/>
      <w:r>
        <w:t xml:space="preserve"> playing experience can help organisations continuously improve and innovate their products and services. The Skiing Game was originally designed for a Fall Risk Assessment (FRA) balance platform. In this study, we are inviting the general public to try a web-based version of the game with the FRA platform decoupled: it runs in a web browser and is steered simply by keyboard arrow keys or a touch-screen — no medical device or special equipment is needed.</w:t>
      </w:r>
    </w:p>
    <w:p w14:paraId="71CD224B" w14:textId="77777777" w:rsidR="00B8760D" w:rsidRDefault="00000000">
      <w:pPr>
        <w:keepNext/>
        <w:pBdr>
          <w:bottom w:val="single" w:sz="6" w:space="2" w:color="C9D8E0"/>
        </w:pBdr>
        <w:spacing w:before="120" w:after="60"/>
      </w:pPr>
      <w:r>
        <w:rPr>
          <w:b/>
          <w:color w:val="2E5A7A"/>
          <w:sz w:val="24"/>
        </w:rPr>
        <w:t>What will I be asked to do?</w:t>
      </w:r>
    </w:p>
    <w:p w14:paraId="65A97A26" w14:textId="77777777" w:rsidR="00B8760D" w:rsidRDefault="00000000">
      <w:pPr>
        <w:spacing w:after="60"/>
        <w:ind w:left="460" w:hanging="260"/>
      </w:pPr>
      <w:r>
        <w:rPr>
          <w:b/>
          <w:color w:val="2E5A7A"/>
        </w:rPr>
        <w:t>▪</w:t>
      </w:r>
      <w:r>
        <w:rPr>
          <w:b/>
        </w:rPr>
        <w:t>Step 1 — A few quick questions (less than one minute).</w:t>
      </w:r>
      <w:r>
        <w:t>When you enrol, we will ask about your age band, gender and education level — just tick the boxes, no personal details such as your name are required.</w:t>
      </w:r>
    </w:p>
    <w:p w14:paraId="31BFFB04" w14:textId="77777777" w:rsidR="00B8760D" w:rsidRDefault="00000000">
      <w:pPr>
        <w:spacing w:after="60"/>
        <w:ind w:left="460" w:hanging="260"/>
      </w:pPr>
      <w:r>
        <w:rPr>
          <w:b/>
          <w:color w:val="2E5A7A"/>
        </w:rPr>
        <w:t>▪</w:t>
      </w:r>
      <w:r>
        <w:rPr>
          <w:b/>
        </w:rPr>
        <w:t>Step 2 — Play the Skiing Game (each run takes only 20–30 seconds).</w:t>
      </w:r>
      <w:r>
        <w:t>Guide the skier through the gates on the screen using the arrow keys on a keyboard, or simple taps on a touch-screen. You are welcome to play a few rounds — about 5–10 minutes in total. No gaming experience is needed, and our research staff will show you how to start.</w:t>
      </w:r>
    </w:p>
    <w:p w14:paraId="2D0DA1EB" w14:textId="77777777" w:rsidR="00B8760D" w:rsidRDefault="00000000">
      <w:pPr>
        <w:spacing w:after="60"/>
        <w:ind w:left="460" w:hanging="260"/>
      </w:pPr>
      <w:r>
        <w:rPr>
          <w:b/>
          <w:color w:val="2E5A7A"/>
        </w:rPr>
        <w:t>▪</w:t>
      </w:r>
      <w:r>
        <w:rPr>
          <w:b/>
        </w:rPr>
        <w:t>Step 3 — Two short questions after playing (less than one minute).</w:t>
      </w:r>
      <w:r>
        <w:t>Simply rate how much you agree with two statements about the activity — for example, whether you found it a good coordination challenge, and whether you would be willing to play it regularly.</w:t>
      </w:r>
    </w:p>
    <w:p w14:paraId="7F098990" w14:textId="77777777" w:rsidR="00B8760D" w:rsidRDefault="00000000">
      <w:pPr>
        <w:spacing w:after="100"/>
      </w:pPr>
      <w:r>
        <w:t>The whole session takes only about 10–15 minutes. With your permission, game performance data and questionnaire responses will be collected for research analysis.</w:t>
      </w:r>
    </w:p>
    <w:p w14:paraId="2BEF474F" w14:textId="77777777" w:rsidR="00B8760D" w:rsidRDefault="00000000">
      <w:pPr>
        <w:keepNext/>
        <w:pBdr>
          <w:bottom w:val="single" w:sz="6" w:space="2" w:color="C9D8E0"/>
        </w:pBdr>
        <w:spacing w:before="120" w:after="60"/>
      </w:pPr>
      <w:r>
        <w:rPr>
          <w:b/>
          <w:color w:val="2E5A7A"/>
          <w:sz w:val="24"/>
        </w:rPr>
        <w:t>Who can take part?</w:t>
      </w:r>
    </w:p>
    <w:p w14:paraId="158F6E0E" w14:textId="77777777" w:rsidR="00B8760D" w:rsidRDefault="00000000">
      <w:pPr>
        <w:spacing w:after="100"/>
      </w:pPr>
      <w:r>
        <w:t>Any adult is welcome — players of all ages, with or without gaming experience. As the game is played with a keyboard or touch-screen, there are no special physical requirements.</w:t>
      </w:r>
    </w:p>
    <w:p w14:paraId="3A7DC615" w14:textId="77777777" w:rsidR="00B8760D" w:rsidRDefault="00000000">
      <w:pPr>
        <w:keepNext/>
        <w:pBdr>
          <w:bottom w:val="single" w:sz="6" w:space="2" w:color="C9D8E0"/>
        </w:pBdr>
        <w:spacing w:before="120" w:after="60"/>
      </w:pPr>
      <w:r>
        <w:rPr>
          <w:b/>
          <w:color w:val="2E5A7A"/>
          <w:sz w:val="24"/>
        </w:rPr>
        <w:t>Your rights and privacy</w:t>
      </w:r>
    </w:p>
    <w:p w14:paraId="0624F9E9" w14:textId="77777777" w:rsidR="00B8760D" w:rsidRDefault="00000000">
      <w:pPr>
        <w:spacing w:after="60"/>
        <w:ind w:left="460" w:hanging="260"/>
      </w:pPr>
      <w:r>
        <w:rPr>
          <w:b/>
          <w:color w:val="2E5A7A"/>
        </w:rPr>
        <w:t>▪</w:t>
      </w:r>
      <w:r>
        <w:rPr>
          <w:b/>
        </w:rPr>
        <w:t xml:space="preserve">Voluntary </w:t>
      </w:r>
      <w:proofErr w:type="spellStart"/>
      <w:r>
        <w:rPr>
          <w:b/>
        </w:rPr>
        <w:t>participation.</w:t>
      </w:r>
      <w:r>
        <w:t>Taking</w:t>
      </w:r>
      <w:proofErr w:type="spellEnd"/>
      <w:r>
        <w:t xml:space="preserve"> part is entirely voluntary. You may stop or withdraw at any time, without giving a reason and without any consequences.</w:t>
      </w:r>
    </w:p>
    <w:p w14:paraId="539410CC" w14:textId="77777777" w:rsidR="00B8760D" w:rsidRDefault="00000000">
      <w:pPr>
        <w:spacing w:after="60"/>
        <w:ind w:left="460" w:hanging="260"/>
      </w:pPr>
      <w:r>
        <w:rPr>
          <w:b/>
          <w:color w:val="2E5A7A"/>
        </w:rPr>
        <w:t>▪</w:t>
      </w:r>
      <w:r>
        <w:rPr>
          <w:b/>
        </w:rPr>
        <w:t xml:space="preserve">Confidential and </w:t>
      </w:r>
      <w:proofErr w:type="spellStart"/>
      <w:r>
        <w:rPr>
          <w:b/>
        </w:rPr>
        <w:t>anonymous.</w:t>
      </w:r>
      <w:r>
        <w:t>All</w:t>
      </w:r>
      <w:proofErr w:type="spellEnd"/>
      <w:r>
        <w:t xml:space="preserve"> data will be anonymised, stored securely, and used for research purposes only. Results will be reported in aggregate form — no individual will be identifiable.</w:t>
      </w:r>
    </w:p>
    <w:p w14:paraId="725541F1" w14:textId="77777777" w:rsidR="00B8760D" w:rsidRDefault="00000000">
      <w:pPr>
        <w:spacing w:after="60"/>
        <w:ind w:left="460" w:hanging="260"/>
      </w:pPr>
      <w:r>
        <w:rPr>
          <w:b/>
          <w:color w:val="2E5A7A"/>
        </w:rPr>
        <w:t>▪</w:t>
      </w:r>
      <w:r>
        <w:rPr>
          <w:b/>
        </w:rPr>
        <w:t xml:space="preserve">Minimal </w:t>
      </w:r>
      <w:proofErr w:type="spellStart"/>
      <w:r>
        <w:rPr>
          <w:b/>
        </w:rPr>
        <w:t>risk.</w:t>
      </w:r>
      <w:r>
        <w:t>The</w:t>
      </w:r>
      <w:proofErr w:type="spellEnd"/>
      <w:r>
        <w:t xml:space="preserve"> activity is no more demanding than playing a casual computer or mobile game. You may pause or stop playing at any time.</w:t>
      </w:r>
    </w:p>
    <w:p w14:paraId="4BCFA09A" w14:textId="77777777" w:rsidR="00B8760D" w:rsidRDefault="00000000">
      <w:pPr>
        <w:spacing w:after="120"/>
      </w:pPr>
      <w:r>
        <w:t>This study follows the research ethics requirements of The Hong Kong Polytechnic University.</w:t>
      </w:r>
    </w:p>
    <w:tbl>
      <w:tblPr>
        <w:tblW w:w="5000" w:type="pct"/>
        <w:tblInd w:w="240" w:type="dxa"/>
        <w:tblBorders>
          <w:top w:val="single" w:sz="4" w:space="0" w:color="C9D8E0"/>
          <w:left w:val="single" w:sz="4" w:space="0" w:color="C9D8E0"/>
          <w:bottom w:val="single" w:sz="4" w:space="0" w:color="C9D8E0"/>
          <w:right w:val="single" w:sz="4" w:space="0" w:color="C9D8E0"/>
          <w:insideH w:val="nil"/>
          <w:insideV w:val="nil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86"/>
      </w:tblGrid>
      <w:tr w:rsidR="00B8760D" w14:paraId="56993F3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AF1F5"/>
            <w:tcMar>
              <w:left w:w="240" w:type="dxa"/>
              <w:right w:w="240" w:type="dxa"/>
            </w:tcMar>
          </w:tcPr>
          <w:p w14:paraId="77511CEB" w14:textId="77777777" w:rsidR="00B8760D" w:rsidRDefault="00000000">
            <w:pPr>
              <w:spacing w:before="80" w:after="40"/>
            </w:pPr>
            <w:r>
              <w:rPr>
                <w:b/>
                <w:color w:val="2E5A7A"/>
                <w:sz w:val="22"/>
              </w:rPr>
              <w:t>Interested in joining? Please contact us</w:t>
            </w:r>
          </w:p>
          <w:p w14:paraId="7DCF4F90" w14:textId="77777777" w:rsidR="00B8760D" w:rsidRDefault="00000000">
            <w:pPr>
              <w:spacing w:after="40"/>
            </w:pPr>
            <w:r>
              <w:rPr>
                <w:sz w:val="20"/>
              </w:rPr>
              <w:t>Mr. Sidney TAM Kwok To  —  Engineering Doctorate Candidate, Dept. of Industrial and Systems Engineering, PolyU</w:t>
            </w:r>
          </w:p>
          <w:p w14:paraId="152C529B" w14:textId="77777777" w:rsidR="00B8760D" w:rsidRDefault="00000000">
            <w:pPr>
              <w:spacing w:after="40"/>
            </w:pPr>
            <w:r>
              <w:rPr>
                <w:sz w:val="20"/>
              </w:rPr>
              <w:t>Supervisor: Prof. Benny C.F. Cheung</w:t>
            </w:r>
          </w:p>
          <w:p w14:paraId="6069D18F" w14:textId="77777777" w:rsidR="00B8760D" w:rsidRDefault="00000000">
            <w:r>
              <w:rPr>
                <w:color w:val="546E7A"/>
                <w:sz w:val="20"/>
              </w:rPr>
              <w:t>Email: sidney.tam@connect.polyu.hk          Tel / WhatsApp: 9021 6365</w:t>
            </w:r>
          </w:p>
        </w:tc>
      </w:tr>
    </w:tbl>
    <w:p w14:paraId="501A8914" w14:textId="77777777" w:rsidR="00B8760D" w:rsidRDefault="00000000">
      <w:pPr>
        <w:spacing w:before="100" w:after="0"/>
        <w:jc w:val="center"/>
      </w:pPr>
      <w:r>
        <w:rPr>
          <w:i/>
          <w:color w:val="8FA6B3"/>
          <w:sz w:val="18"/>
        </w:rPr>
        <w:t>Your experience matters — every game you play helps us design better, more engaging health technology. Thank you!</w:t>
      </w:r>
    </w:p>
    <w:sectPr w:rsidR="00B8760D">
      <w:headerReference w:type="default" r:id="rId6"/>
      <w:footerReference w:type="default" r:id="rId7"/>
      <w:pgSz w:w="11906" w:h="16838"/>
      <w:pgMar w:top="800" w:right="1200" w:bottom="700" w:left="1200" w:header="460" w:footer="40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0773A64" w14:textId="77777777" w:rsidR="002058D9" w:rsidRDefault="002058D9">
      <w:pPr>
        <w:spacing w:after="0" w:line="240" w:lineRule="auto"/>
      </w:pPr>
      <w:r>
        <w:separator/>
      </w:r>
    </w:p>
  </w:endnote>
  <w:endnote w:type="continuationSeparator" w:id="0">
    <w:p w14:paraId="202EA21D" w14:textId="77777777" w:rsidR="002058D9" w:rsidRDefault="002058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7A82160" w14:textId="77777777" w:rsidR="00B8760D" w:rsidRDefault="00000000">
    <w:pPr>
      <w:jc w:val="center"/>
    </w:pPr>
    <w:r>
      <w:rPr>
        <w:color w:val="8FA6B3"/>
        <w:sz w:val="16"/>
      </w:rPr>
      <w:t>The Hong Kong Polytechnic University  ·  Faculty of Engineering  ·  Engineering Doctorate Programme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7D6C679" w14:textId="77777777" w:rsidR="002058D9" w:rsidRDefault="002058D9">
      <w:pPr>
        <w:spacing w:after="0" w:line="240" w:lineRule="auto"/>
      </w:pPr>
      <w:r>
        <w:separator/>
      </w:r>
    </w:p>
  </w:footnote>
  <w:footnote w:type="continuationSeparator" w:id="0">
    <w:p w14:paraId="422495C5" w14:textId="77777777" w:rsidR="002058D9" w:rsidRDefault="002058D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465FC8E" w14:textId="77777777" w:rsidR="00B8760D" w:rsidRDefault="00000000">
    <w:pPr>
      <w:spacing w:after="0"/>
      <w:jc w:val="right"/>
    </w:pPr>
    <w:r>
      <w:rPr>
        <w:color w:val="8FA6B3"/>
        <w:sz w:val="16"/>
      </w:rPr>
      <w:t>Participant Invitation  |  Web-Based Skiing Game Study</w:t>
    </w: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val="bestFit" w:percent="2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8760D"/>
    <w:rsid w:val="00156011"/>
    <w:rsid w:val="002058D9"/>
    <w:rsid w:val="0036639F"/>
    <w:rsid w:val="00B87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05010C1"/>
  <w15:docId w15:val="{221F33DF-A492-1E48-BA6E-FD66E97387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HK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80" w:line="268" w:lineRule="auto"/>
    </w:pPr>
    <w:rPr>
      <w:rFonts w:ascii="Calibri" w:eastAsia="Microsoft YaHei" w:hAnsi="Calibri"/>
      <w:color w:val="2F3E46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510</Words>
  <Characters>2688</Characters>
  <Application>Microsoft Office Word</Application>
  <DocSecurity>0</DocSecurity>
  <Lines>42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TAM, Sidney [Student]</cp:lastModifiedBy>
  <cp:revision>2</cp:revision>
  <dcterms:created xsi:type="dcterms:W3CDTF">2026-08-04T05:14:00Z</dcterms:created>
  <dcterms:modified xsi:type="dcterms:W3CDTF">2026-08-04T07:13:00Z</dcterms:modified>
</cp:coreProperties>
</file>