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AA51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6"/>
        <w:gridCol w:w="781"/>
        <w:gridCol w:w="781"/>
        <w:gridCol w:w="996"/>
        <w:gridCol w:w="983"/>
        <w:gridCol w:w="776"/>
        <w:gridCol w:w="780"/>
        <w:gridCol w:w="1068"/>
        <w:gridCol w:w="1291"/>
      </w:tblGrid>
      <w:tr w14:paraId="0DDD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25" w:type="pct"/>
            <w:vAlign w:val="center"/>
          </w:tcPr>
          <w:p w14:paraId="3C484F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58" w:type="pct"/>
            <w:vAlign w:val="center"/>
          </w:tcPr>
          <w:p w14:paraId="3D1E04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58" w:type="pct"/>
            <w:vAlign w:val="center"/>
          </w:tcPr>
          <w:p w14:paraId="43AE65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584" w:type="pct"/>
            <w:vAlign w:val="center"/>
          </w:tcPr>
          <w:p w14:paraId="146CAB6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576" w:type="pct"/>
            <w:vAlign w:val="center"/>
          </w:tcPr>
          <w:p w14:paraId="27F8FE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455" w:type="pct"/>
            <w:vAlign w:val="center"/>
          </w:tcPr>
          <w:p w14:paraId="164ABA3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457" w:type="pct"/>
            <w:vAlign w:val="center"/>
          </w:tcPr>
          <w:p w14:paraId="4BD6E3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626" w:type="pct"/>
            <w:vAlign w:val="center"/>
          </w:tcPr>
          <w:p w14:paraId="7CD8090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57" w:type="pct"/>
            <w:vAlign w:val="center"/>
          </w:tcPr>
          <w:p w14:paraId="6E5C467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29AF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25" w:type="pct"/>
            <w:vAlign w:val="center"/>
          </w:tcPr>
          <w:p w14:paraId="7DAB98C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进水泵</w:t>
            </w:r>
          </w:p>
        </w:tc>
        <w:tc>
          <w:tcPr>
            <w:tcW w:w="458" w:type="pct"/>
            <w:vAlign w:val="center"/>
          </w:tcPr>
          <w:p w14:paraId="3B11386D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458" w:type="pct"/>
            <w:vAlign w:val="center"/>
          </w:tcPr>
          <w:p w14:paraId="1EAE8C89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584" w:type="pct"/>
            <w:vAlign w:val="center"/>
          </w:tcPr>
          <w:p w14:paraId="29521C9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576" w:type="pct"/>
            <w:vAlign w:val="center"/>
          </w:tcPr>
          <w:p w14:paraId="4E1EB460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455" w:type="pct"/>
            <w:vAlign w:val="center"/>
          </w:tcPr>
          <w:p w14:paraId="0AFAAE94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457" w:type="pct"/>
            <w:vAlign w:val="center"/>
          </w:tcPr>
          <w:p w14:paraId="4E08263A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26" w:type="pct"/>
            <w:vAlign w:val="center"/>
          </w:tcPr>
          <w:p w14:paraId="615A925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757" w:type="pct"/>
            <w:vAlign w:val="center"/>
          </w:tcPr>
          <w:p w14:paraId="6B14E45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  <w:tr w14:paraId="55C0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25" w:type="pct"/>
            <w:vAlign w:val="center"/>
          </w:tcPr>
          <w:p w14:paraId="479C4CB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58" w:type="pct"/>
            <w:shd w:val="clear" w:color="auto" w:fill="auto"/>
            <w:vAlign w:val="center"/>
          </w:tcPr>
          <w:p w14:paraId="5236C85D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4-5</w:t>
            </w:r>
          </w:p>
        </w:tc>
        <w:tc>
          <w:tcPr>
            <w:tcW w:w="458" w:type="pct"/>
            <w:shd w:val="clear" w:color="auto" w:fill="auto"/>
            <w:vAlign w:val="center"/>
          </w:tcPr>
          <w:p w14:paraId="1AB17C1E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185kw</w:t>
            </w:r>
          </w:p>
        </w:tc>
        <w:tc>
          <w:tcPr>
            <w:tcW w:w="584" w:type="pct"/>
            <w:shd w:val="clear" w:color="auto" w:fill="auto"/>
            <w:vAlign w:val="center"/>
          </w:tcPr>
          <w:p w14:paraId="25F346B1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330/50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00EBCC32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2000m³/h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7105501C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23.5m</w:t>
            </w:r>
          </w:p>
        </w:tc>
        <w:tc>
          <w:tcPr>
            <w:tcW w:w="457" w:type="pct"/>
            <w:shd w:val="clear" w:color="auto" w:fill="auto"/>
            <w:vAlign w:val="center"/>
          </w:tcPr>
          <w:p w14:paraId="73DF39FB">
            <w:pPr>
              <w:jc w:val="center"/>
              <w:rPr>
                <w:rFonts w:hint="default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823A7CE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5.5m</w:t>
            </w:r>
          </w:p>
        </w:tc>
        <w:tc>
          <w:tcPr>
            <w:tcW w:w="757" w:type="pct"/>
            <w:shd w:val="clear" w:color="auto" w:fill="auto"/>
            <w:vAlign w:val="center"/>
          </w:tcPr>
          <w:p w14:paraId="14DC3147">
            <w:pPr>
              <w:jc w:val="center"/>
              <w:rPr>
                <w:rFonts w:hint="default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  <w:t>/</w:t>
            </w:r>
          </w:p>
        </w:tc>
      </w:tr>
    </w:tbl>
    <w:p w14:paraId="7BB76B36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4698FC10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639"/>
        <w:gridCol w:w="693"/>
        <w:gridCol w:w="746"/>
        <w:gridCol w:w="1056"/>
        <w:gridCol w:w="1126"/>
        <w:gridCol w:w="1791"/>
        <w:gridCol w:w="627"/>
        <w:gridCol w:w="611"/>
        <w:gridCol w:w="594"/>
      </w:tblGrid>
      <w:tr w14:paraId="7F86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41EB42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59" w:type="dxa"/>
            <w:vAlign w:val="center"/>
          </w:tcPr>
          <w:p w14:paraId="78F31A3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860" w:type="dxa"/>
            <w:vAlign w:val="center"/>
          </w:tcPr>
          <w:p w14:paraId="21423B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860" w:type="dxa"/>
            <w:vAlign w:val="center"/>
          </w:tcPr>
          <w:p w14:paraId="04E7DCC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861" w:type="dxa"/>
            <w:vAlign w:val="center"/>
          </w:tcPr>
          <w:p w14:paraId="4E0E29B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861" w:type="dxa"/>
            <w:vAlign w:val="center"/>
          </w:tcPr>
          <w:p w14:paraId="106346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956" w:type="dxa"/>
            <w:vAlign w:val="center"/>
          </w:tcPr>
          <w:p w14:paraId="4B9DCB2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834" w:type="dxa"/>
            <w:vAlign w:val="center"/>
          </w:tcPr>
          <w:p w14:paraId="7E9661A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803" w:type="dxa"/>
            <w:vAlign w:val="center"/>
          </w:tcPr>
          <w:p w14:paraId="6F886BA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768" w:type="dxa"/>
            <w:vAlign w:val="center"/>
          </w:tcPr>
          <w:p w14:paraId="31AAEE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0FB4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65A5CE6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风机</w:t>
            </w:r>
          </w:p>
        </w:tc>
        <w:tc>
          <w:tcPr>
            <w:tcW w:w="859" w:type="dxa"/>
            <w:vAlign w:val="center"/>
          </w:tcPr>
          <w:p w14:paraId="24EC93D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0" w:type="dxa"/>
            <w:vAlign w:val="center"/>
          </w:tcPr>
          <w:p w14:paraId="22F0AF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0" w:type="dxa"/>
            <w:vAlign w:val="center"/>
          </w:tcPr>
          <w:p w14:paraId="06866F9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1" w:type="dxa"/>
            <w:vAlign w:val="center"/>
          </w:tcPr>
          <w:p w14:paraId="6E72E36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1" w:type="dxa"/>
            <w:vAlign w:val="center"/>
          </w:tcPr>
          <w:p w14:paraId="488A6BB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56" w:type="dxa"/>
            <w:vAlign w:val="center"/>
          </w:tcPr>
          <w:p w14:paraId="0154079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34" w:type="dxa"/>
            <w:vAlign w:val="center"/>
          </w:tcPr>
          <w:p w14:paraId="3CD7C8C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03" w:type="dxa"/>
            <w:vAlign w:val="center"/>
          </w:tcPr>
          <w:p w14:paraId="3FAEF7B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768" w:type="dxa"/>
            <w:vAlign w:val="center"/>
          </w:tcPr>
          <w:p w14:paraId="6D2CCEA7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6118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B8192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859" w:type="dxa"/>
            <w:vAlign w:val="center"/>
          </w:tcPr>
          <w:p w14:paraId="54CD360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860" w:type="dxa"/>
            <w:vAlign w:val="center"/>
          </w:tcPr>
          <w:p w14:paraId="5F9FAF2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  <w:tc>
          <w:tcPr>
            <w:tcW w:w="860" w:type="dxa"/>
            <w:vAlign w:val="center"/>
          </w:tcPr>
          <w:p w14:paraId="0C0F81A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50Hz</w:t>
            </w:r>
          </w:p>
        </w:tc>
        <w:tc>
          <w:tcPr>
            <w:tcW w:w="861" w:type="dxa"/>
            <w:vAlign w:val="center"/>
          </w:tcPr>
          <w:p w14:paraId="49ECA6C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29.3/102</w:t>
            </w:r>
          </w:p>
        </w:tc>
        <w:tc>
          <w:tcPr>
            <w:tcW w:w="861" w:type="dxa"/>
            <w:vAlign w:val="center"/>
          </w:tcPr>
          <w:p w14:paraId="16C6D6F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10800m³/h</w:t>
            </w:r>
          </w:p>
        </w:tc>
        <w:tc>
          <w:tcPr>
            <w:tcW w:w="956" w:type="dxa"/>
            <w:vAlign w:val="center"/>
          </w:tcPr>
          <w:p w14:paraId="653298A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400A/380v/300kw</w:t>
            </w:r>
          </w:p>
        </w:tc>
        <w:tc>
          <w:tcPr>
            <w:tcW w:w="834" w:type="dxa"/>
            <w:vAlign w:val="center"/>
          </w:tcPr>
          <w:p w14:paraId="70AE778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03" w:type="dxa"/>
            <w:vAlign w:val="center"/>
          </w:tcPr>
          <w:p w14:paraId="53644F9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768" w:type="dxa"/>
            <w:vAlign w:val="center"/>
          </w:tcPr>
          <w:p w14:paraId="1B6E057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</w:tbl>
    <w:p w14:paraId="52687B54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D5B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BEFA729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33ECB9E2">
            <w:pPr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217" w:type="dxa"/>
          </w:tcPr>
          <w:p w14:paraId="1BA3D737"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217" w:type="dxa"/>
          </w:tcPr>
          <w:p w14:paraId="778410B9">
            <w:pPr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218" w:type="dxa"/>
          </w:tcPr>
          <w:p w14:paraId="20828ECE">
            <w:pPr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1218" w:type="dxa"/>
          </w:tcPr>
          <w:p w14:paraId="4BAD499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51EC9D50">
            <w:pPr>
              <w:rPr>
                <w:rFonts w:hint="eastAsia"/>
              </w:rPr>
            </w:pPr>
          </w:p>
        </w:tc>
      </w:tr>
      <w:tr w14:paraId="607B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A589F3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14:paraId="44DFEFD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0.1</w:t>
            </w:r>
          </w:p>
        </w:tc>
        <w:tc>
          <w:tcPr>
            <w:tcW w:w="1217" w:type="dxa"/>
          </w:tcPr>
          <w:p w14:paraId="5E011186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6A0A3CA3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1218" w:type="dxa"/>
          </w:tcPr>
          <w:p w14:paraId="25C515D4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218" w:type="dxa"/>
          </w:tcPr>
          <w:p w14:paraId="14E32CFA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A4126D1">
            <w:pPr>
              <w:rPr>
                <w:rFonts w:hint="eastAsia"/>
              </w:rPr>
            </w:pPr>
          </w:p>
        </w:tc>
      </w:tr>
      <w:tr w14:paraId="78621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55D19837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5EB4963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lang w:val="en-US" w:eastAsia="zh-CN"/>
              </w:rPr>
              <w:t>0.2-0.5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7F585DD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  <w:tc>
          <w:tcPr>
            <w:tcW w:w="1217" w:type="dxa"/>
            <w:shd w:val="clear" w:color="auto" w:fill="auto"/>
            <w:vAlign w:val="top"/>
          </w:tcPr>
          <w:p w14:paraId="3413C56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1218" w:type="dxa"/>
            <w:shd w:val="clear" w:color="auto" w:fill="auto"/>
            <w:vAlign w:val="top"/>
          </w:tcPr>
          <w:p w14:paraId="6C6F478D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1218" w:type="dxa"/>
          </w:tcPr>
          <w:p w14:paraId="30ED022B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4A3E9493">
            <w:pPr>
              <w:rPr>
                <w:rFonts w:hint="eastAsia"/>
              </w:rPr>
            </w:pPr>
          </w:p>
        </w:tc>
      </w:tr>
      <w:tr w14:paraId="2551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0EB37AF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217" w:type="dxa"/>
          </w:tcPr>
          <w:p w14:paraId="7AC3F82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2-3</w:t>
            </w:r>
          </w:p>
        </w:tc>
        <w:tc>
          <w:tcPr>
            <w:tcW w:w="1217" w:type="dxa"/>
          </w:tcPr>
          <w:p w14:paraId="4B141097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5BCD46A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80%</w:t>
            </w:r>
          </w:p>
        </w:tc>
        <w:tc>
          <w:tcPr>
            <w:tcW w:w="1218" w:type="dxa"/>
          </w:tcPr>
          <w:p w14:paraId="6D1C275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24h</w:t>
            </w:r>
          </w:p>
        </w:tc>
        <w:tc>
          <w:tcPr>
            <w:tcW w:w="1218" w:type="dxa"/>
          </w:tcPr>
          <w:p w14:paraId="6C1D4689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3A27D634">
            <w:pPr>
              <w:rPr>
                <w:rFonts w:hint="eastAsia"/>
              </w:rPr>
            </w:pPr>
          </w:p>
        </w:tc>
      </w:tr>
      <w:tr w14:paraId="0B23D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5F39825">
            <w:pPr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1217" w:type="dxa"/>
          </w:tcPr>
          <w:p w14:paraId="1D20B21D">
            <w:pPr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1217" w:type="dxa"/>
          </w:tcPr>
          <w:p w14:paraId="0A5DC0F4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49C00FE1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82E104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4A32DF43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1CABF006">
            <w:pPr>
              <w:rPr>
                <w:rFonts w:hint="eastAsia"/>
              </w:rPr>
            </w:pPr>
          </w:p>
        </w:tc>
      </w:tr>
    </w:tbl>
    <w:p w14:paraId="577644B8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22C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233C6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775D86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59FDBD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766B4C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0D57B9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796667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68ADE4B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5F04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3EC1B6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2882B77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  <w:tc>
          <w:tcPr>
            <w:tcW w:w="1217" w:type="dxa"/>
            <w:vAlign w:val="center"/>
          </w:tcPr>
          <w:p w14:paraId="39C468A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1450rpm</w:t>
            </w:r>
          </w:p>
        </w:tc>
        <w:tc>
          <w:tcPr>
            <w:tcW w:w="1217" w:type="dxa"/>
            <w:vAlign w:val="center"/>
          </w:tcPr>
          <w:p w14:paraId="3EF0B40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5.7kw</w:t>
            </w:r>
          </w:p>
        </w:tc>
        <w:tc>
          <w:tcPr>
            <w:tcW w:w="1218" w:type="dxa"/>
            <w:vAlign w:val="center"/>
          </w:tcPr>
          <w:p w14:paraId="3336473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</w:t>
            </w:r>
          </w:p>
        </w:tc>
        <w:tc>
          <w:tcPr>
            <w:tcW w:w="1218" w:type="dxa"/>
            <w:vAlign w:val="center"/>
          </w:tcPr>
          <w:p w14:paraId="4456829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正常</w:t>
            </w:r>
          </w:p>
        </w:tc>
        <w:tc>
          <w:tcPr>
            <w:tcW w:w="1218" w:type="dxa"/>
            <w:vAlign w:val="center"/>
          </w:tcPr>
          <w:p w14:paraId="45DD8A0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正常</w:t>
            </w:r>
          </w:p>
        </w:tc>
      </w:tr>
      <w:tr w14:paraId="0AB9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D67755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150DC45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4C32958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4BA0086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5570455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4F22061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675032C9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5944037F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282FA44F">
      <w:pPr>
        <w:pStyle w:val="3"/>
        <w:rPr>
          <w:rFonts w:hint="eastAsia"/>
        </w:rPr>
      </w:pPr>
      <w:r>
        <w:rPr>
          <w:rFonts w:hint="eastAsia"/>
        </w:rPr>
        <w:t>3.1 浓缩设备</w:t>
      </w:r>
    </w:p>
    <w:p w14:paraId="162EFBBD">
      <w:p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品牌:</w:t>
      </w:r>
      <w:r>
        <w:rPr>
          <w:rFonts w:hint="eastAsia"/>
        </w:rPr>
        <w:t xml:space="preserve"> </w:t>
      </w:r>
      <w:r>
        <w:rPr>
          <w:rFonts w:hint="eastAsia" w:ascii="仿宋" w:hAnsi="仿宋" w:eastAsia="仿宋"/>
        </w:rPr>
        <w:t>景津环保</w:t>
      </w:r>
    </w:p>
    <w:p w14:paraId="0AB9D0F9">
      <w:pPr>
        <w:rPr>
          <w:rFonts w:hint="eastAsia"/>
        </w:rPr>
      </w:pPr>
      <w:r>
        <w:rPr>
          <w:rFonts w:hint="eastAsia" w:ascii="仿宋" w:hAnsi="仿宋" w:eastAsia="仿宋"/>
        </w:rPr>
        <w:t>型号:</w:t>
      </w:r>
      <w:r>
        <w:rPr>
          <w:rFonts w:hint="eastAsia"/>
        </w:rPr>
        <w:t>DS2500</w:t>
      </w:r>
    </w:p>
    <w:p w14:paraId="7C80E97E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浓缩机类型:带式浓缩机</w:t>
      </w:r>
    </w:p>
    <w:p w14:paraId="2B9CFF66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电机功率：2.2+0.75KW</w:t>
      </w:r>
    </w:p>
    <w:p w14:paraId="20B8CB7D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处理能力:65-85m³/h</w:t>
      </w:r>
    </w:p>
    <w:p w14:paraId="579FD633">
      <w:p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进泥含固率：/</w:t>
      </w:r>
    </w:p>
    <w:p w14:paraId="2030428B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出泥含固率：2%</w:t>
      </w:r>
    </w:p>
    <w:p w14:paraId="6E044145">
      <w:pPr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</w:rPr>
        <w:t>是否变频:</w:t>
      </w:r>
      <w:r>
        <w:rPr>
          <w:rFonts w:hint="eastAsia" w:ascii="仿宋" w:hAnsi="仿宋" w:eastAsia="仿宋"/>
          <w:lang w:val="en-US" w:eastAsia="zh-CN"/>
        </w:rPr>
        <w:t>是</w:t>
      </w:r>
    </w:p>
    <w:p w14:paraId="46BF2D4F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p w14:paraId="094AE968">
      <w:p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品牌:</w:t>
      </w:r>
      <w:r>
        <w:rPr>
          <w:rFonts w:hint="eastAsia"/>
        </w:rPr>
        <w:t xml:space="preserve"> </w:t>
      </w:r>
      <w:r>
        <w:rPr>
          <w:rFonts w:hint="eastAsia" w:ascii="仿宋" w:hAnsi="仿宋" w:eastAsia="仿宋"/>
        </w:rPr>
        <w:t>景津环保</w:t>
      </w:r>
    </w:p>
    <w:p w14:paraId="1EEDF600">
      <w:p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型号:</w:t>
      </w:r>
      <w:r>
        <w:rPr>
          <w:rFonts w:hint="eastAsia"/>
        </w:rPr>
        <w:t xml:space="preserve"> </w:t>
      </w:r>
      <w:r>
        <w:rPr>
          <w:rFonts w:hint="eastAsia" w:ascii="仿宋" w:hAnsi="仿宋" w:eastAsia="仿宋"/>
        </w:rPr>
        <w:t>XAZGFQDL800/2000-UI</w:t>
      </w:r>
    </w:p>
    <w:p w14:paraId="42FEAC97">
      <w:p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类型（板框、带式、离心、叠螺）:</w:t>
      </w:r>
      <w:r>
        <w:rPr>
          <w:rFonts w:hint="eastAsia"/>
        </w:rPr>
        <w:t xml:space="preserve"> </w:t>
      </w:r>
      <w:r>
        <w:rPr>
          <w:rFonts w:hint="eastAsia" w:ascii="仿宋" w:hAnsi="仿宋" w:eastAsia="仿宋"/>
          <w:lang w:val="en-US" w:eastAsia="zh-CN"/>
        </w:rPr>
        <w:t>板框</w:t>
      </w:r>
      <w:r>
        <w:rPr>
          <w:rFonts w:hint="eastAsia" w:ascii="仿宋" w:hAnsi="仿宋" w:eastAsia="仿宋"/>
        </w:rPr>
        <w:t>高压隔膜压滤机</w:t>
      </w:r>
    </w:p>
    <w:p w14:paraId="571C6C2F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电机功率:25.9KWkW</w:t>
      </w:r>
    </w:p>
    <w:p w14:paraId="30403372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设计处理量：</w:t>
      </w:r>
      <w:r>
        <w:rPr>
          <w:rFonts w:hint="eastAsia" w:ascii="仿宋" w:hAnsi="仿宋" w:eastAsia="仿宋"/>
          <w:lang w:val="en-US" w:eastAsia="zh-CN"/>
        </w:rPr>
        <w:t>90</w:t>
      </w:r>
      <w:r>
        <w:rPr>
          <w:rFonts w:hint="eastAsia" w:ascii="仿宋" w:hAnsi="仿宋" w:eastAsia="仿宋"/>
        </w:rPr>
        <w:t>吨/d</w:t>
      </w:r>
    </w:p>
    <w:p w14:paraId="4382744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实际处理量:</w:t>
      </w:r>
      <w:r>
        <w:rPr>
          <w:rFonts w:hint="eastAsia" w:ascii="仿宋" w:hAnsi="仿宋" w:eastAsia="仿宋"/>
          <w:lang w:val="en-US" w:eastAsia="zh-CN"/>
        </w:rPr>
        <w:t>90</w:t>
      </w:r>
      <w:r>
        <w:rPr>
          <w:rFonts w:hint="eastAsia" w:ascii="仿宋" w:hAnsi="仿宋" w:eastAsia="仿宋"/>
        </w:rPr>
        <w:t>吨/d</w:t>
      </w:r>
    </w:p>
    <w:p w14:paraId="360E253A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进泥浓度:进泥含水率98%</w:t>
      </w:r>
    </w:p>
    <w:p w14:paraId="6623F69B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出泥含水率：</w:t>
      </w:r>
      <w:r>
        <w:rPr>
          <w:rFonts w:hint="eastAsia" w:ascii="仿宋" w:hAnsi="仿宋" w:eastAsia="仿宋"/>
          <w:lang w:val="en-US" w:eastAsia="zh-CN"/>
        </w:rPr>
        <w:t>60</w:t>
      </w:r>
      <w:r>
        <w:rPr>
          <w:rFonts w:hint="eastAsia" w:ascii="仿宋" w:hAnsi="仿宋" w:eastAsia="仿宋"/>
        </w:rPr>
        <w:t>%以下</w:t>
      </w:r>
    </w:p>
    <w:p w14:paraId="3D63B3A9">
      <w:p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连续运行时：/</w:t>
      </w:r>
    </w:p>
    <w:p w14:paraId="2537C39E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是否变频:是</w:t>
      </w:r>
    </w:p>
    <w:p w14:paraId="679B3788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转速：</w:t>
      </w:r>
    </w:p>
    <w:p w14:paraId="1DD8323E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差速：</w:t>
      </w:r>
    </w:p>
    <w:p w14:paraId="2F3A1BE6"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p w14:paraId="131661FF">
      <w:r>
        <w:rPr>
          <w:rFonts w:hint="eastAsia"/>
        </w:rPr>
        <w:t>品牌：景津环保</w:t>
      </w:r>
    </w:p>
    <w:p w14:paraId="30970C2B">
      <w:r>
        <w:rPr>
          <w:rFonts w:hint="eastAsia"/>
        </w:rPr>
        <w:t>型号：SLS400</w:t>
      </w:r>
    </w:p>
    <w:p w14:paraId="25661845">
      <w:pPr>
        <w:rPr>
          <w:rFonts w:hint="eastAsia"/>
        </w:rPr>
      </w:pPr>
      <w:r>
        <w:rPr>
          <w:rFonts w:hint="eastAsia"/>
        </w:rPr>
        <w:t>功率：11*2KW</w:t>
      </w:r>
    </w:p>
    <w:p w14:paraId="17D2EC43">
      <w:pPr>
        <w:rPr>
          <w:rFonts w:hint="eastAsia"/>
        </w:rPr>
      </w:pPr>
      <w:r>
        <w:rPr>
          <w:rFonts w:hint="eastAsia"/>
        </w:rPr>
        <w:t>输送能力:20-30m³</w:t>
      </w:r>
      <w:r>
        <w:rPr>
          <w:rFonts w:hint="eastAsia" w:ascii="仿宋" w:hAnsi="仿宋" w:eastAsia="仿宋"/>
        </w:rPr>
        <w:t>/h</w:t>
      </w:r>
    </w:p>
    <w:p w14:paraId="42118CDC">
      <w:r>
        <w:rPr>
          <w:rFonts w:hint="eastAsia"/>
        </w:rPr>
        <w:t>实际运行时间:/</w:t>
      </w:r>
    </w:p>
    <w:p w14:paraId="45D7C24D">
      <w:r>
        <w:rPr>
          <w:rFonts w:hint="eastAsia"/>
        </w:rPr>
        <w:t>负载率:/</w:t>
      </w:r>
    </w:p>
    <w:p w14:paraId="277EC9CB">
      <w:r>
        <w:rPr>
          <w:rFonts w:hint="eastAsia"/>
        </w:rPr>
        <w:t>启停频率:/</w:t>
      </w:r>
    </w:p>
    <w:p w14:paraId="3CDADA2B">
      <w:pPr>
        <w:rPr>
          <w:rFonts w:hint="eastAsia" w:eastAsiaTheme="minorEastAsia"/>
          <w:lang w:eastAsia="zh-CN"/>
        </w:rPr>
      </w:pPr>
      <w:r>
        <w:rPr>
          <w:rFonts w:hint="eastAsia"/>
        </w:rPr>
        <w:t>是否联动控制：</w:t>
      </w:r>
      <w:r>
        <w:rPr>
          <w:rFonts w:hint="eastAsia"/>
          <w:lang w:val="en-US" w:eastAsia="zh-CN"/>
        </w:rPr>
        <w:t>是</w:t>
      </w:r>
    </w:p>
    <w:p w14:paraId="634D051E">
      <w:pPr>
        <w:pStyle w:val="3"/>
        <w:rPr>
          <w:rFonts w:hint="eastAsia"/>
        </w:rPr>
      </w:pPr>
      <w:r>
        <w:rPr>
          <w:rFonts w:hint="eastAsia"/>
        </w:rPr>
        <w:t>3.4 干化设备电耗</w:t>
      </w:r>
    </w:p>
    <w:p w14:paraId="29E420B2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品牌与型号、干化方式（低温、桨叶、带式、热泵等）、热源类型、装机功率、蒸发水量、进泥含水率、出泥含水率、连续运行时间、是否余热利用、是否热泵系统</w:t>
      </w:r>
    </w:p>
    <w:p w14:paraId="3B48DACD">
      <w:pPr>
        <w:pStyle w:val="3"/>
        <w:rPr>
          <w:rFonts w:hint="eastAsia"/>
        </w:rPr>
      </w:pPr>
      <w:r>
        <w:rPr>
          <w:rFonts w:hint="eastAsia"/>
        </w:rPr>
        <w:t>3.5 除臭系统电耗</w:t>
      </w:r>
    </w:p>
    <w:p w14:paraId="42AEFDEE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风机品牌：金鹏环保</w:t>
      </w:r>
    </w:p>
    <w:p w14:paraId="52B460EB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型号：Gelor-SG-42000</w:t>
      </w:r>
    </w:p>
    <w:p w14:paraId="10AD7CD2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功率：55KW</w:t>
      </w:r>
    </w:p>
    <w:p w14:paraId="08E17645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风量：42000m³/h</w:t>
      </w:r>
    </w:p>
    <w:p w14:paraId="56CEB905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压力：全压2800Pa</w:t>
      </w:r>
    </w:p>
    <w:p w14:paraId="485982EC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洗涤塔/生物滤池/活性炭装置类型:生物除臭</w:t>
      </w:r>
    </w:p>
    <w:p w14:paraId="3EECA729">
      <w:pPr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</w:rPr>
        <w:t>运行台数：</w:t>
      </w:r>
      <w:r>
        <w:rPr>
          <w:rFonts w:hint="eastAsia" w:ascii="仿宋" w:hAnsi="仿宋" w:eastAsia="仿宋"/>
          <w:lang w:val="en-US" w:eastAsia="zh-CN"/>
        </w:rPr>
        <w:t>2</w:t>
      </w:r>
    </w:p>
    <w:p w14:paraId="04EFC157">
      <w:p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运行时间：/</w:t>
      </w:r>
    </w:p>
    <w:p w14:paraId="4AF70C03">
      <w:p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变频情况：是</w:t>
      </w:r>
    </w:p>
    <w:p w14:paraId="3B5B89D9">
      <w:p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压损：/</w:t>
      </w:r>
    </w:p>
    <w:p w14:paraId="478BEEA1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更换周期:/</w:t>
      </w:r>
    </w:p>
    <w:p w14:paraId="15F7B145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5A58584A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846"/>
        <w:gridCol w:w="846"/>
        <w:gridCol w:w="795"/>
        <w:gridCol w:w="747"/>
        <w:gridCol w:w="747"/>
        <w:gridCol w:w="1022"/>
        <w:gridCol w:w="682"/>
        <w:gridCol w:w="682"/>
        <w:gridCol w:w="682"/>
        <w:gridCol w:w="681"/>
      </w:tblGrid>
      <w:tr w14:paraId="19B1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464BE4E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488" w:type="pct"/>
            <w:vAlign w:val="center"/>
          </w:tcPr>
          <w:p w14:paraId="16D7D0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488" w:type="pct"/>
            <w:vAlign w:val="center"/>
          </w:tcPr>
          <w:p w14:paraId="4216178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179092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488" w:type="pct"/>
            <w:vAlign w:val="center"/>
          </w:tcPr>
          <w:p w14:paraId="204BDED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460" w:type="pct"/>
            <w:vAlign w:val="center"/>
          </w:tcPr>
          <w:p w14:paraId="011818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460" w:type="pct"/>
            <w:vAlign w:val="center"/>
          </w:tcPr>
          <w:p w14:paraId="03A5E1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442" w:type="pct"/>
            <w:vAlign w:val="center"/>
          </w:tcPr>
          <w:p w14:paraId="2696B6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3BA2DF6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DD7AC3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294AB6E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C3D4A9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41FD122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4D12FD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660D80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DBF1F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6B7B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4E3CE11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488" w:type="pct"/>
            <w:vAlign w:val="center"/>
          </w:tcPr>
          <w:p w14:paraId="3929EE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UV3000</w:t>
            </w:r>
          </w:p>
          <w:p w14:paraId="6C2EDB5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PlusTM</w:t>
            </w:r>
          </w:p>
        </w:tc>
        <w:tc>
          <w:tcPr>
            <w:tcW w:w="488" w:type="pct"/>
            <w:vAlign w:val="center"/>
          </w:tcPr>
          <w:p w14:paraId="51A63BF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2017.8</w:t>
            </w:r>
          </w:p>
        </w:tc>
        <w:tc>
          <w:tcPr>
            <w:tcW w:w="488" w:type="pct"/>
            <w:vAlign w:val="center"/>
          </w:tcPr>
          <w:p w14:paraId="715881D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60" w:type="pct"/>
            <w:vAlign w:val="center"/>
          </w:tcPr>
          <w:p w14:paraId="350D793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380V</w:t>
            </w:r>
          </w:p>
        </w:tc>
        <w:tc>
          <w:tcPr>
            <w:tcW w:w="460" w:type="pct"/>
            <w:vAlign w:val="center"/>
          </w:tcPr>
          <w:p w14:paraId="0BD9506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42" w:type="pct"/>
            <w:vAlign w:val="center"/>
          </w:tcPr>
          <w:p w14:paraId="798904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8125m</w:t>
            </w:r>
            <w:r>
              <w:rPr>
                <w:rFonts w:ascii="Calibri" w:hAnsi="Calibri" w:eastAsia="仿宋" w:cs="Calibri"/>
              </w:rPr>
              <w:t>³</w:t>
            </w:r>
            <w:r>
              <w:rPr>
                <w:rFonts w:hint="eastAsia" w:ascii="仿宋" w:hAnsi="仿宋" w:eastAsia="仿宋"/>
              </w:rPr>
              <w:t>/h</w:t>
            </w:r>
          </w:p>
        </w:tc>
        <w:tc>
          <w:tcPr>
            <w:tcW w:w="422" w:type="pct"/>
            <w:vAlign w:val="center"/>
          </w:tcPr>
          <w:p w14:paraId="432D2BD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2" w:type="pct"/>
            <w:vAlign w:val="center"/>
          </w:tcPr>
          <w:p w14:paraId="4589CC3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否</w:t>
            </w:r>
          </w:p>
        </w:tc>
        <w:tc>
          <w:tcPr>
            <w:tcW w:w="422" w:type="pct"/>
            <w:vAlign w:val="center"/>
          </w:tcPr>
          <w:p w14:paraId="0C9DB71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  <w:tc>
          <w:tcPr>
            <w:tcW w:w="422" w:type="pct"/>
            <w:vAlign w:val="center"/>
          </w:tcPr>
          <w:p w14:paraId="0DFE9FF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26D6E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7140F25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臭氧系统</w:t>
            </w:r>
          </w:p>
        </w:tc>
        <w:tc>
          <w:tcPr>
            <w:tcW w:w="488" w:type="pct"/>
            <w:vAlign w:val="center"/>
          </w:tcPr>
          <w:p w14:paraId="6A7DD81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3938935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4A79344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545D84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1D9C862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2" w:type="pct"/>
            <w:vAlign w:val="center"/>
          </w:tcPr>
          <w:p w14:paraId="1BB363D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5A3A43D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B60806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422" w:type="pct"/>
            <w:vAlign w:val="center"/>
          </w:tcPr>
          <w:p w14:paraId="594C8BE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422" w:type="pct"/>
            <w:vAlign w:val="center"/>
          </w:tcPr>
          <w:p w14:paraId="0D111247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A6D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1EA9BA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消毒系统</w:t>
            </w:r>
          </w:p>
        </w:tc>
        <w:tc>
          <w:tcPr>
            <w:tcW w:w="488" w:type="pct"/>
            <w:vAlign w:val="center"/>
          </w:tcPr>
          <w:p w14:paraId="37903C5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0302EF6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22A7622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7367E5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0E95F77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2" w:type="pct"/>
            <w:vAlign w:val="center"/>
          </w:tcPr>
          <w:p w14:paraId="31B9662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7784853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1EC3F37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3DB29CB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35075BE9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0CB83023">
      <w:pPr>
        <w:rPr>
          <w:rFonts w:hint="eastAsia"/>
        </w:rPr>
      </w:pPr>
    </w:p>
    <w:p w14:paraId="43506C37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 w14:paraId="490E85D2">
      <w:pPr>
        <w:ind w:firstLine="420"/>
        <w:rPr>
          <w:rFonts w:hint="eastAsia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617"/>
        <w:gridCol w:w="916"/>
        <w:gridCol w:w="917"/>
        <w:gridCol w:w="538"/>
        <w:gridCol w:w="538"/>
        <w:gridCol w:w="596"/>
        <w:gridCol w:w="531"/>
        <w:gridCol w:w="524"/>
        <w:gridCol w:w="516"/>
        <w:gridCol w:w="1319"/>
        <w:gridCol w:w="494"/>
        <w:gridCol w:w="480"/>
      </w:tblGrid>
      <w:tr w14:paraId="6B49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0" w:type="dxa"/>
            <w:vAlign w:val="center"/>
          </w:tcPr>
          <w:p w14:paraId="3EB84A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46" w:type="dxa"/>
            <w:vAlign w:val="center"/>
          </w:tcPr>
          <w:p w14:paraId="3F05040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672" w:type="dxa"/>
            <w:vAlign w:val="center"/>
          </w:tcPr>
          <w:p w14:paraId="2A74CA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3E78D3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4B7EC9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3C55624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5F6ABF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32A84D2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38EDFF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7DA3D72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535988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11830B0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8" w:type="dxa"/>
            <w:vAlign w:val="center"/>
          </w:tcPr>
          <w:p w14:paraId="32B10F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0DBE5A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42" w:type="dxa"/>
            <w:vAlign w:val="center"/>
          </w:tcPr>
          <w:p w14:paraId="2B57143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3A4F27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23" w:type="dxa"/>
            <w:vAlign w:val="center"/>
          </w:tcPr>
          <w:p w14:paraId="311DECF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601" w:type="dxa"/>
            <w:vAlign w:val="center"/>
          </w:tcPr>
          <w:p w14:paraId="702034B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00A893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75" w:type="dxa"/>
            <w:vAlign w:val="center"/>
          </w:tcPr>
          <w:p w14:paraId="59FD5F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544" w:type="dxa"/>
            <w:vAlign w:val="center"/>
          </w:tcPr>
          <w:p w14:paraId="5C942A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552ED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0" w:type="dxa"/>
            <w:vAlign w:val="center"/>
          </w:tcPr>
          <w:p w14:paraId="0EED55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砂滤</w:t>
            </w:r>
          </w:p>
        </w:tc>
        <w:tc>
          <w:tcPr>
            <w:tcW w:w="846" w:type="dxa"/>
            <w:vAlign w:val="center"/>
          </w:tcPr>
          <w:p w14:paraId="41EDD33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5BCCF54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60EB11F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351C204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130EC91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3946336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8" w:type="dxa"/>
            <w:vAlign w:val="center"/>
          </w:tcPr>
          <w:p w14:paraId="29E5B19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42" w:type="dxa"/>
            <w:vAlign w:val="center"/>
          </w:tcPr>
          <w:p w14:paraId="1616F9E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23" w:type="dxa"/>
            <w:vAlign w:val="center"/>
          </w:tcPr>
          <w:p w14:paraId="1182A09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01" w:type="dxa"/>
            <w:vAlign w:val="center"/>
          </w:tcPr>
          <w:p w14:paraId="5CAB72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75" w:type="dxa"/>
            <w:vAlign w:val="center"/>
          </w:tcPr>
          <w:p w14:paraId="0E56D57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44" w:type="dxa"/>
            <w:vAlign w:val="center"/>
          </w:tcPr>
          <w:p w14:paraId="694F2D32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174E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0" w:type="dxa"/>
            <w:vAlign w:val="center"/>
          </w:tcPr>
          <w:p w14:paraId="00E3FB0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D型</w:t>
            </w:r>
            <w:r>
              <w:rPr>
                <w:rFonts w:hint="eastAsia" w:ascii="仿宋" w:hAnsi="仿宋" w:eastAsia="仿宋"/>
              </w:rPr>
              <w:t>纤维滤池</w:t>
            </w:r>
          </w:p>
        </w:tc>
        <w:tc>
          <w:tcPr>
            <w:tcW w:w="846" w:type="dxa"/>
            <w:shd w:val="clear" w:color="auto" w:fill="auto"/>
            <w:vAlign w:val="center"/>
          </w:tcPr>
          <w:p w14:paraId="4522B5BB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浙江德安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5FA28D8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509</w:t>
            </w:r>
            <w:r>
              <w:rPr>
                <w:rFonts w:hint="eastAsia" w:ascii="仿宋" w:hAnsi="仿宋" w:eastAsia="仿宋"/>
              </w:rPr>
              <w:t>m³/h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7A1BEA4D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437</w:t>
            </w:r>
            <w:r>
              <w:rPr>
                <w:rFonts w:hint="eastAsia" w:ascii="仿宋" w:hAnsi="仿宋" w:eastAsia="仿宋"/>
              </w:rPr>
              <w:t>m</w:t>
            </w:r>
            <w:r>
              <w:rPr>
                <w:rFonts w:ascii="Calibri" w:hAnsi="Calibri" w:eastAsia="仿宋" w:cs="Calibri"/>
              </w:rPr>
              <w:t>³</w:t>
            </w:r>
            <w:r>
              <w:rPr>
                <w:rFonts w:hint="eastAsia" w:ascii="仿宋" w:hAnsi="仿宋" w:eastAsia="仿宋"/>
              </w:rPr>
              <w:t>/h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1BF874A6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259FD4B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</w:rPr>
              <w:t>自流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7FAFD368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</w:t>
            </w:r>
            <w:r>
              <w:rPr>
                <w:rFonts w:hint="eastAsia" w:ascii="仿宋" w:hAnsi="仿宋" w:eastAsia="仿宋"/>
              </w:rPr>
              <w:t>次/</w:t>
            </w: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  <w:r>
              <w:rPr>
                <w:rFonts w:hint="eastAsia" w:ascii="仿宋" w:hAnsi="仿宋" w:eastAsia="仿宋"/>
              </w:rPr>
              <w:t>d</w:t>
            </w:r>
          </w:p>
        </w:tc>
        <w:tc>
          <w:tcPr>
            <w:tcW w:w="658" w:type="dxa"/>
            <w:shd w:val="clear" w:color="auto" w:fill="auto"/>
            <w:vAlign w:val="center"/>
          </w:tcPr>
          <w:p w14:paraId="193E6C3E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bookmarkStart w:id="0" w:name="_GoBack"/>
            <w:bookmarkEnd w:id="0"/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642" w:type="dxa"/>
            <w:shd w:val="clear" w:color="auto" w:fill="auto"/>
            <w:vAlign w:val="center"/>
          </w:tcPr>
          <w:p w14:paraId="3761E414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623" w:type="dxa"/>
            <w:shd w:val="clear" w:color="auto" w:fill="auto"/>
            <w:vAlign w:val="center"/>
          </w:tcPr>
          <w:p w14:paraId="339DFBC8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601" w:type="dxa"/>
            <w:shd w:val="clear" w:color="auto" w:fill="auto"/>
            <w:vAlign w:val="center"/>
          </w:tcPr>
          <w:p w14:paraId="231E85FC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3台两备一用</w:t>
            </w:r>
          </w:p>
          <w:p w14:paraId="20D95906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</w:rPr>
              <w:t>Q=</w:t>
            </w:r>
            <w:r>
              <w:rPr>
                <w:rFonts w:hint="eastAsia" w:ascii="仿宋" w:hAnsi="仿宋" w:eastAsia="仿宋"/>
                <w:lang w:val="en-US" w:eastAsia="zh-CN"/>
              </w:rPr>
              <w:t>600</w:t>
            </w:r>
            <w:r>
              <w:rPr>
                <w:rFonts w:hint="eastAsia" w:ascii="仿宋" w:hAnsi="仿宋" w:eastAsia="仿宋"/>
              </w:rPr>
              <w:t>m</w:t>
            </w:r>
            <w:r>
              <w:rPr>
                <w:rFonts w:hint="eastAsia" w:ascii="仿宋" w:hAnsi="仿宋" w:eastAsia="仿宋"/>
                <w:vertAlign w:val="superscript"/>
              </w:rPr>
              <w:t>3</w:t>
            </w:r>
            <w:r>
              <w:rPr>
                <w:rFonts w:hint="eastAsia" w:ascii="仿宋" w:hAnsi="仿宋" w:eastAsia="仿宋"/>
              </w:rPr>
              <w:t>/h，H=14m，N=</w:t>
            </w:r>
            <w:r>
              <w:rPr>
                <w:rFonts w:hint="eastAsia" w:ascii="仿宋" w:hAnsi="仿宋" w:eastAsia="仿宋"/>
                <w:lang w:val="en-US" w:eastAsia="zh-CN"/>
              </w:rPr>
              <w:t>45</w:t>
            </w:r>
            <w:r>
              <w:rPr>
                <w:rFonts w:hint="eastAsia" w:ascii="仿宋" w:hAnsi="仿宋" w:eastAsia="仿宋"/>
              </w:rPr>
              <w:t>kW</w:t>
            </w:r>
          </w:p>
        </w:tc>
        <w:tc>
          <w:tcPr>
            <w:tcW w:w="575" w:type="dxa"/>
            <w:shd w:val="clear" w:color="auto" w:fill="auto"/>
            <w:vAlign w:val="center"/>
          </w:tcPr>
          <w:p w14:paraId="1EB63963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</w:rPr>
              <w:t>是</w:t>
            </w:r>
          </w:p>
        </w:tc>
        <w:tc>
          <w:tcPr>
            <w:tcW w:w="544" w:type="dxa"/>
            <w:shd w:val="clear" w:color="auto" w:fill="auto"/>
            <w:vAlign w:val="center"/>
          </w:tcPr>
          <w:p w14:paraId="2FB2E4B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</w:rPr>
              <w:t>否</w:t>
            </w:r>
          </w:p>
        </w:tc>
      </w:tr>
      <w:tr w14:paraId="63D4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0" w:type="dxa"/>
            <w:vAlign w:val="center"/>
          </w:tcPr>
          <w:p w14:paraId="2CC900D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布水/滤布滤池</w:t>
            </w:r>
          </w:p>
        </w:tc>
        <w:tc>
          <w:tcPr>
            <w:tcW w:w="846" w:type="dxa"/>
            <w:vAlign w:val="center"/>
          </w:tcPr>
          <w:p w14:paraId="36326D4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479744F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113C869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5A048C7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7B8EDA1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3250E0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8" w:type="dxa"/>
            <w:vAlign w:val="center"/>
          </w:tcPr>
          <w:p w14:paraId="32125CF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42" w:type="dxa"/>
            <w:vAlign w:val="center"/>
          </w:tcPr>
          <w:p w14:paraId="240E1AF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23" w:type="dxa"/>
            <w:vAlign w:val="center"/>
          </w:tcPr>
          <w:p w14:paraId="43FC6DC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01" w:type="dxa"/>
            <w:vAlign w:val="center"/>
          </w:tcPr>
          <w:p w14:paraId="33294B4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75" w:type="dxa"/>
            <w:vAlign w:val="center"/>
          </w:tcPr>
          <w:p w14:paraId="39E0C11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44" w:type="dxa"/>
            <w:vAlign w:val="center"/>
          </w:tcPr>
          <w:p w14:paraId="046BCB51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F87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0" w:type="dxa"/>
            <w:vAlign w:val="center"/>
          </w:tcPr>
          <w:p w14:paraId="663C9D6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活性炭过滤</w:t>
            </w:r>
          </w:p>
        </w:tc>
        <w:tc>
          <w:tcPr>
            <w:tcW w:w="846" w:type="dxa"/>
            <w:vAlign w:val="center"/>
          </w:tcPr>
          <w:p w14:paraId="3E6EE31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F09BF9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740706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4CA279F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102E8C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64E3BA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8" w:type="dxa"/>
            <w:vAlign w:val="center"/>
          </w:tcPr>
          <w:p w14:paraId="4AF5A8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42" w:type="dxa"/>
            <w:vAlign w:val="center"/>
          </w:tcPr>
          <w:p w14:paraId="6BF15B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23" w:type="dxa"/>
            <w:vAlign w:val="center"/>
          </w:tcPr>
          <w:p w14:paraId="3FF8694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01" w:type="dxa"/>
            <w:vAlign w:val="center"/>
          </w:tcPr>
          <w:p w14:paraId="00058EC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75" w:type="dxa"/>
            <w:vAlign w:val="center"/>
          </w:tcPr>
          <w:p w14:paraId="38ACE6D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44" w:type="dxa"/>
            <w:vAlign w:val="center"/>
          </w:tcPr>
          <w:p w14:paraId="23AEA549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469D5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0" w:type="dxa"/>
            <w:vAlign w:val="center"/>
          </w:tcPr>
          <w:p w14:paraId="59CF22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超滤/膜过滤</w:t>
            </w:r>
          </w:p>
        </w:tc>
        <w:tc>
          <w:tcPr>
            <w:tcW w:w="846" w:type="dxa"/>
            <w:vAlign w:val="center"/>
          </w:tcPr>
          <w:p w14:paraId="7A7778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5462383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5714B8C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5100A53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20CF3EC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49A7D4D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8" w:type="dxa"/>
            <w:vAlign w:val="center"/>
          </w:tcPr>
          <w:p w14:paraId="3ADE3E2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42" w:type="dxa"/>
            <w:vAlign w:val="center"/>
          </w:tcPr>
          <w:p w14:paraId="1EFB577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23" w:type="dxa"/>
            <w:vAlign w:val="center"/>
          </w:tcPr>
          <w:p w14:paraId="613BE70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01" w:type="dxa"/>
            <w:vAlign w:val="center"/>
          </w:tcPr>
          <w:p w14:paraId="5887920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75" w:type="dxa"/>
            <w:vAlign w:val="center"/>
          </w:tcPr>
          <w:p w14:paraId="41F3AD4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44" w:type="dxa"/>
            <w:vAlign w:val="center"/>
          </w:tcPr>
          <w:p w14:paraId="04EE80AC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61A73EB3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57A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45316977"/>
    <w:rsid w:val="50E10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uiPriority w:val="99"/>
    <w:pPr>
      <w:ind w:left="100" w:leftChars="2500"/>
    </w:pPr>
  </w:style>
  <w:style w:type="paragraph" w:styleId="12">
    <w:name w:val="footer"/>
    <w:basedOn w:val="1"/>
    <w:link w:val="4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link w:val="20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0">
    <w:name w:val="论文种表格内容 字符"/>
    <w:basedOn w:val="18"/>
    <w:link w:val="19"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1">
    <w:name w:val="表格内容"/>
    <w:basedOn w:val="1"/>
    <w:link w:val="22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2">
    <w:name w:val="表格内容 字符"/>
    <w:basedOn w:val="18"/>
    <w:link w:val="21"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3">
    <w:name w:val="表格"/>
    <w:basedOn w:val="1"/>
    <w:link w:val="24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表格 字符"/>
    <w:basedOn w:val="18"/>
    <w:link w:val="23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标题 1 字符"/>
    <w:basedOn w:val="18"/>
    <w:link w:val="2"/>
    <w:uiPriority w:val="9"/>
    <w:rPr>
      <w:rFonts w:eastAsia="黑体" w:asciiTheme="majorHAnsi" w:hAnsiTheme="majorHAnsi" w:cstheme="majorBidi"/>
      <w:b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character" w:customStyle="1" w:styleId="26">
    <w:name w:val="标题 2 字符"/>
    <w:basedOn w:val="18"/>
    <w:link w:val="3"/>
    <w:uiPriority w:val="9"/>
    <w:rPr>
      <w:rFonts w:eastAsia="仿宋" w:asciiTheme="majorHAnsi" w:hAnsiTheme="majorHAnsi" w:cstheme="majorBidi"/>
      <w:b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character" w:customStyle="1" w:styleId="27">
    <w:name w:val="标题 3 字符"/>
    <w:basedOn w:val="18"/>
    <w:link w:val="4"/>
    <w:uiPriority w:val="9"/>
    <w:rPr>
      <w:rFonts w:eastAsia="仿宋" w:asciiTheme="majorHAnsi" w:hAnsiTheme="majorHAnsi" w:cstheme="majorBidi"/>
      <w:b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character" w:customStyle="1" w:styleId="28">
    <w:name w:val="标题 4 字符"/>
    <w:basedOn w:val="18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31">
    <w:name w:val="标题 7 字符"/>
    <w:basedOn w:val="18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8 字符"/>
    <w:basedOn w:val="18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9 字符"/>
    <w:basedOn w:val="18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标题 字符"/>
    <w:basedOn w:val="18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引用 字符"/>
    <w:basedOn w:val="18"/>
    <w:link w:val="3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1">
    <w:name w:val="明显引用 字符"/>
    <w:basedOn w:val="18"/>
    <w:link w:val="40"/>
    <w:uiPriority w:val="30"/>
    <w:rPr>
      <w:i/>
      <w:iCs/>
      <w:color w:val="104862" w:themeColor="accent1" w:themeShade="BF"/>
    </w:rPr>
  </w:style>
  <w:style w:type="character" w:customStyle="1" w:styleId="42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3">
    <w:name w:val="页眉 字符"/>
    <w:basedOn w:val="18"/>
    <w:link w:val="13"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semiHidden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777</Words>
  <Characters>1029</Characters>
  <Lines>7</Lines>
  <Paragraphs>2</Paragraphs>
  <TotalTime>6</TotalTime>
  <ScaleCrop>false</ScaleCrop>
  <LinksUpToDate>false</LinksUpToDate>
  <CharactersWithSpaces>1049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薛武</cp:lastModifiedBy>
  <dcterms:modified xsi:type="dcterms:W3CDTF">2026-04-28T07:01:11Z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eyJoZGlkIjoiNTc5MGVkYWQzZmUyN2M5YTEwNDdmMmVhMTE4ZWQ3ODMiLCJ1c2VySWQiOiIxNjM4Mzk3MTE5In0=</vt:lpwstr>
  </property>
  <property fmtid="{D5CDD505-2E9C-101B-9397-08002B2CF9AE}" pid="3" name="KSOProductBuildVer">
    <vt:lpwstr>2052-12.1.0.25865</vt:lpwstr>
  </property>
  <property fmtid="{D5CDD505-2E9C-101B-9397-08002B2CF9AE}" pid="4" name="ICV">
    <vt:lpwstr>496B42FE639C437F8E7032854A127F26_13</vt:lpwstr>
  </property>
</Properties>
</file>