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769"/>
        <w:gridCol w:w="769"/>
        <w:gridCol w:w="1017"/>
        <w:gridCol w:w="1080"/>
        <w:gridCol w:w="747"/>
        <w:gridCol w:w="754"/>
        <w:gridCol w:w="1054"/>
        <w:gridCol w:w="1278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1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6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633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38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额定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42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18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49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596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70A/50Hz</w:t>
            </w:r>
          </w:p>
        </w:tc>
        <w:tc>
          <w:tcPr>
            <w:tcW w:w="633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1430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6.34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restart"/>
            <w:vAlign w:val="center"/>
          </w:tcPr>
          <w:p w14:paraId="3823A7C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2.5m</w:t>
            </w:r>
          </w:p>
        </w:tc>
        <w:tc>
          <w:tcPr>
            <w:tcW w:w="749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8CB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shd w:val="clear" w:color="auto" w:fill="auto"/>
            <w:vAlign w:val="center"/>
          </w:tcPr>
          <w:p w14:paraId="0D8DFEE7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648E3DC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7D405456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96" w:type="pct"/>
            <w:vAlign w:val="center"/>
          </w:tcPr>
          <w:p w14:paraId="30D2E8A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55A/50Hz</w:t>
            </w:r>
          </w:p>
        </w:tc>
        <w:tc>
          <w:tcPr>
            <w:tcW w:w="633" w:type="pct"/>
            <w:vAlign w:val="center"/>
          </w:tcPr>
          <w:p w14:paraId="521E611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822.6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4B247D6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9.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6420BF8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5810009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9" w:type="pct"/>
            <w:vAlign w:val="center"/>
          </w:tcPr>
          <w:p w14:paraId="50CB4B3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6791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shd w:val="clear" w:color="auto" w:fill="auto"/>
            <w:vAlign w:val="center"/>
          </w:tcPr>
          <w:p w14:paraId="33E893DF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75A56F9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7B227F4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37kW</w:t>
            </w:r>
          </w:p>
        </w:tc>
        <w:tc>
          <w:tcPr>
            <w:tcW w:w="596" w:type="pct"/>
            <w:vAlign w:val="center"/>
          </w:tcPr>
          <w:p w14:paraId="26B6C67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70A/50Hz</w:t>
            </w:r>
          </w:p>
        </w:tc>
        <w:tc>
          <w:tcPr>
            <w:tcW w:w="633" w:type="pct"/>
            <w:vAlign w:val="center"/>
          </w:tcPr>
          <w:p w14:paraId="0EB7C92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1430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6635592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6.34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444E010F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2A02810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9" w:type="pct"/>
            <w:vAlign w:val="center"/>
          </w:tcPr>
          <w:p w14:paraId="507602D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5D02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shd w:val="clear" w:color="auto" w:fill="auto"/>
            <w:vAlign w:val="center"/>
          </w:tcPr>
          <w:p w14:paraId="58BBC51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1751EA0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1ECC8FC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</w:t>
            </w:r>
          </w:p>
        </w:tc>
        <w:tc>
          <w:tcPr>
            <w:tcW w:w="596" w:type="pct"/>
            <w:vAlign w:val="center"/>
          </w:tcPr>
          <w:p w14:paraId="3345DFB5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60A/50Hz</w:t>
            </w:r>
          </w:p>
        </w:tc>
        <w:tc>
          <w:tcPr>
            <w:tcW w:w="633" w:type="pct"/>
            <w:vAlign w:val="center"/>
          </w:tcPr>
          <w:p w14:paraId="3B09351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1000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487ECC3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794EB80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restart"/>
            <w:vAlign w:val="center"/>
          </w:tcPr>
          <w:p w14:paraId="5C1B520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2.5m</w:t>
            </w:r>
          </w:p>
        </w:tc>
        <w:tc>
          <w:tcPr>
            <w:tcW w:w="749" w:type="pct"/>
            <w:vAlign w:val="center"/>
          </w:tcPr>
          <w:p w14:paraId="7958ABC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99A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shd w:val="clear" w:color="auto" w:fill="auto"/>
            <w:vAlign w:val="center"/>
          </w:tcPr>
          <w:p w14:paraId="000B4FB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25B0203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153F45B8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96" w:type="pct"/>
            <w:vAlign w:val="center"/>
          </w:tcPr>
          <w:p w14:paraId="5EE5FA4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70A/50Hz</w:t>
            </w:r>
          </w:p>
        </w:tc>
        <w:tc>
          <w:tcPr>
            <w:tcW w:w="633" w:type="pct"/>
            <w:vAlign w:val="center"/>
          </w:tcPr>
          <w:p w14:paraId="7546066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822.6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52ABBFD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9.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0473C935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21AAF15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9" w:type="pct"/>
            <w:vAlign w:val="center"/>
          </w:tcPr>
          <w:p w14:paraId="28A567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3C91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18" w:type="pct"/>
            <w:shd w:val="clear" w:color="auto" w:fill="auto"/>
            <w:vAlign w:val="center"/>
          </w:tcPr>
          <w:p w14:paraId="4190F436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6#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1" w:type="pct"/>
            <w:vAlign w:val="center"/>
          </w:tcPr>
          <w:p w14:paraId="3531D31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451" w:type="pct"/>
            <w:vAlign w:val="center"/>
          </w:tcPr>
          <w:p w14:paraId="18E0C6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45kW</w:t>
            </w:r>
          </w:p>
        </w:tc>
        <w:tc>
          <w:tcPr>
            <w:tcW w:w="596" w:type="pct"/>
            <w:vAlign w:val="center"/>
          </w:tcPr>
          <w:p w14:paraId="1469B60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60A/50Hz</w:t>
            </w:r>
          </w:p>
        </w:tc>
        <w:tc>
          <w:tcPr>
            <w:tcW w:w="633" w:type="pct"/>
            <w:vAlign w:val="center"/>
          </w:tcPr>
          <w:p w14:paraId="17A2CD9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1000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m³/</w:t>
            </w: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h</w:t>
            </w:r>
          </w:p>
        </w:tc>
        <w:tc>
          <w:tcPr>
            <w:tcW w:w="438" w:type="pct"/>
            <w:vAlign w:val="center"/>
          </w:tcPr>
          <w:p w14:paraId="059E721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Times New Roman" w:hAnsi="Times New Roman" w:eastAsia="黑体"/>
                <w:sz w:val="21"/>
                <w:lang w:val="en-US" w:eastAsia="zh-CN"/>
              </w:rPr>
              <w:t>8</w:t>
            </w:r>
            <w:r>
              <w:rPr>
                <w:rFonts w:hint="default" w:ascii="Times New Roman" w:hAnsi="Times New Roman" w:eastAsia="黑体"/>
                <w:sz w:val="21"/>
                <w:lang w:val="en-US" w:eastAsia="zh-CN"/>
              </w:rPr>
              <w:t>m</w:t>
            </w:r>
          </w:p>
        </w:tc>
        <w:tc>
          <w:tcPr>
            <w:tcW w:w="442" w:type="pct"/>
            <w:vAlign w:val="center"/>
          </w:tcPr>
          <w:p w14:paraId="64FFC75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18" w:type="pct"/>
            <w:vMerge w:val="continue"/>
            <w:vAlign w:val="center"/>
          </w:tcPr>
          <w:p w14:paraId="1B26FC0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49" w:type="pct"/>
            <w:vAlign w:val="center"/>
          </w:tcPr>
          <w:p w14:paraId="653DCE6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700"/>
        <w:gridCol w:w="816"/>
        <w:gridCol w:w="778"/>
        <w:gridCol w:w="778"/>
        <w:gridCol w:w="1231"/>
        <w:gridCol w:w="877"/>
        <w:gridCol w:w="1336"/>
        <w:gridCol w:w="664"/>
        <w:gridCol w:w="642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3000-4000小时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30℃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10000Nm³/h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0.03kWh/Nm³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386"/>
        <w:gridCol w:w="1290"/>
        <w:gridCol w:w="977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386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90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977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波动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386" w:type="dxa"/>
          </w:tcPr>
          <w:p w14:paraId="6A0A3CA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动态调节</w:t>
            </w:r>
          </w:p>
        </w:tc>
        <w:tc>
          <w:tcPr>
            <w:tcW w:w="1290" w:type="dxa"/>
          </w:tcPr>
          <w:p w14:paraId="25C515D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连续运行</w:t>
            </w:r>
          </w:p>
        </w:tc>
        <w:tc>
          <w:tcPr>
            <w:tcW w:w="977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7AC3F82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eastAsia="zh-CN"/>
              </w:rPr>
              <w:t>波动</w:t>
            </w:r>
          </w:p>
        </w:tc>
        <w:tc>
          <w:tcPr>
            <w:tcW w:w="1217" w:type="dxa"/>
            <w:shd w:val="clear" w:color="auto" w:fill="auto"/>
            <w:vAlign w:val="top"/>
          </w:tcPr>
          <w:p w14:paraId="4B14109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386" w:type="dxa"/>
            <w:shd w:val="clear" w:color="auto" w:fill="auto"/>
            <w:vAlign w:val="top"/>
          </w:tcPr>
          <w:p w14:paraId="5BCD46A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eastAsia="zh-CN"/>
              </w:rPr>
              <w:t>动态调节</w:t>
            </w:r>
          </w:p>
        </w:tc>
        <w:tc>
          <w:tcPr>
            <w:tcW w:w="1290" w:type="dxa"/>
            <w:shd w:val="clear" w:color="auto" w:fill="auto"/>
            <w:vAlign w:val="top"/>
          </w:tcPr>
          <w:p w14:paraId="6D1C275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eastAsia="zh-CN"/>
              </w:rPr>
              <w:t>连续运行</w:t>
            </w:r>
          </w:p>
        </w:tc>
        <w:tc>
          <w:tcPr>
            <w:tcW w:w="977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386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90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977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/>
                <w:lang w:eastAsia="zh-CN"/>
              </w:rPr>
              <w:t>连续运行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475r/min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30台（1个生物池缺氧区10台，3个生物池共30台）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推流式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悬浮效果好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推流器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/>
                <w:lang w:eastAsia="zh-CN"/>
              </w:rPr>
              <w:t>连续运行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485r/min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6台（1个生物池厌氧区2台，3个生物池共6台）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推流式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悬浮效果好</w:t>
            </w:r>
          </w:p>
        </w:tc>
      </w:tr>
      <w:tr w14:paraId="26E5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2780AE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墙泵</w:t>
            </w:r>
          </w:p>
        </w:tc>
        <w:tc>
          <w:tcPr>
            <w:tcW w:w="1217" w:type="dxa"/>
            <w:vAlign w:val="center"/>
          </w:tcPr>
          <w:p w14:paraId="4C2A378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/>
                <w:lang w:eastAsia="zh-CN"/>
              </w:rPr>
              <w:t>连续运行</w:t>
            </w:r>
          </w:p>
        </w:tc>
        <w:tc>
          <w:tcPr>
            <w:tcW w:w="1217" w:type="dxa"/>
            <w:vAlign w:val="center"/>
          </w:tcPr>
          <w:p w14:paraId="3753C45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475r/min</w:t>
            </w:r>
          </w:p>
        </w:tc>
        <w:tc>
          <w:tcPr>
            <w:tcW w:w="1217" w:type="dxa"/>
            <w:vAlign w:val="center"/>
          </w:tcPr>
          <w:p w14:paraId="7392A3D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10kW</w:t>
            </w:r>
          </w:p>
        </w:tc>
        <w:tc>
          <w:tcPr>
            <w:tcW w:w="1218" w:type="dxa"/>
            <w:vAlign w:val="center"/>
          </w:tcPr>
          <w:p w14:paraId="2E1D1E8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12台（1个生物池4台，3个生物池共12台）</w:t>
            </w:r>
          </w:p>
        </w:tc>
        <w:tc>
          <w:tcPr>
            <w:tcW w:w="1218" w:type="dxa"/>
            <w:vAlign w:val="center"/>
          </w:tcPr>
          <w:p w14:paraId="4E9A5D0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推流式</w:t>
            </w:r>
          </w:p>
        </w:tc>
        <w:tc>
          <w:tcPr>
            <w:tcW w:w="1218" w:type="dxa"/>
            <w:vAlign w:val="center"/>
          </w:tcPr>
          <w:p w14:paraId="0D7FCA3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eastAsia="zh-CN"/>
              </w:rPr>
              <w:t>悬浮效果好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549"/>
        <w:gridCol w:w="1581"/>
        <w:gridCol w:w="550"/>
        <w:gridCol w:w="741"/>
        <w:gridCol w:w="811"/>
        <w:gridCol w:w="811"/>
        <w:gridCol w:w="741"/>
        <w:gridCol w:w="636"/>
        <w:gridCol w:w="517"/>
        <w:gridCol w:w="517"/>
        <w:gridCol w:w="518"/>
      </w:tblGrid>
      <w:tr w14:paraId="14D1E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dxa"/>
            <w:vAlign w:val="center"/>
          </w:tcPr>
          <w:p w14:paraId="508CE7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名称</w:t>
            </w:r>
          </w:p>
        </w:tc>
        <w:tc>
          <w:tcPr>
            <w:tcW w:w="634" w:type="dxa"/>
            <w:vAlign w:val="center"/>
          </w:tcPr>
          <w:p w14:paraId="73513803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品牌</w:t>
            </w:r>
          </w:p>
        </w:tc>
        <w:tc>
          <w:tcPr>
            <w:tcW w:w="1581" w:type="dxa"/>
            <w:vAlign w:val="center"/>
          </w:tcPr>
          <w:p w14:paraId="4DA5864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型号</w:t>
            </w:r>
          </w:p>
        </w:tc>
        <w:tc>
          <w:tcPr>
            <w:tcW w:w="636" w:type="dxa"/>
            <w:vAlign w:val="center"/>
          </w:tcPr>
          <w:p w14:paraId="37D5BAD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类型</w:t>
            </w:r>
          </w:p>
        </w:tc>
        <w:tc>
          <w:tcPr>
            <w:tcW w:w="741" w:type="dxa"/>
            <w:vAlign w:val="center"/>
          </w:tcPr>
          <w:p w14:paraId="0705479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637" w:type="dxa"/>
            <w:vAlign w:val="center"/>
          </w:tcPr>
          <w:p w14:paraId="16F3D83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设计处理量</w:t>
            </w:r>
          </w:p>
        </w:tc>
        <w:tc>
          <w:tcPr>
            <w:tcW w:w="694" w:type="dxa"/>
            <w:vAlign w:val="center"/>
          </w:tcPr>
          <w:p w14:paraId="01A5E1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实际处理量</w:t>
            </w:r>
          </w:p>
        </w:tc>
        <w:tc>
          <w:tcPr>
            <w:tcW w:w="620" w:type="dxa"/>
            <w:vAlign w:val="center"/>
          </w:tcPr>
          <w:p w14:paraId="7828F08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进泥浓度</w:t>
            </w:r>
          </w:p>
        </w:tc>
        <w:tc>
          <w:tcPr>
            <w:tcW w:w="603" w:type="dxa"/>
            <w:vAlign w:val="center"/>
          </w:tcPr>
          <w:p w14:paraId="10730F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出泥含水率</w:t>
            </w:r>
          </w:p>
        </w:tc>
        <w:tc>
          <w:tcPr>
            <w:tcW w:w="580" w:type="dxa"/>
            <w:vAlign w:val="center"/>
          </w:tcPr>
          <w:p w14:paraId="682E78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连续运行时</w:t>
            </w:r>
          </w:p>
        </w:tc>
        <w:tc>
          <w:tcPr>
            <w:tcW w:w="580" w:type="dxa"/>
            <w:vAlign w:val="center"/>
          </w:tcPr>
          <w:p w14:paraId="1DECD88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  <w:tc>
          <w:tcPr>
            <w:tcW w:w="581" w:type="dxa"/>
            <w:vAlign w:val="center"/>
          </w:tcPr>
          <w:p w14:paraId="15967FA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转速/差速</w:t>
            </w:r>
          </w:p>
        </w:tc>
      </w:tr>
      <w:tr w14:paraId="7722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5" w:type="dxa"/>
            <w:vAlign w:val="center"/>
          </w:tcPr>
          <w:p w14:paraId="661D53D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脱水</w:t>
            </w:r>
            <w:r>
              <w:rPr>
                <w:rFonts w:hint="eastAsia" w:ascii="仿宋" w:hAnsi="仿宋" w:eastAsia="仿宋"/>
              </w:rPr>
              <w:t>机</w:t>
            </w:r>
          </w:p>
        </w:tc>
        <w:tc>
          <w:tcPr>
            <w:tcW w:w="634" w:type="dxa"/>
            <w:vAlign w:val="center"/>
          </w:tcPr>
          <w:p w14:paraId="6BDE3AF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福乐伟</w:t>
            </w:r>
          </w:p>
        </w:tc>
        <w:tc>
          <w:tcPr>
            <w:tcW w:w="1581" w:type="dxa"/>
            <w:vAlign w:val="center"/>
          </w:tcPr>
          <w:p w14:paraId="038317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DECANDER.Z53-4/454</w:t>
            </w:r>
          </w:p>
        </w:tc>
        <w:tc>
          <w:tcPr>
            <w:tcW w:w="636" w:type="dxa"/>
            <w:vAlign w:val="center"/>
          </w:tcPr>
          <w:p w14:paraId="7050EBF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</w:t>
            </w:r>
          </w:p>
        </w:tc>
        <w:tc>
          <w:tcPr>
            <w:tcW w:w="741" w:type="dxa"/>
            <w:vAlign w:val="center"/>
          </w:tcPr>
          <w:p w14:paraId="695DF53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7.5kW</w:t>
            </w:r>
          </w:p>
        </w:tc>
        <w:tc>
          <w:tcPr>
            <w:tcW w:w="637" w:type="dxa"/>
            <w:vAlign w:val="center"/>
          </w:tcPr>
          <w:p w14:paraId="3739431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45m³/h</w:t>
            </w:r>
          </w:p>
        </w:tc>
        <w:tc>
          <w:tcPr>
            <w:tcW w:w="694" w:type="dxa"/>
            <w:vAlign w:val="center"/>
          </w:tcPr>
          <w:p w14:paraId="2524304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30m³/h</w:t>
            </w:r>
          </w:p>
        </w:tc>
        <w:tc>
          <w:tcPr>
            <w:tcW w:w="620" w:type="dxa"/>
            <w:vAlign w:val="center"/>
          </w:tcPr>
          <w:p w14:paraId="3EE26FE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99.1%</w:t>
            </w:r>
          </w:p>
        </w:tc>
        <w:tc>
          <w:tcPr>
            <w:tcW w:w="603" w:type="dxa"/>
            <w:vAlign w:val="center"/>
          </w:tcPr>
          <w:p w14:paraId="46FBEA5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&lt;78%</w:t>
            </w:r>
          </w:p>
        </w:tc>
        <w:tc>
          <w:tcPr>
            <w:tcW w:w="580" w:type="dxa"/>
            <w:vAlign w:val="center"/>
          </w:tcPr>
          <w:p w14:paraId="0449011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连续运行</w:t>
            </w:r>
          </w:p>
        </w:tc>
        <w:tc>
          <w:tcPr>
            <w:tcW w:w="580" w:type="dxa"/>
            <w:vAlign w:val="center"/>
          </w:tcPr>
          <w:p w14:paraId="7C26E5E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81" w:type="dxa"/>
            <w:vAlign w:val="center"/>
          </w:tcPr>
          <w:p w14:paraId="5C1AA84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差速</w:t>
            </w:r>
          </w:p>
        </w:tc>
      </w:tr>
    </w:tbl>
    <w:p w14:paraId="35CB1E88">
      <w:pPr>
        <w:rPr>
          <w:rFonts w:hint="eastAsia" w:ascii="仿宋" w:hAnsi="仿宋" w:eastAsia="仿宋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tbl>
      <w:tblPr>
        <w:tblStyle w:val="17"/>
        <w:tblW w:w="8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926"/>
        <w:gridCol w:w="876"/>
        <w:gridCol w:w="1179"/>
        <w:gridCol w:w="1126"/>
        <w:gridCol w:w="966"/>
        <w:gridCol w:w="1179"/>
      </w:tblGrid>
      <w:tr w14:paraId="78EC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596" w:type="dxa"/>
            <w:vAlign w:val="center"/>
          </w:tcPr>
          <w:p w14:paraId="24BE36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名称</w:t>
            </w:r>
          </w:p>
        </w:tc>
        <w:tc>
          <w:tcPr>
            <w:tcW w:w="1926" w:type="dxa"/>
            <w:vAlign w:val="center"/>
          </w:tcPr>
          <w:p w14:paraId="705276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  <w:lang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风机品牌</w:t>
            </w:r>
          </w:p>
        </w:tc>
        <w:tc>
          <w:tcPr>
            <w:tcW w:w="876" w:type="dxa"/>
            <w:vAlign w:val="center"/>
          </w:tcPr>
          <w:p w14:paraId="3EFD6A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b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型号</w:t>
            </w:r>
          </w:p>
        </w:tc>
        <w:tc>
          <w:tcPr>
            <w:tcW w:w="1179" w:type="dxa"/>
            <w:vAlign w:val="center"/>
          </w:tcPr>
          <w:p w14:paraId="138404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b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风机</w:t>
            </w:r>
            <w:r>
              <w:rPr>
                <w:rFonts w:hint="eastAsia" w:ascii="仿宋" w:hAnsi="仿宋" w:eastAsia="仿宋"/>
                <w:b/>
              </w:rPr>
              <w:t>功率</w:t>
            </w:r>
          </w:p>
        </w:tc>
        <w:tc>
          <w:tcPr>
            <w:tcW w:w="0" w:type="auto"/>
            <w:vAlign w:val="center"/>
          </w:tcPr>
          <w:p w14:paraId="0AE6D6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  <w:lang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风机风量</w:t>
            </w:r>
          </w:p>
        </w:tc>
        <w:tc>
          <w:tcPr>
            <w:tcW w:w="966" w:type="dxa"/>
            <w:vAlign w:val="center"/>
          </w:tcPr>
          <w:p w14:paraId="3FB62C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b/>
                <w:lang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压力</w:t>
            </w:r>
          </w:p>
        </w:tc>
        <w:tc>
          <w:tcPr>
            <w:tcW w:w="1179" w:type="dxa"/>
            <w:vAlign w:val="center"/>
          </w:tcPr>
          <w:p w14:paraId="6B30854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b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lang w:val="en-US" w:eastAsia="zh-CN"/>
              </w:rPr>
              <w:t>投入时间</w:t>
            </w:r>
          </w:p>
        </w:tc>
      </w:tr>
      <w:tr w14:paraId="07DDB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377812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预处理除臭</w:t>
            </w:r>
          </w:p>
        </w:tc>
        <w:tc>
          <w:tcPr>
            <w:tcW w:w="1926" w:type="dxa"/>
            <w:vAlign w:val="center"/>
          </w:tcPr>
          <w:p w14:paraId="3B38C2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深圳市新广恒环保技术有限公司</w:t>
            </w:r>
          </w:p>
        </w:tc>
        <w:tc>
          <w:tcPr>
            <w:tcW w:w="876" w:type="dxa"/>
            <w:vAlign w:val="center"/>
          </w:tcPr>
          <w:p w14:paraId="556E45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FAN-SYS-060</w:t>
            </w:r>
          </w:p>
        </w:tc>
        <w:tc>
          <w:tcPr>
            <w:tcW w:w="1179" w:type="dxa"/>
            <w:vAlign w:val="center"/>
          </w:tcPr>
          <w:p w14:paraId="29721E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37kW</w:t>
            </w:r>
          </w:p>
        </w:tc>
        <w:tc>
          <w:tcPr>
            <w:tcW w:w="0" w:type="auto"/>
            <w:vAlign w:val="center"/>
          </w:tcPr>
          <w:p w14:paraId="5AE11F9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30000m³/h</w:t>
            </w:r>
          </w:p>
        </w:tc>
        <w:tc>
          <w:tcPr>
            <w:tcW w:w="966" w:type="dxa"/>
            <w:vAlign w:val="center"/>
          </w:tcPr>
          <w:p w14:paraId="524C4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2750Pa</w:t>
            </w:r>
          </w:p>
        </w:tc>
        <w:tc>
          <w:tcPr>
            <w:tcW w:w="1179" w:type="dxa"/>
            <w:vAlign w:val="center"/>
          </w:tcPr>
          <w:p w14:paraId="159369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2023.1</w:t>
            </w:r>
          </w:p>
        </w:tc>
      </w:tr>
      <w:tr w14:paraId="43A6E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5D8926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生物池除臭</w:t>
            </w:r>
          </w:p>
        </w:tc>
        <w:tc>
          <w:tcPr>
            <w:tcW w:w="1926" w:type="dxa"/>
            <w:vAlign w:val="center"/>
          </w:tcPr>
          <w:p w14:paraId="69CD34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深圳市新广恒环保技术有限公司</w:t>
            </w:r>
          </w:p>
        </w:tc>
        <w:tc>
          <w:tcPr>
            <w:tcW w:w="876" w:type="dxa"/>
            <w:vAlign w:val="center"/>
          </w:tcPr>
          <w:p w14:paraId="13AE66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FAN-SYS-060</w:t>
            </w:r>
          </w:p>
        </w:tc>
        <w:tc>
          <w:tcPr>
            <w:tcW w:w="1179" w:type="dxa"/>
            <w:vAlign w:val="center"/>
          </w:tcPr>
          <w:p w14:paraId="1EBD95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30kW</w:t>
            </w:r>
          </w:p>
        </w:tc>
        <w:tc>
          <w:tcPr>
            <w:tcW w:w="0" w:type="auto"/>
            <w:vAlign w:val="center"/>
          </w:tcPr>
          <w:p w14:paraId="694100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22000m³/h</w:t>
            </w:r>
          </w:p>
        </w:tc>
        <w:tc>
          <w:tcPr>
            <w:tcW w:w="966" w:type="dxa"/>
            <w:vAlign w:val="center"/>
          </w:tcPr>
          <w:p w14:paraId="75E8BB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2500Pa</w:t>
            </w:r>
          </w:p>
        </w:tc>
        <w:tc>
          <w:tcPr>
            <w:tcW w:w="1179" w:type="dxa"/>
            <w:vAlign w:val="center"/>
          </w:tcPr>
          <w:p w14:paraId="2F9E01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2023.6</w:t>
            </w:r>
          </w:p>
        </w:tc>
      </w:tr>
      <w:tr w14:paraId="0F8C8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96" w:type="dxa"/>
            <w:vAlign w:val="center"/>
          </w:tcPr>
          <w:p w14:paraId="3F5220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脱水车间除臭</w:t>
            </w:r>
          </w:p>
        </w:tc>
        <w:tc>
          <w:tcPr>
            <w:tcW w:w="1926" w:type="dxa"/>
            <w:vAlign w:val="center"/>
          </w:tcPr>
          <w:p w14:paraId="21FC14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876" w:type="dxa"/>
            <w:vAlign w:val="center"/>
          </w:tcPr>
          <w:p w14:paraId="368FDE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179" w:type="dxa"/>
            <w:vAlign w:val="center"/>
          </w:tcPr>
          <w:p w14:paraId="18CF15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15kW</w:t>
            </w:r>
          </w:p>
        </w:tc>
        <w:tc>
          <w:tcPr>
            <w:tcW w:w="1126" w:type="dxa"/>
            <w:vAlign w:val="center"/>
          </w:tcPr>
          <w:p w14:paraId="68483A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10000m³/h</w:t>
            </w:r>
          </w:p>
        </w:tc>
        <w:tc>
          <w:tcPr>
            <w:tcW w:w="966" w:type="dxa"/>
            <w:vAlign w:val="center"/>
          </w:tcPr>
          <w:p w14:paraId="6A2DEC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2250Pa</w:t>
            </w:r>
          </w:p>
        </w:tc>
        <w:tc>
          <w:tcPr>
            <w:tcW w:w="1179" w:type="dxa"/>
            <w:vAlign w:val="center"/>
          </w:tcPr>
          <w:p w14:paraId="5A7489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2016.11</w:t>
            </w:r>
          </w:p>
        </w:tc>
      </w:tr>
    </w:tbl>
    <w:p w14:paraId="1D0994A2">
      <w:p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787"/>
        <w:gridCol w:w="923"/>
        <w:gridCol w:w="1546"/>
        <w:gridCol w:w="636"/>
        <w:gridCol w:w="889"/>
        <w:gridCol w:w="1189"/>
        <w:gridCol w:w="636"/>
        <w:gridCol w:w="427"/>
        <w:gridCol w:w="454"/>
        <w:gridCol w:w="463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4" w:hRule="atLeast"/>
        </w:trPr>
        <w:tc>
          <w:tcPr>
            <w:tcW w:w="335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61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541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907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373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521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697" w:type="pct"/>
            <w:vAlign w:val="center"/>
          </w:tcPr>
          <w:p w14:paraId="3BA2DF6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</w:tc>
        <w:tc>
          <w:tcPr>
            <w:tcW w:w="373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50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66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7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61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</w:t>
            </w:r>
          </w:p>
        </w:tc>
        <w:tc>
          <w:tcPr>
            <w:tcW w:w="541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2019.2.12</w:t>
            </w:r>
          </w:p>
        </w:tc>
        <w:tc>
          <w:tcPr>
            <w:tcW w:w="907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250W（每个灯），每个模组共八排，每排十个，共八十个</w:t>
            </w:r>
          </w:p>
        </w:tc>
        <w:tc>
          <w:tcPr>
            <w:tcW w:w="373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521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97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40000m³/h（单渠）</w:t>
            </w:r>
          </w:p>
        </w:tc>
        <w:tc>
          <w:tcPr>
            <w:tcW w:w="373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IP65</w:t>
            </w:r>
          </w:p>
        </w:tc>
        <w:tc>
          <w:tcPr>
            <w:tcW w:w="250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266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  <w:tc>
          <w:tcPr>
            <w:tcW w:w="27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61" w:type="pct"/>
            <w:vAlign w:val="center"/>
          </w:tcPr>
          <w:p w14:paraId="37903C5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格兰富/DME375-10</w:t>
            </w:r>
          </w:p>
        </w:tc>
        <w:tc>
          <w:tcPr>
            <w:tcW w:w="541" w:type="pct"/>
            <w:vAlign w:val="center"/>
          </w:tcPr>
          <w:p w14:paraId="0302EF6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2025.11.17</w:t>
            </w:r>
          </w:p>
        </w:tc>
        <w:tc>
          <w:tcPr>
            <w:tcW w:w="907" w:type="pct"/>
            <w:vAlign w:val="center"/>
          </w:tcPr>
          <w:p w14:paraId="22A762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240W</w:t>
            </w:r>
          </w:p>
        </w:tc>
        <w:tc>
          <w:tcPr>
            <w:tcW w:w="373" w:type="pct"/>
            <w:vAlign w:val="center"/>
          </w:tcPr>
          <w:p w14:paraId="7367E58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220V</w:t>
            </w:r>
          </w:p>
        </w:tc>
        <w:tc>
          <w:tcPr>
            <w:tcW w:w="521" w:type="pct"/>
            <w:vAlign w:val="center"/>
          </w:tcPr>
          <w:p w14:paraId="0E95F77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1MPa</w:t>
            </w:r>
          </w:p>
        </w:tc>
        <w:tc>
          <w:tcPr>
            <w:tcW w:w="697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375L/</w:t>
            </w:r>
            <w:r>
              <w:rPr>
                <w:rFonts w:hint="eastAsia" w:ascii="仿宋" w:hAnsi="仿宋" w:eastAsia="仿宋"/>
                <w:lang w:val="en-US" w:eastAsia="zh-CN"/>
              </w:rPr>
              <w:t>h（单台）</w:t>
            </w:r>
          </w:p>
        </w:tc>
        <w:tc>
          <w:tcPr>
            <w:tcW w:w="373" w:type="pct"/>
            <w:vAlign w:val="center"/>
          </w:tcPr>
          <w:p w14:paraId="778485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IP65</w:t>
            </w:r>
          </w:p>
        </w:tc>
        <w:tc>
          <w:tcPr>
            <w:tcW w:w="250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266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有</w:t>
            </w:r>
          </w:p>
        </w:tc>
        <w:tc>
          <w:tcPr>
            <w:tcW w:w="271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490E85D2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87"/>
        <w:gridCol w:w="688"/>
        <w:gridCol w:w="688"/>
        <w:gridCol w:w="688"/>
        <w:gridCol w:w="688"/>
        <w:gridCol w:w="688"/>
        <w:gridCol w:w="672"/>
        <w:gridCol w:w="655"/>
        <w:gridCol w:w="635"/>
        <w:gridCol w:w="612"/>
        <w:gridCol w:w="584"/>
        <w:gridCol w:w="551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0" w:hRule="atLeast"/>
        </w:trPr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7C7CE1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DCB05AE"/>
    <w:rsid w:val="12553B47"/>
    <w:rsid w:val="16481B85"/>
    <w:rsid w:val="166F1E82"/>
    <w:rsid w:val="1D9E208B"/>
    <w:rsid w:val="1FB2188E"/>
    <w:rsid w:val="211B1AE3"/>
    <w:rsid w:val="24C40B8E"/>
    <w:rsid w:val="28333D17"/>
    <w:rsid w:val="2EAE227B"/>
    <w:rsid w:val="36485940"/>
    <w:rsid w:val="3948490A"/>
    <w:rsid w:val="49B63A65"/>
    <w:rsid w:val="51CD4D71"/>
    <w:rsid w:val="556F3FAE"/>
    <w:rsid w:val="55932D15"/>
    <w:rsid w:val="55BF0815"/>
    <w:rsid w:val="57193F77"/>
    <w:rsid w:val="5DC82230"/>
    <w:rsid w:val="61B849F4"/>
    <w:rsid w:val="785B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0bc62ac6-24b9-47f4-88f6-80e75771d3e5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5F9FAF28</paraID>
      <start>4</start>
      <end>5</end>
      <status>ignored</status>
      <modifiedWord/>
      <trackRevisions>false</trackRevisions>
    </reviewItem>
    <reviewItem>
      <errorID>704a0360-6229-4f26-abd8-3e2b2e24f676</errorID>
      <errorWord>485r/min</errorWord>
      <group>L1_Other</group>
      <groupName>其他问题</groupName>
      <ability>L2_Consistency</ability>
      <abilityName>一致性检查</abilityName>
      <candidateList>
        <item>475r/min</item>
      </candidateList>
      <explain>数字一致性：推流器转速前后不一致，一处记录为485r/min，其他推流器记录为475r/min，应统一为475r/min</explain>
      <paraID>4C32958C</paraID>
      <start>0</start>
      <end>8</end>
      <status>ignored</status>
      <modifiedWord/>
      <trackRevisions>false</trackRevisions>
    </reviewItem>
    <reviewItem>
      <errorID>152cf38b-0e69-4455-835b-7c94d5d02e5a</errorID>
      <errorWord>(</errorWord>
      <group>L1_Punc</group>
      <groupName>标点问题</groupName>
      <ability>L2_Punc</ability>
      <abilityName>标点符号检查</abilityName>
      <candidateList>
        <item>（</item>
      </candidateList>
      <explain/>
      <paraID>715881DF</paraID>
      <start>4</start>
      <end>5</end>
      <status>modified</status>
      <modifiedWord>（</modifiedWord>
      <trackRevisions>false</trackRevisions>
    </reviewItem>
    <reviewItem>
      <errorID>7756eeb6-51b2-4acc-8ee3-e066fe1f75a8</errorID>
      <errorWord>每个</errorWord>
      <group>L1_Punc</group>
      <groupName>标点问题</groupName>
      <ability>L2_Punc</ability>
      <abilityName>标点符号检查</abilityName>
      <candidateList>
        <item>，每个</item>
      </candidateList>
      <explain/>
      <paraID>715881DF</paraID>
      <start>9</start>
      <end>12</end>
      <status>modified</status>
      <modifiedWord>，每个</modifiedWord>
      <trackRevisions>false</trackRevisions>
    </reviewItem>
    <reviewItem>
      <errorID>babcac92-4484-405a-bb5d-b9321c7ab0a8</errorID>
      <errorWord>每排</errorWord>
      <group>L1_Punc</group>
      <groupName>标点问题</groupName>
      <ability>L2_Punc</ability>
      <abilityName>标点符号检查</abilityName>
      <candidateList>
        <item>，每排</item>
      </candidateList>
      <explain/>
      <paraID>715881DF</paraID>
      <start>17</start>
      <end>20</end>
      <status>modified</status>
      <modifiedWord>，每排</modifiedWord>
      <trackRevisions>false</trackRevisions>
    </reviewItem>
    <reviewItem>
      <errorID>d198c395-b930-4f29-bd40-3f6f07f0f003</errorID>
      <errorWord>共</errorWord>
      <group>L1_Punc</group>
      <groupName>标点问题</groupName>
      <ability>L2_Punc</ability>
      <abilityName>标点符号检查</abilityName>
      <candidateList>
        <item>，共</item>
      </candidateList>
      <explain/>
      <paraID>715881DF</paraID>
      <start>22</start>
      <end>24</end>
      <status>modified</status>
      <modifiedWord>，共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e28880c-80e3-4c69-bfcc-d4467f261c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1088</Words>
  <Characters>1501</Characters>
  <Lines>7</Lines>
  <Paragraphs>2</Paragraphs>
  <TotalTime>3</TotalTime>
  <ScaleCrop>false</ScaleCrop>
  <LinksUpToDate>false</LinksUpToDate>
  <CharactersWithSpaces>1517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焦点为</cp:lastModifiedBy>
  <cp:lastPrinted>2026-04-27T02:34:00Z</cp:lastPrinted>
  <dcterms:modified xsi:type="dcterms:W3CDTF">2026-04-28T01:41:04Z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3198B80F865349B9AC9CDCA5BFAF3A6D_13</vt:lpwstr>
  </property>
  <property fmtid="{D5CDD505-2E9C-101B-9397-08002B2CF9AE}" pid="4" name="KSOTemplateDocerSaveRecord">
    <vt:lpwstr>eyJoZGlkIjoiMjM2NDAyNjVkM2NmNTE5MjNjODg1MWEzYTc5ZWViYzUiLCJ1c2VySWQiOiIyNTcyNTI4NjIifQ==</vt:lpwstr>
  </property>
</Properties>
</file>