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a few suitable header options:</w:t>
        <w:br/>
        <w:br/>
        <w:t>1.  **Managing Unusual Customer Interactions**</w:t>
        <w:br/>
        <w:t>2.  **Handling Non-Standard Call Scenarios**</w:t>
        <w:br/>
        <w:t>3.  **Strategies for Off-Topic and Repetitive Calls**</w:t>
        <w:br/>
        <w:t>4.  **Professional Redirection for Divergent Calls**</w:t>
      </w:r>
    </w:p>
    <w:p>
      <w:r>
        <w:t>Dealing with calls that veer into unusual territory requires a calm and professional approach, especially when the deviation is minor and doesn't involve immediate threats or abuse. The objective is to gently guide the interaction back to its intended purpose while maintaining service standards.</w:t>
        <w:br/>
        <w:br/>
        <w:t>Should a caller begin discussing subjects entirely unrelated to their service inquiry for an extended period, perhaps sharing personal anecdotes about their weekend or expressing abstract theories, your primary step is to attempt redirection. After acknowledging their comment briefly without encouraging further off-topic discussion, politely transition back to the issue at hand. An example might be, "Thank you for sharing that. To ensure I can effectively resolve your account query regarding reference XT-409, let's review the current subscription status." If the caller persists in irrelevant commentary beyond the initial two attempts at redirection, note the call's progression for internal review under protocol 7R-alpha and politely state your need to focus on resolving the primary service issue.</w:t>
        <w:br/>
        <w:br/>
        <w:t>When a caller repeats the same question or concern multiple times, even after clear answers and alternative explanations have been provided, it indicates a potential misunderstanding or difficulty in processing information. Instead of repeating identical phrasing, try rephrasing your explanations using simpler terms or offering to summarize the next steps in writing, perhaps via email. You might say, "It sounds like we need to clarify step three. Would it be helpful if I sent you a quick summary of the installation process for component B-27 after our call?" If, following a third distinct attempt to clarify, no progress is made towards resolving the initial query and the caller remains confused, log the interaction under scenario code Omega-9 for potential follow-up, and suggest concluding the call if no further actionable steps can be taken.</w:t>
        <w:br/>
        <w:br/>
        <w:t>Occasionally, callers may express mildly unusual beliefs or opinions about the world or technology that are not directly relevant to their service issue and are non-offensive. Engage neutrally, neither agreeing nor disagreeing, and promptly pivot the conversation. For instance, if a caller attributes a software glitch to extraterrestrial interference, a suitable response is, "I understand you have strong views on that. Regarding the specific error message UI-602 you're seeing, let's troubleshoot the local network connection." Prolonged engagement with such topics is unproductive; after one such redirection, firmly bring the focus back to tangible support issues.</w:t>
        <w:br/>
        <w:br/>
        <w:t>If a caller starts asking personal questions about your day, your hobbies, or other non-work-related topics in a lighthearted but insistent manner, gently decline to engage. Respond with a professional deflection that re-centers the call. For example, "I appreciate your interest, but my focus needs to be on resolving your service request for product ID 5-Theta." Avoid elaborating on personal information. Should this behavior continue after a second polite redirection, indicate that to maintain focus and efficiency, you must stick to the service query.</w:t>
        <w:br/>
        <w:br/>
        <w:t>For instances where the caller is generally polite but seems to lack a clear purpose for the call, perhaps rambling or expressing a desire to just "chat," maintain a friendly yet firm professional boundary. After allowing a brief period, perhaps thirty seconds, for them to articulate a specific need, politely prompt them. "To make sure I'm assisting you effectively today, could you outline the main reason for your call?" If no clear service request emerges after two such prompts, offer to end the call, stating that you have addressed available information. All such interactions, especially those requiring multiple redirections or unclear intent, should be briefly documented in the call notes with a flag for unusual circumstances, utilizing tag 9L-sigma, for internal team awareness without necessarily triggering an immediate supervisor review unless otherwise indicated by other concurrent factors.</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8b426e84554d4d1690651f4217ce2f03"/>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8b426e84554d4d1690651f4217ce2f03" Type="http://schemas.openxmlformats.org/officeDocument/2006/relationships/image" Target="http://192.120.1.124/tokens/8b426e84-554d-4d16-9065-1f4217ce2f03.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