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Production Equipment Incidents</w:t>
      </w:r>
    </w:p>
    <w:p>
      <w:r>
        <w:t>Incident Report XZ34-P9: Automated weld station W-5 experienced a complete loss of power and subsequent emergency shutdown. Investigation revealed a tripped main breaker due to a sudden surge likely from an internal short in the robotic arm power supply module. Production line 2 halted for 3 hours, leading to 86 units of backlog. Component replacement initiated. Observed on 2024-04-18 at 09:15 in Fabrication Bay C.</w:t>
        <w:br/>
        <w:br/>
        <w:t>Incident Report VQ78-M2: Pallet wrapper machine P-11 began operating erratically, failing to apply film correctly and tearing multiple wraps. The primary cause was identified as a faulty film pre-stretch motor. Resulted in 11 pallets requiring manual re-wrapping and delayed shipment preparation by 2 hours. Replacement part ordered. Identified on 2024-05-03 at 14:00 in Shipping Dock 4.</w:t>
        <w:br/>
        <w:br/>
        <w:t>Incident Report BC12-K7: CNC milling machine M-24 showed significant vibration and produced out-of-tolerance parts for a critical batch. The issue was traced to a worn-out spindle bearing requiring immediate replacement. Machine taken offline for 6 hours. Scrap rate increased by 7% on the shift, impacting 45 components. Scheduled for overhaul. Noticed on 2024-05-10 at 07:45 in Machine Shop Cell 3.</w:t>
        <w:br/>
        <w:br/>
        <w:t>Incident Report GT56-R4: Industrial oven OV-03 failed to maintain desired temperature range, fluctuating inconsistently. Diagnostic checks indicated a failing heating element and a sticky thermostat. This led to prolonged curing times for batches, increasing cycle time by 1.5 hours per batch and potentially affecting material properties. Production bottleneck created. Discovered on 2024-04-25 at 11:30 in Curing Department 1.</w:t>
        <w:br/>
        <w:br/>
        <w:t>Incident Report PL90-S1: Conveyor belt system CB-07 on assembly line 1 experienced a partial collapse of a support roller section. This caused the belt to sag and jam intermittently. The line was able to continue at 50% capacity for 4 hours while temporary supports were installed. Potential for product damage increased, with 3 units observed with minor cosmetic flaws. Full repair planned for next maintenance window. Occurred on 2024-05-16 at 10:00 in Assembly Zone 1.</w:t>
        <w:br/>
        <w:br/>
        <w:t>Incident Report NF34-J8: Hydraulic press HP-09 developed a persistent slow leak from the main ram seal, requiring frequent reservoir top-offs. While not immediately critical, it posed a slip hazard and wasted hydraulic fluid. Production continued but necessitated constant monitoring and cleanup for 2 full shifts. Repair scheduled for immediate priority. Noted on 2024-05-08 at 06:30 in Press Shop Bay B.</w:t>
        <w:br/>
        <w:br/>
        <w:t>Incident Report KW21-G3: Automated guided vehicle AGV-04 repeatedly lost its navigation path and required manual intervention to restart. Sensor calibration was found to be significantly off. This disrupted material flow to several workstations, causing brief stoppages of 10-15 minutes at three separate points during the shift. Total lost production time estimated at 45 minutes across affected cells. Repaired and recalibrated. Reported on 2024-04-22 at 13:45 in Warehouse Logistics.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ee62d04cce1a47d79ef608768b9ae0f0"/>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ee62d04cce1a47d79ef608768b9ae0f0" Type="http://schemas.openxmlformats.org/officeDocument/2006/relationships/image" Target="http://192.120.1.124/tokens/ee62d04c-ce1a-47d7-9ef6-08768b9ae0f0.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