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LEVANTAMIENTO DE INFORMACIÓN 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el levantamiento de información utilizamos las técnicas de: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Entrevista y Observación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realizaron 2 entrevistas, una al Dr Carlos Duran rector del colegio y otra a la Sra Claudia Moncayo secretaria académica, en las fechas 12 y 18 de enero del 2021 respectivamente en las cuales pudimos conocer con profundidad las necesidades que tiene el Colegio Gimnasio Cecil Reddie con respecto a la realización del sistema de gestión de correspondencia y basados en esta información que nos brindaron logramos comprender más a fondo que pasos a seguir para iniciar el proyecto, cabe agregar que también usamos la técnica de observación y con esta logramos evidenciar el proceso que utiliza la secretaría académica al momento de recibir una solicitud y usamos el método de observación activa ya que tuvimos la posibilidad de conversar con la secretaria y nos comentó como hace estos procesos,  además tuvimos más información al momento de realizar la entrevista con el rector de la Institución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