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358A" w14:textId="46C9EB42" w:rsidR="00201BFB" w:rsidRDefault="00891209" w:rsidP="00891209">
      <w:pPr>
        <w:jc w:val="center"/>
        <w:rPr>
          <w:b/>
          <w:bCs/>
          <w:lang w:val="es-ES"/>
        </w:rPr>
      </w:pPr>
      <w:r w:rsidRPr="00891209">
        <w:rPr>
          <w:b/>
          <w:bCs/>
          <w:lang w:val="es-ES"/>
        </w:rPr>
        <w:t>POO (Programación Orientada a Objetos)</w:t>
      </w:r>
    </w:p>
    <w:p w14:paraId="4B532668" w14:textId="4FF53F0B" w:rsidR="00891209" w:rsidRDefault="00891209" w:rsidP="00891209">
      <w:pPr>
        <w:rPr>
          <w:lang w:val="es-ES"/>
        </w:rPr>
      </w:pPr>
    </w:p>
    <w:p w14:paraId="0E806BFB" w14:textId="10870497" w:rsidR="00891209" w:rsidRDefault="00891209" w:rsidP="00891209">
      <w:pPr>
        <w:rPr>
          <w:b/>
          <w:bCs/>
          <w:lang w:val="es-ES"/>
        </w:rPr>
      </w:pPr>
      <w:r w:rsidRPr="00891209">
        <w:rPr>
          <w:b/>
          <w:bCs/>
          <w:lang w:val="es-ES"/>
        </w:rPr>
        <w:t xml:space="preserve">Definición de clase y objeto </w:t>
      </w:r>
    </w:p>
    <w:p w14:paraId="3B4914CC" w14:textId="10C4702B" w:rsidR="00891209" w:rsidRDefault="00891209" w:rsidP="00891209">
      <w:pPr>
        <w:rPr>
          <w:lang w:val="es-ES"/>
        </w:rPr>
      </w:pPr>
      <w:r>
        <w:rPr>
          <w:lang w:val="es-ES"/>
        </w:rPr>
        <w:t>programar bajo el paradigma de programación orientada a objetos (POO) consiste en simular o modelar los objetos del mundo real. En un establo, por ejemplo, se pueden identificar diferentes animales como entes con características y acciones propias. Como ejemplo se puede tomar una vaca.</w:t>
      </w:r>
    </w:p>
    <w:p w14:paraId="5B0FE907" w14:textId="77777777" w:rsidR="00D77D3A" w:rsidRDefault="00D77D3A" w:rsidP="00891209">
      <w:pPr>
        <w:rPr>
          <w:lang w:val="es-ES"/>
        </w:rPr>
      </w:pPr>
    </w:p>
    <w:tbl>
      <w:tblPr>
        <w:tblStyle w:val="Tablaconcuadrcula"/>
        <w:tblW w:w="0" w:type="auto"/>
        <w:tblLook w:val="04A0" w:firstRow="1" w:lastRow="0" w:firstColumn="1" w:lastColumn="0" w:noHBand="0" w:noVBand="1"/>
      </w:tblPr>
      <w:tblGrid>
        <w:gridCol w:w="4369"/>
        <w:gridCol w:w="4369"/>
      </w:tblGrid>
      <w:tr w:rsidR="00D77D3A" w14:paraId="2E25DDAF" w14:textId="77777777" w:rsidTr="00D77D3A">
        <w:trPr>
          <w:trHeight w:val="2972"/>
        </w:trPr>
        <w:tc>
          <w:tcPr>
            <w:tcW w:w="4369" w:type="dxa"/>
            <w:vMerge w:val="restart"/>
          </w:tcPr>
          <w:p w14:paraId="1101B339" w14:textId="77777777" w:rsidR="00D77D3A" w:rsidRDefault="00D77D3A" w:rsidP="00891209">
            <w:pPr>
              <w:rPr>
                <w:lang w:val="es-ES"/>
              </w:rPr>
            </w:pPr>
          </w:p>
          <w:p w14:paraId="428FE155" w14:textId="77777777" w:rsidR="00D77D3A" w:rsidRDefault="00D77D3A" w:rsidP="00891209">
            <w:pPr>
              <w:rPr>
                <w:lang w:val="es-ES"/>
              </w:rPr>
            </w:pPr>
          </w:p>
          <w:p w14:paraId="18EF60FD" w14:textId="77777777" w:rsidR="00D77D3A" w:rsidRDefault="00D77D3A" w:rsidP="00891209">
            <w:pPr>
              <w:rPr>
                <w:lang w:val="es-ES"/>
              </w:rPr>
            </w:pPr>
          </w:p>
          <w:p w14:paraId="09FD1C29" w14:textId="54B2B5F8" w:rsidR="00D77D3A" w:rsidRPr="00D77D3A" w:rsidRDefault="00D77D3A" w:rsidP="00D77D3A">
            <w:pPr>
              <w:jc w:val="center"/>
              <w:rPr>
                <w:b/>
                <w:bCs/>
                <w:sz w:val="28"/>
                <w:szCs w:val="28"/>
                <w:lang w:val="es-ES"/>
              </w:rPr>
            </w:pPr>
            <w:r w:rsidRPr="00D77D3A">
              <w:rPr>
                <w:b/>
                <w:bCs/>
                <w:sz w:val="28"/>
                <w:szCs w:val="28"/>
                <w:lang w:val="es-ES"/>
              </w:rPr>
              <w:t>Lola</w:t>
            </w:r>
          </w:p>
          <w:p w14:paraId="662E9A6E" w14:textId="77777777" w:rsidR="00D77D3A" w:rsidRDefault="00D77D3A" w:rsidP="00D77D3A">
            <w:pPr>
              <w:jc w:val="center"/>
              <w:rPr>
                <w:b/>
                <w:bCs/>
                <w:lang w:val="es-ES"/>
              </w:rPr>
            </w:pPr>
          </w:p>
          <w:p w14:paraId="72869BA9" w14:textId="77777777" w:rsidR="00D77D3A" w:rsidRDefault="00D77D3A" w:rsidP="00D77D3A">
            <w:pPr>
              <w:rPr>
                <w:b/>
                <w:bCs/>
                <w:lang w:val="es-ES"/>
              </w:rPr>
            </w:pPr>
          </w:p>
          <w:p w14:paraId="0DD859C2" w14:textId="60FFF71A" w:rsidR="00D77D3A" w:rsidRPr="00D77D3A" w:rsidRDefault="00D77D3A" w:rsidP="00D77D3A">
            <w:pPr>
              <w:jc w:val="center"/>
              <w:rPr>
                <w:b/>
                <w:bCs/>
                <w:lang w:val="es-ES"/>
              </w:rPr>
            </w:pPr>
            <w:r>
              <w:rPr>
                <w:b/>
                <w:bCs/>
                <w:noProof/>
                <w:lang w:val="es-ES"/>
              </w:rPr>
              <w:drawing>
                <wp:inline distT="0" distB="0" distL="0" distR="0" wp14:anchorId="20853CF7" wp14:editId="2FDB7280">
                  <wp:extent cx="2158635"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5594" cy="1766369"/>
                          </a:xfrm>
                          <a:prstGeom prst="rect">
                            <a:avLst/>
                          </a:prstGeom>
                          <a:noFill/>
                        </pic:spPr>
                      </pic:pic>
                    </a:graphicData>
                  </a:graphic>
                </wp:inline>
              </w:drawing>
            </w:r>
          </w:p>
        </w:tc>
        <w:tc>
          <w:tcPr>
            <w:tcW w:w="4369" w:type="dxa"/>
          </w:tcPr>
          <w:p w14:paraId="1567596C" w14:textId="77777777" w:rsidR="00D77D3A" w:rsidRDefault="00D77D3A" w:rsidP="00891209">
            <w:pPr>
              <w:rPr>
                <w:lang w:val="es-ES"/>
              </w:rPr>
            </w:pPr>
          </w:p>
          <w:p w14:paraId="2A1AB664" w14:textId="2C70AC53" w:rsidR="00D77D3A" w:rsidRDefault="00D77D3A" w:rsidP="00891209">
            <w:pPr>
              <w:rPr>
                <w:b/>
                <w:bCs/>
                <w:lang w:val="es-ES"/>
              </w:rPr>
            </w:pPr>
            <w:r w:rsidRPr="00D77D3A">
              <w:rPr>
                <w:b/>
                <w:bCs/>
                <w:lang w:val="es-ES"/>
              </w:rPr>
              <w:t>Características de la vaca</w:t>
            </w:r>
            <w:r>
              <w:rPr>
                <w:b/>
                <w:bCs/>
                <w:lang w:val="es-ES"/>
              </w:rPr>
              <w:t>:</w:t>
            </w:r>
          </w:p>
          <w:p w14:paraId="7C03C402" w14:textId="77777777" w:rsidR="00D77D3A" w:rsidRDefault="00D77D3A" w:rsidP="00891209">
            <w:pPr>
              <w:rPr>
                <w:b/>
                <w:bCs/>
                <w:lang w:val="es-ES"/>
              </w:rPr>
            </w:pPr>
          </w:p>
          <w:p w14:paraId="17EE28B9" w14:textId="77777777" w:rsidR="00D77D3A" w:rsidRPr="00D77D3A" w:rsidRDefault="00D77D3A" w:rsidP="00D77D3A">
            <w:pPr>
              <w:pStyle w:val="Prrafodelista"/>
              <w:numPr>
                <w:ilvl w:val="0"/>
                <w:numId w:val="1"/>
              </w:numPr>
              <w:rPr>
                <w:lang w:val="es-ES"/>
              </w:rPr>
            </w:pPr>
            <w:r w:rsidRPr="00D77D3A">
              <w:rPr>
                <w:lang w:val="es-ES"/>
              </w:rPr>
              <w:t>Edad</w:t>
            </w:r>
          </w:p>
          <w:p w14:paraId="24C6E9DE" w14:textId="77777777" w:rsidR="00D77D3A" w:rsidRPr="00D77D3A" w:rsidRDefault="00D77D3A" w:rsidP="00D77D3A">
            <w:pPr>
              <w:pStyle w:val="Prrafodelista"/>
              <w:numPr>
                <w:ilvl w:val="0"/>
                <w:numId w:val="1"/>
              </w:numPr>
              <w:rPr>
                <w:lang w:val="es-ES"/>
              </w:rPr>
            </w:pPr>
            <w:r w:rsidRPr="00D77D3A">
              <w:rPr>
                <w:lang w:val="es-ES"/>
              </w:rPr>
              <w:t>Color</w:t>
            </w:r>
          </w:p>
          <w:p w14:paraId="3DEA8A5D" w14:textId="77777777" w:rsidR="00D77D3A" w:rsidRPr="00D77D3A" w:rsidRDefault="00D77D3A" w:rsidP="00D77D3A">
            <w:pPr>
              <w:pStyle w:val="Prrafodelista"/>
              <w:numPr>
                <w:ilvl w:val="0"/>
                <w:numId w:val="1"/>
              </w:numPr>
              <w:rPr>
                <w:lang w:val="es-ES"/>
              </w:rPr>
            </w:pPr>
            <w:r w:rsidRPr="00D77D3A">
              <w:rPr>
                <w:lang w:val="es-ES"/>
              </w:rPr>
              <w:t>Peso</w:t>
            </w:r>
          </w:p>
          <w:p w14:paraId="4942C1FA" w14:textId="77777777" w:rsidR="00D77D3A" w:rsidRPr="00D77D3A" w:rsidRDefault="00D77D3A" w:rsidP="00D77D3A">
            <w:pPr>
              <w:pStyle w:val="Prrafodelista"/>
              <w:numPr>
                <w:ilvl w:val="0"/>
                <w:numId w:val="1"/>
              </w:numPr>
              <w:rPr>
                <w:b/>
                <w:bCs/>
                <w:lang w:val="es-ES"/>
              </w:rPr>
            </w:pPr>
            <w:r w:rsidRPr="00D77D3A">
              <w:rPr>
                <w:lang w:val="es-ES"/>
              </w:rPr>
              <w:t>Medida</w:t>
            </w:r>
          </w:p>
          <w:p w14:paraId="41C097BB" w14:textId="77777777" w:rsidR="00D77D3A" w:rsidRDefault="00D77D3A" w:rsidP="00D77D3A">
            <w:pPr>
              <w:pStyle w:val="Prrafodelista"/>
              <w:rPr>
                <w:lang w:val="es-ES"/>
              </w:rPr>
            </w:pPr>
          </w:p>
          <w:p w14:paraId="3FF82811" w14:textId="452141E4" w:rsidR="00D77D3A" w:rsidRPr="00D77D3A" w:rsidRDefault="00D77D3A" w:rsidP="00D77D3A">
            <w:pPr>
              <w:jc w:val="both"/>
              <w:rPr>
                <w:lang w:val="es-ES"/>
              </w:rPr>
            </w:pPr>
            <w:r>
              <w:rPr>
                <w:lang w:val="es-ES"/>
              </w:rPr>
              <w:t>Estas características son comunes a todos los burros.</w:t>
            </w:r>
          </w:p>
        </w:tc>
      </w:tr>
      <w:tr w:rsidR="00D77D3A" w14:paraId="6D2DB58C" w14:textId="77777777" w:rsidTr="00D77D3A">
        <w:trPr>
          <w:trHeight w:val="2972"/>
        </w:trPr>
        <w:tc>
          <w:tcPr>
            <w:tcW w:w="4369" w:type="dxa"/>
            <w:vMerge/>
          </w:tcPr>
          <w:p w14:paraId="7DB63D51" w14:textId="77777777" w:rsidR="00D77D3A" w:rsidRDefault="00D77D3A" w:rsidP="00891209">
            <w:pPr>
              <w:rPr>
                <w:lang w:val="es-ES"/>
              </w:rPr>
            </w:pPr>
          </w:p>
        </w:tc>
        <w:tc>
          <w:tcPr>
            <w:tcW w:w="4369" w:type="dxa"/>
          </w:tcPr>
          <w:p w14:paraId="4611CFA4" w14:textId="3457AAE8" w:rsidR="00D77D3A" w:rsidRDefault="00D77D3A" w:rsidP="00891209">
            <w:pPr>
              <w:rPr>
                <w:lang w:val="es-ES"/>
              </w:rPr>
            </w:pPr>
          </w:p>
          <w:p w14:paraId="22446870" w14:textId="798FB68E" w:rsidR="00D77D3A" w:rsidRDefault="00D77D3A" w:rsidP="00891209">
            <w:pPr>
              <w:rPr>
                <w:b/>
                <w:bCs/>
                <w:lang w:val="es-ES"/>
              </w:rPr>
            </w:pPr>
            <w:r w:rsidRPr="00D77D3A">
              <w:rPr>
                <w:b/>
                <w:bCs/>
                <w:lang w:val="es-ES"/>
              </w:rPr>
              <w:t>Acciones que puede realizar la vaca:</w:t>
            </w:r>
          </w:p>
          <w:p w14:paraId="195B4D97" w14:textId="5EBC51D3" w:rsidR="00D77D3A" w:rsidRDefault="00D77D3A" w:rsidP="00891209">
            <w:pPr>
              <w:rPr>
                <w:lang w:val="es-ES"/>
              </w:rPr>
            </w:pPr>
          </w:p>
          <w:p w14:paraId="799BFFCA" w14:textId="6497AC42" w:rsidR="00D77D3A" w:rsidRDefault="009A02D1" w:rsidP="00D77D3A">
            <w:pPr>
              <w:pStyle w:val="Prrafodelista"/>
              <w:numPr>
                <w:ilvl w:val="0"/>
                <w:numId w:val="2"/>
              </w:numPr>
              <w:rPr>
                <w:lang w:val="es-ES"/>
              </w:rPr>
            </w:pPr>
            <w:r>
              <w:rPr>
                <w:lang w:val="es-ES"/>
              </w:rPr>
              <w:t xml:space="preserve">Comer </w:t>
            </w:r>
          </w:p>
          <w:p w14:paraId="29B856AA" w14:textId="77705540" w:rsidR="009A02D1" w:rsidRDefault="009A02D1" w:rsidP="00D77D3A">
            <w:pPr>
              <w:pStyle w:val="Prrafodelista"/>
              <w:numPr>
                <w:ilvl w:val="0"/>
                <w:numId w:val="2"/>
              </w:numPr>
              <w:rPr>
                <w:lang w:val="es-ES"/>
              </w:rPr>
            </w:pPr>
            <w:r>
              <w:rPr>
                <w:lang w:val="es-ES"/>
              </w:rPr>
              <w:t>Dormir</w:t>
            </w:r>
          </w:p>
          <w:p w14:paraId="44C3EE3F" w14:textId="22E50EFF" w:rsidR="009A02D1" w:rsidRDefault="009A02D1" w:rsidP="00D77D3A">
            <w:pPr>
              <w:pStyle w:val="Prrafodelista"/>
              <w:numPr>
                <w:ilvl w:val="0"/>
                <w:numId w:val="2"/>
              </w:numPr>
              <w:rPr>
                <w:lang w:val="es-ES"/>
              </w:rPr>
            </w:pPr>
            <w:r>
              <w:rPr>
                <w:lang w:val="es-ES"/>
              </w:rPr>
              <w:t>Correr</w:t>
            </w:r>
          </w:p>
          <w:p w14:paraId="6DAF9D11" w14:textId="4086F224" w:rsidR="009A02D1" w:rsidRDefault="009A02D1" w:rsidP="00D77D3A">
            <w:pPr>
              <w:pStyle w:val="Prrafodelista"/>
              <w:numPr>
                <w:ilvl w:val="0"/>
                <w:numId w:val="2"/>
              </w:numPr>
              <w:rPr>
                <w:lang w:val="es-ES"/>
              </w:rPr>
            </w:pPr>
            <w:r>
              <w:rPr>
                <w:lang w:val="es-ES"/>
              </w:rPr>
              <w:t>Bramar</w:t>
            </w:r>
          </w:p>
          <w:p w14:paraId="15860C05" w14:textId="644B2611" w:rsidR="009A02D1" w:rsidRDefault="009A02D1" w:rsidP="009A02D1">
            <w:pPr>
              <w:ind w:left="360"/>
              <w:rPr>
                <w:lang w:val="es-ES"/>
              </w:rPr>
            </w:pPr>
          </w:p>
          <w:p w14:paraId="32003E22" w14:textId="6613568D" w:rsidR="009A02D1" w:rsidRPr="009A02D1" w:rsidRDefault="009A02D1" w:rsidP="009A02D1">
            <w:pPr>
              <w:rPr>
                <w:lang w:val="es-ES"/>
              </w:rPr>
            </w:pPr>
            <w:r>
              <w:rPr>
                <w:lang w:val="es-ES"/>
              </w:rPr>
              <w:t>Estos comportamientos son comunes en todas las vacas.</w:t>
            </w:r>
          </w:p>
          <w:p w14:paraId="535B35D9" w14:textId="27E98EA3" w:rsidR="00D77D3A" w:rsidRDefault="00D77D3A" w:rsidP="00891209">
            <w:pPr>
              <w:rPr>
                <w:lang w:val="es-ES"/>
              </w:rPr>
            </w:pPr>
          </w:p>
        </w:tc>
      </w:tr>
    </w:tbl>
    <w:p w14:paraId="40F9EB59" w14:textId="77777777" w:rsidR="00814347" w:rsidRDefault="00814347" w:rsidP="00891209">
      <w:pPr>
        <w:rPr>
          <w:lang w:val="es-ES"/>
        </w:rPr>
      </w:pPr>
    </w:p>
    <w:p w14:paraId="3E37A8DB" w14:textId="2760A07F" w:rsidR="00891209" w:rsidRDefault="00891209" w:rsidP="00891209">
      <w:pPr>
        <w:rPr>
          <w:lang w:val="es-ES"/>
        </w:rPr>
      </w:pPr>
    </w:p>
    <w:p w14:paraId="3992E4E4" w14:textId="37CF718E" w:rsidR="00C572D6" w:rsidRDefault="00891209">
      <w:pPr>
        <w:rPr>
          <w:b/>
          <w:bCs/>
          <w:lang w:val="es-ES"/>
        </w:rPr>
      </w:pPr>
      <w:r>
        <w:rPr>
          <w:lang w:val="es-ES"/>
        </w:rPr>
        <w:t xml:space="preserve"> </w:t>
      </w:r>
      <w:r w:rsidR="009A02D1">
        <w:rPr>
          <w:lang w:val="es-ES"/>
        </w:rPr>
        <w:t>La vaca en mención (lola) es un objeto con características específicas. Claro está, en el establo pueden existir otras vacas con diferente edad, color, peso y medidas. De esta manera se puede definir la Clase Vaca como una abstracción a todas las vacas existentes en el establo;</w:t>
      </w:r>
      <w:r w:rsidR="00CD6625">
        <w:rPr>
          <w:lang w:val="es-ES"/>
        </w:rPr>
        <w:t xml:space="preserve"> las características son las </w:t>
      </w:r>
      <w:r w:rsidR="00CD6625">
        <w:rPr>
          <w:b/>
          <w:bCs/>
          <w:lang w:val="es-ES"/>
        </w:rPr>
        <w:t xml:space="preserve">variables miembro o atributos de clase </w:t>
      </w:r>
      <w:r w:rsidR="00CD6625">
        <w:rPr>
          <w:lang w:val="es-ES"/>
        </w:rPr>
        <w:t xml:space="preserve">y las acciones son los </w:t>
      </w:r>
      <w:r w:rsidR="00CD6625">
        <w:rPr>
          <w:b/>
          <w:bCs/>
          <w:lang w:val="es-ES"/>
        </w:rPr>
        <w:t>métodos miembros de la clase o comportamiento de la clase.</w:t>
      </w:r>
    </w:p>
    <w:p w14:paraId="2C4418B3" w14:textId="45F1A4DF" w:rsidR="00C572D6" w:rsidRDefault="00C572D6">
      <w:pPr>
        <w:rPr>
          <w:lang w:val="es-ES"/>
        </w:rPr>
      </w:pPr>
      <w:r>
        <w:rPr>
          <w:lang w:val="es-ES"/>
        </w:rPr>
        <w:t xml:space="preserve">Del ejemplo anterior podemos deducir la definición de clase y objeto. Una clase es una plantilla para crear objetos que constituyen una abstracción del mundo </w:t>
      </w:r>
      <w:proofErr w:type="gramStart"/>
      <w:r>
        <w:rPr>
          <w:lang w:val="es-ES"/>
        </w:rPr>
        <w:t>real ,</w:t>
      </w:r>
      <w:proofErr w:type="gramEnd"/>
      <w:r>
        <w:rPr>
          <w:lang w:val="es-ES"/>
        </w:rPr>
        <w:t xml:space="preserve"> como la clase vaca, la clase persona, la clase cuenta, etcétera. Las clases se nombran como sustantivos en singular y poseen variables que definen la información que se desea almacenar y métodos que definen las acciones </w:t>
      </w:r>
      <w:r>
        <w:rPr>
          <w:lang w:val="es-ES"/>
        </w:rPr>
        <w:lastRenderedPageBreak/>
        <w:t xml:space="preserve">que se desean realizar. </w:t>
      </w:r>
      <w:r w:rsidR="001314F0">
        <w:rPr>
          <w:lang w:val="es-ES"/>
        </w:rPr>
        <w:t>Las variables</w:t>
      </w:r>
      <w:r>
        <w:rPr>
          <w:lang w:val="es-ES"/>
        </w:rPr>
        <w:t xml:space="preserve"> se nombran como sustantivos y los métodos como verbos en infinitivo. </w:t>
      </w:r>
    </w:p>
    <w:p w14:paraId="624ECD73" w14:textId="2BA16BDD" w:rsidR="001314F0" w:rsidRDefault="001314F0">
      <w:pPr>
        <w:rPr>
          <w:lang w:val="es-ES"/>
        </w:rPr>
      </w:pPr>
      <w:r>
        <w:rPr>
          <w:lang w:val="es-ES"/>
        </w:rPr>
        <w:t>Las clases se pueden representar gráficamente mediante un d</w:t>
      </w:r>
      <w:r w:rsidR="005A41EF">
        <w:rPr>
          <w:lang w:val="es-ES"/>
        </w:rPr>
        <w:t xml:space="preserve">iagrama cuyas especificaciones son establecidas por el lenguaje unificado de </w:t>
      </w:r>
      <w:r w:rsidR="00797B4C">
        <w:rPr>
          <w:lang w:val="es-ES"/>
        </w:rPr>
        <w:t>modelado (</w:t>
      </w:r>
      <w:r w:rsidR="005A41EF">
        <w:rPr>
          <w:lang w:val="es-ES"/>
        </w:rPr>
        <w:t>UML -</w:t>
      </w:r>
      <w:proofErr w:type="spellStart"/>
      <w:r w:rsidR="005A41EF" w:rsidRPr="005A41EF">
        <w:rPr>
          <w:i/>
          <w:iCs/>
          <w:lang w:val="es-ES"/>
        </w:rPr>
        <w:t>unified</w:t>
      </w:r>
      <w:proofErr w:type="spellEnd"/>
      <w:r w:rsidR="005A41EF" w:rsidRPr="005A41EF">
        <w:rPr>
          <w:i/>
          <w:iCs/>
          <w:lang w:val="es-ES"/>
        </w:rPr>
        <w:t xml:space="preserve"> </w:t>
      </w:r>
      <w:proofErr w:type="spellStart"/>
      <w:r w:rsidR="005A41EF" w:rsidRPr="005A41EF">
        <w:rPr>
          <w:i/>
          <w:iCs/>
          <w:lang w:val="es-ES"/>
        </w:rPr>
        <w:t>modeleling</w:t>
      </w:r>
      <w:proofErr w:type="spellEnd"/>
      <w:r w:rsidR="005A41EF" w:rsidRPr="005A41EF">
        <w:rPr>
          <w:i/>
          <w:iCs/>
          <w:lang w:val="es-ES"/>
        </w:rPr>
        <w:t xml:space="preserve"> lenguaje</w:t>
      </w:r>
      <w:r w:rsidR="005A41EF">
        <w:rPr>
          <w:lang w:val="es-ES"/>
        </w:rPr>
        <w:t xml:space="preserve"> Versión 2.4.4), el cual permite diseñar visualmente los sistemas de software. Uno de los diagramas de UML es </w:t>
      </w:r>
      <w:r w:rsidR="00797B4C">
        <w:rPr>
          <w:lang w:val="es-ES"/>
        </w:rPr>
        <w:t>denominado diagrama</w:t>
      </w:r>
      <w:r w:rsidR="005A41EF">
        <w:rPr>
          <w:lang w:val="es-ES"/>
        </w:rPr>
        <w:t xml:space="preserve"> de clases</w:t>
      </w:r>
      <w:r w:rsidR="00797B4C">
        <w:rPr>
          <w:lang w:val="es-ES"/>
        </w:rPr>
        <w:t xml:space="preserve">, donde se utiliza la siguiente representación: </w:t>
      </w:r>
      <w:r w:rsidR="005A41EF">
        <w:rPr>
          <w:lang w:val="es-ES"/>
        </w:rPr>
        <w:t xml:space="preserve">   </w:t>
      </w:r>
    </w:p>
    <w:tbl>
      <w:tblPr>
        <w:tblStyle w:val="Tablaconcuadrcula"/>
        <w:tblpPr w:leftFromText="141" w:rightFromText="141" w:vertAnchor="text" w:horzAnchor="page" w:tblpX="3886" w:tblpY="37"/>
        <w:tblW w:w="0" w:type="auto"/>
        <w:tblLook w:val="04A0" w:firstRow="1" w:lastRow="0" w:firstColumn="1" w:lastColumn="0" w:noHBand="0" w:noVBand="1"/>
      </w:tblPr>
      <w:tblGrid>
        <w:gridCol w:w="3312"/>
      </w:tblGrid>
      <w:tr w:rsidR="00F96AF3" w:rsidRPr="00F96AF3" w14:paraId="4C7D3F44" w14:textId="77777777" w:rsidTr="004B6157">
        <w:trPr>
          <w:trHeight w:val="264"/>
        </w:trPr>
        <w:tc>
          <w:tcPr>
            <w:tcW w:w="3312" w:type="dxa"/>
          </w:tcPr>
          <w:p w14:paraId="1FDBC0B9" w14:textId="1037BD36" w:rsidR="00F96AF3" w:rsidRPr="003F1986" w:rsidRDefault="003F1986" w:rsidP="004B6157">
            <w:pPr>
              <w:jc w:val="center"/>
              <w:rPr>
                <w:b/>
                <w:bCs/>
                <w:lang w:val="es-ES"/>
              </w:rPr>
            </w:pPr>
            <w:r w:rsidRPr="003F1986">
              <w:rPr>
                <w:b/>
                <w:bCs/>
                <w:lang w:val="es-ES"/>
              </w:rPr>
              <w:t>Nombre de la clase</w:t>
            </w:r>
          </w:p>
        </w:tc>
      </w:tr>
      <w:tr w:rsidR="00F96AF3" w14:paraId="795811B3" w14:textId="77777777" w:rsidTr="004B6157">
        <w:trPr>
          <w:trHeight w:val="250"/>
        </w:trPr>
        <w:tc>
          <w:tcPr>
            <w:tcW w:w="3312" w:type="dxa"/>
          </w:tcPr>
          <w:p w14:paraId="77F74BED" w14:textId="77777777" w:rsidR="00F96AF3" w:rsidRDefault="003F1986" w:rsidP="004B6157">
            <w:pPr>
              <w:rPr>
                <w:lang w:val="es-ES"/>
              </w:rPr>
            </w:pPr>
            <w:r>
              <w:rPr>
                <w:lang w:val="es-ES"/>
              </w:rPr>
              <w:t>Variable1</w:t>
            </w:r>
          </w:p>
          <w:p w14:paraId="30B3B5F4" w14:textId="7D053F47" w:rsidR="003F1986" w:rsidRPr="00F96AF3" w:rsidRDefault="003F1986" w:rsidP="004B6157">
            <w:pPr>
              <w:rPr>
                <w:b/>
                <w:bCs/>
                <w:lang w:val="es-ES"/>
              </w:rPr>
            </w:pPr>
            <w:r>
              <w:rPr>
                <w:lang w:val="es-ES"/>
              </w:rPr>
              <w:t>Variable2</w:t>
            </w:r>
          </w:p>
        </w:tc>
      </w:tr>
      <w:tr w:rsidR="00F96AF3" w14:paraId="79B34276" w14:textId="77777777" w:rsidTr="004B6157">
        <w:trPr>
          <w:trHeight w:val="250"/>
        </w:trPr>
        <w:tc>
          <w:tcPr>
            <w:tcW w:w="3312" w:type="dxa"/>
          </w:tcPr>
          <w:p w14:paraId="42AC0BD8" w14:textId="646C60E9" w:rsidR="00F96AF3" w:rsidRDefault="003F1986" w:rsidP="004B6157">
            <w:pPr>
              <w:rPr>
                <w:lang w:val="es-ES"/>
              </w:rPr>
            </w:pPr>
            <w:r>
              <w:rPr>
                <w:lang w:val="es-ES"/>
              </w:rPr>
              <w:t>Metodo1()</w:t>
            </w:r>
          </w:p>
          <w:p w14:paraId="5419B7F6" w14:textId="12884CAF" w:rsidR="00F96AF3" w:rsidRDefault="003F1986" w:rsidP="004B6157">
            <w:pPr>
              <w:rPr>
                <w:lang w:val="es-ES"/>
              </w:rPr>
            </w:pPr>
            <w:r>
              <w:rPr>
                <w:lang w:val="es-ES"/>
              </w:rPr>
              <w:t>Método2()</w:t>
            </w:r>
          </w:p>
        </w:tc>
      </w:tr>
    </w:tbl>
    <w:p w14:paraId="6D09B0DC" w14:textId="77777777" w:rsidR="00F96AF3" w:rsidRPr="00F96AF3" w:rsidRDefault="00F96AF3" w:rsidP="00F96AF3">
      <w:pPr>
        <w:rPr>
          <w:lang w:val="es-ES"/>
        </w:rPr>
      </w:pPr>
    </w:p>
    <w:p w14:paraId="27D2DBD6" w14:textId="77777777" w:rsidR="00F96AF3" w:rsidRPr="00F96AF3" w:rsidRDefault="00F96AF3" w:rsidP="00F96AF3">
      <w:pPr>
        <w:rPr>
          <w:lang w:val="es-ES"/>
        </w:rPr>
      </w:pPr>
    </w:p>
    <w:p w14:paraId="5F487A94" w14:textId="77777777" w:rsidR="00F96AF3" w:rsidRPr="00F96AF3" w:rsidRDefault="00F96AF3" w:rsidP="00F96AF3">
      <w:pPr>
        <w:rPr>
          <w:lang w:val="es-ES"/>
        </w:rPr>
      </w:pPr>
    </w:p>
    <w:p w14:paraId="4C907178" w14:textId="620746D6" w:rsidR="00F96AF3" w:rsidRDefault="00F96AF3" w:rsidP="00F96AF3">
      <w:pPr>
        <w:rPr>
          <w:lang w:val="es-ES"/>
        </w:rPr>
      </w:pPr>
    </w:p>
    <w:p w14:paraId="5F1E0A81" w14:textId="56AAB6E9" w:rsidR="00F96AF3" w:rsidRDefault="00F96AF3" w:rsidP="00814347">
      <w:pPr>
        <w:tabs>
          <w:tab w:val="left" w:pos="2910"/>
        </w:tabs>
        <w:rPr>
          <w:lang w:val="es-ES"/>
        </w:rPr>
      </w:pPr>
      <w:r>
        <w:rPr>
          <w:lang w:val="es-ES"/>
        </w:rPr>
        <w:t>Así es el diagrama de clase Vaca:</w:t>
      </w:r>
    </w:p>
    <w:tbl>
      <w:tblPr>
        <w:tblStyle w:val="Tablaconcuadrcula"/>
        <w:tblpPr w:leftFromText="141" w:rightFromText="141" w:vertAnchor="text" w:horzAnchor="page" w:tblpX="3886" w:tblpY="37"/>
        <w:tblW w:w="0" w:type="auto"/>
        <w:tblLook w:val="04A0" w:firstRow="1" w:lastRow="0" w:firstColumn="1" w:lastColumn="0" w:noHBand="0" w:noVBand="1"/>
      </w:tblPr>
      <w:tblGrid>
        <w:gridCol w:w="3312"/>
      </w:tblGrid>
      <w:tr w:rsidR="00F96AF3" w:rsidRPr="00F96AF3" w14:paraId="3B4B34B5" w14:textId="77777777" w:rsidTr="00F96AF3">
        <w:trPr>
          <w:trHeight w:val="264"/>
        </w:trPr>
        <w:tc>
          <w:tcPr>
            <w:tcW w:w="3312" w:type="dxa"/>
          </w:tcPr>
          <w:p w14:paraId="5655F956" w14:textId="4B5D55A0" w:rsidR="00F96AF3" w:rsidRPr="00F96AF3" w:rsidRDefault="00F96AF3" w:rsidP="00F96AF3">
            <w:pPr>
              <w:jc w:val="center"/>
              <w:rPr>
                <w:lang w:val="es-ES"/>
              </w:rPr>
            </w:pPr>
            <w:r>
              <w:rPr>
                <w:b/>
                <w:bCs/>
                <w:lang w:val="es-ES"/>
              </w:rPr>
              <w:t>Vaca</w:t>
            </w:r>
          </w:p>
        </w:tc>
      </w:tr>
      <w:tr w:rsidR="00F96AF3" w14:paraId="444BC1B4" w14:textId="77777777" w:rsidTr="00F96AF3">
        <w:trPr>
          <w:trHeight w:val="250"/>
        </w:trPr>
        <w:tc>
          <w:tcPr>
            <w:tcW w:w="3312" w:type="dxa"/>
          </w:tcPr>
          <w:p w14:paraId="5B3EDEF4" w14:textId="77777777" w:rsidR="00F96AF3" w:rsidRPr="00F96AF3" w:rsidRDefault="00F96AF3" w:rsidP="00F96AF3">
            <w:pPr>
              <w:rPr>
                <w:lang w:val="es-ES"/>
              </w:rPr>
            </w:pPr>
            <w:r w:rsidRPr="00F96AF3">
              <w:rPr>
                <w:lang w:val="es-ES"/>
              </w:rPr>
              <w:t>Edad</w:t>
            </w:r>
          </w:p>
          <w:p w14:paraId="15FC2251" w14:textId="77777777" w:rsidR="00F96AF3" w:rsidRPr="00F96AF3" w:rsidRDefault="00F96AF3" w:rsidP="00F96AF3">
            <w:pPr>
              <w:rPr>
                <w:lang w:val="es-ES"/>
              </w:rPr>
            </w:pPr>
            <w:r w:rsidRPr="00F96AF3">
              <w:rPr>
                <w:lang w:val="es-ES"/>
              </w:rPr>
              <w:t>Color</w:t>
            </w:r>
          </w:p>
          <w:p w14:paraId="04BD3194" w14:textId="77777777" w:rsidR="00F96AF3" w:rsidRPr="00F96AF3" w:rsidRDefault="00F96AF3" w:rsidP="00F96AF3">
            <w:pPr>
              <w:rPr>
                <w:lang w:val="es-ES"/>
              </w:rPr>
            </w:pPr>
            <w:r w:rsidRPr="00F96AF3">
              <w:rPr>
                <w:lang w:val="es-ES"/>
              </w:rPr>
              <w:t>Peso</w:t>
            </w:r>
          </w:p>
          <w:p w14:paraId="4F31CB29" w14:textId="59AA5C0A" w:rsidR="00F96AF3" w:rsidRPr="00F96AF3" w:rsidRDefault="00F96AF3" w:rsidP="00F96AF3">
            <w:pPr>
              <w:rPr>
                <w:b/>
                <w:bCs/>
                <w:lang w:val="es-ES"/>
              </w:rPr>
            </w:pPr>
            <w:r w:rsidRPr="00F96AF3">
              <w:rPr>
                <w:lang w:val="es-ES"/>
              </w:rPr>
              <w:t>Medida</w:t>
            </w:r>
          </w:p>
        </w:tc>
      </w:tr>
      <w:tr w:rsidR="00F96AF3" w14:paraId="70383DB0" w14:textId="77777777" w:rsidTr="00F96AF3">
        <w:trPr>
          <w:trHeight w:val="250"/>
        </w:trPr>
        <w:tc>
          <w:tcPr>
            <w:tcW w:w="3312" w:type="dxa"/>
          </w:tcPr>
          <w:p w14:paraId="3D0226EA" w14:textId="77777777" w:rsidR="00F96AF3" w:rsidRPr="00F96AF3" w:rsidRDefault="00F96AF3" w:rsidP="00F96AF3">
            <w:pPr>
              <w:rPr>
                <w:lang w:val="es-ES"/>
              </w:rPr>
            </w:pPr>
            <w:r w:rsidRPr="00F96AF3">
              <w:rPr>
                <w:lang w:val="es-ES"/>
              </w:rPr>
              <w:t xml:space="preserve">Comer </w:t>
            </w:r>
          </w:p>
          <w:p w14:paraId="169BC19E" w14:textId="77777777" w:rsidR="00F96AF3" w:rsidRPr="00F96AF3" w:rsidRDefault="00F96AF3" w:rsidP="00F96AF3">
            <w:pPr>
              <w:rPr>
                <w:lang w:val="es-ES"/>
              </w:rPr>
            </w:pPr>
            <w:r w:rsidRPr="00F96AF3">
              <w:rPr>
                <w:lang w:val="es-ES"/>
              </w:rPr>
              <w:t>Dormir</w:t>
            </w:r>
          </w:p>
          <w:p w14:paraId="705F7F5F" w14:textId="77777777" w:rsidR="00F96AF3" w:rsidRPr="00F96AF3" w:rsidRDefault="00F96AF3" w:rsidP="00F96AF3">
            <w:pPr>
              <w:rPr>
                <w:lang w:val="es-ES"/>
              </w:rPr>
            </w:pPr>
            <w:r w:rsidRPr="00F96AF3">
              <w:rPr>
                <w:lang w:val="es-ES"/>
              </w:rPr>
              <w:t>Correr</w:t>
            </w:r>
          </w:p>
          <w:p w14:paraId="2953001E" w14:textId="000F8158" w:rsidR="00F96AF3" w:rsidRDefault="00F96AF3" w:rsidP="00F96AF3">
            <w:pPr>
              <w:rPr>
                <w:lang w:val="es-ES"/>
              </w:rPr>
            </w:pPr>
            <w:r w:rsidRPr="00F96AF3">
              <w:rPr>
                <w:lang w:val="es-ES"/>
              </w:rPr>
              <w:t>Bramar</w:t>
            </w:r>
          </w:p>
        </w:tc>
      </w:tr>
    </w:tbl>
    <w:p w14:paraId="634E60C7" w14:textId="50E38F6E" w:rsidR="00F96AF3" w:rsidRPr="00F96AF3" w:rsidRDefault="00F96AF3" w:rsidP="00F96AF3">
      <w:pPr>
        <w:rPr>
          <w:lang w:val="es-ES"/>
        </w:rPr>
      </w:pPr>
    </w:p>
    <w:p w14:paraId="45024055" w14:textId="026AE0C3" w:rsidR="00F96AF3" w:rsidRPr="00F96AF3" w:rsidRDefault="00F96AF3" w:rsidP="00F96AF3">
      <w:pPr>
        <w:rPr>
          <w:lang w:val="es-ES"/>
        </w:rPr>
      </w:pPr>
    </w:p>
    <w:p w14:paraId="593D512F" w14:textId="206068B2" w:rsidR="00F96AF3" w:rsidRPr="00F96AF3" w:rsidRDefault="00F96AF3" w:rsidP="00F96AF3">
      <w:pPr>
        <w:rPr>
          <w:lang w:val="es-ES"/>
        </w:rPr>
      </w:pPr>
    </w:p>
    <w:p w14:paraId="2D9D3F5E" w14:textId="0494D6AA" w:rsidR="00F96AF3" w:rsidRPr="00F96AF3" w:rsidRDefault="00F96AF3" w:rsidP="00F96AF3">
      <w:pPr>
        <w:rPr>
          <w:lang w:val="es-ES"/>
        </w:rPr>
      </w:pPr>
    </w:p>
    <w:p w14:paraId="5CFBDF3E" w14:textId="45B04329" w:rsidR="00F96AF3" w:rsidRPr="00F96AF3" w:rsidRDefault="00F96AF3" w:rsidP="00F96AF3">
      <w:pPr>
        <w:rPr>
          <w:lang w:val="es-ES"/>
        </w:rPr>
      </w:pPr>
    </w:p>
    <w:p w14:paraId="160D5C7B" w14:textId="19A19355" w:rsidR="00F96AF3" w:rsidRPr="00F96AF3" w:rsidRDefault="00F96AF3" w:rsidP="00F96AF3">
      <w:pPr>
        <w:rPr>
          <w:lang w:val="es-ES"/>
        </w:rPr>
      </w:pPr>
    </w:p>
    <w:p w14:paraId="669DE3A4" w14:textId="5A5C6DFB" w:rsidR="00F96AF3" w:rsidRDefault="003F1986" w:rsidP="00F96AF3">
      <w:pPr>
        <w:rPr>
          <w:lang w:val="es-ES"/>
        </w:rPr>
      </w:pPr>
      <w:r>
        <w:rPr>
          <w:lang w:val="es-ES"/>
        </w:rPr>
        <w:t xml:space="preserve">Por otro lado, un objeto es una instancia de una clase, es decir, la materialización de la clase. Cuando se instancia un objeto se asigna datos a las variables de </w:t>
      </w:r>
      <w:proofErr w:type="gramStart"/>
      <w:r>
        <w:rPr>
          <w:lang w:val="es-ES"/>
        </w:rPr>
        <w:t>las clase</w:t>
      </w:r>
      <w:proofErr w:type="gramEnd"/>
      <w:r>
        <w:rPr>
          <w:lang w:val="es-ES"/>
        </w:rPr>
        <w:t xml:space="preserve"> y se puede ejecutar los métodos. Fácilmente se pueden diferenciar las clases de los objetos con el siguiente paralelo. Las clases son moldes de galletas y los objetos son las galletas creadas con los moldes. Todas las galletas creadas con el mismo molde son iguales, así que todos los objetos instanciados de la misma clase tienen las mismas variables y los mismos métodos disponibles. Se diferencian en los valore que se asignan a </w:t>
      </w:r>
      <w:r w:rsidR="00E81CF5">
        <w:rPr>
          <w:lang w:val="es-ES"/>
        </w:rPr>
        <w:t xml:space="preserve">las variables. </w:t>
      </w:r>
    </w:p>
    <w:p w14:paraId="26F41B7D" w14:textId="7DCF5410" w:rsidR="00E81CF5" w:rsidRDefault="00E81CF5" w:rsidP="00F96AF3">
      <w:pPr>
        <w:rPr>
          <w:lang w:val="es-ES"/>
        </w:rPr>
      </w:pPr>
    </w:p>
    <w:p w14:paraId="419984F9" w14:textId="6BBD1106" w:rsidR="00E81CF5" w:rsidRDefault="00E81CF5" w:rsidP="00F96AF3">
      <w:pPr>
        <w:rPr>
          <w:b/>
          <w:bCs/>
          <w:lang w:val="es-ES"/>
        </w:rPr>
      </w:pPr>
      <w:r w:rsidRPr="00E81CF5">
        <w:rPr>
          <w:b/>
          <w:bCs/>
          <w:lang w:val="es-ES"/>
        </w:rPr>
        <w:t xml:space="preserve">Referencias: </w:t>
      </w:r>
      <w:r>
        <w:rPr>
          <w:b/>
          <w:bCs/>
          <w:lang w:val="es-ES"/>
        </w:rPr>
        <w:t>libro</w:t>
      </w:r>
    </w:p>
    <w:p w14:paraId="2A3D43FC" w14:textId="3CA5046B" w:rsidR="00E81CF5" w:rsidRPr="00E81CF5" w:rsidRDefault="00E81CF5" w:rsidP="00E81CF5">
      <w:pPr>
        <w:rPr>
          <w:b/>
          <w:bCs/>
          <w:lang w:val="es-ES"/>
        </w:rPr>
      </w:pPr>
      <w:r>
        <w:rPr>
          <w:b/>
          <w:bCs/>
          <w:lang w:val="es-ES"/>
        </w:rPr>
        <w:t>T</w:t>
      </w:r>
      <w:r w:rsidRPr="00E81CF5">
        <w:rPr>
          <w:b/>
          <w:bCs/>
          <w:lang w:val="es-ES"/>
        </w:rPr>
        <w:t>ítulo</w:t>
      </w:r>
      <w:r>
        <w:rPr>
          <w:b/>
          <w:bCs/>
          <w:lang w:val="es-ES"/>
        </w:rPr>
        <w:t xml:space="preserve">: </w:t>
      </w:r>
      <w:r w:rsidRPr="00E81CF5">
        <w:rPr>
          <w:b/>
          <w:bCs/>
          <w:lang w:val="es-ES"/>
        </w:rPr>
        <w:t>Programación orientada a objetos</w:t>
      </w:r>
    </w:p>
    <w:p w14:paraId="5C1088AD" w14:textId="20769551" w:rsidR="00E81CF5" w:rsidRPr="00E81CF5" w:rsidRDefault="00E81CF5" w:rsidP="00E81CF5">
      <w:pPr>
        <w:rPr>
          <w:b/>
          <w:bCs/>
          <w:lang w:val="es-ES"/>
        </w:rPr>
      </w:pPr>
      <w:r w:rsidRPr="00E81CF5">
        <w:rPr>
          <w:b/>
          <w:bCs/>
          <w:lang w:val="es-ES"/>
        </w:rPr>
        <w:t>Autor</w:t>
      </w:r>
      <w:r>
        <w:rPr>
          <w:b/>
          <w:bCs/>
          <w:lang w:val="es-ES"/>
        </w:rPr>
        <w:t>:</w:t>
      </w:r>
      <w:r w:rsidRPr="00E81CF5">
        <w:rPr>
          <w:b/>
          <w:bCs/>
          <w:lang w:val="es-ES"/>
        </w:rPr>
        <w:t xml:space="preserve"> Moreno Pérez, Juan Carlos</w:t>
      </w:r>
    </w:p>
    <w:p w14:paraId="4137925C" w14:textId="5B2FFEA3" w:rsidR="00E81CF5" w:rsidRPr="00E81CF5" w:rsidRDefault="00E81CF5" w:rsidP="00E81CF5">
      <w:pPr>
        <w:rPr>
          <w:b/>
          <w:bCs/>
          <w:lang w:val="es-ES"/>
        </w:rPr>
      </w:pPr>
      <w:r w:rsidRPr="00E81CF5">
        <w:rPr>
          <w:b/>
          <w:bCs/>
          <w:lang w:val="es-ES"/>
        </w:rPr>
        <w:t>Temas</w:t>
      </w:r>
      <w:r>
        <w:rPr>
          <w:b/>
          <w:bCs/>
          <w:lang w:val="es-ES"/>
        </w:rPr>
        <w:t xml:space="preserve">: </w:t>
      </w:r>
      <w:r w:rsidRPr="00E81CF5">
        <w:rPr>
          <w:b/>
          <w:bCs/>
          <w:lang w:val="es-ES"/>
        </w:rPr>
        <w:t xml:space="preserve">Bases de datos relacionales </w:t>
      </w:r>
      <w:r>
        <w:rPr>
          <w:b/>
          <w:bCs/>
          <w:lang w:val="es-ES"/>
        </w:rPr>
        <w:t>(</w:t>
      </w:r>
      <w:proofErr w:type="spellStart"/>
      <w:r w:rsidRPr="00E81CF5">
        <w:rPr>
          <w:b/>
          <w:bCs/>
          <w:lang w:val="es-ES"/>
        </w:rPr>
        <w:t>Relational</w:t>
      </w:r>
      <w:proofErr w:type="spellEnd"/>
      <w:r w:rsidRPr="00E81CF5">
        <w:rPr>
          <w:b/>
          <w:bCs/>
          <w:lang w:val="es-ES"/>
        </w:rPr>
        <w:t xml:space="preserve"> </w:t>
      </w:r>
      <w:proofErr w:type="spellStart"/>
      <w:r w:rsidRPr="00E81CF5">
        <w:rPr>
          <w:b/>
          <w:bCs/>
          <w:lang w:val="es-ES"/>
        </w:rPr>
        <w:t>databases</w:t>
      </w:r>
      <w:proofErr w:type="spellEnd"/>
      <w:r>
        <w:rPr>
          <w:b/>
          <w:bCs/>
          <w:lang w:val="es-ES"/>
        </w:rPr>
        <w:t>)</w:t>
      </w:r>
    </w:p>
    <w:p w14:paraId="0E3E4920" w14:textId="50612E7E" w:rsidR="00E81CF5" w:rsidRPr="00E81CF5" w:rsidRDefault="00E81CF5" w:rsidP="00E81CF5">
      <w:pPr>
        <w:rPr>
          <w:b/>
          <w:bCs/>
          <w:lang w:val="es-ES"/>
        </w:rPr>
      </w:pPr>
      <w:r w:rsidRPr="00E81CF5">
        <w:rPr>
          <w:b/>
          <w:bCs/>
          <w:lang w:val="es-ES"/>
        </w:rPr>
        <w:t>Lugar y editorial</w:t>
      </w:r>
      <w:r>
        <w:rPr>
          <w:b/>
          <w:bCs/>
          <w:lang w:val="es-ES"/>
        </w:rPr>
        <w:t xml:space="preserve">: </w:t>
      </w:r>
      <w:r w:rsidRPr="00E81CF5">
        <w:rPr>
          <w:b/>
          <w:bCs/>
          <w:lang w:val="es-ES"/>
        </w:rPr>
        <w:t>Madrid: RA-MA Editorial</w:t>
      </w:r>
    </w:p>
    <w:p w14:paraId="2A9F304B" w14:textId="649B4739" w:rsidR="00E81CF5" w:rsidRPr="00E81CF5" w:rsidRDefault="00E81CF5" w:rsidP="00E81CF5">
      <w:pPr>
        <w:rPr>
          <w:b/>
          <w:bCs/>
          <w:lang w:val="es-ES"/>
        </w:rPr>
      </w:pPr>
      <w:r w:rsidRPr="00E81CF5">
        <w:rPr>
          <w:b/>
          <w:bCs/>
          <w:lang w:val="es-ES"/>
        </w:rPr>
        <w:t>Fecha de publicación</w:t>
      </w:r>
      <w:r>
        <w:rPr>
          <w:b/>
          <w:bCs/>
          <w:lang w:val="es-ES"/>
        </w:rPr>
        <w:t xml:space="preserve"> :</w:t>
      </w:r>
      <w:r w:rsidRPr="00E81CF5">
        <w:rPr>
          <w:b/>
          <w:bCs/>
          <w:lang w:val="es-ES"/>
        </w:rPr>
        <w:t>2015</w:t>
      </w:r>
    </w:p>
    <w:p w14:paraId="08C1A865" w14:textId="02A33C1C" w:rsidR="00F96AF3" w:rsidRPr="00B86BF9" w:rsidRDefault="00E81CF5" w:rsidP="00F96AF3">
      <w:pPr>
        <w:rPr>
          <w:b/>
          <w:bCs/>
          <w:lang w:val="es-ES"/>
        </w:rPr>
      </w:pPr>
      <w:r w:rsidRPr="00E81CF5">
        <w:rPr>
          <w:b/>
          <w:bCs/>
          <w:lang w:val="es-ES"/>
        </w:rPr>
        <w:t>Idioma</w:t>
      </w:r>
      <w:r>
        <w:rPr>
          <w:b/>
          <w:bCs/>
          <w:lang w:val="es-ES"/>
        </w:rPr>
        <w:t xml:space="preserve">: </w:t>
      </w:r>
      <w:r w:rsidRPr="00E81CF5">
        <w:rPr>
          <w:b/>
          <w:bCs/>
          <w:lang w:val="es-ES"/>
        </w:rPr>
        <w:t>español</w:t>
      </w:r>
    </w:p>
    <w:p w14:paraId="48C0B582" w14:textId="240004E9" w:rsidR="00F96AF3" w:rsidRPr="00F96AF3" w:rsidRDefault="00F96AF3" w:rsidP="00F96AF3">
      <w:pPr>
        <w:rPr>
          <w:lang w:val="es-ES"/>
        </w:rPr>
      </w:pPr>
    </w:p>
    <w:p w14:paraId="2FC91977" w14:textId="50E2B442" w:rsidR="00F96AF3" w:rsidRDefault="00F96AF3" w:rsidP="00F96AF3">
      <w:pPr>
        <w:rPr>
          <w:lang w:val="es-ES"/>
        </w:rPr>
      </w:pPr>
    </w:p>
    <w:p w14:paraId="154804F9" w14:textId="77777777" w:rsidR="00F96AF3" w:rsidRPr="00F96AF3" w:rsidRDefault="00F96AF3" w:rsidP="00F96AF3">
      <w:pPr>
        <w:rPr>
          <w:lang w:val="es-ES"/>
        </w:rPr>
      </w:pPr>
      <w:r>
        <w:rPr>
          <w:lang w:val="es-ES"/>
        </w:rPr>
        <w:t xml:space="preserve">  </w:t>
      </w:r>
    </w:p>
    <w:p w14:paraId="242A3380" w14:textId="55400D38" w:rsidR="00F96AF3" w:rsidRPr="00F96AF3" w:rsidRDefault="00F96AF3" w:rsidP="00F96AF3">
      <w:pPr>
        <w:rPr>
          <w:lang w:val="es-ES"/>
        </w:rPr>
      </w:pPr>
    </w:p>
    <w:sectPr w:rsidR="00F96AF3" w:rsidRPr="00F96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348F8"/>
    <w:multiLevelType w:val="hybridMultilevel"/>
    <w:tmpl w:val="3658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0AF4B36"/>
    <w:multiLevelType w:val="hybridMultilevel"/>
    <w:tmpl w:val="2C02CB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FB"/>
    <w:rsid w:val="001314F0"/>
    <w:rsid w:val="0020091C"/>
    <w:rsid w:val="00201BFB"/>
    <w:rsid w:val="003F1986"/>
    <w:rsid w:val="005A41EF"/>
    <w:rsid w:val="00651EC9"/>
    <w:rsid w:val="00797B4C"/>
    <w:rsid w:val="00814347"/>
    <w:rsid w:val="00891209"/>
    <w:rsid w:val="009A02D1"/>
    <w:rsid w:val="00B86BF9"/>
    <w:rsid w:val="00C572D6"/>
    <w:rsid w:val="00CD6625"/>
    <w:rsid w:val="00D77D3A"/>
    <w:rsid w:val="00E81CF5"/>
    <w:rsid w:val="00F9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17F0"/>
  <w15:chartTrackingRefBased/>
  <w15:docId w15:val="{B8468C32-7780-49BC-8394-24B3A48C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75894">
      <w:bodyDiv w:val="1"/>
      <w:marLeft w:val="0"/>
      <w:marRight w:val="0"/>
      <w:marTop w:val="0"/>
      <w:marBottom w:val="0"/>
      <w:divBdr>
        <w:top w:val="none" w:sz="0" w:space="0" w:color="auto"/>
        <w:left w:val="none" w:sz="0" w:space="0" w:color="auto"/>
        <w:bottom w:val="none" w:sz="0" w:space="0" w:color="auto"/>
        <w:right w:val="none" w:sz="0" w:space="0" w:color="auto"/>
      </w:divBdr>
      <w:divsChild>
        <w:div w:id="1646618315">
          <w:marLeft w:val="0"/>
          <w:marRight w:val="0"/>
          <w:marTop w:val="0"/>
          <w:marBottom w:val="48"/>
          <w:divBdr>
            <w:top w:val="none" w:sz="0" w:space="0" w:color="auto"/>
            <w:left w:val="none" w:sz="0" w:space="0" w:color="auto"/>
            <w:bottom w:val="none" w:sz="0" w:space="0" w:color="auto"/>
            <w:right w:val="none" w:sz="0" w:space="0" w:color="auto"/>
          </w:divBdr>
          <w:divsChild>
            <w:div w:id="116070392">
              <w:marLeft w:val="0"/>
              <w:marRight w:val="0"/>
              <w:marTop w:val="0"/>
              <w:marBottom w:val="0"/>
              <w:divBdr>
                <w:top w:val="none" w:sz="0" w:space="0" w:color="auto"/>
                <w:left w:val="none" w:sz="0" w:space="0" w:color="auto"/>
                <w:bottom w:val="none" w:sz="0" w:space="0" w:color="auto"/>
                <w:right w:val="none" w:sz="0" w:space="0" w:color="auto"/>
              </w:divBdr>
            </w:div>
            <w:div w:id="260918540">
              <w:marLeft w:val="0"/>
              <w:marRight w:val="0"/>
              <w:marTop w:val="0"/>
              <w:marBottom w:val="0"/>
              <w:divBdr>
                <w:top w:val="none" w:sz="0" w:space="0" w:color="auto"/>
                <w:left w:val="none" w:sz="0" w:space="0" w:color="auto"/>
                <w:bottom w:val="none" w:sz="0" w:space="0" w:color="auto"/>
                <w:right w:val="none" w:sz="0" w:space="0" w:color="auto"/>
              </w:divBdr>
              <w:divsChild>
                <w:div w:id="184952021">
                  <w:marLeft w:val="0"/>
                  <w:marRight w:val="0"/>
                  <w:marTop w:val="0"/>
                  <w:marBottom w:val="0"/>
                  <w:divBdr>
                    <w:top w:val="none" w:sz="0" w:space="0" w:color="auto"/>
                    <w:left w:val="none" w:sz="0" w:space="0" w:color="auto"/>
                    <w:bottom w:val="none" w:sz="0" w:space="0" w:color="auto"/>
                    <w:right w:val="none" w:sz="0" w:space="0" w:color="auto"/>
                  </w:divBdr>
                  <w:divsChild>
                    <w:div w:id="1370060632">
                      <w:marLeft w:val="0"/>
                      <w:marRight w:val="0"/>
                      <w:marTop w:val="0"/>
                      <w:marBottom w:val="0"/>
                      <w:divBdr>
                        <w:top w:val="none" w:sz="0" w:space="0" w:color="auto"/>
                        <w:left w:val="none" w:sz="0" w:space="0" w:color="auto"/>
                        <w:bottom w:val="none" w:sz="0" w:space="0" w:color="auto"/>
                        <w:right w:val="none" w:sz="0" w:space="0" w:color="auto"/>
                      </w:divBdr>
                      <w:divsChild>
                        <w:div w:id="5556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82955">
          <w:marLeft w:val="0"/>
          <w:marRight w:val="0"/>
          <w:marTop w:val="0"/>
          <w:marBottom w:val="48"/>
          <w:divBdr>
            <w:top w:val="none" w:sz="0" w:space="0" w:color="auto"/>
            <w:left w:val="none" w:sz="0" w:space="0" w:color="auto"/>
            <w:bottom w:val="none" w:sz="0" w:space="0" w:color="auto"/>
            <w:right w:val="none" w:sz="0" w:space="0" w:color="auto"/>
          </w:divBdr>
          <w:divsChild>
            <w:div w:id="460075878">
              <w:marLeft w:val="0"/>
              <w:marRight w:val="0"/>
              <w:marTop w:val="0"/>
              <w:marBottom w:val="0"/>
              <w:divBdr>
                <w:top w:val="none" w:sz="0" w:space="0" w:color="auto"/>
                <w:left w:val="none" w:sz="0" w:space="0" w:color="auto"/>
                <w:bottom w:val="none" w:sz="0" w:space="0" w:color="auto"/>
                <w:right w:val="none" w:sz="0" w:space="0" w:color="auto"/>
              </w:divBdr>
            </w:div>
            <w:div w:id="1105881864">
              <w:marLeft w:val="0"/>
              <w:marRight w:val="0"/>
              <w:marTop w:val="0"/>
              <w:marBottom w:val="0"/>
              <w:divBdr>
                <w:top w:val="none" w:sz="0" w:space="0" w:color="auto"/>
                <w:left w:val="none" w:sz="0" w:space="0" w:color="auto"/>
                <w:bottom w:val="none" w:sz="0" w:space="0" w:color="auto"/>
                <w:right w:val="none" w:sz="0" w:space="0" w:color="auto"/>
              </w:divBdr>
              <w:divsChild>
                <w:div w:id="866405410">
                  <w:marLeft w:val="0"/>
                  <w:marRight w:val="0"/>
                  <w:marTop w:val="0"/>
                  <w:marBottom w:val="0"/>
                  <w:divBdr>
                    <w:top w:val="none" w:sz="0" w:space="0" w:color="auto"/>
                    <w:left w:val="none" w:sz="0" w:space="0" w:color="auto"/>
                    <w:bottom w:val="none" w:sz="0" w:space="0" w:color="auto"/>
                    <w:right w:val="none" w:sz="0" w:space="0" w:color="auto"/>
                  </w:divBdr>
                  <w:divsChild>
                    <w:div w:id="1873692925">
                      <w:marLeft w:val="0"/>
                      <w:marRight w:val="0"/>
                      <w:marTop w:val="0"/>
                      <w:marBottom w:val="0"/>
                      <w:divBdr>
                        <w:top w:val="none" w:sz="0" w:space="0" w:color="auto"/>
                        <w:left w:val="none" w:sz="0" w:space="0" w:color="auto"/>
                        <w:bottom w:val="none" w:sz="0" w:space="0" w:color="auto"/>
                        <w:right w:val="none" w:sz="0" w:space="0" w:color="auto"/>
                      </w:divBdr>
                      <w:divsChild>
                        <w:div w:id="1491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5937">
          <w:marLeft w:val="0"/>
          <w:marRight w:val="0"/>
          <w:marTop w:val="0"/>
          <w:marBottom w:val="48"/>
          <w:divBdr>
            <w:top w:val="none" w:sz="0" w:space="0" w:color="auto"/>
            <w:left w:val="none" w:sz="0" w:space="0" w:color="auto"/>
            <w:bottom w:val="none" w:sz="0" w:space="0" w:color="auto"/>
            <w:right w:val="none" w:sz="0" w:space="0" w:color="auto"/>
          </w:divBdr>
          <w:divsChild>
            <w:div w:id="1205487117">
              <w:marLeft w:val="0"/>
              <w:marRight w:val="0"/>
              <w:marTop w:val="0"/>
              <w:marBottom w:val="0"/>
              <w:divBdr>
                <w:top w:val="none" w:sz="0" w:space="0" w:color="auto"/>
                <w:left w:val="none" w:sz="0" w:space="0" w:color="auto"/>
                <w:bottom w:val="none" w:sz="0" w:space="0" w:color="auto"/>
                <w:right w:val="none" w:sz="0" w:space="0" w:color="auto"/>
              </w:divBdr>
            </w:div>
            <w:div w:id="1576745882">
              <w:marLeft w:val="0"/>
              <w:marRight w:val="0"/>
              <w:marTop w:val="0"/>
              <w:marBottom w:val="0"/>
              <w:divBdr>
                <w:top w:val="none" w:sz="0" w:space="0" w:color="auto"/>
                <w:left w:val="none" w:sz="0" w:space="0" w:color="auto"/>
                <w:bottom w:val="none" w:sz="0" w:space="0" w:color="auto"/>
                <w:right w:val="none" w:sz="0" w:space="0" w:color="auto"/>
              </w:divBdr>
              <w:divsChild>
                <w:div w:id="433668957">
                  <w:marLeft w:val="0"/>
                  <w:marRight w:val="0"/>
                  <w:marTop w:val="0"/>
                  <w:marBottom w:val="0"/>
                  <w:divBdr>
                    <w:top w:val="none" w:sz="0" w:space="0" w:color="auto"/>
                    <w:left w:val="none" w:sz="0" w:space="0" w:color="auto"/>
                    <w:bottom w:val="none" w:sz="0" w:space="0" w:color="auto"/>
                    <w:right w:val="none" w:sz="0" w:space="0" w:color="auto"/>
                  </w:divBdr>
                  <w:divsChild>
                    <w:div w:id="2014719490">
                      <w:marLeft w:val="0"/>
                      <w:marRight w:val="0"/>
                      <w:marTop w:val="0"/>
                      <w:marBottom w:val="0"/>
                      <w:divBdr>
                        <w:top w:val="none" w:sz="0" w:space="0" w:color="auto"/>
                        <w:left w:val="none" w:sz="0" w:space="0" w:color="auto"/>
                        <w:bottom w:val="none" w:sz="0" w:space="0" w:color="auto"/>
                        <w:right w:val="none" w:sz="0" w:space="0" w:color="auto"/>
                      </w:divBdr>
                      <w:divsChild>
                        <w:div w:id="2050304072">
                          <w:marLeft w:val="0"/>
                          <w:marRight w:val="0"/>
                          <w:marTop w:val="0"/>
                          <w:marBottom w:val="0"/>
                          <w:divBdr>
                            <w:top w:val="none" w:sz="0" w:space="0" w:color="auto"/>
                            <w:left w:val="none" w:sz="0" w:space="0" w:color="auto"/>
                            <w:bottom w:val="none" w:sz="0" w:space="0" w:color="auto"/>
                            <w:right w:val="none" w:sz="0" w:space="0" w:color="auto"/>
                          </w:divBdr>
                        </w:div>
                      </w:divsChild>
                    </w:div>
                    <w:div w:id="613831349">
                      <w:marLeft w:val="0"/>
                      <w:marRight w:val="0"/>
                      <w:marTop w:val="0"/>
                      <w:marBottom w:val="0"/>
                      <w:divBdr>
                        <w:top w:val="none" w:sz="0" w:space="0" w:color="auto"/>
                        <w:left w:val="none" w:sz="0" w:space="0" w:color="auto"/>
                        <w:bottom w:val="none" w:sz="0" w:space="0" w:color="auto"/>
                        <w:right w:val="none" w:sz="0" w:space="0" w:color="auto"/>
                      </w:divBdr>
                      <w:divsChild>
                        <w:div w:id="565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5558">
          <w:marLeft w:val="0"/>
          <w:marRight w:val="0"/>
          <w:marTop w:val="0"/>
          <w:marBottom w:val="48"/>
          <w:divBdr>
            <w:top w:val="none" w:sz="0" w:space="0" w:color="auto"/>
            <w:left w:val="none" w:sz="0" w:space="0" w:color="auto"/>
            <w:bottom w:val="none" w:sz="0" w:space="0" w:color="auto"/>
            <w:right w:val="none" w:sz="0" w:space="0" w:color="auto"/>
          </w:divBdr>
          <w:divsChild>
            <w:div w:id="1671986148">
              <w:marLeft w:val="0"/>
              <w:marRight w:val="0"/>
              <w:marTop w:val="0"/>
              <w:marBottom w:val="0"/>
              <w:divBdr>
                <w:top w:val="none" w:sz="0" w:space="0" w:color="auto"/>
                <w:left w:val="none" w:sz="0" w:space="0" w:color="auto"/>
                <w:bottom w:val="none" w:sz="0" w:space="0" w:color="auto"/>
                <w:right w:val="none" w:sz="0" w:space="0" w:color="auto"/>
              </w:divBdr>
            </w:div>
            <w:div w:id="236671089">
              <w:marLeft w:val="0"/>
              <w:marRight w:val="0"/>
              <w:marTop w:val="0"/>
              <w:marBottom w:val="0"/>
              <w:divBdr>
                <w:top w:val="none" w:sz="0" w:space="0" w:color="auto"/>
                <w:left w:val="none" w:sz="0" w:space="0" w:color="auto"/>
                <w:bottom w:val="none" w:sz="0" w:space="0" w:color="auto"/>
                <w:right w:val="none" w:sz="0" w:space="0" w:color="auto"/>
              </w:divBdr>
              <w:divsChild>
                <w:div w:id="985402543">
                  <w:marLeft w:val="0"/>
                  <w:marRight w:val="0"/>
                  <w:marTop w:val="0"/>
                  <w:marBottom w:val="0"/>
                  <w:divBdr>
                    <w:top w:val="none" w:sz="0" w:space="0" w:color="auto"/>
                    <w:left w:val="none" w:sz="0" w:space="0" w:color="auto"/>
                    <w:bottom w:val="none" w:sz="0" w:space="0" w:color="auto"/>
                    <w:right w:val="none" w:sz="0" w:space="0" w:color="auto"/>
                  </w:divBdr>
                  <w:divsChild>
                    <w:div w:id="2024814781">
                      <w:marLeft w:val="0"/>
                      <w:marRight w:val="0"/>
                      <w:marTop w:val="0"/>
                      <w:marBottom w:val="0"/>
                      <w:divBdr>
                        <w:top w:val="none" w:sz="0" w:space="0" w:color="auto"/>
                        <w:left w:val="none" w:sz="0" w:space="0" w:color="auto"/>
                        <w:bottom w:val="none" w:sz="0" w:space="0" w:color="auto"/>
                        <w:right w:val="none" w:sz="0" w:space="0" w:color="auto"/>
                      </w:divBdr>
                      <w:divsChild>
                        <w:div w:id="2641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00207">
          <w:marLeft w:val="0"/>
          <w:marRight w:val="0"/>
          <w:marTop w:val="0"/>
          <w:marBottom w:val="48"/>
          <w:divBdr>
            <w:top w:val="none" w:sz="0" w:space="0" w:color="auto"/>
            <w:left w:val="none" w:sz="0" w:space="0" w:color="auto"/>
            <w:bottom w:val="none" w:sz="0" w:space="0" w:color="auto"/>
            <w:right w:val="none" w:sz="0" w:space="0" w:color="auto"/>
          </w:divBdr>
          <w:divsChild>
            <w:div w:id="1712220557">
              <w:marLeft w:val="0"/>
              <w:marRight w:val="0"/>
              <w:marTop w:val="0"/>
              <w:marBottom w:val="0"/>
              <w:divBdr>
                <w:top w:val="none" w:sz="0" w:space="0" w:color="auto"/>
                <w:left w:val="none" w:sz="0" w:space="0" w:color="auto"/>
                <w:bottom w:val="none" w:sz="0" w:space="0" w:color="auto"/>
                <w:right w:val="none" w:sz="0" w:space="0" w:color="auto"/>
              </w:divBdr>
            </w:div>
            <w:div w:id="1371347097">
              <w:marLeft w:val="0"/>
              <w:marRight w:val="0"/>
              <w:marTop w:val="0"/>
              <w:marBottom w:val="0"/>
              <w:divBdr>
                <w:top w:val="none" w:sz="0" w:space="0" w:color="auto"/>
                <w:left w:val="none" w:sz="0" w:space="0" w:color="auto"/>
                <w:bottom w:val="none" w:sz="0" w:space="0" w:color="auto"/>
                <w:right w:val="none" w:sz="0" w:space="0" w:color="auto"/>
              </w:divBdr>
              <w:divsChild>
                <w:div w:id="1842235716">
                  <w:marLeft w:val="0"/>
                  <w:marRight w:val="0"/>
                  <w:marTop w:val="0"/>
                  <w:marBottom w:val="0"/>
                  <w:divBdr>
                    <w:top w:val="none" w:sz="0" w:space="0" w:color="auto"/>
                    <w:left w:val="none" w:sz="0" w:space="0" w:color="auto"/>
                    <w:bottom w:val="none" w:sz="0" w:space="0" w:color="auto"/>
                    <w:right w:val="none" w:sz="0" w:space="0" w:color="auto"/>
                  </w:divBdr>
                  <w:divsChild>
                    <w:div w:id="1879120057">
                      <w:marLeft w:val="0"/>
                      <w:marRight w:val="0"/>
                      <w:marTop w:val="0"/>
                      <w:marBottom w:val="0"/>
                      <w:divBdr>
                        <w:top w:val="none" w:sz="0" w:space="0" w:color="auto"/>
                        <w:left w:val="none" w:sz="0" w:space="0" w:color="auto"/>
                        <w:bottom w:val="none" w:sz="0" w:space="0" w:color="auto"/>
                        <w:right w:val="none" w:sz="0" w:space="0" w:color="auto"/>
                      </w:divBdr>
                      <w:divsChild>
                        <w:div w:id="1697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22496">
          <w:marLeft w:val="0"/>
          <w:marRight w:val="0"/>
          <w:marTop w:val="0"/>
          <w:marBottom w:val="48"/>
          <w:divBdr>
            <w:top w:val="none" w:sz="0" w:space="0" w:color="auto"/>
            <w:left w:val="none" w:sz="0" w:space="0" w:color="auto"/>
            <w:bottom w:val="none" w:sz="0" w:space="0" w:color="auto"/>
            <w:right w:val="none" w:sz="0" w:space="0" w:color="auto"/>
          </w:divBdr>
          <w:divsChild>
            <w:div w:id="847258380">
              <w:marLeft w:val="0"/>
              <w:marRight w:val="0"/>
              <w:marTop w:val="0"/>
              <w:marBottom w:val="0"/>
              <w:divBdr>
                <w:top w:val="none" w:sz="0" w:space="0" w:color="auto"/>
                <w:left w:val="none" w:sz="0" w:space="0" w:color="auto"/>
                <w:bottom w:val="none" w:sz="0" w:space="0" w:color="auto"/>
                <w:right w:val="none" w:sz="0" w:space="0" w:color="auto"/>
              </w:divBdr>
            </w:div>
            <w:div w:id="1107577458">
              <w:marLeft w:val="0"/>
              <w:marRight w:val="0"/>
              <w:marTop w:val="0"/>
              <w:marBottom w:val="0"/>
              <w:divBdr>
                <w:top w:val="none" w:sz="0" w:space="0" w:color="auto"/>
                <w:left w:val="none" w:sz="0" w:space="0" w:color="auto"/>
                <w:bottom w:val="none" w:sz="0" w:space="0" w:color="auto"/>
                <w:right w:val="none" w:sz="0" w:space="0" w:color="auto"/>
              </w:divBdr>
              <w:divsChild>
                <w:div w:id="1283805501">
                  <w:marLeft w:val="0"/>
                  <w:marRight w:val="0"/>
                  <w:marTop w:val="0"/>
                  <w:marBottom w:val="0"/>
                  <w:divBdr>
                    <w:top w:val="none" w:sz="0" w:space="0" w:color="auto"/>
                    <w:left w:val="none" w:sz="0" w:space="0" w:color="auto"/>
                    <w:bottom w:val="none" w:sz="0" w:space="0" w:color="auto"/>
                    <w:right w:val="none" w:sz="0" w:space="0" w:color="auto"/>
                  </w:divBdr>
                  <w:divsChild>
                    <w:div w:id="1389642922">
                      <w:marLeft w:val="0"/>
                      <w:marRight w:val="0"/>
                      <w:marTop w:val="0"/>
                      <w:marBottom w:val="0"/>
                      <w:divBdr>
                        <w:top w:val="none" w:sz="0" w:space="0" w:color="auto"/>
                        <w:left w:val="none" w:sz="0" w:space="0" w:color="auto"/>
                        <w:bottom w:val="none" w:sz="0" w:space="0" w:color="auto"/>
                        <w:right w:val="none" w:sz="0" w:space="0" w:color="auto"/>
                      </w:divBdr>
                      <w:divsChild>
                        <w:div w:id="4218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29AF-8DB4-4F7A-8BB4-D0D56E83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cuervo</dc:creator>
  <cp:keywords/>
  <dc:description/>
  <cp:lastModifiedBy>camilo cuervo</cp:lastModifiedBy>
  <cp:revision>5</cp:revision>
  <dcterms:created xsi:type="dcterms:W3CDTF">2021-09-02T22:33:00Z</dcterms:created>
  <dcterms:modified xsi:type="dcterms:W3CDTF">2021-09-03T05:36:00Z</dcterms:modified>
</cp:coreProperties>
</file>