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5671" w14:textId="77777777" w:rsidR="00681C4B" w:rsidRPr="00A204D7" w:rsidRDefault="006A32E1">
      <w:pPr>
        <w:pStyle w:val="Ttulo"/>
        <w:rPr>
          <w:lang w:val="es-CO"/>
        </w:rPr>
      </w:pPr>
      <w:r w:rsidRPr="00A204D7">
        <w:rPr>
          <w:lang w:val="es-CO"/>
        </w:rPr>
        <w:t>Intervenciones a pozos</w:t>
      </w:r>
    </w:p>
    <w:p w14:paraId="740C0D08" w14:textId="77777777" w:rsidR="00681C4B" w:rsidRPr="00A204D7" w:rsidRDefault="006A32E1">
      <w:pPr>
        <w:pStyle w:val="Subttulo"/>
        <w:rPr>
          <w:lang w:val="es-CO"/>
        </w:rPr>
      </w:pPr>
      <w:r w:rsidRPr="00A204D7">
        <w:rPr>
          <w:lang w:val="es-CO"/>
        </w:rPr>
        <w:t>Ficha del participante · Análisis de un Excel formulado</w:t>
      </w:r>
    </w:p>
    <w:p w14:paraId="0D5CDFE6" w14:textId="7804F6D3" w:rsidR="00681C4B" w:rsidRPr="00A204D7" w:rsidRDefault="006A32E1">
      <w:pPr>
        <w:rPr>
          <w:lang w:val="es-CO"/>
        </w:rPr>
      </w:pPr>
      <w:r w:rsidRPr="00A204D7">
        <w:rPr>
          <w:lang w:val="es-CO"/>
        </w:rPr>
        <w:t xml:space="preserve">Nombre(s): </w:t>
      </w:r>
      <w:r w:rsidR="00032571">
        <w:rPr>
          <w:lang w:val="es-CO"/>
        </w:rPr>
        <w:t>Edimar Cabarcas y Alex Salamanca</w:t>
      </w:r>
      <w:r w:rsidRPr="00A204D7">
        <w:rPr>
          <w:lang w:val="es-CO"/>
        </w:rPr>
        <w:t xml:space="preserve">    Grupo: __________</w:t>
      </w:r>
    </w:p>
    <w:p w14:paraId="3F0634ED" w14:textId="77777777" w:rsidR="00681C4B" w:rsidRPr="00A204D7" w:rsidRDefault="006A32E1">
      <w:pPr>
        <w:pStyle w:val="Ttulo1"/>
        <w:rPr>
          <w:lang w:val="es-CO"/>
        </w:rPr>
      </w:pPr>
      <w:r w:rsidRPr="00A204D7">
        <w:rPr>
          <w:lang w:val="es-CO"/>
        </w:rPr>
        <w:t>El encargo</w:t>
      </w:r>
    </w:p>
    <w:p w14:paraId="6C292EAE" w14:textId="77777777" w:rsidR="00681C4B" w:rsidRPr="00A204D7" w:rsidRDefault="006A32E1">
      <w:pPr>
        <w:rPr>
          <w:lang w:val="es-CO"/>
        </w:rPr>
      </w:pPr>
      <w:r w:rsidRPr="00A204D7">
        <w:rPr>
          <w:lang w:val="es-CO"/>
        </w:rPr>
        <w:t>Una empresa tiene un equipo para ejecutar seis intervenciones. Debe revisar la programación inicial Alfa–Bravo–Charlie–Delta–Eco–Foxtrot, decidir qué conviene ejecutar y sustentar su recomendación. Intervención significa perforación o reparación de un pozo.</w:t>
      </w:r>
    </w:p>
    <w:p w14:paraId="02F0A71A" w14:textId="77777777" w:rsidR="00681C4B" w:rsidRDefault="006A32E1">
      <w:r w:rsidRPr="00A204D7">
        <w:rPr>
          <w:lang w:val="es-CO"/>
        </w:rPr>
        <w:t xml:space="preserve">El caso es sintético y se inspira en el </w:t>
      </w:r>
      <w:proofErr w:type="spellStart"/>
      <w:proofErr w:type="gramStart"/>
      <w:r w:rsidRPr="00A204D7">
        <w:rPr>
          <w:lang w:val="es-CO"/>
        </w:rPr>
        <w:t>paper</w:t>
      </w:r>
      <w:proofErr w:type="spellEnd"/>
      <w:proofErr w:type="gramEnd"/>
      <w:r w:rsidRPr="00A204D7">
        <w:rPr>
          <w:lang w:val="es-CO"/>
        </w:rPr>
        <w:t xml:space="preserve">. Las duraciones, la tasa y la escala económica se aproximan a sus ejemplos. </w:t>
      </w:r>
      <w:r>
        <w:t xml:space="preserve">Los </w:t>
      </w:r>
      <w:proofErr w:type="spellStart"/>
      <w:r>
        <w:t>valores</w:t>
      </w:r>
      <w:proofErr w:type="spellEnd"/>
      <w:r>
        <w:t xml:space="preserve"> no </w:t>
      </w:r>
      <w:proofErr w:type="spellStart"/>
      <w:r>
        <w:t>representan</w:t>
      </w:r>
      <w:proofErr w:type="spellEnd"/>
      <w:r>
        <w:t xml:space="preserve"> pozos reales ni cotizaciones actuales.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00"/>
        <w:gridCol w:w="936"/>
        <w:gridCol w:w="1440"/>
        <w:gridCol w:w="1440"/>
        <w:gridCol w:w="1440"/>
      </w:tblGrid>
      <w:tr w:rsidR="00681C4B" w14:paraId="38C410D5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7347C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ID / Pozo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5610C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8FEB3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Días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FDDBC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Q inicial</w:t>
            </w:r>
            <w:r>
              <w:rPr>
                <w:b/>
                <w:color w:val="FFFFFF"/>
                <w:sz w:val="20"/>
              </w:rPr>
              <w:br/>
              <w:t>bbl/d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A64C9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CAPEX</w:t>
            </w:r>
            <w:r>
              <w:rPr>
                <w:b/>
                <w:color w:val="FFFFFF"/>
                <w:sz w:val="20"/>
              </w:rPr>
              <w:br/>
              <w:t>MMUSD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97E03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Éxito</w:t>
            </w:r>
          </w:p>
        </w:tc>
      </w:tr>
      <w:tr w:rsidR="00681C4B" w14:paraId="6326431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689C1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1 / Alfa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F8ACD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Reparación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CC493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DF6AC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350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CF1F6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3,00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B3D2B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90,0 %</w:t>
            </w:r>
          </w:p>
        </w:tc>
      </w:tr>
      <w:tr w:rsidR="00681C4B" w14:paraId="41AE00C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859C4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2 / Bravo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88593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Perforación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93C48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A74DD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650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232E8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8,00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7A1FB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90,0 %</w:t>
            </w:r>
          </w:p>
        </w:tc>
      </w:tr>
      <w:tr w:rsidR="00681C4B" w14:paraId="3CEBE0D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005DE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 xml:space="preserve">3 / </w:t>
            </w:r>
            <w:r w:rsidRPr="00E51D95">
              <w:rPr>
                <w:sz w:val="20"/>
                <w:highlight w:val="yellow"/>
              </w:rPr>
              <w:t>Charlie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DE4FF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Reparación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6F231" w14:textId="77777777" w:rsidR="00681C4B" w:rsidRDefault="006A32E1">
            <w:pPr>
              <w:spacing w:before="40" w:after="40" w:line="240" w:lineRule="auto"/>
              <w:jc w:val="center"/>
            </w:pPr>
            <w:r w:rsidRPr="00E51D95">
              <w:rPr>
                <w:sz w:val="20"/>
                <w:highlight w:val="yellow"/>
              </w:rPr>
              <w:t>45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5F654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7B4A7" w14:textId="77777777" w:rsidR="00681C4B" w:rsidRDefault="006A32E1">
            <w:pPr>
              <w:spacing w:before="40" w:after="40" w:line="240" w:lineRule="auto"/>
              <w:jc w:val="center"/>
            </w:pPr>
            <w:r w:rsidRPr="00E51D95">
              <w:rPr>
                <w:sz w:val="20"/>
                <w:highlight w:val="yellow"/>
              </w:rPr>
              <w:t>1,50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A5717" w14:textId="77777777" w:rsidR="00681C4B" w:rsidRDefault="006A32E1">
            <w:pPr>
              <w:spacing w:before="40" w:after="40" w:line="240" w:lineRule="auto"/>
              <w:jc w:val="center"/>
            </w:pPr>
            <w:r w:rsidRPr="00434061">
              <w:rPr>
                <w:sz w:val="20"/>
                <w:highlight w:val="yellow"/>
              </w:rPr>
              <w:t>92,0 %</w:t>
            </w:r>
          </w:p>
        </w:tc>
      </w:tr>
      <w:tr w:rsidR="00681C4B" w14:paraId="546E280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CE5D4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 xml:space="preserve">4 / </w:t>
            </w:r>
            <w:r w:rsidRPr="00092CC4">
              <w:rPr>
                <w:sz w:val="20"/>
                <w:highlight w:val="green"/>
              </w:rPr>
              <w:t>Delta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9D46D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Perforación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72E58" w14:textId="77777777" w:rsidR="00681C4B" w:rsidRDefault="006A32E1">
            <w:pPr>
              <w:spacing w:before="40" w:after="40" w:line="240" w:lineRule="auto"/>
              <w:jc w:val="center"/>
            </w:pPr>
            <w:r w:rsidRPr="00434061">
              <w:rPr>
                <w:sz w:val="20"/>
                <w:highlight w:val="green"/>
              </w:rPr>
              <w:t>90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9AA27" w14:textId="77777777" w:rsidR="00681C4B" w:rsidRDefault="006A32E1">
            <w:pPr>
              <w:spacing w:before="40" w:after="40" w:line="240" w:lineRule="auto"/>
              <w:jc w:val="center"/>
            </w:pPr>
            <w:r w:rsidRPr="00434061">
              <w:rPr>
                <w:sz w:val="20"/>
                <w:highlight w:val="green"/>
              </w:rPr>
              <w:t>800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17F3F" w14:textId="77777777" w:rsidR="00681C4B" w:rsidRDefault="006A32E1">
            <w:pPr>
              <w:spacing w:before="40" w:after="40" w:line="240" w:lineRule="auto"/>
              <w:jc w:val="center"/>
            </w:pPr>
            <w:r w:rsidRPr="00434061">
              <w:rPr>
                <w:sz w:val="20"/>
                <w:highlight w:val="red"/>
              </w:rPr>
              <w:t>12,00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B6EFF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55,0 %</w:t>
            </w:r>
          </w:p>
        </w:tc>
      </w:tr>
      <w:tr w:rsidR="00681C4B" w14:paraId="5D64F8F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30E0E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 xml:space="preserve">5 / </w:t>
            </w:r>
            <w:r w:rsidRPr="00092CC4">
              <w:rPr>
                <w:sz w:val="20"/>
                <w:highlight w:val="green"/>
              </w:rPr>
              <w:t>Eco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F03AF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Perforación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D06D3" w14:textId="77777777" w:rsidR="00681C4B" w:rsidRDefault="006A32E1">
            <w:pPr>
              <w:spacing w:before="40" w:after="40" w:line="240" w:lineRule="auto"/>
              <w:jc w:val="center"/>
            </w:pPr>
            <w:r w:rsidRPr="00434061">
              <w:rPr>
                <w:sz w:val="20"/>
                <w:highlight w:val="green"/>
              </w:rPr>
              <w:t>90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B939B" w14:textId="77777777" w:rsidR="00681C4B" w:rsidRDefault="006A32E1">
            <w:pPr>
              <w:spacing w:before="40" w:after="40" w:line="240" w:lineRule="auto"/>
              <w:jc w:val="center"/>
            </w:pPr>
            <w:r w:rsidRPr="00434061">
              <w:rPr>
                <w:sz w:val="20"/>
                <w:highlight w:val="green"/>
              </w:rPr>
              <w:t>350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AA209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9,00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70F5B" w14:textId="77777777" w:rsidR="00681C4B" w:rsidRDefault="006A32E1">
            <w:pPr>
              <w:spacing w:before="40" w:after="40" w:line="240" w:lineRule="auto"/>
              <w:jc w:val="center"/>
            </w:pPr>
            <w:r w:rsidRPr="00434061">
              <w:rPr>
                <w:sz w:val="20"/>
                <w:highlight w:val="red"/>
              </w:rPr>
              <w:t>30,0 %</w:t>
            </w:r>
          </w:p>
        </w:tc>
      </w:tr>
      <w:tr w:rsidR="00681C4B" w14:paraId="6CA890F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FEC95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 xml:space="preserve">6 / </w:t>
            </w:r>
            <w:r w:rsidRPr="00E51D95">
              <w:rPr>
                <w:sz w:val="20"/>
                <w:highlight w:val="yellow"/>
              </w:rPr>
              <w:t>Foxtrot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3C33B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Reparación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583A1" w14:textId="77777777" w:rsidR="00681C4B" w:rsidRDefault="006A32E1">
            <w:pPr>
              <w:spacing w:before="40" w:after="40" w:line="240" w:lineRule="auto"/>
              <w:jc w:val="center"/>
            </w:pPr>
            <w:r w:rsidRPr="00E51D95">
              <w:rPr>
                <w:sz w:val="20"/>
                <w:highlight w:val="yellow"/>
              </w:rPr>
              <w:t>65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77F1F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4949E" w14:textId="77777777" w:rsidR="00681C4B" w:rsidRDefault="006A32E1">
            <w:pPr>
              <w:spacing w:before="40" w:after="40" w:line="240" w:lineRule="auto"/>
              <w:jc w:val="center"/>
            </w:pPr>
            <w:r w:rsidRPr="00E51D95">
              <w:rPr>
                <w:sz w:val="20"/>
                <w:highlight w:val="yellow"/>
              </w:rPr>
              <w:t>4,00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62865" w14:textId="77777777" w:rsidR="00681C4B" w:rsidRDefault="006A32E1">
            <w:pPr>
              <w:spacing w:before="40" w:after="40" w:line="240" w:lineRule="auto"/>
              <w:jc w:val="center"/>
            </w:pPr>
            <w:r w:rsidRPr="00434061">
              <w:rPr>
                <w:sz w:val="20"/>
                <w:highlight w:val="yellow"/>
              </w:rPr>
              <w:t>90,0 %</w:t>
            </w:r>
          </w:p>
        </w:tc>
      </w:tr>
    </w:tbl>
    <w:p w14:paraId="19CE519D" w14:textId="77777777" w:rsidR="00681C4B" w:rsidRDefault="00681C4B">
      <w:pPr>
        <w:spacing w:after="0"/>
      </w:pPr>
    </w:p>
    <w:p w14:paraId="1B1DAD82" w14:textId="77777777" w:rsidR="00681C4B" w:rsidRPr="00A204D7" w:rsidRDefault="006A32E1">
      <w:pPr>
        <w:rPr>
          <w:lang w:val="es-CO"/>
        </w:rPr>
      </w:pPr>
      <w:r w:rsidRPr="00A204D7">
        <w:rPr>
          <w:lang w:val="es-CO"/>
        </w:rPr>
        <w:t xml:space="preserve">Inicio: 4 de enero de 2027. Precio central: 70 USD/bbl. Tasa efectiva anual: 12 %. MMUSD significa millones de dólares. El OPEX, la vida útil, la declinación y las distribuciones están incluidos en Datos y </w:t>
      </w:r>
      <w:proofErr w:type="spellStart"/>
      <w:r w:rsidRPr="00A204D7">
        <w:rPr>
          <w:lang w:val="es-CO"/>
        </w:rPr>
        <w:t>Metodo</w:t>
      </w:r>
      <w:proofErr w:type="spellEnd"/>
      <w:r w:rsidRPr="00A204D7">
        <w:rPr>
          <w:lang w:val="es-CO"/>
        </w:rPr>
        <w:t>.</w:t>
      </w:r>
    </w:p>
    <w:p w14:paraId="5C9613EA" w14:textId="77777777" w:rsidR="00681C4B" w:rsidRPr="00A204D7" w:rsidRDefault="006A32E1">
      <w:pPr>
        <w:pStyle w:val="Ttulo2"/>
        <w:rPr>
          <w:lang w:val="es-CO"/>
        </w:rPr>
      </w:pPr>
      <w:r w:rsidRPr="00A204D7">
        <w:rPr>
          <w:lang w:val="es-CO"/>
        </w:rPr>
        <w:t>Cómo trabajar</w:t>
      </w:r>
    </w:p>
    <w:p w14:paraId="0486E0FC" w14:textId="77777777" w:rsidR="00681C4B" w:rsidRPr="00A204D7" w:rsidRDefault="006A32E1">
      <w:pPr>
        <w:rPr>
          <w:lang w:val="es-CO"/>
        </w:rPr>
      </w:pPr>
      <w:r w:rsidRPr="00A204D7">
        <w:rPr>
          <w:lang w:val="es-CO"/>
        </w:rPr>
        <w:t>Abra Resultados. Las fórmulas están preparadas. Cambie únicamente las celdas amarillas de Datos. Compare los resultados, consulte el detalle cuando lo necesite y escriba su interpretación en esta ficha.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2160"/>
        <w:gridCol w:w="2016"/>
      </w:tblGrid>
      <w:tr w:rsidR="00681C4B" w14:paraId="4B5DE065" w14:textId="77777777">
        <w:trPr>
          <w:cantSplit/>
          <w:tblHeader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1E961" w14:textId="77777777" w:rsidR="00681C4B" w:rsidRDefault="006A32E1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Acción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3132B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Celda en Datos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325CB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Valor inicial</w:t>
            </w:r>
          </w:p>
        </w:tc>
      </w:tr>
      <w:tr w:rsidR="00681C4B" w14:paraId="7FEE7942" w14:textId="77777777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66213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Cambiar precio central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D5582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E5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63791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70</w:t>
            </w:r>
          </w:p>
        </w:tc>
      </w:tr>
      <w:tr w:rsidR="00681C4B" w14:paraId="5E0502A2" w14:textId="77777777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ED308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Fijar un pozo primero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2D611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E8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AFCE7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 = ninguno</w:t>
            </w:r>
          </w:p>
        </w:tc>
      </w:tr>
      <w:tr w:rsidR="00681C4B" w14:paraId="0CC2DB03" w14:textId="77777777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2DD18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Cambiar duración de Bravo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885D5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F19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32B5A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65 días</w:t>
            </w:r>
          </w:p>
        </w:tc>
      </w:tr>
      <w:tr w:rsidR="00681C4B" w14:paraId="1F7F11EC" w14:textId="77777777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8C839" w14:textId="77777777" w:rsidR="00681C4B" w:rsidRPr="00A204D7" w:rsidRDefault="006A32E1">
            <w:pPr>
              <w:spacing w:before="40" w:after="40" w:line="240" w:lineRule="auto"/>
              <w:rPr>
                <w:lang w:val="es-CO"/>
              </w:rPr>
            </w:pPr>
            <w:r w:rsidRPr="00A204D7">
              <w:rPr>
                <w:sz w:val="20"/>
                <w:lang w:val="es-CO"/>
              </w:rPr>
              <w:t>Retirar o incluir Eco en M3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60D26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N22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32780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 = incluido; 0 = retirado</w:t>
            </w:r>
          </w:p>
        </w:tc>
      </w:tr>
    </w:tbl>
    <w:p w14:paraId="68DF5BF4" w14:textId="77777777" w:rsidR="00681C4B" w:rsidRDefault="00681C4B">
      <w:pPr>
        <w:spacing w:after="0"/>
      </w:pPr>
    </w:p>
    <w:p w14:paraId="5BD79BF2" w14:textId="77777777" w:rsidR="00681C4B" w:rsidRPr="00A204D7" w:rsidRDefault="006A32E1">
      <w:pPr>
        <w:rPr>
          <w:lang w:val="es-CO"/>
        </w:rPr>
      </w:pPr>
      <w:r w:rsidRPr="00A204D7">
        <w:rPr>
          <w:lang w:val="es-CO"/>
        </w:rPr>
        <w:t>Las cifras impresas en esta ficha corresponden al inicio. Excel recalcula con cada cambio. Base significa el orden inicial con los supuestos vigentes; registre los resultados antes de pasar a otra prueba.</w:t>
      </w:r>
    </w:p>
    <w:p w14:paraId="798679DD" w14:textId="77777777" w:rsidR="00681C4B" w:rsidRPr="00A204D7" w:rsidRDefault="006A32E1">
      <w:pPr>
        <w:rPr>
          <w:lang w:val="es-CO"/>
        </w:rPr>
      </w:pPr>
      <w:r w:rsidRPr="00A204D7">
        <w:rPr>
          <w:lang w:val="es-CO"/>
        </w:rPr>
        <w:br w:type="page"/>
      </w:r>
    </w:p>
    <w:p w14:paraId="36FE0327" w14:textId="77777777" w:rsidR="00681C4B" w:rsidRPr="00A204D7" w:rsidRDefault="006A32E1">
      <w:pPr>
        <w:pStyle w:val="Ttulo1"/>
        <w:rPr>
          <w:lang w:val="es-CO"/>
        </w:rPr>
      </w:pPr>
      <w:r w:rsidRPr="00A204D7">
        <w:rPr>
          <w:lang w:val="es-CO"/>
        </w:rPr>
        <w:lastRenderedPageBreak/>
        <w:t>1. ¿En qué orden conviene intervenir?</w:t>
      </w:r>
    </w:p>
    <w:p w14:paraId="49CBD05A" w14:textId="77777777" w:rsidR="00681C4B" w:rsidRDefault="006A32E1">
      <w:r w:rsidRPr="00A204D7">
        <w:rPr>
          <w:lang w:val="es-CO"/>
        </w:rPr>
        <w:t xml:space="preserve">Mantenga precio 70, Bravo 65 días, primero obligatorio 0 y todos los pozos incluidos. </w:t>
      </w:r>
      <w:proofErr w:type="spellStart"/>
      <w:r>
        <w:t>Consulte</w:t>
      </w:r>
      <w:proofErr w:type="spellEnd"/>
      <w:r>
        <w:t xml:space="preserve"> </w:t>
      </w:r>
      <w:proofErr w:type="spellStart"/>
      <w:r>
        <w:t>Permutaciones</w:t>
      </w:r>
      <w:proofErr w:type="spellEnd"/>
      <w:r>
        <w:t xml:space="preserve"> e </w:t>
      </w:r>
      <w:proofErr w:type="spellStart"/>
      <w:r>
        <w:t>Indice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880"/>
        <w:gridCol w:w="1800"/>
        <w:gridCol w:w="1224"/>
        <w:gridCol w:w="1512"/>
      </w:tblGrid>
      <w:tr w:rsidR="00681C4B" w14:paraId="1806D895" w14:textId="77777777">
        <w:trPr>
          <w:cantSplit/>
          <w:tblHeader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4D6BA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Alternativa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E62BA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Orden de IDs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E6C84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VPN medio</w:t>
            </w:r>
            <w:r>
              <w:rPr>
                <w:b/>
                <w:color w:val="FFFFFF"/>
                <w:sz w:val="20"/>
              </w:rPr>
              <w:br/>
              <w:t>MMUSD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5A97E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EI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420B0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Riesgo</w:t>
            </w:r>
          </w:p>
        </w:tc>
      </w:tr>
      <w:tr w:rsidR="00681C4B" w14:paraId="1C86FA36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F7B08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Base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FD6DF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1–2–3–4–5–6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2F13E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67,15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DB542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1,81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F87BC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1,5 %</w:t>
            </w:r>
          </w:p>
        </w:tc>
      </w:tr>
      <w:tr w:rsidR="00681C4B" w14:paraId="7E8B638C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9A4F7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Permuta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A45D0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1–2–6–3–4–5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50B3D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67,94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CFDDC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1,84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3C938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1,3 %</w:t>
            </w:r>
          </w:p>
        </w:tc>
      </w:tr>
      <w:tr w:rsidR="00681C4B" w14:paraId="0B7924D7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6FBF4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IJ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C907E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1–2–3–6–4–5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FE4E0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67,87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C3A91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1,84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FBAAC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1,3 %</w:t>
            </w:r>
          </w:p>
        </w:tc>
      </w:tr>
    </w:tbl>
    <w:p w14:paraId="4187031A" w14:textId="77777777" w:rsidR="00681C4B" w:rsidRDefault="00681C4B">
      <w:pPr>
        <w:spacing w:after="0"/>
      </w:pPr>
    </w:p>
    <w:p w14:paraId="738EE2B8" w14:textId="77777777" w:rsidR="00681C4B" w:rsidRPr="00A204D7" w:rsidRDefault="006A32E1">
      <w:pPr>
        <w:rPr>
          <w:lang w:val="es-CO"/>
        </w:rPr>
      </w:pPr>
      <w:r w:rsidRPr="00A204D7">
        <w:rPr>
          <w:b/>
          <w:lang w:val="es-CO"/>
        </w:rPr>
        <w:t>A. ¿Por qué cambia el VPN si las tres alternativas contienen los mismos pozos?</w:t>
      </w:r>
    </w:p>
    <w:p w14:paraId="50C24F73" w14:textId="77777777" w:rsidR="007E4EE0" w:rsidRDefault="00A204D7">
      <w:pPr>
        <w:spacing w:after="80"/>
        <w:rPr>
          <w:lang w:val="es-CO"/>
        </w:rPr>
      </w:pPr>
      <w:r>
        <w:rPr>
          <w:color w:val="A6A6A6"/>
          <w:sz w:val="20"/>
          <w:lang w:val="es-CO"/>
        </w:rPr>
        <w:t xml:space="preserve">Al adelantar pozos más rentables y/o con mejor relación-tiempo, sus flujos de caja se perciben de manera anticipada y sufren menos descuentos financieros. </w:t>
      </w:r>
      <w:r w:rsidRPr="00A204D7">
        <w:rPr>
          <w:color w:val="A6A6A6"/>
          <w:sz w:val="20"/>
          <w:lang w:val="es-CO"/>
        </w:rPr>
        <w:t>Re</w:t>
      </w:r>
      <w:r>
        <w:rPr>
          <w:color w:val="A6A6A6"/>
          <w:sz w:val="20"/>
          <w:lang w:val="es-CO"/>
        </w:rPr>
        <w:t xml:space="preserve">tardar la entrada de </w:t>
      </w:r>
      <w:r w:rsidRPr="00A204D7">
        <w:rPr>
          <w:color w:val="A6A6A6"/>
          <w:sz w:val="20"/>
          <w:lang w:val="es-CO"/>
        </w:rPr>
        <w:t xml:space="preserve">pozos de alta productividad disminuye el VPN total acumulado de la </w:t>
      </w:r>
      <w:r>
        <w:rPr>
          <w:color w:val="A6A6A6"/>
          <w:sz w:val="20"/>
          <w:lang w:val="es-CO"/>
        </w:rPr>
        <w:t>cartera.</w:t>
      </w:r>
      <w:r w:rsidR="007E4EE0" w:rsidRPr="007E4EE0">
        <w:rPr>
          <w:lang w:val="es-CO"/>
        </w:rPr>
        <w:t xml:space="preserve"> </w:t>
      </w:r>
    </w:p>
    <w:p w14:paraId="394AD0C2" w14:textId="7516E7C1" w:rsidR="00A204D7" w:rsidRPr="007E4EE0" w:rsidRDefault="007E4EE0">
      <w:pPr>
        <w:spacing w:after="80"/>
        <w:rPr>
          <w:color w:val="A6A6A6"/>
          <w:sz w:val="20"/>
          <w:lang w:val="es-CO"/>
        </w:rPr>
      </w:pPr>
      <w:r>
        <w:rPr>
          <w:color w:val="A6A6A6"/>
          <w:sz w:val="20"/>
          <w:lang w:val="es-CO"/>
        </w:rPr>
        <w:t xml:space="preserve">En </w:t>
      </w:r>
      <w:r w:rsidR="007C2C0E">
        <w:rPr>
          <w:color w:val="A6A6A6"/>
          <w:sz w:val="20"/>
          <w:lang w:val="es-CO"/>
        </w:rPr>
        <w:t>conclusión,</w:t>
      </w:r>
      <w:r>
        <w:rPr>
          <w:color w:val="A6A6A6"/>
          <w:sz w:val="20"/>
          <w:lang w:val="es-CO"/>
        </w:rPr>
        <w:t xml:space="preserve"> el VPN se modifica debido al </w:t>
      </w:r>
      <w:r w:rsidRPr="007E4EE0">
        <w:rPr>
          <w:color w:val="A6A6A6"/>
          <w:sz w:val="20"/>
          <w:lang w:val="es-CO"/>
        </w:rPr>
        <w:t xml:space="preserve">orden en que se intervienen los pozos </w:t>
      </w:r>
      <w:r>
        <w:rPr>
          <w:color w:val="A6A6A6"/>
          <w:sz w:val="20"/>
          <w:lang w:val="es-CO"/>
        </w:rPr>
        <w:t xml:space="preserve">dado que esto altera </w:t>
      </w:r>
      <w:r w:rsidRPr="007E4EE0">
        <w:rPr>
          <w:color w:val="A6A6A6"/>
          <w:sz w:val="20"/>
          <w:lang w:val="es-CO"/>
        </w:rPr>
        <w:t xml:space="preserve">directamente </w:t>
      </w:r>
      <w:r w:rsidRPr="007E4EE0">
        <w:rPr>
          <w:b/>
          <w:bCs/>
          <w:color w:val="A6A6A6"/>
          <w:sz w:val="20"/>
          <w:lang w:val="es-CO"/>
        </w:rPr>
        <w:t>el momento en el tiempo en que cada pozo empieza a producir</w:t>
      </w:r>
      <w:r w:rsidRPr="007E4EE0">
        <w:rPr>
          <w:color w:val="A6A6A6"/>
          <w:sz w:val="20"/>
          <w:lang w:val="es-CO"/>
        </w:rPr>
        <w:t xml:space="preserve"> y, por ende, el impacto de la tasa de descuento financiera (12%)</w:t>
      </w:r>
    </w:p>
    <w:p w14:paraId="4B9CAAB9" w14:textId="6F7D69A5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544E5B0A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5D0774AF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0214468E" w14:textId="77777777" w:rsidR="00681C4B" w:rsidRPr="00A204D7" w:rsidRDefault="006A32E1">
      <w:pPr>
        <w:rPr>
          <w:lang w:val="es-CO"/>
        </w:rPr>
      </w:pPr>
      <w:r w:rsidRPr="00A204D7">
        <w:rPr>
          <w:b/>
          <w:lang w:val="es-CO"/>
        </w:rPr>
        <w:t>B. Compare Charlie y Foxtrot. ¿Por qué pueden tener posiciones diferentes en Permuta e IJ?</w:t>
      </w:r>
    </w:p>
    <w:p w14:paraId="067095DD" w14:textId="1E131C64" w:rsidR="00A204D7" w:rsidRDefault="00A204D7">
      <w:pPr>
        <w:spacing w:after="80"/>
        <w:rPr>
          <w:color w:val="A6A6A6"/>
          <w:sz w:val="20"/>
          <w:lang w:val="es-CO"/>
        </w:rPr>
      </w:pPr>
      <w:r>
        <w:rPr>
          <w:color w:val="A6A6A6"/>
          <w:sz w:val="20"/>
          <w:lang w:val="es-CO"/>
        </w:rPr>
        <w:t>Suponemos que esto corresponde a</w:t>
      </w:r>
      <w:r w:rsidR="00E51D95">
        <w:rPr>
          <w:color w:val="A6A6A6"/>
          <w:sz w:val="20"/>
          <w:lang w:val="es-CO"/>
        </w:rPr>
        <w:t xml:space="preserve">: </w:t>
      </w:r>
      <w:r w:rsidRPr="00A204D7">
        <w:rPr>
          <w:color w:val="A6A6A6"/>
          <w:sz w:val="20"/>
          <w:lang w:val="es-CO"/>
        </w:rPr>
        <w:t>Charlie</w:t>
      </w:r>
      <w:r w:rsidR="00E51D95">
        <w:rPr>
          <w:color w:val="A6A6A6"/>
          <w:sz w:val="20"/>
          <w:lang w:val="es-CO"/>
        </w:rPr>
        <w:t xml:space="preserve"> cuenta con</w:t>
      </w:r>
      <w:r>
        <w:rPr>
          <w:color w:val="A6A6A6"/>
          <w:sz w:val="20"/>
          <w:lang w:val="es-CO"/>
        </w:rPr>
        <w:t xml:space="preserve"> </w:t>
      </w:r>
      <w:r w:rsidRPr="00A204D7">
        <w:rPr>
          <w:color w:val="A6A6A6"/>
          <w:sz w:val="20"/>
          <w:lang w:val="es-CO"/>
        </w:rPr>
        <w:t xml:space="preserve">CAPEX muy bajo ($1.5 MMUSD) y una duración de 45 días, </w:t>
      </w:r>
      <w:r>
        <w:rPr>
          <w:color w:val="A6A6A6"/>
          <w:sz w:val="20"/>
          <w:lang w:val="es-CO"/>
        </w:rPr>
        <w:t xml:space="preserve">mayor </w:t>
      </w:r>
      <w:r w:rsidRPr="00A204D7">
        <w:rPr>
          <w:color w:val="A6A6A6"/>
          <w:sz w:val="20"/>
          <w:lang w:val="es-CO"/>
        </w:rPr>
        <w:t>eficiencia por día invertido al inicio. Foxtrot</w:t>
      </w:r>
      <w:r>
        <w:rPr>
          <w:color w:val="A6A6A6"/>
          <w:sz w:val="20"/>
          <w:lang w:val="es-CO"/>
        </w:rPr>
        <w:t>:</w:t>
      </w:r>
      <w:r w:rsidRPr="00A204D7">
        <w:rPr>
          <w:color w:val="A6A6A6"/>
          <w:sz w:val="20"/>
          <w:lang w:val="es-CO"/>
        </w:rPr>
        <w:t xml:space="preserve"> aporta un VPN </w:t>
      </w:r>
      <w:r w:rsidRPr="00A204D7">
        <w:rPr>
          <w:color w:val="A6A6A6"/>
          <w:sz w:val="20"/>
          <w:lang w:val="es-CO"/>
        </w:rPr>
        <w:t>mayor,</w:t>
      </w:r>
      <w:r w:rsidRPr="00A204D7">
        <w:rPr>
          <w:color w:val="A6A6A6"/>
          <w:sz w:val="20"/>
          <w:lang w:val="es-CO"/>
        </w:rPr>
        <w:t xml:space="preserve"> pero </w:t>
      </w:r>
      <w:r>
        <w:rPr>
          <w:color w:val="A6A6A6"/>
          <w:sz w:val="20"/>
          <w:lang w:val="es-CO"/>
        </w:rPr>
        <w:t>cuenta con</w:t>
      </w:r>
      <w:r w:rsidRPr="00A204D7">
        <w:rPr>
          <w:color w:val="A6A6A6"/>
          <w:sz w:val="20"/>
          <w:lang w:val="es-CO"/>
        </w:rPr>
        <w:t xml:space="preserve"> más tiempo (65 días) y </w:t>
      </w:r>
      <w:r>
        <w:rPr>
          <w:color w:val="A6A6A6"/>
          <w:sz w:val="20"/>
          <w:lang w:val="es-CO"/>
        </w:rPr>
        <w:t>una elevada</w:t>
      </w:r>
      <w:r w:rsidRPr="00A204D7">
        <w:rPr>
          <w:color w:val="A6A6A6"/>
          <w:sz w:val="20"/>
          <w:lang w:val="es-CO"/>
        </w:rPr>
        <w:t xml:space="preserve"> inversión ($4 MMUSD). </w:t>
      </w:r>
      <w:r>
        <w:rPr>
          <w:color w:val="A6A6A6"/>
          <w:sz w:val="20"/>
          <w:lang w:val="es-CO"/>
        </w:rPr>
        <w:t xml:space="preserve">La permuta </w:t>
      </w:r>
      <w:r w:rsidRPr="00A204D7">
        <w:rPr>
          <w:color w:val="A6A6A6"/>
          <w:sz w:val="20"/>
          <w:lang w:val="es-CO"/>
        </w:rPr>
        <w:t>evalúa combinaciones globales, mientras que el</w:t>
      </w:r>
      <w:r>
        <w:rPr>
          <w:color w:val="A6A6A6"/>
          <w:sz w:val="20"/>
          <w:lang w:val="es-CO"/>
        </w:rPr>
        <w:t xml:space="preserve"> IJ </w:t>
      </w:r>
      <w:r w:rsidRPr="00A204D7">
        <w:rPr>
          <w:color w:val="A6A6A6"/>
          <w:sz w:val="20"/>
          <w:lang w:val="es-CO"/>
        </w:rPr>
        <w:t>prioriza de forma estricta la relación beneficio/costo-tiempo de cada pozo de manera aislada.</w:t>
      </w:r>
    </w:p>
    <w:p w14:paraId="58EDC95C" w14:textId="366BE88B" w:rsidR="007C2C0E" w:rsidRPr="007C2C0E" w:rsidRDefault="007C2C0E" w:rsidP="007C2C0E">
      <w:pPr>
        <w:spacing w:after="80"/>
        <w:rPr>
          <w:color w:val="A6A6A6"/>
          <w:sz w:val="20"/>
          <w:lang w:val="es-CO"/>
        </w:rPr>
      </w:pPr>
      <w:r w:rsidRPr="007C2C0E">
        <w:rPr>
          <w:color w:val="A6A6A6"/>
          <w:sz w:val="20"/>
          <w:lang w:val="es-CO"/>
        </w:rPr>
        <w:t>Charlie es un pozo "rápido" y eficiente. Solo toma 45 días de intervención frente a los 65 días de Foxtrot, y tiene una probabilidad de éxito mayor (92% vs 90%)</w:t>
      </w:r>
    </w:p>
    <w:p w14:paraId="17E139A5" w14:textId="6F18A299" w:rsidR="007C2C0E" w:rsidRPr="007C2C0E" w:rsidRDefault="007C2C0E" w:rsidP="007C2C0E">
      <w:pPr>
        <w:spacing w:after="80"/>
        <w:rPr>
          <w:color w:val="A6A6A6"/>
          <w:sz w:val="20"/>
          <w:lang w:val="es-CO"/>
        </w:rPr>
      </w:pPr>
      <w:r w:rsidRPr="007C2C0E">
        <w:rPr>
          <w:color w:val="A6A6A6"/>
          <w:sz w:val="20"/>
          <w:lang w:val="es-CO"/>
        </w:rPr>
        <w:t xml:space="preserve">Permuta </w:t>
      </w:r>
      <w:r w:rsidRPr="007C2C0E">
        <w:rPr>
          <w:color w:val="A6A6A6"/>
          <w:sz w:val="20"/>
          <w:lang w:val="es-CO"/>
        </w:rPr>
        <w:t>da valor a</w:t>
      </w:r>
      <w:r w:rsidRPr="007C2C0E">
        <w:rPr>
          <w:color w:val="A6A6A6"/>
          <w:sz w:val="20"/>
          <w:lang w:val="es-CO"/>
        </w:rPr>
        <w:t xml:space="preserve"> </w:t>
      </w:r>
      <w:r w:rsidRPr="007C2C0E">
        <w:rPr>
          <w:color w:val="A6A6A6"/>
          <w:sz w:val="20"/>
          <w:lang w:val="es-CO"/>
        </w:rPr>
        <w:t>contar con</w:t>
      </w:r>
      <w:r w:rsidRPr="007C2C0E">
        <w:rPr>
          <w:color w:val="A6A6A6"/>
          <w:sz w:val="20"/>
          <w:lang w:val="es-CO"/>
        </w:rPr>
        <w:t xml:space="preserve"> el máximo valor monetario del pozo más costoso, mientras que IJ prioriza la velocidad operativa y la eficiencia del tiempo</w:t>
      </w:r>
      <w:r>
        <w:rPr>
          <w:color w:val="A6A6A6"/>
          <w:sz w:val="20"/>
          <w:lang w:val="es-CO"/>
        </w:rPr>
        <w:t>.</w:t>
      </w:r>
    </w:p>
    <w:p w14:paraId="5EE3550E" w14:textId="5B166D6B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5242DF04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6A7280A1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45BD9B12" w14:textId="77777777" w:rsidR="00681C4B" w:rsidRPr="00A204D7" w:rsidRDefault="006A32E1">
      <w:pPr>
        <w:pStyle w:val="Ttulo2"/>
        <w:rPr>
          <w:lang w:val="es-CO"/>
        </w:rPr>
      </w:pPr>
      <w:r w:rsidRPr="00A204D7">
        <w:rPr>
          <w:lang w:val="es-CO"/>
        </w:rPr>
        <w:t>Una restricción operativa</w:t>
      </w:r>
    </w:p>
    <w:p w14:paraId="15F2E1AD" w14:textId="77777777" w:rsidR="00681C4B" w:rsidRPr="00A204D7" w:rsidRDefault="006A32E1">
      <w:pPr>
        <w:rPr>
          <w:lang w:val="es-CO"/>
        </w:rPr>
      </w:pPr>
      <w:proofErr w:type="gramStart"/>
      <w:r w:rsidRPr="00A204D7">
        <w:rPr>
          <w:lang w:val="es-CO"/>
        </w:rPr>
        <w:t>Escriba 1 en Datos!</w:t>
      </w:r>
      <w:proofErr w:type="gramEnd"/>
      <w:r w:rsidRPr="00A204D7">
        <w:rPr>
          <w:lang w:val="es-CO"/>
        </w:rPr>
        <w:t>E8: Alfa debe ejecutarse primero. Observe cuántas secuencias son admisibles y si cambia el mejor orden. Después pruebe 2: Bravo debe ir primero.</w:t>
      </w:r>
    </w:p>
    <w:p w14:paraId="21C85F0D" w14:textId="77777777" w:rsidR="00681C4B" w:rsidRPr="00A204D7" w:rsidRDefault="006A32E1">
      <w:pPr>
        <w:rPr>
          <w:lang w:val="es-CO"/>
        </w:rPr>
      </w:pPr>
      <w:r w:rsidRPr="00A204D7">
        <w:rPr>
          <w:b/>
          <w:lang w:val="es-CO"/>
        </w:rPr>
        <w:t>C. ¿Qué restricción cambia la recomendación? ¿El orden por IJ sigue siendo ejecutable en ambos casos?</w:t>
      </w:r>
    </w:p>
    <w:p w14:paraId="19EDA453" w14:textId="7B64B74F" w:rsidR="007C2C0E" w:rsidRDefault="007C2C0E">
      <w:pPr>
        <w:spacing w:after="80"/>
        <w:rPr>
          <w:color w:val="A6A6A6"/>
          <w:sz w:val="20"/>
          <w:lang w:val="es-CO"/>
        </w:rPr>
      </w:pPr>
      <w:r>
        <w:rPr>
          <w:color w:val="A6A6A6"/>
          <w:sz w:val="20"/>
          <w:lang w:val="es-CO"/>
        </w:rPr>
        <w:t>Con la restricción alfa primero, no cambia</w:t>
      </w:r>
      <w:r w:rsidR="00374BF4">
        <w:rPr>
          <w:color w:val="A6A6A6"/>
          <w:sz w:val="20"/>
          <w:lang w:val="es-CO"/>
        </w:rPr>
        <w:t xml:space="preserve"> la recomendación, para bravo de primero, la recomendación si cambia, dado que se desplaza alfa al 2 lugar, generando para los pozos posteriores retrasos monetarios por la cantidad de días operativos que tiene 65. </w:t>
      </w:r>
      <w:r>
        <w:rPr>
          <w:color w:val="A6A6A6"/>
          <w:sz w:val="20"/>
          <w:lang w:val="es-CO"/>
        </w:rPr>
        <w:t xml:space="preserve"> Si, el orden de IJ es ejecutable</w:t>
      </w:r>
    </w:p>
    <w:p w14:paraId="714C9D86" w14:textId="653413EF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23441AE3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06C83E06" w14:textId="77777777" w:rsidR="00681C4B" w:rsidRPr="00A204D7" w:rsidRDefault="006A32E1">
      <w:pPr>
        <w:pStyle w:val="Ttulo2"/>
        <w:rPr>
          <w:lang w:val="es-CO"/>
        </w:rPr>
      </w:pPr>
      <w:r w:rsidRPr="00A204D7">
        <w:rPr>
          <w:lang w:val="es-CO"/>
        </w:rPr>
        <w:lastRenderedPageBreak/>
        <w:t>Más tiempo de intervención</w:t>
      </w:r>
    </w:p>
    <w:p w14:paraId="4B003190" w14:textId="77777777" w:rsidR="00681C4B" w:rsidRPr="00A204D7" w:rsidRDefault="006A32E1">
      <w:pPr>
        <w:rPr>
          <w:lang w:val="es-CO"/>
        </w:rPr>
      </w:pPr>
      <w:r w:rsidRPr="00A204D7">
        <w:rPr>
          <w:lang w:val="es-CO"/>
        </w:rPr>
        <w:t xml:space="preserve">Restablezca E8 = 0. </w:t>
      </w:r>
      <w:proofErr w:type="gramStart"/>
      <w:r w:rsidRPr="00A204D7">
        <w:rPr>
          <w:lang w:val="es-CO"/>
        </w:rPr>
        <w:t>Cambie Datos!</w:t>
      </w:r>
      <w:proofErr w:type="gramEnd"/>
      <w:r w:rsidRPr="00A204D7">
        <w:rPr>
          <w:lang w:val="es-CO"/>
        </w:rPr>
        <w:t xml:space="preserve">F19 de 65 a 120 días y observe </w:t>
      </w:r>
      <w:proofErr w:type="spellStart"/>
      <w:r w:rsidRPr="00A204D7">
        <w:rPr>
          <w:lang w:val="es-CO"/>
        </w:rPr>
        <w:t>Indice</w:t>
      </w:r>
      <w:proofErr w:type="spellEnd"/>
      <w:r w:rsidRPr="00A204D7">
        <w:rPr>
          <w:lang w:val="es-CO"/>
        </w:rPr>
        <w:t xml:space="preserve"> y Resultados. Después restablezca 65.</w:t>
      </w:r>
    </w:p>
    <w:p w14:paraId="617A42CB" w14:textId="77777777" w:rsidR="00681C4B" w:rsidRPr="00A204D7" w:rsidRDefault="006A32E1">
      <w:pPr>
        <w:rPr>
          <w:lang w:val="es-CO"/>
        </w:rPr>
      </w:pPr>
      <w:r w:rsidRPr="00A204D7">
        <w:rPr>
          <w:b/>
          <w:lang w:val="es-CO"/>
        </w:rPr>
        <w:t>D. Antes de mirar: ¿qué esperaba que pasara con Bravo? ¿El resultado coincide con su explicación?</w:t>
      </w:r>
    </w:p>
    <w:p w14:paraId="2A614BA6" w14:textId="55E966BD" w:rsidR="00681C4B" w:rsidRPr="00A204D7" w:rsidRDefault="00397847">
      <w:pPr>
        <w:spacing w:after="80"/>
        <w:rPr>
          <w:lang w:val="es-CO"/>
        </w:rPr>
      </w:pPr>
      <w:r>
        <w:rPr>
          <w:color w:val="A6A6A6"/>
          <w:sz w:val="20"/>
          <w:lang w:val="es-CO"/>
        </w:rPr>
        <w:t xml:space="preserve">Se desmejora el VPN, al incrementar de 65 días a 120 días, se genera afectación a los demás pozos, dado que el portafolio depende de su pronta y temprana ejecución, un retraso de 55 días desplaza hacia el futuro el inicio de la producción de los pozos que vienen detrás. Se genera perdida de eficiencia EI  </w:t>
      </w:r>
      <w:r w:rsidR="006A32E1"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719FFA57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2153D00C" w14:textId="77777777" w:rsidR="00681C4B" w:rsidRPr="00A204D7" w:rsidRDefault="006A32E1">
      <w:pPr>
        <w:rPr>
          <w:lang w:val="es-CO"/>
        </w:rPr>
      </w:pPr>
      <w:r w:rsidRPr="00A204D7">
        <w:rPr>
          <w:lang w:val="es-CO"/>
        </w:rPr>
        <w:br w:type="page"/>
      </w:r>
    </w:p>
    <w:p w14:paraId="27611A2D" w14:textId="77777777" w:rsidR="00681C4B" w:rsidRPr="00A204D7" w:rsidRDefault="006A32E1">
      <w:pPr>
        <w:pStyle w:val="Ttulo1"/>
        <w:rPr>
          <w:lang w:val="es-CO"/>
        </w:rPr>
      </w:pPr>
      <w:r w:rsidRPr="00A204D7">
        <w:rPr>
          <w:lang w:val="es-CO"/>
        </w:rPr>
        <w:lastRenderedPageBreak/>
        <w:t>2. ¿Conviene ejecutar todos los pozos?</w:t>
      </w:r>
    </w:p>
    <w:p w14:paraId="53360491" w14:textId="77777777" w:rsidR="00681C4B" w:rsidRDefault="006A32E1">
      <w:r w:rsidRPr="00A204D7">
        <w:rPr>
          <w:lang w:val="es-CO"/>
        </w:rPr>
        <w:t xml:space="preserve">Restablezca los valores iniciales. En Cartera, examine conjuntamente la rentabilidad, la eficiencia y la probabilidad de pérdida. </w:t>
      </w:r>
      <w:r>
        <w:t xml:space="preserve">Un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 no elimina la posibilidad de perder.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304"/>
        <w:gridCol w:w="1728"/>
        <w:gridCol w:w="2160"/>
      </w:tblGrid>
      <w:tr w:rsidR="00681C4B" w14:paraId="7C890975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A0ECF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Pozo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6F6C3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VPN medio</w:t>
            </w:r>
            <w:r>
              <w:rPr>
                <w:b/>
                <w:color w:val="FFFFFF"/>
                <w:sz w:val="20"/>
              </w:rPr>
              <w:br/>
              <w:t>MMUSD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56F54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EI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5C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CD736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Pr(VPN &lt; 0)</w:t>
            </w:r>
          </w:p>
        </w:tc>
      </w:tr>
      <w:tr w:rsidR="00681C4B" w14:paraId="29EDF51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CBB5A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Alfa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C2A1D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14,48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859C7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4,67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8E676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10,0 %</w:t>
            </w:r>
          </w:p>
        </w:tc>
      </w:tr>
      <w:tr w:rsidR="00681C4B" w14:paraId="701E8D9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F497F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Bravo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34915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26,17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76A19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3,17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DEECA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10,0 %</w:t>
            </w:r>
          </w:p>
        </w:tc>
      </w:tr>
      <w:tr w:rsidR="00681C4B" w14:paraId="2C414E52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A4A92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Charlie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B9AC7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7,50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B908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4,84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04198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8,0 %</w:t>
            </w:r>
          </w:p>
        </w:tc>
      </w:tr>
      <w:tr w:rsidR="00681C4B" w14:paraId="1B362397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65B0E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Delta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01BED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9,33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C25E5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0,75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69104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45,2 %</w:t>
            </w:r>
          </w:p>
        </w:tc>
      </w:tr>
      <w:tr w:rsidR="00681C4B" w14:paraId="3DBC6E52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0293B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Eco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A79F4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-4,08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53DFC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-0,44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7DD29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72,9 %</w:t>
            </w:r>
          </w:p>
        </w:tc>
      </w:tr>
      <w:tr w:rsidR="00681C4B" w14:paraId="6E90D31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1265F" w14:textId="77777777" w:rsidR="00681C4B" w:rsidRDefault="006A32E1">
            <w:pPr>
              <w:spacing w:before="40" w:after="40" w:line="240" w:lineRule="auto"/>
            </w:pPr>
            <w:r>
              <w:rPr>
                <w:sz w:val="20"/>
              </w:rPr>
              <w:t>Foxtrot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9B12C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15,90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EDAB3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3,85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8D1AF" w14:textId="77777777" w:rsidR="00681C4B" w:rsidRDefault="006A32E1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10,0 %</w:t>
            </w:r>
          </w:p>
        </w:tc>
      </w:tr>
    </w:tbl>
    <w:p w14:paraId="44FEA26C" w14:textId="77777777" w:rsidR="00681C4B" w:rsidRDefault="00681C4B">
      <w:pPr>
        <w:spacing w:after="0"/>
      </w:pPr>
    </w:p>
    <w:p w14:paraId="77A9E252" w14:textId="77777777" w:rsidR="00681C4B" w:rsidRPr="00A204D7" w:rsidRDefault="006A32E1">
      <w:pPr>
        <w:rPr>
          <w:lang w:val="es-CO"/>
        </w:rPr>
      </w:pPr>
      <w:r w:rsidRPr="00A204D7">
        <w:rPr>
          <w:b/>
          <w:lang w:val="es-CO"/>
        </w:rPr>
        <w:t>E. ¿Qué intervención propondría retirar o replantear? Justifique con más de un indicador.</w:t>
      </w:r>
    </w:p>
    <w:p w14:paraId="4C2D6D60" w14:textId="28690B65" w:rsidR="00397847" w:rsidRPr="00397847" w:rsidRDefault="00397847" w:rsidP="00397847">
      <w:pPr>
        <w:spacing w:after="80"/>
        <w:rPr>
          <w:color w:val="A6A6A6"/>
          <w:sz w:val="20"/>
          <w:lang w:val="es-CO"/>
        </w:rPr>
      </w:pPr>
      <w:r>
        <w:rPr>
          <w:color w:val="A6A6A6"/>
          <w:sz w:val="20"/>
          <w:lang w:val="es-CO"/>
        </w:rPr>
        <w:t>Retirar ECO, su eficiencia es negativa además p</w:t>
      </w:r>
      <w:r w:rsidRPr="00397847">
        <w:rPr>
          <w:color w:val="A6A6A6"/>
          <w:sz w:val="20"/>
          <w:lang w:val="es-CO"/>
        </w:rPr>
        <w:t xml:space="preserve">resenta un riesgo de pérdida inadmisible, con una </w:t>
      </w:r>
      <w:r w:rsidRPr="00397847">
        <w:rPr>
          <w:b/>
          <w:bCs/>
          <w:color w:val="A6A6A6"/>
          <w:sz w:val="20"/>
          <w:lang w:val="es-CO"/>
        </w:rPr>
        <w:t>probabilidad de VPN &lt; 0 del 72.9%</w:t>
      </w:r>
    </w:p>
    <w:p w14:paraId="4B5C62DE" w14:textId="05C9E1B5" w:rsidR="00681C4B" w:rsidRPr="00A204D7" w:rsidRDefault="00397847" w:rsidP="00397847">
      <w:pPr>
        <w:spacing w:after="80"/>
        <w:rPr>
          <w:lang w:val="es-CO"/>
        </w:rPr>
      </w:pPr>
      <w:r w:rsidRPr="00397847">
        <w:rPr>
          <w:color w:val="A6A6A6"/>
          <w:sz w:val="20"/>
          <w:lang w:val="es-CO"/>
        </w:rPr>
        <w:t>.</w:t>
      </w:r>
      <w:r w:rsidR="006A32E1"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3249BAE3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519360F1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1DFAEC86" w14:textId="77777777" w:rsidR="00681C4B" w:rsidRPr="00A204D7" w:rsidRDefault="006A32E1">
      <w:pPr>
        <w:rPr>
          <w:lang w:val="es-CO"/>
        </w:rPr>
      </w:pPr>
      <w:r w:rsidRPr="00A204D7">
        <w:rPr>
          <w:b/>
          <w:lang w:val="es-CO"/>
        </w:rPr>
        <w:t>F. ¿Trataría a Delta y Eco de la misma manera? Explique qué diferencia sus resultados.</w:t>
      </w:r>
    </w:p>
    <w:p w14:paraId="15882F34" w14:textId="104B47DB" w:rsidR="00397847" w:rsidRPr="00092CC4" w:rsidRDefault="00397847" w:rsidP="00397847">
      <w:pPr>
        <w:spacing w:after="80"/>
        <w:rPr>
          <w:color w:val="A6A6A6"/>
          <w:sz w:val="20"/>
          <w:lang w:val="es-CO"/>
        </w:rPr>
      </w:pPr>
      <w:r w:rsidRPr="00092CC4">
        <w:rPr>
          <w:color w:val="A6A6A6"/>
          <w:sz w:val="20"/>
          <w:lang w:val="es-CO"/>
        </w:rPr>
        <w:t xml:space="preserve">Eco </w:t>
      </w:r>
      <w:r w:rsidRPr="00092CC4">
        <w:rPr>
          <w:color w:val="A6A6A6"/>
          <w:sz w:val="20"/>
          <w:lang w:val="es-CO"/>
        </w:rPr>
        <w:t xml:space="preserve">tiene un </w:t>
      </w:r>
      <w:r w:rsidRPr="00092CC4">
        <w:rPr>
          <w:color w:val="A6A6A6"/>
          <w:sz w:val="20"/>
          <w:lang w:val="es-CO"/>
        </w:rPr>
        <w:t xml:space="preserve">VPN negativo y tiene un éxito muy bajo (30%). Debe ser </w:t>
      </w:r>
      <w:r w:rsidRPr="00092CC4">
        <w:rPr>
          <w:color w:val="A6A6A6"/>
          <w:sz w:val="20"/>
          <w:lang w:val="es-CO"/>
        </w:rPr>
        <w:t>replanteado o cancelado</w:t>
      </w:r>
    </w:p>
    <w:p w14:paraId="3E508488" w14:textId="462FC852" w:rsidR="00681C4B" w:rsidRPr="00092CC4" w:rsidRDefault="00397847" w:rsidP="00397847">
      <w:pPr>
        <w:spacing w:after="80"/>
        <w:rPr>
          <w:lang w:val="es-CO"/>
        </w:rPr>
      </w:pPr>
      <w:r w:rsidRPr="00092CC4">
        <w:rPr>
          <w:color w:val="A6A6A6"/>
          <w:sz w:val="20"/>
          <w:lang w:val="es-CO"/>
        </w:rPr>
        <w:t xml:space="preserve">Delta </w:t>
      </w:r>
      <w:r w:rsidRPr="00092CC4">
        <w:rPr>
          <w:color w:val="A6A6A6"/>
          <w:sz w:val="20"/>
          <w:lang w:val="es-CO"/>
        </w:rPr>
        <w:t>mantiene</w:t>
      </w:r>
      <w:r w:rsidRPr="00092CC4">
        <w:rPr>
          <w:color w:val="A6A6A6"/>
          <w:sz w:val="20"/>
          <w:lang w:val="es-CO"/>
        </w:rPr>
        <w:t xml:space="preserve"> un VPN medio positivo ($9.33 MMUSD) y aporta un volumen inicial robusto (800 bbl/d), pero está </w:t>
      </w:r>
      <w:r w:rsidR="00092CC4" w:rsidRPr="00092CC4">
        <w:rPr>
          <w:color w:val="A6A6A6"/>
          <w:sz w:val="20"/>
          <w:lang w:val="es-CO"/>
        </w:rPr>
        <w:t>golpeado</w:t>
      </w:r>
      <w:r w:rsidRPr="00092CC4">
        <w:rPr>
          <w:color w:val="A6A6A6"/>
          <w:sz w:val="20"/>
          <w:lang w:val="es-CO"/>
        </w:rPr>
        <w:t xml:space="preserve"> por la alta incertidumbre (55% de éxito). Delta </w:t>
      </w:r>
      <w:r w:rsidR="00092CC4" w:rsidRPr="00092CC4">
        <w:rPr>
          <w:color w:val="A6A6A6"/>
          <w:sz w:val="20"/>
          <w:lang w:val="es-CO"/>
        </w:rPr>
        <w:t xml:space="preserve">se debe tratar con </w:t>
      </w:r>
      <w:r w:rsidRPr="00092CC4">
        <w:rPr>
          <w:color w:val="A6A6A6"/>
          <w:sz w:val="20"/>
          <w:lang w:val="es-CO"/>
        </w:rPr>
        <w:t>opción de alto riesgo</w:t>
      </w:r>
      <w:r w:rsidR="00092CC4" w:rsidRPr="00092CC4">
        <w:rPr>
          <w:color w:val="A6A6A6"/>
          <w:sz w:val="20"/>
          <w:lang w:val="es-CO"/>
        </w:rPr>
        <w:t>, no se debe retirar de forma inmediata.</w:t>
      </w:r>
      <w:r w:rsidRPr="00092CC4">
        <w:rPr>
          <w:color w:val="A6A6A6"/>
          <w:sz w:val="20"/>
          <w:lang w:val="es-CO"/>
        </w:rPr>
        <w:t xml:space="preserve"> </w:t>
      </w:r>
    </w:p>
    <w:p w14:paraId="31F9238F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3DD5E9BC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5274A165" w14:textId="77777777" w:rsidR="00681C4B" w:rsidRPr="00A204D7" w:rsidRDefault="006A32E1">
      <w:pPr>
        <w:pStyle w:val="Ttulo2"/>
        <w:rPr>
          <w:lang w:val="es-CO"/>
        </w:rPr>
      </w:pPr>
      <w:r w:rsidRPr="00A204D7">
        <w:rPr>
          <w:lang w:val="es-CO"/>
        </w:rPr>
        <w:t>Pruebe su decisión</w:t>
      </w:r>
    </w:p>
    <w:p w14:paraId="5F608033" w14:textId="77777777" w:rsidR="00681C4B" w:rsidRPr="00A204D7" w:rsidRDefault="006A32E1">
      <w:pPr>
        <w:rPr>
          <w:lang w:val="es-CO"/>
        </w:rPr>
      </w:pPr>
      <w:proofErr w:type="gramStart"/>
      <w:r w:rsidRPr="00A204D7">
        <w:rPr>
          <w:lang w:val="es-CO"/>
        </w:rPr>
        <w:t>Ponga 0 en Datos!</w:t>
      </w:r>
      <w:proofErr w:type="gramEnd"/>
      <w:r w:rsidRPr="00A204D7">
        <w:rPr>
          <w:lang w:val="es-CO"/>
        </w:rPr>
        <w:t>N22 para retirar Eco. La cartera conserva el orden de los demás pozos y adelanta Foxtrot. Compare la fila Cartera con Base. Las filas Permuta e IJ siguen incluyendo seis pozos.</w:t>
      </w:r>
    </w:p>
    <w:p w14:paraId="1422FC92" w14:textId="77777777" w:rsidR="00681C4B" w:rsidRPr="00A204D7" w:rsidRDefault="006A32E1">
      <w:pPr>
        <w:rPr>
          <w:lang w:val="es-CO"/>
        </w:rPr>
      </w:pPr>
      <w:r w:rsidRPr="00A204D7">
        <w:rPr>
          <w:b/>
          <w:lang w:val="es-CO"/>
        </w:rPr>
        <w:t>G. ¿Qué mejora y qué se sacrifica al retirar Eco? Considere VPN, inversión, riesgo, volumen y días de equipo.</w:t>
      </w:r>
    </w:p>
    <w:p w14:paraId="0FA99ACB" w14:textId="62A8EBD6" w:rsidR="00092CC4" w:rsidRPr="00092CC4" w:rsidRDefault="00092CC4" w:rsidP="00092CC4">
      <w:pPr>
        <w:spacing w:after="80"/>
        <w:rPr>
          <w:color w:val="A6A6A6"/>
          <w:sz w:val="20"/>
          <w:lang w:val="es-CO"/>
        </w:rPr>
      </w:pPr>
      <w:r w:rsidRPr="00092CC4">
        <w:rPr>
          <w:color w:val="A6A6A6"/>
          <w:sz w:val="20"/>
          <w:lang w:val="es-CO"/>
        </w:rPr>
        <w:t>Mejora: El VPN, se reduce el riesgo de pérdida general, se liberan 90 días de equipo y se ahorran $9.00 MMUSD en CAPEX.</w:t>
      </w:r>
    </w:p>
    <w:p w14:paraId="1D4030ED" w14:textId="28B20E11" w:rsidR="00681C4B" w:rsidRPr="00092CC4" w:rsidRDefault="00092CC4" w:rsidP="00092CC4">
      <w:pPr>
        <w:spacing w:after="80"/>
        <w:rPr>
          <w:lang w:val="es-CO"/>
        </w:rPr>
      </w:pPr>
      <w:r w:rsidRPr="00092CC4">
        <w:rPr>
          <w:color w:val="A6A6A6"/>
          <w:sz w:val="20"/>
          <w:lang w:val="es-CO"/>
        </w:rPr>
        <w:t>Sacrificio: Se pierde únicamente el volumen de producción potencial en caso de que el pozo resultara exitoso</w:t>
      </w:r>
    </w:p>
    <w:p w14:paraId="42A1BD4E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51E81E92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50E99A95" w14:textId="77777777" w:rsidR="00681C4B" w:rsidRPr="00A204D7" w:rsidRDefault="006A32E1">
      <w:pPr>
        <w:rPr>
          <w:lang w:val="es-CO"/>
        </w:rPr>
      </w:pPr>
      <w:r w:rsidRPr="00A204D7">
        <w:rPr>
          <w:b/>
          <w:lang w:val="es-CO"/>
        </w:rPr>
        <w:t>H. ¿La mejora proviene únicamente de eliminar el VPN negativo de Eco? Revise el calendario de Foxtrot.</w:t>
      </w:r>
    </w:p>
    <w:p w14:paraId="7620DFC3" w14:textId="77777777" w:rsidR="00092CC4" w:rsidRDefault="00092CC4" w:rsidP="00092CC4">
      <w:pPr>
        <w:spacing w:after="80"/>
        <w:rPr>
          <w:b/>
          <w:bCs/>
          <w:color w:val="A6A6A6"/>
          <w:sz w:val="20"/>
          <w:lang w:val="es-CO"/>
        </w:rPr>
      </w:pPr>
    </w:p>
    <w:p w14:paraId="2216D1B6" w14:textId="77777777" w:rsidR="00092CC4" w:rsidRDefault="00092CC4" w:rsidP="00092CC4">
      <w:pPr>
        <w:spacing w:after="80"/>
        <w:rPr>
          <w:b/>
          <w:bCs/>
          <w:color w:val="A6A6A6"/>
          <w:sz w:val="20"/>
          <w:lang w:val="es-CO"/>
        </w:rPr>
      </w:pPr>
    </w:p>
    <w:p w14:paraId="00D5D6F7" w14:textId="035D2579" w:rsidR="00681C4B" w:rsidRPr="00A204D7" w:rsidRDefault="00092CC4" w:rsidP="00092CC4">
      <w:pPr>
        <w:spacing w:after="80"/>
        <w:rPr>
          <w:lang w:val="es-CO"/>
        </w:rPr>
      </w:pPr>
      <w:r w:rsidRPr="00092CC4">
        <w:rPr>
          <w:b/>
          <w:bCs/>
          <w:color w:val="A6A6A6"/>
          <w:sz w:val="20"/>
          <w:lang w:val="es-CO"/>
        </w:rPr>
        <w:lastRenderedPageBreak/>
        <w:t>No</w:t>
      </w:r>
      <w:r>
        <w:rPr>
          <w:b/>
          <w:bCs/>
          <w:color w:val="A6A6A6"/>
          <w:sz w:val="20"/>
          <w:lang w:val="es-CO"/>
        </w:rPr>
        <w:t xml:space="preserve">, el </w:t>
      </w:r>
      <w:r w:rsidRPr="00092CC4">
        <w:rPr>
          <w:color w:val="A6A6A6"/>
          <w:sz w:val="20"/>
          <w:lang w:val="es-CO"/>
        </w:rPr>
        <w:t>progreso</w:t>
      </w:r>
      <w:r w:rsidRPr="00092CC4">
        <w:rPr>
          <w:color w:val="A6A6A6"/>
          <w:sz w:val="20"/>
          <w:lang w:val="es-CO"/>
        </w:rPr>
        <w:t xml:space="preserve"> también proviene </w:t>
      </w:r>
      <w:r>
        <w:rPr>
          <w:color w:val="A6A6A6"/>
          <w:sz w:val="20"/>
          <w:lang w:val="es-CO"/>
        </w:rPr>
        <w:t xml:space="preserve">además </w:t>
      </w:r>
      <w:r w:rsidRPr="00092CC4">
        <w:rPr>
          <w:color w:val="A6A6A6"/>
          <w:sz w:val="20"/>
          <w:lang w:val="es-CO"/>
        </w:rPr>
        <w:t xml:space="preserve">del </w:t>
      </w:r>
      <w:r w:rsidRPr="00092CC4">
        <w:rPr>
          <w:b/>
          <w:bCs/>
          <w:color w:val="A6A6A6"/>
          <w:sz w:val="20"/>
          <w:lang w:val="es-CO"/>
        </w:rPr>
        <w:t>efecto aceleración</w:t>
      </w:r>
      <w:r w:rsidRPr="00092CC4">
        <w:rPr>
          <w:color w:val="A6A6A6"/>
          <w:sz w:val="20"/>
          <w:lang w:val="es-CO"/>
        </w:rPr>
        <w:t xml:space="preserve">. Al retirar a Eco (que tomaba 90 días), el pozo </w:t>
      </w:r>
      <w:r w:rsidRPr="00092CC4">
        <w:rPr>
          <w:b/>
          <w:bCs/>
          <w:color w:val="A6A6A6"/>
          <w:sz w:val="20"/>
          <w:lang w:val="es-CO"/>
        </w:rPr>
        <w:t xml:space="preserve">Foxtrot se adelanta 3 meses </w:t>
      </w:r>
    </w:p>
    <w:p w14:paraId="26A48265" w14:textId="77777777" w:rsidR="00681C4B" w:rsidRPr="00A204D7" w:rsidRDefault="006A32E1">
      <w:pPr>
        <w:pStyle w:val="Ttulo1"/>
        <w:rPr>
          <w:lang w:val="es-CO"/>
        </w:rPr>
      </w:pPr>
      <w:r w:rsidRPr="00A204D7">
        <w:rPr>
          <w:lang w:val="es-CO"/>
        </w:rPr>
        <w:t>3. ¿Resiste la recomendación un cambio de precio?</w:t>
      </w:r>
    </w:p>
    <w:p w14:paraId="102B2D2B" w14:textId="77777777" w:rsidR="00681C4B" w:rsidRPr="00A204D7" w:rsidRDefault="006A32E1">
      <w:pPr>
        <w:rPr>
          <w:lang w:val="es-CO"/>
        </w:rPr>
      </w:pPr>
      <w:r w:rsidRPr="00A204D7">
        <w:rPr>
          <w:lang w:val="es-CO"/>
        </w:rPr>
        <w:t xml:space="preserve">Restablezca primero los valores iniciales. Anticipe el efecto de reducir el precio central de 70 a 50 USD/bbl. </w:t>
      </w:r>
      <w:proofErr w:type="gramStart"/>
      <w:r w:rsidRPr="00A204D7">
        <w:rPr>
          <w:lang w:val="es-CO"/>
        </w:rPr>
        <w:t>Luego cambie Datos!</w:t>
      </w:r>
      <w:proofErr w:type="gramEnd"/>
      <w:r w:rsidRPr="00A204D7">
        <w:rPr>
          <w:lang w:val="es-CO"/>
        </w:rPr>
        <w:t>E5 a 50 y contraste su expectativa.</w:t>
      </w:r>
    </w:p>
    <w:p w14:paraId="63708CBE" w14:textId="77777777" w:rsidR="00681C4B" w:rsidRPr="00A204D7" w:rsidRDefault="006A32E1">
      <w:pPr>
        <w:rPr>
          <w:lang w:val="es-CO"/>
        </w:rPr>
      </w:pPr>
      <w:r w:rsidRPr="00A204D7">
        <w:rPr>
          <w:b/>
          <w:lang w:val="es-CO"/>
        </w:rPr>
        <w:t>I. ¿Qué ocurre con el VPN esperado y el riesgo de la cartera? ¿Qué pasa con Delta?</w:t>
      </w:r>
    </w:p>
    <w:p w14:paraId="75973836" w14:textId="66370BE3" w:rsidR="00032571" w:rsidRPr="00032571" w:rsidRDefault="00032571">
      <w:pPr>
        <w:spacing w:after="80"/>
        <w:rPr>
          <w:color w:val="A6A6A6"/>
          <w:sz w:val="20"/>
          <w:lang w:val="es-CO"/>
        </w:rPr>
      </w:pPr>
      <w:r w:rsidRPr="00032571">
        <w:rPr>
          <w:color w:val="A6A6A6"/>
          <w:sz w:val="20"/>
          <w:lang w:val="es-CO"/>
        </w:rPr>
        <w:t xml:space="preserve">VPN se </w:t>
      </w:r>
      <w:r>
        <w:rPr>
          <w:color w:val="A6A6A6"/>
          <w:sz w:val="20"/>
          <w:lang w:val="es-CO"/>
        </w:rPr>
        <w:t xml:space="preserve">disminuye </w:t>
      </w:r>
      <w:r w:rsidRPr="00032571">
        <w:rPr>
          <w:color w:val="A6A6A6"/>
          <w:sz w:val="20"/>
          <w:lang w:val="es-CO"/>
        </w:rPr>
        <w:t>y el riesgo de pérdida se dispara. El pozo Delta pasa a tener un VPN medio negativo o cercano a cero, convirtiéndose en un destructor de valor bajo este escenario adverso debido a su alto CAPEX ($12 MMUSD)</w:t>
      </w:r>
    </w:p>
    <w:p w14:paraId="6FD44D78" w14:textId="2566D8C8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3EACE12A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0946E9BE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0081DD91" w14:textId="77777777" w:rsidR="00681C4B" w:rsidRPr="00A204D7" w:rsidRDefault="006A32E1">
      <w:pPr>
        <w:rPr>
          <w:lang w:val="es-CO"/>
        </w:rPr>
      </w:pPr>
      <w:proofErr w:type="gramStart"/>
      <w:r w:rsidRPr="00A204D7">
        <w:rPr>
          <w:lang w:val="es-CO"/>
        </w:rPr>
        <w:t>Con precio 50, retire nuevamente Eco mediante Datos!</w:t>
      </w:r>
      <w:proofErr w:type="gramEnd"/>
      <w:r w:rsidRPr="00A204D7">
        <w:rPr>
          <w:lang w:val="es-CO"/>
        </w:rPr>
        <w:t>N22 = 0. Compare la cartera resultante con la programación Base al mismo precio.</w:t>
      </w:r>
    </w:p>
    <w:p w14:paraId="111DB85B" w14:textId="77777777" w:rsidR="00681C4B" w:rsidRPr="00A204D7" w:rsidRDefault="006A32E1">
      <w:pPr>
        <w:rPr>
          <w:lang w:val="es-CO"/>
        </w:rPr>
      </w:pPr>
      <w:r w:rsidRPr="00A204D7">
        <w:rPr>
          <w:b/>
          <w:lang w:val="es-CO"/>
        </w:rPr>
        <w:t>J. ¿Cambiaría su recomendación? ¿Qué información solicitaría antes de ejecutar Delta?</w:t>
      </w:r>
    </w:p>
    <w:p w14:paraId="09FA0D4F" w14:textId="3CDC9635" w:rsidR="00032571" w:rsidRPr="00032571" w:rsidRDefault="00032571">
      <w:pPr>
        <w:spacing w:after="80"/>
        <w:rPr>
          <w:color w:val="A6A6A6"/>
          <w:sz w:val="20"/>
          <w:lang w:val="es-CO"/>
        </w:rPr>
      </w:pPr>
      <w:r w:rsidRPr="00032571">
        <w:rPr>
          <w:color w:val="A6A6A6"/>
          <w:sz w:val="20"/>
          <w:lang w:val="es-CO"/>
        </w:rPr>
        <w:t>Proyectos No Viables: Los pozos Delta y Eco mantienen un VP</w:t>
      </w:r>
      <w:r>
        <w:rPr>
          <w:color w:val="A6A6A6"/>
          <w:sz w:val="20"/>
          <w:lang w:val="es-CO"/>
        </w:rPr>
        <w:t>N</w:t>
      </w:r>
      <w:r w:rsidRPr="00032571">
        <w:rPr>
          <w:color w:val="A6A6A6"/>
          <w:sz w:val="20"/>
          <w:lang w:val="es-CO"/>
        </w:rPr>
        <w:t xml:space="preserve"> negativo debido a sus bajas probabilidades de éxito (55% y 30% respectivamente), lo que diluye severamente el beneficio económico frente a sus elevados CAPEX</w:t>
      </w:r>
    </w:p>
    <w:p w14:paraId="3C3622C6" w14:textId="7004FA0F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03E0CF40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627B86CA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37EEEA98" w14:textId="77777777" w:rsidR="00681C4B" w:rsidRPr="00A204D7" w:rsidRDefault="006A32E1">
      <w:pPr>
        <w:pStyle w:val="Ttulo2"/>
        <w:rPr>
          <w:lang w:val="es-CO"/>
        </w:rPr>
      </w:pPr>
      <w:r w:rsidRPr="00A204D7">
        <w:rPr>
          <w:lang w:val="es-CO"/>
        </w:rPr>
        <w:t>Recomendación al comité</w:t>
      </w:r>
    </w:p>
    <w:p w14:paraId="63AAA2AE" w14:textId="77777777" w:rsidR="00681C4B" w:rsidRPr="00A204D7" w:rsidRDefault="006A32E1">
      <w:pPr>
        <w:rPr>
          <w:lang w:val="es-CO"/>
        </w:rPr>
      </w:pPr>
      <w:proofErr w:type="gramStart"/>
      <w:r w:rsidRPr="00A204D7">
        <w:rPr>
          <w:b/>
          <w:lang w:val="es-CO"/>
        </w:rPr>
        <w:t>Pozos a intervenir</w:t>
      </w:r>
      <w:proofErr w:type="gramEnd"/>
      <w:r w:rsidRPr="00A204D7">
        <w:rPr>
          <w:b/>
          <w:lang w:val="es-CO"/>
        </w:rPr>
        <w:t xml:space="preserve"> y orden propuesto:</w:t>
      </w:r>
    </w:p>
    <w:p w14:paraId="3B74188D" w14:textId="77777777" w:rsidR="00032571" w:rsidRDefault="00032571">
      <w:pPr>
        <w:spacing w:after="80"/>
        <w:rPr>
          <w:color w:val="A6A6A6"/>
          <w:sz w:val="20"/>
          <w:lang w:val="es-CO"/>
        </w:rPr>
      </w:pPr>
      <w:r>
        <w:rPr>
          <w:color w:val="A6A6A6"/>
          <w:sz w:val="20"/>
          <w:lang w:val="es-CO"/>
        </w:rPr>
        <w:t>Se debe retirar Eco</w:t>
      </w:r>
    </w:p>
    <w:p w14:paraId="65A6908E" w14:textId="77777777" w:rsidR="00032571" w:rsidRDefault="00032571">
      <w:pPr>
        <w:spacing w:after="80"/>
        <w:rPr>
          <w:color w:val="A6A6A6"/>
          <w:sz w:val="20"/>
        </w:rPr>
      </w:pPr>
      <w:r w:rsidRPr="00032571">
        <w:rPr>
          <w:color w:val="A6A6A6"/>
          <w:sz w:val="20"/>
        </w:rPr>
        <w:t>Alfa-Bravo-Foxtrot-Charli</w:t>
      </w:r>
      <w:r>
        <w:rPr>
          <w:color w:val="A6A6A6"/>
          <w:sz w:val="20"/>
        </w:rPr>
        <w:t>e</w:t>
      </w:r>
      <w:r w:rsidRPr="00032571">
        <w:rPr>
          <w:color w:val="A6A6A6"/>
          <w:sz w:val="20"/>
        </w:rPr>
        <w:t>-Delt</w:t>
      </w:r>
      <w:r>
        <w:rPr>
          <w:color w:val="A6A6A6"/>
          <w:sz w:val="20"/>
        </w:rPr>
        <w:t>a</w:t>
      </w:r>
    </w:p>
    <w:p w14:paraId="242FE8C5" w14:textId="6CCF3EBC" w:rsidR="00681C4B" w:rsidRPr="00032571" w:rsidRDefault="006A32E1">
      <w:pPr>
        <w:spacing w:after="80"/>
      </w:pPr>
      <w:r w:rsidRPr="00032571">
        <w:rPr>
          <w:color w:val="A6A6A6"/>
          <w:sz w:val="20"/>
        </w:rPr>
        <w:t>_</w:t>
      </w:r>
      <w:r w:rsidRPr="00032571">
        <w:rPr>
          <w:color w:val="A6A6A6"/>
          <w:sz w:val="20"/>
        </w:rPr>
        <w:t>_______________________________________________________________________________</w:t>
      </w:r>
    </w:p>
    <w:p w14:paraId="5D019532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20C591E2" w14:textId="77777777" w:rsidR="00681C4B" w:rsidRPr="00A204D7" w:rsidRDefault="006A32E1">
      <w:pPr>
        <w:rPr>
          <w:lang w:val="es-CO"/>
        </w:rPr>
      </w:pPr>
      <w:r w:rsidRPr="00A204D7">
        <w:rPr>
          <w:b/>
          <w:lang w:val="es-CO"/>
        </w:rPr>
        <w:t>Dos resultados que respaldan la decisión y un sacrificio o limitación:</w:t>
      </w:r>
    </w:p>
    <w:p w14:paraId="3BF2FB19" w14:textId="77777777" w:rsidR="00032571" w:rsidRPr="00032571" w:rsidRDefault="00032571" w:rsidP="00032571">
      <w:pPr>
        <w:pStyle w:val="Prrafodelista"/>
        <w:numPr>
          <w:ilvl w:val="0"/>
          <w:numId w:val="10"/>
        </w:numPr>
        <w:spacing w:after="80"/>
        <w:rPr>
          <w:lang w:val="es-CO"/>
        </w:rPr>
      </w:pPr>
      <w:r>
        <w:rPr>
          <w:color w:val="A6A6A6"/>
          <w:sz w:val="20"/>
          <w:lang w:val="es-CO"/>
        </w:rPr>
        <w:t>Ahorro de</w:t>
      </w:r>
      <w:r w:rsidRPr="00032571">
        <w:rPr>
          <w:color w:val="A6A6A6"/>
          <w:sz w:val="20"/>
          <w:lang w:val="es-CO"/>
        </w:rPr>
        <w:t xml:space="preserve"> </w:t>
      </w:r>
      <w:r w:rsidRPr="00032571">
        <w:rPr>
          <w:b/>
          <w:bCs/>
          <w:color w:val="A6A6A6"/>
          <w:sz w:val="20"/>
          <w:lang w:val="es-CO"/>
        </w:rPr>
        <w:t>$9.00 MMUSD de CAPEX</w:t>
      </w:r>
      <w:r w:rsidRPr="00032571">
        <w:rPr>
          <w:color w:val="A6A6A6"/>
          <w:sz w:val="20"/>
          <w:lang w:val="es-CO"/>
        </w:rPr>
        <w:t xml:space="preserve"> y optimiz</w:t>
      </w:r>
      <w:r>
        <w:rPr>
          <w:color w:val="A6A6A6"/>
          <w:sz w:val="20"/>
          <w:lang w:val="es-CO"/>
        </w:rPr>
        <w:t>ación de</w:t>
      </w:r>
      <w:r w:rsidRPr="00032571">
        <w:rPr>
          <w:color w:val="A6A6A6"/>
          <w:sz w:val="20"/>
          <w:lang w:val="es-CO"/>
        </w:rPr>
        <w:t xml:space="preserve"> </w:t>
      </w:r>
      <w:r w:rsidRPr="00032571">
        <w:rPr>
          <w:b/>
          <w:bCs/>
          <w:color w:val="A6A6A6"/>
          <w:sz w:val="20"/>
          <w:lang w:val="es-CO"/>
        </w:rPr>
        <w:t>90 días de equipo de perforación</w:t>
      </w:r>
    </w:p>
    <w:p w14:paraId="11CDB929" w14:textId="77777777" w:rsidR="00032571" w:rsidRPr="00032571" w:rsidRDefault="00032571" w:rsidP="00032571">
      <w:pPr>
        <w:pStyle w:val="Prrafodelista"/>
        <w:numPr>
          <w:ilvl w:val="0"/>
          <w:numId w:val="10"/>
        </w:numPr>
        <w:spacing w:after="80"/>
        <w:rPr>
          <w:lang w:val="es-CO"/>
        </w:rPr>
      </w:pPr>
      <w:r>
        <w:rPr>
          <w:color w:val="A6A6A6"/>
          <w:sz w:val="20"/>
          <w:lang w:val="es-CO"/>
        </w:rPr>
        <w:t>Incremento en el VPN</w:t>
      </w:r>
    </w:p>
    <w:p w14:paraId="567A4219" w14:textId="7102C1B2" w:rsidR="00681C4B" w:rsidRPr="00032571" w:rsidRDefault="006A32E1" w:rsidP="00032571">
      <w:pPr>
        <w:pStyle w:val="Prrafodelista"/>
        <w:spacing w:after="80"/>
        <w:rPr>
          <w:lang w:val="es-CO"/>
        </w:rPr>
      </w:pPr>
      <w:r w:rsidRPr="00032571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2B469F5C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</w:t>
      </w:r>
      <w:r w:rsidRPr="00A204D7">
        <w:rPr>
          <w:color w:val="A6A6A6"/>
          <w:sz w:val="20"/>
          <w:lang w:val="es-CO"/>
        </w:rPr>
        <w:t>_______________________________________________________________________________</w:t>
      </w:r>
    </w:p>
    <w:p w14:paraId="4F5C63F0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2672CE06" w14:textId="77777777" w:rsidR="00681C4B" w:rsidRPr="00A204D7" w:rsidRDefault="006A32E1">
      <w:pPr>
        <w:rPr>
          <w:lang w:val="es-CO"/>
        </w:rPr>
      </w:pPr>
      <w:r w:rsidRPr="00A204D7">
        <w:rPr>
          <w:b/>
          <w:lang w:val="es-CO"/>
        </w:rPr>
        <w:t>Supuesto que más condiciona la recomendación y acción para revisarlo:</w:t>
      </w:r>
    </w:p>
    <w:p w14:paraId="6C96E59C" w14:textId="791FB2F6" w:rsidR="00032571" w:rsidRDefault="00032571" w:rsidP="00032571">
      <w:pPr>
        <w:spacing w:after="80"/>
        <w:rPr>
          <w:b/>
          <w:bCs/>
          <w:color w:val="A6A6A6"/>
          <w:sz w:val="20"/>
          <w:lang w:val="es-CO"/>
        </w:rPr>
      </w:pPr>
      <w:r>
        <w:rPr>
          <w:b/>
          <w:bCs/>
          <w:color w:val="A6A6A6"/>
          <w:sz w:val="20"/>
          <w:lang w:val="es-CO"/>
        </w:rPr>
        <w:t>El p</w:t>
      </w:r>
      <w:r w:rsidRPr="00032571">
        <w:rPr>
          <w:b/>
          <w:bCs/>
          <w:color w:val="A6A6A6"/>
          <w:sz w:val="20"/>
          <w:lang w:val="es-CO"/>
        </w:rPr>
        <w:t>recio central de 70 USD/bbl</w:t>
      </w:r>
      <w:r>
        <w:rPr>
          <w:b/>
          <w:bCs/>
          <w:color w:val="A6A6A6"/>
          <w:sz w:val="20"/>
          <w:lang w:val="es-CO"/>
        </w:rPr>
        <w:t>.</w:t>
      </w:r>
    </w:p>
    <w:p w14:paraId="3C420BEA" w14:textId="77777777" w:rsidR="00032571" w:rsidRDefault="00032571" w:rsidP="00032571">
      <w:pPr>
        <w:spacing w:after="80"/>
        <w:rPr>
          <w:color w:val="A6A6A6"/>
          <w:sz w:val="20"/>
          <w:lang w:val="es-CO"/>
        </w:rPr>
      </w:pPr>
      <w:r w:rsidRPr="00032571">
        <w:rPr>
          <w:color w:val="A6A6A6"/>
          <w:sz w:val="20"/>
          <w:lang w:val="es-CO"/>
        </w:rPr>
        <w:t>Si el mercado cae a 50 USD/bbl, el pozo Delta deja de ser viable</w:t>
      </w:r>
    </w:p>
    <w:p w14:paraId="1D567BDF" w14:textId="5FA4177E" w:rsidR="00681C4B" w:rsidRPr="00A204D7" w:rsidRDefault="006A32E1" w:rsidP="0003257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</w:t>
      </w:r>
    </w:p>
    <w:p w14:paraId="19DADCA0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7C4EABF4" w14:textId="77777777" w:rsidR="00681C4B" w:rsidRPr="00A204D7" w:rsidRDefault="006A32E1">
      <w:pPr>
        <w:pStyle w:val="Ttulo2"/>
        <w:rPr>
          <w:lang w:val="es-CO"/>
        </w:rPr>
      </w:pPr>
      <w:r w:rsidRPr="00A204D7">
        <w:rPr>
          <w:lang w:val="es-CO"/>
        </w:rPr>
        <w:t>Retroalimentación entre grupos</w:t>
      </w:r>
    </w:p>
    <w:p w14:paraId="7127BAEE" w14:textId="77777777" w:rsidR="00681C4B" w:rsidRPr="00A204D7" w:rsidRDefault="006A32E1">
      <w:pPr>
        <w:rPr>
          <w:lang w:val="es-CO"/>
        </w:rPr>
      </w:pPr>
      <w:r w:rsidRPr="00A204D7">
        <w:rPr>
          <w:b/>
          <w:lang w:val="es-CO"/>
        </w:rPr>
        <w:t>Una decisión del otro grupo que considera bien sustentada y una pregunta que aún debe resolver:</w:t>
      </w:r>
    </w:p>
    <w:p w14:paraId="1C3B3014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lastRenderedPageBreak/>
        <w:t>________________________________________________________________________________</w:t>
      </w:r>
    </w:p>
    <w:p w14:paraId="25B02D3C" w14:textId="77777777" w:rsidR="00681C4B" w:rsidRPr="00A204D7" w:rsidRDefault="006A32E1">
      <w:pPr>
        <w:spacing w:after="80"/>
        <w:rPr>
          <w:lang w:val="es-CO"/>
        </w:rPr>
      </w:pPr>
      <w:r w:rsidRPr="00A204D7">
        <w:rPr>
          <w:color w:val="A6A6A6"/>
          <w:sz w:val="20"/>
          <w:lang w:val="es-CO"/>
        </w:rPr>
        <w:t>________________________________________________________________________________</w:t>
      </w:r>
    </w:p>
    <w:p w14:paraId="72C41296" w14:textId="77777777" w:rsidR="00681C4B" w:rsidRDefault="006A32E1">
      <w:r w:rsidRPr="00A204D7">
        <w:rPr>
          <w:lang w:val="es-CO"/>
        </w:rPr>
        <w:t xml:space="preserve">Referencia: </w:t>
      </w:r>
      <w:proofErr w:type="spellStart"/>
      <w:r w:rsidRPr="00A204D7">
        <w:rPr>
          <w:lang w:val="es-CO"/>
        </w:rPr>
        <w:t>Yañez</w:t>
      </w:r>
      <w:proofErr w:type="spellEnd"/>
      <w:r w:rsidRPr="00A204D7">
        <w:rPr>
          <w:lang w:val="es-CO"/>
        </w:rPr>
        <w:t xml:space="preserve"> et al. (2012), sección 4, pp. 28–33. El VAE usa el signo corregido en el denominador. </w:t>
      </w:r>
      <w:r>
        <w:t xml:space="preserve">Los </w:t>
      </w:r>
      <w:proofErr w:type="spellStart"/>
      <w:r>
        <w:t>riesgos</w:t>
      </w:r>
      <w:proofErr w:type="spellEnd"/>
      <w:r>
        <w:t xml:space="preserve"> se </w:t>
      </w:r>
      <w:proofErr w:type="spellStart"/>
      <w:r>
        <w:t>estiman</w:t>
      </w:r>
      <w:proofErr w:type="spellEnd"/>
      <w:r>
        <w:t xml:space="preserve"> con 1.024 realizaciones reproducibles.</w:t>
      </w:r>
    </w:p>
    <w:sectPr w:rsidR="00681C4B" w:rsidSect="00034616">
      <w:footerReference w:type="even" r:id="rId8"/>
      <w:footerReference w:type="default" r:id="rId9"/>
      <w:footerReference w:type="firs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7BE26" w14:textId="77777777" w:rsidR="006A32E1" w:rsidRDefault="006A32E1">
      <w:pPr>
        <w:spacing w:after="0" w:line="240" w:lineRule="auto"/>
      </w:pPr>
      <w:r>
        <w:separator/>
      </w:r>
    </w:p>
  </w:endnote>
  <w:endnote w:type="continuationSeparator" w:id="0">
    <w:p w14:paraId="066055A5" w14:textId="77777777" w:rsidR="006A32E1" w:rsidRDefault="006A3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4361F" w14:textId="1ADA2215" w:rsidR="00032571" w:rsidRDefault="0003257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5A38BA" wp14:editId="4CD8CCB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7730" cy="290830"/>
              <wp:effectExtent l="0" t="0" r="7620" b="0"/>
              <wp:wrapNone/>
              <wp:docPr id="1802195183" name="Cuadro de texto 4" descr="ECP-INFORMACION PU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73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9D255" w14:textId="6B86FD6A" w:rsidR="00032571" w:rsidRPr="00032571" w:rsidRDefault="00032571" w:rsidP="000325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12"/>
                              <w:szCs w:val="12"/>
                            </w:rPr>
                          </w:pPr>
                          <w:r w:rsidRPr="00032571">
                            <w:rPr>
                              <w:rFonts w:ascii="Aptos" w:eastAsia="Aptos" w:hAnsi="Aptos" w:cs="Aptos"/>
                              <w:noProof/>
                              <w:sz w:val="12"/>
                              <w:szCs w:val="12"/>
                            </w:rPr>
                            <w:t>ECP-INFORMACION PUBLICA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5A38BA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alt="ECP-INFORMACION PUBLICA" style="position:absolute;margin-left:0;margin-top:0;width:69.9pt;height:22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5B79D255" w14:textId="6B86FD6A" w:rsidR="00032571" w:rsidRPr="00032571" w:rsidRDefault="00032571" w:rsidP="00032571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12"/>
                        <w:szCs w:val="12"/>
                      </w:rPr>
                    </w:pPr>
                    <w:r w:rsidRPr="00032571">
                      <w:rPr>
                        <w:rFonts w:ascii="Aptos" w:eastAsia="Aptos" w:hAnsi="Aptos" w:cs="Aptos"/>
                        <w:noProof/>
                        <w:sz w:val="12"/>
                        <w:szCs w:val="12"/>
                      </w:rPr>
                      <w:t>ECP-INFORMACION PUBLICA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F50E6" w14:textId="3181E4DE" w:rsidR="00681C4B" w:rsidRDefault="00032571">
    <w:pPr>
      <w:pStyle w:val="Piedepgina"/>
      <w:jc w:val="right"/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35E586" wp14:editId="7675410A">
              <wp:simplePos x="641350" y="9442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7730" cy="290830"/>
              <wp:effectExtent l="0" t="0" r="7620" b="0"/>
              <wp:wrapNone/>
              <wp:docPr id="836788384" name="Cuadro de texto 5" descr="ECP-INFORMACION PU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73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216CF6" w14:textId="5B5E06E9" w:rsidR="00032571" w:rsidRPr="00032571" w:rsidRDefault="00032571" w:rsidP="000325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12"/>
                              <w:szCs w:val="12"/>
                            </w:rPr>
                          </w:pPr>
                          <w:r w:rsidRPr="00032571">
                            <w:rPr>
                              <w:rFonts w:ascii="Aptos" w:eastAsia="Aptos" w:hAnsi="Aptos" w:cs="Aptos"/>
                              <w:noProof/>
                              <w:sz w:val="12"/>
                              <w:szCs w:val="12"/>
                            </w:rPr>
                            <w:t>ECP-INFORMACION PUBLICA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35E586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7" type="#_x0000_t202" alt="ECP-INFORMACION PUBLICA" style="position:absolute;left:0;text-align:left;margin-left:0;margin-top:0;width:69.9pt;height:22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6216CF6" w14:textId="5B5E06E9" w:rsidR="00032571" w:rsidRPr="00032571" w:rsidRDefault="00032571" w:rsidP="00032571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12"/>
                        <w:szCs w:val="12"/>
                      </w:rPr>
                    </w:pPr>
                    <w:r w:rsidRPr="00032571">
                      <w:rPr>
                        <w:rFonts w:ascii="Aptos" w:eastAsia="Aptos" w:hAnsi="Aptos" w:cs="Aptos"/>
                        <w:noProof/>
                        <w:sz w:val="12"/>
                        <w:szCs w:val="12"/>
                      </w:rPr>
                      <w:t>ECP-INFORMACION PUBLICA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proofErr w:type="spellStart"/>
    <w:r w:rsidR="006A32E1">
      <w:rPr>
        <w:sz w:val="18"/>
      </w:rPr>
      <w:t>Intervenciones</w:t>
    </w:r>
    <w:proofErr w:type="spellEnd"/>
    <w:r w:rsidR="006A32E1">
      <w:rPr>
        <w:sz w:val="18"/>
      </w:rPr>
      <w:t xml:space="preserve"> a </w:t>
    </w:r>
    <w:proofErr w:type="spellStart"/>
    <w:r w:rsidR="006A32E1">
      <w:rPr>
        <w:sz w:val="18"/>
      </w:rPr>
      <w:t>pozos</w:t>
    </w:r>
    <w:proofErr w:type="spellEnd"/>
    <w:r w:rsidR="006A32E1">
      <w:rPr>
        <w:sz w:val="18"/>
      </w:rPr>
      <w:t xml:space="preserve"> · </w:t>
    </w:r>
    <w:r w:rsidR="006A32E1">
      <w:fldChar w:fldCharType="begin"/>
    </w:r>
    <w:r w:rsidR="006A32E1">
      <w:instrText>PAGE</w:instrText>
    </w:r>
    <w:r w:rsidR="006A32E1">
      <w:fldChar w:fldCharType="separate"/>
    </w:r>
    <w:r w:rsidR="00D26F44">
      <w:rPr>
        <w:noProof/>
      </w:rPr>
      <w:t>1</w:t>
    </w:r>
    <w:r w:rsidR="006A32E1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CBE50" w14:textId="668685EB" w:rsidR="00032571" w:rsidRDefault="0003257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CC887F" wp14:editId="0285E9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7730" cy="290830"/>
              <wp:effectExtent l="0" t="0" r="7620" b="0"/>
              <wp:wrapNone/>
              <wp:docPr id="856263625" name="Cuadro de texto 3" descr="ECP-INFORMACION PU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73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B6E45" w14:textId="50821C57" w:rsidR="00032571" w:rsidRPr="00032571" w:rsidRDefault="00032571" w:rsidP="000325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12"/>
                              <w:szCs w:val="12"/>
                            </w:rPr>
                          </w:pPr>
                          <w:r w:rsidRPr="00032571">
                            <w:rPr>
                              <w:rFonts w:ascii="Aptos" w:eastAsia="Aptos" w:hAnsi="Aptos" w:cs="Aptos"/>
                              <w:noProof/>
                              <w:sz w:val="12"/>
                              <w:szCs w:val="12"/>
                            </w:rPr>
                            <w:t>ECP-INFORMACION PUBLICA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CC887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ECP-INFORMACION PUBLICA" style="position:absolute;margin-left:0;margin-top:0;width:69.9pt;height:22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BBB6E45" w14:textId="50821C57" w:rsidR="00032571" w:rsidRPr="00032571" w:rsidRDefault="00032571" w:rsidP="00032571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12"/>
                        <w:szCs w:val="12"/>
                      </w:rPr>
                    </w:pPr>
                    <w:r w:rsidRPr="00032571">
                      <w:rPr>
                        <w:rFonts w:ascii="Aptos" w:eastAsia="Aptos" w:hAnsi="Aptos" w:cs="Aptos"/>
                        <w:noProof/>
                        <w:sz w:val="12"/>
                        <w:szCs w:val="12"/>
                      </w:rPr>
                      <w:t>ECP-INFORMACION PUBLICA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E10FF" w14:textId="77777777" w:rsidR="006A32E1" w:rsidRDefault="006A32E1">
      <w:pPr>
        <w:spacing w:after="0" w:line="240" w:lineRule="auto"/>
      </w:pPr>
      <w:r>
        <w:separator/>
      </w:r>
    </w:p>
  </w:footnote>
  <w:footnote w:type="continuationSeparator" w:id="0">
    <w:p w14:paraId="15332E4D" w14:textId="77777777" w:rsidR="006A32E1" w:rsidRDefault="006A32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A96FE9"/>
    <w:multiLevelType w:val="hybridMultilevel"/>
    <w:tmpl w:val="68A054EC"/>
    <w:lvl w:ilvl="0" w:tplc="9692C6B4">
      <w:start w:val="1"/>
      <w:numFmt w:val="decimal"/>
      <w:lvlText w:val="%1."/>
      <w:lvlJc w:val="left"/>
      <w:pPr>
        <w:ind w:left="720" w:hanging="360"/>
      </w:pPr>
      <w:rPr>
        <w:rFonts w:hint="default"/>
        <w:color w:val="A6A6A6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788377">
    <w:abstractNumId w:val="8"/>
  </w:num>
  <w:num w:numId="2" w16cid:durableId="1318847286">
    <w:abstractNumId w:val="6"/>
  </w:num>
  <w:num w:numId="3" w16cid:durableId="56900029">
    <w:abstractNumId w:val="5"/>
  </w:num>
  <w:num w:numId="4" w16cid:durableId="937911845">
    <w:abstractNumId w:val="4"/>
  </w:num>
  <w:num w:numId="5" w16cid:durableId="745300470">
    <w:abstractNumId w:val="7"/>
  </w:num>
  <w:num w:numId="6" w16cid:durableId="2140300158">
    <w:abstractNumId w:val="3"/>
  </w:num>
  <w:num w:numId="7" w16cid:durableId="972948134">
    <w:abstractNumId w:val="2"/>
  </w:num>
  <w:num w:numId="8" w16cid:durableId="1701927972">
    <w:abstractNumId w:val="1"/>
  </w:num>
  <w:num w:numId="9" w16cid:durableId="209848987">
    <w:abstractNumId w:val="0"/>
  </w:num>
  <w:num w:numId="10" w16cid:durableId="16135120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571"/>
    <w:rsid w:val="00034616"/>
    <w:rsid w:val="0006063C"/>
    <w:rsid w:val="00092CC4"/>
    <w:rsid w:val="0015074B"/>
    <w:rsid w:val="0029639D"/>
    <w:rsid w:val="00326F90"/>
    <w:rsid w:val="00374BF4"/>
    <w:rsid w:val="00397847"/>
    <w:rsid w:val="00434061"/>
    <w:rsid w:val="00681C4B"/>
    <w:rsid w:val="006A32E1"/>
    <w:rsid w:val="007C2C0E"/>
    <w:rsid w:val="007C685C"/>
    <w:rsid w:val="007E4EE0"/>
    <w:rsid w:val="00A204D7"/>
    <w:rsid w:val="00A426CE"/>
    <w:rsid w:val="00AA1D8D"/>
    <w:rsid w:val="00B47730"/>
    <w:rsid w:val="00CB0664"/>
    <w:rsid w:val="00D26F44"/>
    <w:rsid w:val="00E47BE8"/>
    <w:rsid w:val="00E51D95"/>
    <w:rsid w:val="00FC693F"/>
    <w:rsid w:val="00FD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A61892"/>
  <w14:defaultImageDpi w14:val="300"/>
  <w15:docId w15:val="{3E61512C-0078-5646-8407-281ABC8C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dda216-a899-4ab6-ba29-0dda5f7b7a74}" enabled="1" method="Privileged" siteId="{a4305987-cf78-4f93-9d64-bf18af6539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6</Pages>
  <Words>1654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Intervenciones a pozos</dc:title>
  <dc:subject>Análisis de tres metodologías con datos sintéticos</dc:subject>
  <dc:creator>Alejandro Téllez</dc:creator>
  <cp:keywords/>
  <dc:description>generated by python-docx</dc:description>
  <cp:lastModifiedBy>Alex Roberto Salamanca Rodriguez</cp:lastModifiedBy>
  <cp:revision>3</cp:revision>
  <dcterms:created xsi:type="dcterms:W3CDTF">2026-09-25T00:35:00Z</dcterms:created>
  <dcterms:modified xsi:type="dcterms:W3CDTF">2026-09-25T00:50:00Z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33098bc9,6b6b50ef,31e060a0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ECP-INFORMACION PUBLICA</vt:lpwstr>
  </property>
</Properties>
</file>