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FAA6" w14:textId="163E3976" w:rsidR="00530DA2" w:rsidRDefault="00E1392A">
      <w:r>
        <w:t>Santacruz</w:t>
      </w:r>
    </w:p>
    <w:p w14:paraId="7665F884" w14:textId="77777777" w:rsidR="00E1392A" w:rsidRDefault="00E1392A"/>
    <w:sectPr w:rsidR="00E13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F3"/>
    <w:rsid w:val="002E5EDF"/>
    <w:rsid w:val="003953F3"/>
    <w:rsid w:val="00530DA2"/>
    <w:rsid w:val="00707872"/>
    <w:rsid w:val="00E1392A"/>
    <w:rsid w:val="00E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52C5"/>
  <w15:chartTrackingRefBased/>
  <w15:docId w15:val="{884DA7F9-3B17-4036-9385-9761DF5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Stiven</dc:creator>
  <cp:keywords/>
  <dc:description/>
  <cp:lastModifiedBy>Fernando Stiven</cp:lastModifiedBy>
  <cp:revision>2</cp:revision>
  <dcterms:created xsi:type="dcterms:W3CDTF">2023-02-08T21:51:00Z</dcterms:created>
  <dcterms:modified xsi:type="dcterms:W3CDTF">2023-02-08T21:51:00Z</dcterms:modified>
</cp:coreProperties>
</file>