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100" w:rsidRPr="00D55100" w:rsidRDefault="00D55100" w:rsidP="00D55100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D55100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begin"/>
      </w:r>
      <w:r w:rsidRPr="00D55100">
        <w:rPr>
          <w:rFonts w:ascii="宋体" w:eastAsia="宋体" w:hAnsi="宋体" w:cs="宋体"/>
          <w:b/>
          <w:bCs/>
          <w:kern w:val="36"/>
          <w:sz w:val="48"/>
          <w:szCs w:val="48"/>
        </w:rPr>
        <w:instrText xml:space="preserve"> HYPERLINK "http://blog.csdn.net/chenhuade85/article/details/7572148" </w:instrText>
      </w:r>
      <w:r w:rsidRPr="00D55100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separate"/>
      </w:r>
      <w:r w:rsidRPr="00D55100"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 xml:space="preserve">Hibernate中HQL函数汇总及其说明 </w:t>
      </w:r>
      <w:r w:rsidRPr="00D55100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end"/>
      </w:r>
    </w:p>
    <w:p w:rsidR="00D55100" w:rsidRDefault="00D55100" w:rsidP="00D5510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55100">
        <w:rPr>
          <w:rFonts w:ascii="宋体" w:eastAsia="宋体" w:hAnsi="宋体" w:cs="宋体"/>
          <w:kern w:val="0"/>
          <w:sz w:val="24"/>
          <w:szCs w:val="24"/>
        </w:rPr>
        <w:t>2012-05-16</w:t>
      </w:r>
    </w:p>
    <w:p w:rsidR="00D55100" w:rsidRPr="00D55100" w:rsidRDefault="00D55100" w:rsidP="00D551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D55100">
        <w:rPr>
          <w:rFonts w:ascii="宋体" w:eastAsia="宋体" w:hAnsi="宋体" w:cs="宋体"/>
          <w:kern w:val="0"/>
          <w:sz w:val="24"/>
          <w:szCs w:val="24"/>
        </w:rPr>
        <w:t>Criteria查询对查询条件进行了面向对象封装，符合编程人员的思维方式，不过HQL(Hibernate Query Language)查询提供了更加丰富的和灵活的查询特性，因此Hibernate将HQL查询方式立为官方推荐的标准查询方式，HQL查询在涵盖 Criteria查询的所有功能的前提下，提供了类似标准SQL语句的查询方式，同时也提供了更加面向对象的封装。以下就是HQL的一些常用函数，有了这 些函数，我们就可以拥有更多的灵活性，比如HQL如何取余，HQL如何返回集合的最值，HQL字符串处理，HQL时间、日期处理等。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30"/>
        <w:gridCol w:w="1790"/>
        <w:gridCol w:w="1790"/>
        <w:gridCol w:w="1884"/>
        <w:gridCol w:w="3034"/>
        <w:gridCol w:w="1860"/>
      </w:tblGrid>
      <w:tr w:rsidR="00D55100" w:rsidRPr="00D55100" w:rsidTr="00D55100">
        <w:trPr>
          <w:tblCellSpacing w:w="0" w:type="dxa"/>
        </w:trPr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函数名称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支持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使用方法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</w:tr>
      <w:tr w:rsidR="00D55100" w:rsidRPr="00D55100" w:rsidTr="00D55100">
        <w:trPr>
          <w:tblCellSpacing w:w="0" w:type="dxa"/>
        </w:trPr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ABS(n)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取绝对值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数学函数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JPAQL HQL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ABS(</w:t>
            </w:r>
            <w:proofErr w:type="spellStart"/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column_name</w:t>
            </w:r>
            <w:proofErr w:type="spellEnd"/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[数字类型对象属性])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55100" w:rsidRPr="00D55100" w:rsidTr="00D55100">
        <w:trPr>
          <w:tblCellSpacing w:w="0" w:type="dxa"/>
        </w:trPr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SQRT(n)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取平方根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数学函数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JPAQL HQL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SQRT(</w:t>
            </w:r>
            <w:proofErr w:type="spellStart"/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column_name</w:t>
            </w:r>
            <w:proofErr w:type="spellEnd"/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[数字类型对象属性])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55100" w:rsidRPr="00D55100" w:rsidTr="00D55100">
        <w:trPr>
          <w:tblCellSpacing w:w="0" w:type="dxa"/>
        </w:trPr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MOD(</w:t>
            </w:r>
            <w:proofErr w:type="spellStart"/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x,y</w:t>
            </w:r>
            <w:proofErr w:type="spellEnd"/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取余数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数学函数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JPAQL HQL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MOD([对象属性(数字)或值],[对象属性（数字）或值])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数字必须是整型，返回参数1/参数2得的余数</w:t>
            </w:r>
          </w:p>
        </w:tc>
      </w:tr>
      <w:tr w:rsidR="00D55100" w:rsidRPr="00D55100" w:rsidTr="00D55100">
        <w:trPr>
          <w:tblCellSpacing w:w="0" w:type="dxa"/>
        </w:trPr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SIZE(c)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方法集合</w:t>
            </w:r>
            <w:proofErr w:type="gramStart"/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内对象</w:t>
            </w:r>
            <w:proofErr w:type="gramEnd"/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数量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集合函数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JPAQL HQL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55100" w:rsidRPr="00D55100" w:rsidTr="00D55100">
        <w:trPr>
          <w:tblCellSpacing w:w="0" w:type="dxa"/>
        </w:trPr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MINELEMENT(c)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返回集合中最小元素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集合函数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HQL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55100" w:rsidRPr="00D55100" w:rsidTr="00D55100">
        <w:trPr>
          <w:tblCellSpacing w:w="0" w:type="dxa"/>
        </w:trPr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MAXELEMENT(c)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返回集合中最大元素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集合函数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HQL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55100" w:rsidRPr="00D55100" w:rsidTr="00D55100">
        <w:trPr>
          <w:tblCellSpacing w:w="0" w:type="dxa"/>
        </w:trPr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MININDEX(c)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返回索引集合最小索引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集合函数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HQL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55100" w:rsidRPr="00D55100" w:rsidTr="00D55100">
        <w:trPr>
          <w:tblCellSpacing w:w="0" w:type="dxa"/>
        </w:trPr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MAXINDEX(c)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返回索引集合最大索引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集合函数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HQL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55100" w:rsidRPr="00D55100" w:rsidTr="00D55100">
        <w:trPr>
          <w:tblCellSpacing w:w="0" w:type="dxa"/>
        </w:trPr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MAX(n)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返回最大值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集合函数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JPQHQL HQL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55100" w:rsidRPr="00D55100" w:rsidTr="00D55100">
        <w:trPr>
          <w:tblCellSpacing w:w="0" w:type="dxa"/>
        </w:trPr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MIN(n)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返回最小值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集合函数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JPQHQL HQL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55100" w:rsidRPr="00D55100" w:rsidTr="00D55100">
        <w:trPr>
          <w:tblCellSpacing w:w="0" w:type="dxa"/>
        </w:trPr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COUNT(n)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返回计数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集合函数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JPQHQL HQL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55100" w:rsidRPr="00D55100" w:rsidTr="00D55100">
        <w:trPr>
          <w:tblCellSpacing w:w="0" w:type="dxa"/>
        </w:trPr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CONCAT(s1,s2)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连接连个字符串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字符串函数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JPQHQL HQL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CONCAT([对象属性],[对象属性])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55100" w:rsidRPr="00D55100" w:rsidTr="00D55100">
        <w:trPr>
          <w:tblCellSpacing w:w="0" w:type="dxa"/>
        </w:trPr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SUBSTRING(</w:t>
            </w:r>
            <w:proofErr w:type="spellStart"/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s,offset,length</w:t>
            </w:r>
            <w:proofErr w:type="spellEnd"/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返回子串</w:t>
            </w:r>
            <w:proofErr w:type="gramEnd"/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字符串函数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JPQHQL HQL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SUBSTRING([要截取的字符串属性字段]，开始位置，截取长度)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55100" w:rsidRPr="00D55100" w:rsidTr="00D55100">
        <w:trPr>
          <w:tblCellSpacing w:w="0" w:type="dxa"/>
        </w:trPr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TRIM([[BOTH/LEADING/TRAILING]] char FROM s)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默认去掉字符串两面的空格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字符串函数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JPQHQL HQL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TRIM([字符串对象属性列])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将字段两端的空格去掉</w:t>
            </w:r>
          </w:p>
        </w:tc>
      </w:tr>
      <w:tr w:rsidR="00D55100" w:rsidRPr="00D55100" w:rsidTr="00D55100">
        <w:trPr>
          <w:tblCellSpacing w:w="0" w:type="dxa"/>
        </w:trPr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LOWER(s)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小写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字符串函数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JPQHQL HQL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LOWER([字符串对象属性列])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将该列结果含有的字母全部大写</w:t>
            </w:r>
          </w:p>
        </w:tc>
      </w:tr>
      <w:tr w:rsidR="00D55100" w:rsidRPr="00D55100" w:rsidTr="00D55100">
        <w:trPr>
          <w:tblCellSpacing w:w="0" w:type="dxa"/>
        </w:trPr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UPPER(s)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大写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字符串函数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JPQHQL HQL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UPPER([字符串对象属性列])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将该列结果含有的字母全部大写 </w:t>
            </w:r>
          </w:p>
        </w:tc>
      </w:tr>
      <w:tr w:rsidR="00D55100" w:rsidRPr="00D55100" w:rsidTr="00D55100">
        <w:trPr>
          <w:tblCellSpacing w:w="0" w:type="dxa"/>
        </w:trPr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LENGTH(s)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返回字符串长度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字符串函数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JPQHQL HQL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LENGTH(字段名)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返回字段内容的长度，包括数字。null值返回null.</w:t>
            </w:r>
          </w:p>
        </w:tc>
      </w:tr>
      <w:tr w:rsidR="00D55100" w:rsidRPr="00D55100" w:rsidTr="00D55100">
        <w:trPr>
          <w:tblCellSpacing w:w="0" w:type="dxa"/>
        </w:trPr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CURRENT_DATE()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返回数据库当前日期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时间函数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JPAQL HQL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CURRENT_DATE()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返回数据库当前日期</w:t>
            </w:r>
          </w:p>
        </w:tc>
      </w:tr>
      <w:tr w:rsidR="00D55100" w:rsidRPr="00D55100" w:rsidTr="00D55100">
        <w:trPr>
          <w:tblCellSpacing w:w="0" w:type="dxa"/>
        </w:trPr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CURRENT_TIME()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时间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时间函数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JPAQL HQL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CURRENT_TIME()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返回数据库当前时间</w:t>
            </w:r>
          </w:p>
        </w:tc>
      </w:tr>
      <w:tr w:rsidR="00D55100" w:rsidRPr="00D55100" w:rsidTr="00D55100">
        <w:trPr>
          <w:tblCellSpacing w:w="0" w:type="dxa"/>
        </w:trPr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SECOND(d)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从日期中提取具体秒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时间函数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HQL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SECOND(时间字段)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空的时候返回null</w:t>
            </w:r>
          </w:p>
        </w:tc>
      </w:tr>
      <w:tr w:rsidR="00D55100" w:rsidRPr="00D55100" w:rsidTr="00D55100">
        <w:trPr>
          <w:tblCellSpacing w:w="0" w:type="dxa"/>
        </w:trPr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MINUTE(d)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从日期中提取具体分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时间函数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HQL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MINUTE(时间字段)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空的时候返回null</w:t>
            </w:r>
          </w:p>
        </w:tc>
      </w:tr>
      <w:tr w:rsidR="00D55100" w:rsidRPr="00D55100" w:rsidTr="00D55100">
        <w:trPr>
          <w:tblCellSpacing w:w="0" w:type="dxa"/>
        </w:trPr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HOUR(d)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从日期中提取具体小时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时间函数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HQL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HOUR(时间字段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空的时候返回null</w:t>
            </w:r>
          </w:p>
        </w:tc>
      </w:tr>
      <w:tr w:rsidR="00D55100" w:rsidRPr="00D55100" w:rsidTr="00D55100">
        <w:trPr>
          <w:tblCellSpacing w:w="0" w:type="dxa"/>
        </w:trPr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DAY(d)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从日期中提取具体天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时间函数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HQL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DAY(时间字段)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空的时候返回null</w:t>
            </w:r>
          </w:p>
        </w:tc>
      </w:tr>
      <w:tr w:rsidR="00D55100" w:rsidRPr="00D55100" w:rsidTr="00D55100">
        <w:trPr>
          <w:tblCellSpacing w:w="0" w:type="dxa"/>
        </w:trPr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MONTH(d)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从日期中提取具体月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时间函数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HQL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MONTH(时间字段)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空的时候返回null</w:t>
            </w:r>
          </w:p>
        </w:tc>
      </w:tr>
      <w:tr w:rsidR="00D55100" w:rsidRPr="00D55100" w:rsidTr="00D55100">
        <w:trPr>
          <w:tblCellSpacing w:w="0" w:type="dxa"/>
        </w:trPr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YEAR(d)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从日期中提取具体年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时间函数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HQL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YEAR(时间字段)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55100" w:rsidRPr="00D55100" w:rsidRDefault="00D55100" w:rsidP="00D551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5100">
              <w:rPr>
                <w:rFonts w:ascii="宋体" w:eastAsia="宋体" w:hAnsi="宋体" w:cs="宋体"/>
                <w:kern w:val="0"/>
                <w:sz w:val="24"/>
                <w:szCs w:val="24"/>
              </w:rPr>
              <w:t>空的时候返回null</w:t>
            </w:r>
          </w:p>
        </w:tc>
      </w:tr>
    </w:tbl>
    <w:p w:rsidR="00587EC6" w:rsidRDefault="00587EC6"/>
    <w:sectPr w:rsidR="00587EC6" w:rsidSect="00D5510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100"/>
    <w:rsid w:val="00587EC6"/>
    <w:rsid w:val="00D5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5510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510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D55100"/>
  </w:style>
  <w:style w:type="character" w:styleId="a3">
    <w:name w:val="Hyperlink"/>
    <w:basedOn w:val="a0"/>
    <w:uiPriority w:val="99"/>
    <w:semiHidden/>
    <w:unhideWhenUsed/>
    <w:rsid w:val="00D55100"/>
    <w:rPr>
      <w:color w:val="0000FF"/>
      <w:u w:val="single"/>
    </w:rPr>
  </w:style>
  <w:style w:type="character" w:customStyle="1" w:styleId="linkcategories">
    <w:name w:val="link_categories"/>
    <w:basedOn w:val="a0"/>
    <w:rsid w:val="00D55100"/>
  </w:style>
  <w:style w:type="character" w:customStyle="1" w:styleId="linkpostdate">
    <w:name w:val="link_postdate"/>
    <w:basedOn w:val="a0"/>
    <w:rsid w:val="00D55100"/>
  </w:style>
  <w:style w:type="character" w:customStyle="1" w:styleId="linkview">
    <w:name w:val="link_view"/>
    <w:basedOn w:val="a0"/>
    <w:rsid w:val="00D55100"/>
  </w:style>
  <w:style w:type="character" w:customStyle="1" w:styleId="linkcomments">
    <w:name w:val="link_comments"/>
    <w:basedOn w:val="a0"/>
    <w:rsid w:val="00D55100"/>
  </w:style>
  <w:style w:type="character" w:customStyle="1" w:styleId="linkcollect">
    <w:name w:val="link_collect"/>
    <w:basedOn w:val="a0"/>
    <w:rsid w:val="00D55100"/>
  </w:style>
  <w:style w:type="character" w:customStyle="1" w:styleId="linkreport">
    <w:name w:val="link_report"/>
    <w:basedOn w:val="a0"/>
    <w:rsid w:val="00D55100"/>
  </w:style>
  <w:style w:type="paragraph" w:styleId="a4">
    <w:name w:val="Normal (Web)"/>
    <w:basedOn w:val="a"/>
    <w:uiPriority w:val="99"/>
    <w:semiHidden/>
    <w:unhideWhenUsed/>
    <w:rsid w:val="00D551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Date"/>
    <w:basedOn w:val="a"/>
    <w:next w:val="a"/>
    <w:link w:val="Char"/>
    <w:uiPriority w:val="99"/>
    <w:semiHidden/>
    <w:unhideWhenUsed/>
    <w:rsid w:val="00D55100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D551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5510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510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D55100"/>
  </w:style>
  <w:style w:type="character" w:styleId="a3">
    <w:name w:val="Hyperlink"/>
    <w:basedOn w:val="a0"/>
    <w:uiPriority w:val="99"/>
    <w:semiHidden/>
    <w:unhideWhenUsed/>
    <w:rsid w:val="00D55100"/>
    <w:rPr>
      <w:color w:val="0000FF"/>
      <w:u w:val="single"/>
    </w:rPr>
  </w:style>
  <w:style w:type="character" w:customStyle="1" w:styleId="linkcategories">
    <w:name w:val="link_categories"/>
    <w:basedOn w:val="a0"/>
    <w:rsid w:val="00D55100"/>
  </w:style>
  <w:style w:type="character" w:customStyle="1" w:styleId="linkpostdate">
    <w:name w:val="link_postdate"/>
    <w:basedOn w:val="a0"/>
    <w:rsid w:val="00D55100"/>
  </w:style>
  <w:style w:type="character" w:customStyle="1" w:styleId="linkview">
    <w:name w:val="link_view"/>
    <w:basedOn w:val="a0"/>
    <w:rsid w:val="00D55100"/>
  </w:style>
  <w:style w:type="character" w:customStyle="1" w:styleId="linkcomments">
    <w:name w:val="link_comments"/>
    <w:basedOn w:val="a0"/>
    <w:rsid w:val="00D55100"/>
  </w:style>
  <w:style w:type="character" w:customStyle="1" w:styleId="linkcollect">
    <w:name w:val="link_collect"/>
    <w:basedOn w:val="a0"/>
    <w:rsid w:val="00D55100"/>
  </w:style>
  <w:style w:type="character" w:customStyle="1" w:styleId="linkreport">
    <w:name w:val="link_report"/>
    <w:basedOn w:val="a0"/>
    <w:rsid w:val="00D55100"/>
  </w:style>
  <w:style w:type="paragraph" w:styleId="a4">
    <w:name w:val="Normal (Web)"/>
    <w:basedOn w:val="a"/>
    <w:uiPriority w:val="99"/>
    <w:semiHidden/>
    <w:unhideWhenUsed/>
    <w:rsid w:val="00D551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Date"/>
    <w:basedOn w:val="a"/>
    <w:next w:val="a"/>
    <w:link w:val="Char"/>
    <w:uiPriority w:val="99"/>
    <w:semiHidden/>
    <w:unhideWhenUsed/>
    <w:rsid w:val="00D55100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D55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6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2014-12-10T01:31:00Z</dcterms:created>
  <dcterms:modified xsi:type="dcterms:W3CDTF">2014-12-10T01:32:00Z</dcterms:modified>
</cp:coreProperties>
</file>