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94C2" w14:textId="46504C6A" w:rsidR="00812032" w:rsidRPr="00C50846" w:rsidRDefault="00465DF1" w:rsidP="00C50846">
      <w:pPr>
        <w:pStyle w:val="Heading1"/>
        <w:rPr>
          <w:sz w:val="22"/>
          <w:lang w:val="en"/>
        </w:rPr>
      </w:pPr>
      <w:r>
        <w:rPr>
          <w:sz w:val="22"/>
          <w:lang w:val="en"/>
        </w:rPr>
        <w:t xml:space="preserve">The </w:t>
      </w:r>
      <w:r w:rsidR="00812032" w:rsidRPr="00C50846">
        <w:rPr>
          <w:sz w:val="22"/>
          <w:lang w:val="en"/>
        </w:rPr>
        <w:t>Microsoft Partner Agreement Review</w:t>
      </w:r>
    </w:p>
    <w:p w14:paraId="787BF359" w14:textId="6A045120" w:rsidR="00812032" w:rsidRPr="00B80905" w:rsidRDefault="000570AD" w:rsidP="008D2BC6">
      <w:pPr>
        <w:pStyle w:val="Heading2"/>
        <w:rPr>
          <w:lang w:val="en-GB"/>
        </w:rPr>
      </w:pPr>
      <w:r>
        <w:rPr>
          <w:lang w:val="en"/>
        </w:rPr>
        <w:t xml:space="preserve">The </w:t>
      </w:r>
      <w:r w:rsidR="00812032" w:rsidRPr="00B80905">
        <w:rPr>
          <w:lang w:val="en"/>
        </w:rPr>
        <w:t>Core Terms</w:t>
      </w:r>
      <w:r w:rsidR="00812032" w:rsidRPr="00B80905">
        <w:rPr>
          <w:lang w:val="en"/>
        </w:rPr>
        <w:tab/>
      </w:r>
    </w:p>
    <w:p w14:paraId="10B048D7" w14:textId="5EE523F0" w:rsidR="00BF54FE" w:rsidRPr="00B80905" w:rsidRDefault="00465DF1" w:rsidP="00BF54FE">
      <w:pPr>
        <w:rPr>
          <w:sz w:val="20"/>
          <w:szCs w:val="20"/>
          <w:lang w:val="en-GB"/>
        </w:rPr>
      </w:pPr>
      <w:r>
        <w:rPr>
          <w:sz w:val="20"/>
          <w:szCs w:val="20"/>
          <w:lang w:val="en"/>
        </w:rPr>
        <w:t xml:space="preserve">The </w:t>
      </w:r>
      <w:r w:rsidR="00617AE0" w:rsidRPr="00B80905">
        <w:rPr>
          <w:sz w:val="20"/>
          <w:szCs w:val="20"/>
          <w:lang w:val="en"/>
        </w:rPr>
        <w:t>Core terms regulate general terms such as confidentiality, requirements for the processing of personal data in connection with resale, compliance obligations (related to law, H</w:t>
      </w:r>
      <w:r>
        <w:rPr>
          <w:sz w:val="20"/>
          <w:szCs w:val="20"/>
          <w:lang w:val="en"/>
        </w:rPr>
        <w:t>SE</w:t>
      </w:r>
      <w:r w:rsidR="00617AE0" w:rsidRPr="00B80905">
        <w:rPr>
          <w:sz w:val="20"/>
          <w:szCs w:val="20"/>
          <w:lang w:val="en"/>
        </w:rPr>
        <w:t xml:space="preserve">, ethical rules, </w:t>
      </w:r>
      <w:r>
        <w:rPr>
          <w:sz w:val="20"/>
          <w:szCs w:val="20"/>
          <w:lang w:val="en"/>
        </w:rPr>
        <w:t>anti-</w:t>
      </w:r>
      <w:r w:rsidR="00617AE0" w:rsidRPr="00B80905">
        <w:rPr>
          <w:sz w:val="20"/>
          <w:szCs w:val="20"/>
          <w:lang w:val="en"/>
        </w:rPr>
        <w:t xml:space="preserve">corruption rules, requirements for business conduct, training </w:t>
      </w:r>
      <w:r>
        <w:rPr>
          <w:sz w:val="20"/>
          <w:szCs w:val="20"/>
          <w:lang w:val="en"/>
        </w:rPr>
        <w:t>of the reseller</w:t>
      </w:r>
      <w:r w:rsidR="00617AE0" w:rsidRPr="00B80905">
        <w:rPr>
          <w:sz w:val="20"/>
          <w:szCs w:val="20"/>
          <w:lang w:val="en"/>
        </w:rPr>
        <w:t xml:space="preserve">'s </w:t>
      </w:r>
      <w:r>
        <w:rPr>
          <w:sz w:val="20"/>
          <w:szCs w:val="20"/>
          <w:lang w:val="en"/>
        </w:rPr>
        <w:t xml:space="preserve">human </w:t>
      </w:r>
      <w:r w:rsidR="00617AE0" w:rsidRPr="00B80905">
        <w:rPr>
          <w:sz w:val="20"/>
          <w:szCs w:val="20"/>
          <w:lang w:val="en"/>
        </w:rPr>
        <w:t xml:space="preserve">resources, etc.), use of Microsoft's logo in connection with resale, </w:t>
      </w:r>
      <w:proofErr w:type="gramStart"/>
      <w:r w:rsidR="004C2A74">
        <w:rPr>
          <w:sz w:val="20"/>
          <w:szCs w:val="20"/>
          <w:lang w:val="en"/>
        </w:rPr>
        <w:t>term</w:t>
      </w:r>
      <w:proofErr w:type="gramEnd"/>
      <w:r w:rsidR="004C2A74" w:rsidRPr="00B80905">
        <w:rPr>
          <w:sz w:val="20"/>
          <w:szCs w:val="20"/>
          <w:lang w:val="en"/>
        </w:rPr>
        <w:t xml:space="preserve"> </w:t>
      </w:r>
      <w:r w:rsidR="00617AE0" w:rsidRPr="00B80905">
        <w:rPr>
          <w:sz w:val="20"/>
          <w:szCs w:val="20"/>
          <w:lang w:val="en"/>
        </w:rPr>
        <w:t xml:space="preserve">and termination, etc. </w:t>
      </w:r>
    </w:p>
    <w:p w14:paraId="55E71681" w14:textId="77777777" w:rsidR="00617AE0" w:rsidRPr="00B80905" w:rsidRDefault="00617AE0" w:rsidP="00BF54FE">
      <w:pPr>
        <w:rPr>
          <w:sz w:val="20"/>
          <w:szCs w:val="20"/>
          <w:lang w:val="en-GB"/>
        </w:rPr>
      </w:pPr>
    </w:p>
    <w:p w14:paraId="1D5727C2" w14:textId="005ABB09" w:rsidR="00617AE0" w:rsidRPr="00B80905" w:rsidRDefault="00617AE0" w:rsidP="00BF54FE">
      <w:pPr>
        <w:rPr>
          <w:sz w:val="20"/>
          <w:szCs w:val="20"/>
          <w:lang w:val="en-GB"/>
        </w:rPr>
      </w:pPr>
      <w:r w:rsidRPr="00B80905">
        <w:rPr>
          <w:sz w:val="20"/>
          <w:szCs w:val="20"/>
          <w:lang w:val="en"/>
        </w:rPr>
        <w:t xml:space="preserve">Of the obligations that the </w:t>
      </w:r>
      <w:r w:rsidR="007D3307">
        <w:rPr>
          <w:sz w:val="20"/>
          <w:szCs w:val="20"/>
          <w:lang w:val="en"/>
        </w:rPr>
        <w:t xml:space="preserve">reseller </w:t>
      </w:r>
      <w:r w:rsidRPr="00B80905">
        <w:rPr>
          <w:sz w:val="20"/>
          <w:szCs w:val="20"/>
          <w:lang w:val="en"/>
        </w:rPr>
        <w:t xml:space="preserve">should be particularly aware of, and </w:t>
      </w:r>
      <w:r w:rsidR="004C1579" w:rsidRPr="00B80905">
        <w:rPr>
          <w:sz w:val="20"/>
          <w:szCs w:val="20"/>
          <w:lang w:val="en"/>
        </w:rPr>
        <w:t xml:space="preserve">where the </w:t>
      </w:r>
      <w:r w:rsidR="007D3307">
        <w:rPr>
          <w:sz w:val="20"/>
          <w:szCs w:val="20"/>
          <w:lang w:val="en"/>
        </w:rPr>
        <w:t xml:space="preserve">reseller </w:t>
      </w:r>
      <w:r w:rsidR="004C1579" w:rsidRPr="00B80905">
        <w:rPr>
          <w:sz w:val="20"/>
          <w:szCs w:val="20"/>
          <w:lang w:val="en"/>
        </w:rPr>
        <w:t xml:space="preserve">itself </w:t>
      </w:r>
      <w:r w:rsidR="004C1579" w:rsidRPr="00B80905">
        <w:rPr>
          <w:sz w:val="20"/>
          <w:szCs w:val="20"/>
          <w:u w:val="single"/>
          <w:lang w:val="en"/>
        </w:rPr>
        <w:t>must</w:t>
      </w:r>
      <w:r w:rsidR="004C1579" w:rsidRPr="00B80905">
        <w:rPr>
          <w:sz w:val="20"/>
          <w:szCs w:val="20"/>
          <w:lang w:val="en"/>
        </w:rPr>
        <w:t xml:space="preserve"> review the obligations and establish </w:t>
      </w:r>
      <w:r w:rsidR="00D24E01">
        <w:rPr>
          <w:sz w:val="20"/>
          <w:szCs w:val="20"/>
          <w:lang w:val="en"/>
        </w:rPr>
        <w:t>procedures</w:t>
      </w:r>
      <w:r w:rsidR="004C1579" w:rsidRPr="00B80905">
        <w:rPr>
          <w:sz w:val="20"/>
          <w:szCs w:val="20"/>
          <w:lang w:val="en"/>
        </w:rPr>
        <w:t xml:space="preserve"> to ensure compliance, </w:t>
      </w:r>
      <w:r w:rsidR="00D24E01">
        <w:rPr>
          <w:sz w:val="20"/>
          <w:szCs w:val="20"/>
          <w:lang w:val="en"/>
        </w:rPr>
        <w:t>we would like to m</w:t>
      </w:r>
      <w:r w:rsidR="004C1579" w:rsidRPr="00B80905">
        <w:rPr>
          <w:sz w:val="20"/>
          <w:szCs w:val="20"/>
          <w:lang w:val="en"/>
        </w:rPr>
        <w:t>ention</w:t>
      </w:r>
      <w:r w:rsidR="00D24E01">
        <w:rPr>
          <w:sz w:val="20"/>
          <w:szCs w:val="20"/>
          <w:lang w:val="en"/>
        </w:rPr>
        <w:t xml:space="preserve"> the following:</w:t>
      </w:r>
    </w:p>
    <w:p w14:paraId="52A88A62" w14:textId="7E03E9B0" w:rsidR="0075564A" w:rsidRPr="00B80905" w:rsidRDefault="00270AF5" w:rsidP="00BF54FE">
      <w:pPr>
        <w:rPr>
          <w:lang w:val="en-GB"/>
        </w:rPr>
      </w:pPr>
      <w:r w:rsidRPr="00B80905">
        <w:rPr>
          <w:sz w:val="20"/>
          <w:szCs w:val="20"/>
          <w:lang w:val="en"/>
        </w:rPr>
        <w:t>,</w:t>
      </w:r>
    </w:p>
    <w:tbl>
      <w:tblPr>
        <w:tblStyle w:val="TableGrid"/>
        <w:tblW w:w="8784" w:type="dxa"/>
        <w:tblLayout w:type="fixed"/>
        <w:tblLook w:val="04A0" w:firstRow="1" w:lastRow="0" w:firstColumn="1" w:lastColumn="0" w:noHBand="0" w:noVBand="1"/>
      </w:tblPr>
      <w:tblGrid>
        <w:gridCol w:w="1445"/>
        <w:gridCol w:w="3512"/>
        <w:gridCol w:w="3827"/>
      </w:tblGrid>
      <w:tr w:rsidR="009E6246" w:rsidRPr="00B80905" w14:paraId="20BD9198" w14:textId="77777777" w:rsidTr="009E6246">
        <w:trPr>
          <w:tblHeader/>
        </w:trPr>
        <w:tc>
          <w:tcPr>
            <w:tcW w:w="14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06963F2D" w14:textId="402A6BF2" w:rsidR="0075564A" w:rsidRPr="00904CB8" w:rsidRDefault="009F4B23">
            <w:pPr>
              <w:rPr>
                <w:b/>
                <w:bCs/>
                <w:sz w:val="16"/>
                <w:szCs w:val="16"/>
              </w:rPr>
            </w:pPr>
            <w:r w:rsidRPr="00904CB8">
              <w:rPr>
                <w:b/>
                <w:bCs/>
                <w:sz w:val="16"/>
                <w:szCs w:val="16"/>
                <w:lang w:val="en"/>
              </w:rPr>
              <w:t xml:space="preserve">Reference </w:t>
            </w:r>
          </w:p>
        </w:tc>
        <w:tc>
          <w:tcPr>
            <w:tcW w:w="35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4D025BA4" w14:textId="77777777" w:rsidR="0075564A" w:rsidRPr="00904CB8" w:rsidRDefault="0075564A">
            <w:pPr>
              <w:rPr>
                <w:b/>
                <w:bCs/>
                <w:sz w:val="16"/>
                <w:szCs w:val="16"/>
              </w:rPr>
            </w:pPr>
            <w:r w:rsidRPr="00904CB8">
              <w:rPr>
                <w:b/>
                <w:bCs/>
                <w:sz w:val="16"/>
                <w:szCs w:val="16"/>
                <w:lang w:val="en"/>
              </w:rPr>
              <w:t>Obligation</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6E82888E" w14:textId="1D40960D" w:rsidR="0075564A" w:rsidRPr="00904CB8" w:rsidRDefault="0075564A">
            <w:pPr>
              <w:rPr>
                <w:b/>
                <w:bCs/>
                <w:sz w:val="16"/>
                <w:szCs w:val="16"/>
              </w:rPr>
            </w:pPr>
            <w:r w:rsidRPr="00904CB8">
              <w:rPr>
                <w:b/>
                <w:bCs/>
                <w:sz w:val="16"/>
                <w:szCs w:val="16"/>
                <w:lang w:val="en"/>
              </w:rPr>
              <w:t>Action/responsib</w:t>
            </w:r>
            <w:r w:rsidR="009F4B23" w:rsidRPr="00904CB8">
              <w:rPr>
                <w:b/>
                <w:bCs/>
                <w:sz w:val="16"/>
                <w:szCs w:val="16"/>
                <w:lang w:val="en"/>
              </w:rPr>
              <w:t>ility</w:t>
            </w:r>
          </w:p>
        </w:tc>
      </w:tr>
      <w:tr w:rsidR="00053428" w:rsidRPr="00BA5274" w14:paraId="5D9571F0" w14:textId="77777777" w:rsidTr="009E6246">
        <w:tc>
          <w:tcPr>
            <w:tcW w:w="14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E7B955" w14:textId="78EE2BA0" w:rsidR="00053428" w:rsidRPr="00176BC1" w:rsidDel="00EC3EC0" w:rsidRDefault="00053428" w:rsidP="00053428">
            <w:pPr>
              <w:rPr>
                <w:sz w:val="16"/>
                <w:szCs w:val="16"/>
                <w:lang w:val="en"/>
              </w:rPr>
            </w:pPr>
            <w:r>
              <w:rPr>
                <w:sz w:val="16"/>
                <w:szCs w:val="16"/>
                <w:lang w:val="en"/>
              </w:rPr>
              <w:t>“General”,</w:t>
            </w:r>
            <w:r w:rsidRPr="00B80905">
              <w:rPr>
                <w:sz w:val="16"/>
                <w:szCs w:val="16"/>
                <w:lang w:val="en"/>
              </w:rPr>
              <w:t xml:space="preserve"> section 1 "Notice of Change"</w:t>
            </w:r>
          </w:p>
        </w:tc>
        <w:tc>
          <w:tcPr>
            <w:tcW w:w="35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BDCD5E" w14:textId="47F70ACB" w:rsidR="00053428" w:rsidRPr="00176BC1" w:rsidRDefault="00053428" w:rsidP="00053428">
            <w:pPr>
              <w:rPr>
                <w:sz w:val="16"/>
                <w:szCs w:val="16"/>
                <w:lang w:val="en"/>
              </w:rPr>
            </w:pPr>
            <w:r w:rsidRPr="00B80905">
              <w:rPr>
                <w:sz w:val="16"/>
                <w:szCs w:val="16"/>
                <w:lang w:val="en"/>
              </w:rPr>
              <w:t xml:space="preserve">This </w:t>
            </w:r>
            <w:r>
              <w:rPr>
                <w:sz w:val="16"/>
                <w:szCs w:val="16"/>
                <w:lang w:val="en"/>
              </w:rPr>
              <w:t>implies</w:t>
            </w:r>
            <w:r w:rsidRPr="00B80905">
              <w:rPr>
                <w:sz w:val="16"/>
                <w:szCs w:val="16"/>
                <w:lang w:val="en"/>
              </w:rPr>
              <w:t xml:space="preserve"> that Microsoft may unilaterally change the </w:t>
            </w:r>
            <w:r>
              <w:rPr>
                <w:sz w:val="16"/>
                <w:szCs w:val="16"/>
                <w:lang w:val="en"/>
              </w:rPr>
              <w:t>Core Terms</w:t>
            </w:r>
            <w:r w:rsidRPr="00B80905">
              <w:rPr>
                <w:sz w:val="16"/>
                <w:szCs w:val="16"/>
                <w:lang w:val="en"/>
              </w:rPr>
              <w:t xml:space="preserve"> with 180 days' notice. This may be notified by Microsoft in its portal to which </w:t>
            </w:r>
            <w:r>
              <w:rPr>
                <w:sz w:val="16"/>
                <w:szCs w:val="16"/>
                <w:lang w:val="en"/>
              </w:rPr>
              <w:t xml:space="preserve">the reseller </w:t>
            </w:r>
            <w:r w:rsidRPr="00B80905">
              <w:rPr>
                <w:sz w:val="16"/>
                <w:szCs w:val="16"/>
                <w:lang w:val="en"/>
              </w:rPr>
              <w:t>should have access</w:t>
            </w:r>
            <w:r>
              <w:rPr>
                <w:sz w:val="16"/>
                <w:szCs w:val="16"/>
                <w:lang w:val="en"/>
              </w:rPr>
              <w:t xml:space="preserve">. </w:t>
            </w:r>
            <w:r w:rsidR="008C4BAA">
              <w:rPr>
                <w:sz w:val="16"/>
                <w:szCs w:val="16"/>
                <w:lang w:val="en"/>
              </w:rPr>
              <w:t>These c</w:t>
            </w:r>
            <w:r w:rsidR="008C4BAA" w:rsidRPr="00B80905">
              <w:rPr>
                <w:sz w:val="16"/>
                <w:szCs w:val="16"/>
                <w:lang w:val="en"/>
              </w:rPr>
              <w:t xml:space="preserve">hanges </w:t>
            </w:r>
            <w:r w:rsidR="008C4BAA" w:rsidRPr="00AC1901">
              <w:rPr>
                <w:sz w:val="16"/>
                <w:szCs w:val="16"/>
                <w:lang w:val="en"/>
              </w:rPr>
              <w:t xml:space="preserve">will have effect </w:t>
            </w:r>
            <w:r w:rsidR="008C4BAA">
              <w:rPr>
                <w:sz w:val="16"/>
                <w:szCs w:val="16"/>
                <w:lang w:val="en"/>
              </w:rPr>
              <w:t xml:space="preserve">going forward </w:t>
            </w:r>
            <w:r w:rsidR="008C4BAA" w:rsidRPr="00AC1901">
              <w:rPr>
                <w:sz w:val="16"/>
                <w:szCs w:val="16"/>
                <w:lang w:val="en"/>
              </w:rPr>
              <w:t>only</w:t>
            </w:r>
            <w:r w:rsidR="008C4BAA">
              <w:rPr>
                <w:sz w:val="16"/>
                <w:szCs w:val="16"/>
                <w:lang w:val="en"/>
              </w:rPr>
              <w:t>.</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EE95B1" w14:textId="42D3124D" w:rsidR="00053428" w:rsidRPr="00173F20" w:rsidRDefault="00603D7C" w:rsidP="00053428">
            <w:pPr>
              <w:rPr>
                <w:sz w:val="16"/>
                <w:szCs w:val="16"/>
                <w:lang w:val="en-GB"/>
              </w:rPr>
            </w:pPr>
            <w:r>
              <w:rPr>
                <w:sz w:val="16"/>
                <w:szCs w:val="16"/>
                <w:lang w:val="en"/>
              </w:rPr>
              <w:t>E</w:t>
            </w:r>
            <w:r w:rsidR="00053428">
              <w:rPr>
                <w:sz w:val="16"/>
                <w:szCs w:val="16"/>
                <w:lang w:val="en"/>
              </w:rPr>
              <w:t>stablish routines to</w:t>
            </w:r>
            <w:r w:rsidR="00053428" w:rsidRPr="00B80905">
              <w:rPr>
                <w:sz w:val="16"/>
                <w:szCs w:val="16"/>
                <w:lang w:val="en"/>
              </w:rPr>
              <w:t xml:space="preserve"> </w:t>
            </w:r>
            <w:r w:rsidR="00053428">
              <w:rPr>
                <w:sz w:val="16"/>
                <w:szCs w:val="16"/>
                <w:lang w:val="en"/>
              </w:rPr>
              <w:t>ensure t</w:t>
            </w:r>
            <w:r>
              <w:rPr>
                <w:sz w:val="16"/>
                <w:szCs w:val="16"/>
                <w:lang w:val="en"/>
              </w:rPr>
              <w:t xml:space="preserve">hat it is </w:t>
            </w:r>
            <w:r w:rsidR="00053428" w:rsidRPr="00B80905">
              <w:rPr>
                <w:sz w:val="16"/>
                <w:szCs w:val="16"/>
                <w:lang w:val="en"/>
              </w:rPr>
              <w:t>check</w:t>
            </w:r>
            <w:r>
              <w:rPr>
                <w:sz w:val="16"/>
                <w:szCs w:val="16"/>
                <w:lang w:val="en"/>
              </w:rPr>
              <w:t>ed regularly</w:t>
            </w:r>
            <w:r w:rsidR="00053428">
              <w:rPr>
                <w:sz w:val="16"/>
                <w:szCs w:val="16"/>
                <w:lang w:val="en"/>
              </w:rPr>
              <w:t xml:space="preserve"> for</w:t>
            </w:r>
            <w:r w:rsidR="00053428" w:rsidRPr="00B80905">
              <w:rPr>
                <w:sz w:val="16"/>
                <w:szCs w:val="16"/>
                <w:lang w:val="en"/>
              </w:rPr>
              <w:t xml:space="preserve"> changes.</w:t>
            </w:r>
            <w:r w:rsidR="00053428">
              <w:rPr>
                <w:sz w:val="16"/>
                <w:szCs w:val="16"/>
                <w:lang w:val="en"/>
              </w:rPr>
              <w:t xml:space="preserve"> </w:t>
            </w:r>
            <w:r>
              <w:rPr>
                <w:sz w:val="16"/>
                <w:szCs w:val="16"/>
                <w:lang w:val="en"/>
              </w:rPr>
              <w:t xml:space="preserve">The routines should also cover changes in the Channel terms and in the Channel Authorization, that is subject to the same </w:t>
            </w:r>
            <w:proofErr w:type="gramStart"/>
            <w:r>
              <w:rPr>
                <w:sz w:val="16"/>
                <w:szCs w:val="16"/>
                <w:lang w:val="en"/>
              </w:rPr>
              <w:t>180 days’</w:t>
            </w:r>
            <w:proofErr w:type="gramEnd"/>
            <w:r>
              <w:rPr>
                <w:sz w:val="16"/>
                <w:szCs w:val="16"/>
                <w:lang w:val="en"/>
              </w:rPr>
              <w:t xml:space="preserve"> notice period.</w:t>
            </w:r>
          </w:p>
          <w:p w14:paraId="2B7C60AC" w14:textId="178696EE" w:rsidR="00053428" w:rsidRDefault="00053428" w:rsidP="00053428">
            <w:pPr>
              <w:rPr>
                <w:sz w:val="16"/>
                <w:szCs w:val="16"/>
                <w:lang w:val="en"/>
              </w:rPr>
            </w:pPr>
          </w:p>
        </w:tc>
      </w:tr>
      <w:tr w:rsidR="009E6246" w:rsidRPr="00BA5274" w14:paraId="799CD6AF" w14:textId="77777777" w:rsidTr="009E6246">
        <w:tc>
          <w:tcPr>
            <w:tcW w:w="14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873E2D" w14:textId="176C5B5B" w:rsidR="0075564A" w:rsidRPr="00176BC1" w:rsidRDefault="003377F2" w:rsidP="009F4B23">
            <w:pPr>
              <w:jc w:val="left"/>
              <w:rPr>
                <w:sz w:val="16"/>
                <w:szCs w:val="16"/>
                <w:lang w:val="en-US"/>
              </w:rPr>
            </w:pPr>
            <w:r w:rsidRPr="00176BC1">
              <w:rPr>
                <w:sz w:val="16"/>
                <w:szCs w:val="16"/>
                <w:lang w:val="en"/>
              </w:rPr>
              <w:t xml:space="preserve">General", </w:t>
            </w:r>
            <w:r w:rsidR="008333F5">
              <w:rPr>
                <w:sz w:val="16"/>
                <w:szCs w:val="16"/>
                <w:lang w:val="en"/>
              </w:rPr>
              <w:t xml:space="preserve">section 2 </w:t>
            </w:r>
            <w:r w:rsidRPr="00176BC1">
              <w:rPr>
                <w:sz w:val="16"/>
                <w:szCs w:val="16"/>
                <w:lang w:val="en"/>
              </w:rPr>
              <w:t xml:space="preserve">"Relationship of the Parties", </w:t>
            </w:r>
            <w:r w:rsidR="006A1C79">
              <w:rPr>
                <w:sz w:val="16"/>
                <w:szCs w:val="16"/>
                <w:lang w:val="en"/>
              </w:rPr>
              <w:t>(</w:t>
            </w:r>
            <w:r w:rsidRPr="00176BC1">
              <w:rPr>
                <w:sz w:val="16"/>
                <w:szCs w:val="16"/>
                <w:lang w:val="en"/>
              </w:rPr>
              <w:t xml:space="preserve">e) </w:t>
            </w:r>
            <w:r w:rsidR="0075564A" w:rsidRPr="00176BC1">
              <w:rPr>
                <w:sz w:val="16"/>
                <w:szCs w:val="16"/>
                <w:lang w:val="en"/>
              </w:rPr>
              <w:t xml:space="preserve">"Publicity" and </w:t>
            </w:r>
            <w:r w:rsidR="0050509A">
              <w:rPr>
                <w:sz w:val="16"/>
                <w:szCs w:val="16"/>
                <w:lang w:val="en"/>
              </w:rPr>
              <w:t>“</w:t>
            </w:r>
            <w:r w:rsidR="00B230F3">
              <w:rPr>
                <w:sz w:val="16"/>
                <w:szCs w:val="16"/>
                <w:lang w:val="en"/>
              </w:rPr>
              <w:t>P</w:t>
            </w:r>
            <w:r w:rsidR="0075564A" w:rsidRPr="00176BC1">
              <w:rPr>
                <w:sz w:val="16"/>
                <w:szCs w:val="16"/>
                <w:lang w:val="en"/>
              </w:rPr>
              <w:t xml:space="preserve">roprietary Rights" </w:t>
            </w:r>
            <w:r w:rsidR="00F12FD0" w:rsidRPr="00176BC1">
              <w:rPr>
                <w:sz w:val="16"/>
                <w:szCs w:val="16"/>
                <w:lang w:val="en"/>
              </w:rPr>
              <w:t>section</w:t>
            </w:r>
            <w:r w:rsidR="0075564A" w:rsidRPr="00176BC1">
              <w:rPr>
                <w:sz w:val="16"/>
                <w:szCs w:val="16"/>
                <w:lang w:val="en"/>
              </w:rPr>
              <w:t xml:space="preserve"> 3 "</w:t>
            </w:r>
            <w:r w:rsidR="008105CD" w:rsidRPr="00176BC1">
              <w:rPr>
                <w:sz w:val="16"/>
                <w:szCs w:val="16"/>
                <w:lang w:val="en"/>
              </w:rPr>
              <w:t>U</w:t>
            </w:r>
            <w:r w:rsidR="0075564A" w:rsidRPr="00176BC1">
              <w:rPr>
                <w:sz w:val="16"/>
                <w:szCs w:val="16"/>
                <w:lang w:val="en"/>
              </w:rPr>
              <w:t xml:space="preserve">se of </w:t>
            </w:r>
            <w:r w:rsidR="00DD304E" w:rsidRPr="00176BC1">
              <w:rPr>
                <w:sz w:val="16"/>
                <w:szCs w:val="16"/>
                <w:lang w:val="en"/>
              </w:rPr>
              <w:t>M</w:t>
            </w:r>
            <w:r w:rsidR="0075564A" w:rsidRPr="00176BC1">
              <w:rPr>
                <w:sz w:val="16"/>
                <w:szCs w:val="16"/>
                <w:lang w:val="en"/>
              </w:rPr>
              <w:t xml:space="preserve">arks" </w:t>
            </w:r>
          </w:p>
          <w:p w14:paraId="1669028A" w14:textId="77777777" w:rsidR="0075564A" w:rsidRPr="00176BC1" w:rsidRDefault="0075564A" w:rsidP="009F4B23">
            <w:pPr>
              <w:jc w:val="left"/>
              <w:rPr>
                <w:sz w:val="16"/>
                <w:szCs w:val="16"/>
                <w:lang w:val="en-US"/>
              </w:rPr>
            </w:pPr>
          </w:p>
        </w:tc>
        <w:tc>
          <w:tcPr>
            <w:tcW w:w="35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202854" w14:textId="4C9EA02B" w:rsidR="003377F2" w:rsidRPr="00176BC1" w:rsidRDefault="003377F2" w:rsidP="003377F2">
            <w:pPr>
              <w:rPr>
                <w:sz w:val="16"/>
                <w:szCs w:val="16"/>
                <w:lang w:val="en-GB"/>
              </w:rPr>
            </w:pPr>
            <w:r w:rsidRPr="00176BC1">
              <w:rPr>
                <w:sz w:val="16"/>
                <w:szCs w:val="16"/>
                <w:lang w:val="en"/>
              </w:rPr>
              <w:t xml:space="preserve">The requirements mean that neither Microsoft nor </w:t>
            </w:r>
            <w:r>
              <w:rPr>
                <w:sz w:val="16"/>
                <w:szCs w:val="16"/>
                <w:lang w:val="en"/>
              </w:rPr>
              <w:t xml:space="preserve">the reseller </w:t>
            </w:r>
            <w:r w:rsidRPr="00176BC1">
              <w:rPr>
                <w:sz w:val="16"/>
                <w:szCs w:val="16"/>
                <w:lang w:val="en"/>
              </w:rPr>
              <w:t xml:space="preserve">can send out any press release or the like stating cooperation between the parties, without consent from the other party. </w:t>
            </w:r>
          </w:p>
          <w:p w14:paraId="4660B7B7" w14:textId="1886FB4C" w:rsidR="0075564A" w:rsidRPr="00176BC1" w:rsidRDefault="00A37875">
            <w:pPr>
              <w:rPr>
                <w:sz w:val="16"/>
                <w:szCs w:val="16"/>
                <w:lang w:val="en-GB"/>
              </w:rPr>
            </w:pPr>
            <w:r>
              <w:rPr>
                <w:sz w:val="16"/>
                <w:szCs w:val="16"/>
                <w:lang w:val="en"/>
              </w:rPr>
              <w:t xml:space="preserve">There are strict regulations for use of Microsoft trademarks </w:t>
            </w:r>
            <w:proofErr w:type="spellStart"/>
            <w:r>
              <w:rPr>
                <w:sz w:val="16"/>
                <w:szCs w:val="16"/>
                <w:lang w:val="en"/>
              </w:rPr>
              <w:t>etc</w:t>
            </w:r>
            <w:proofErr w:type="spellEnd"/>
            <w:r w:rsidR="003A542D">
              <w:rPr>
                <w:sz w:val="16"/>
                <w:szCs w:val="16"/>
                <w:lang w:val="en"/>
              </w:rPr>
              <w:t xml:space="preserve"> unless otherwise is specifically stated in the Agreement or</w:t>
            </w:r>
            <w:r w:rsidR="005E7AEC">
              <w:rPr>
                <w:sz w:val="16"/>
                <w:szCs w:val="16"/>
                <w:lang w:val="en"/>
              </w:rPr>
              <w:t xml:space="preserve"> approved in writing</w:t>
            </w:r>
            <w:r>
              <w:rPr>
                <w:sz w:val="16"/>
                <w:szCs w:val="16"/>
                <w:lang w:val="en"/>
              </w:rPr>
              <w:t xml:space="preserve">. </w:t>
            </w:r>
            <w:r w:rsidR="00B627B1">
              <w:rPr>
                <w:sz w:val="16"/>
                <w:szCs w:val="16"/>
                <w:lang w:val="en"/>
              </w:rPr>
              <w:t>T</w:t>
            </w:r>
            <w:r w:rsidR="0075564A" w:rsidRPr="00176BC1">
              <w:rPr>
                <w:sz w:val="16"/>
                <w:szCs w:val="16"/>
                <w:lang w:val="en"/>
              </w:rPr>
              <w:t>his does</w:t>
            </w:r>
            <w:r w:rsidR="00B627B1">
              <w:rPr>
                <w:sz w:val="16"/>
                <w:szCs w:val="16"/>
                <w:lang w:val="en"/>
              </w:rPr>
              <w:t xml:space="preserve"> however</w:t>
            </w:r>
            <w:r w:rsidR="0075564A" w:rsidRPr="00176BC1">
              <w:rPr>
                <w:sz w:val="16"/>
                <w:szCs w:val="16"/>
                <w:lang w:val="en"/>
              </w:rPr>
              <w:t xml:space="preserve"> not prevent </w:t>
            </w:r>
            <w:r w:rsidR="00D42500">
              <w:rPr>
                <w:sz w:val="16"/>
                <w:szCs w:val="16"/>
                <w:lang w:val="en"/>
              </w:rPr>
              <w:t>the reseller</w:t>
            </w:r>
            <w:r w:rsidR="00D42500" w:rsidRPr="00176BC1">
              <w:rPr>
                <w:sz w:val="16"/>
                <w:szCs w:val="16"/>
                <w:lang w:val="en"/>
              </w:rPr>
              <w:t xml:space="preserve"> </w:t>
            </w:r>
            <w:r w:rsidR="0075564A" w:rsidRPr="00176BC1">
              <w:rPr>
                <w:sz w:val="16"/>
                <w:szCs w:val="16"/>
                <w:lang w:val="en"/>
              </w:rPr>
              <w:t xml:space="preserve">from marketing Microsoft products to </w:t>
            </w:r>
            <w:r w:rsidR="00D42500">
              <w:rPr>
                <w:sz w:val="16"/>
                <w:szCs w:val="16"/>
                <w:lang w:val="en"/>
              </w:rPr>
              <w:t xml:space="preserve">end </w:t>
            </w:r>
            <w:r w:rsidR="0075564A" w:rsidRPr="00176BC1">
              <w:rPr>
                <w:sz w:val="16"/>
                <w:szCs w:val="16"/>
                <w:lang w:val="en"/>
              </w:rPr>
              <w:t xml:space="preserve">customers, </w:t>
            </w:r>
            <w:proofErr w:type="gramStart"/>
            <w:r w:rsidR="0027752C" w:rsidRPr="00176BC1">
              <w:rPr>
                <w:sz w:val="16"/>
                <w:szCs w:val="16"/>
                <w:lang w:val="en"/>
              </w:rPr>
              <w:t>as long as</w:t>
            </w:r>
            <w:proofErr w:type="gramEnd"/>
            <w:r w:rsidR="0027752C" w:rsidRPr="00176BC1">
              <w:rPr>
                <w:sz w:val="16"/>
                <w:szCs w:val="16"/>
                <w:lang w:val="en"/>
              </w:rPr>
              <w:t xml:space="preserve"> </w:t>
            </w:r>
            <w:r w:rsidR="00D42500">
              <w:rPr>
                <w:sz w:val="16"/>
                <w:szCs w:val="16"/>
                <w:lang w:val="en"/>
              </w:rPr>
              <w:t>the reseller</w:t>
            </w:r>
            <w:r w:rsidR="00D42500" w:rsidRPr="00176BC1">
              <w:rPr>
                <w:sz w:val="16"/>
                <w:szCs w:val="16"/>
                <w:lang w:val="en"/>
              </w:rPr>
              <w:t xml:space="preserve"> </w:t>
            </w:r>
            <w:r w:rsidR="0027752C" w:rsidRPr="00176BC1">
              <w:rPr>
                <w:sz w:val="16"/>
                <w:szCs w:val="16"/>
                <w:lang w:val="en"/>
              </w:rPr>
              <w:t>do</w:t>
            </w:r>
            <w:r w:rsidR="00D42500">
              <w:rPr>
                <w:sz w:val="16"/>
                <w:szCs w:val="16"/>
                <w:lang w:val="en"/>
              </w:rPr>
              <w:t>es</w:t>
            </w:r>
            <w:r w:rsidR="0027752C" w:rsidRPr="00176BC1">
              <w:rPr>
                <w:sz w:val="16"/>
                <w:szCs w:val="16"/>
                <w:lang w:val="en"/>
              </w:rPr>
              <w:t xml:space="preserve"> not use</w:t>
            </w:r>
            <w:r w:rsidR="0075564A" w:rsidRPr="00176BC1">
              <w:rPr>
                <w:sz w:val="16"/>
                <w:szCs w:val="16"/>
                <w:lang w:val="en"/>
              </w:rPr>
              <w:t xml:space="preserve"> Microsoft's logos </w:t>
            </w:r>
            <w:r w:rsidR="0027752C" w:rsidRPr="00176BC1">
              <w:rPr>
                <w:sz w:val="16"/>
                <w:szCs w:val="16"/>
                <w:lang w:val="en"/>
              </w:rPr>
              <w:t xml:space="preserve">and uses </w:t>
            </w:r>
            <w:r w:rsidR="0075564A" w:rsidRPr="00176BC1">
              <w:rPr>
                <w:sz w:val="16"/>
                <w:szCs w:val="16"/>
                <w:lang w:val="en"/>
              </w:rPr>
              <w:t xml:space="preserve">only </w:t>
            </w:r>
            <w:r w:rsidR="0027752C" w:rsidRPr="00176BC1">
              <w:rPr>
                <w:sz w:val="16"/>
                <w:szCs w:val="16"/>
                <w:lang w:val="en"/>
              </w:rPr>
              <w:t xml:space="preserve">written </w:t>
            </w:r>
            <w:r w:rsidR="0075564A" w:rsidRPr="00176BC1">
              <w:rPr>
                <w:sz w:val="16"/>
                <w:szCs w:val="16"/>
                <w:lang w:val="en"/>
              </w:rPr>
              <w:t>company names and product names.</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F12D69" w14:textId="6DE3C3DA" w:rsidR="003377F2" w:rsidRPr="00176BC1" w:rsidRDefault="003377F2" w:rsidP="003377F2">
            <w:pPr>
              <w:jc w:val="left"/>
              <w:rPr>
                <w:sz w:val="16"/>
                <w:szCs w:val="16"/>
                <w:lang w:val="en-GB"/>
              </w:rPr>
            </w:pPr>
            <w:r>
              <w:rPr>
                <w:sz w:val="16"/>
                <w:szCs w:val="16"/>
                <w:lang w:val="en"/>
              </w:rPr>
              <w:t xml:space="preserve">The reseller </w:t>
            </w:r>
            <w:r w:rsidRPr="00176BC1">
              <w:rPr>
                <w:sz w:val="16"/>
                <w:szCs w:val="16"/>
                <w:lang w:val="en"/>
              </w:rPr>
              <w:t>must establish procedures to ensure compliance.</w:t>
            </w:r>
          </w:p>
          <w:p w14:paraId="776C1B32" w14:textId="77777777" w:rsidR="003377F2" w:rsidRDefault="003377F2" w:rsidP="00AB4B9B">
            <w:pPr>
              <w:jc w:val="left"/>
              <w:rPr>
                <w:sz w:val="16"/>
                <w:szCs w:val="16"/>
                <w:lang w:val="en"/>
              </w:rPr>
            </w:pPr>
          </w:p>
          <w:p w14:paraId="0D8C9606" w14:textId="77777777" w:rsidR="003377F2" w:rsidRDefault="003377F2" w:rsidP="00AB4B9B">
            <w:pPr>
              <w:jc w:val="left"/>
              <w:rPr>
                <w:sz w:val="16"/>
                <w:szCs w:val="16"/>
                <w:lang w:val="en"/>
              </w:rPr>
            </w:pPr>
          </w:p>
          <w:p w14:paraId="68680536" w14:textId="59818EC5" w:rsidR="0075564A" w:rsidRPr="00176BC1" w:rsidRDefault="00364BE8" w:rsidP="00AB4B9B">
            <w:pPr>
              <w:jc w:val="left"/>
              <w:rPr>
                <w:sz w:val="16"/>
                <w:szCs w:val="16"/>
                <w:lang w:val="en-GB"/>
              </w:rPr>
            </w:pPr>
            <w:r>
              <w:rPr>
                <w:sz w:val="16"/>
                <w:szCs w:val="16"/>
                <w:lang w:val="en"/>
              </w:rPr>
              <w:t>P</w:t>
            </w:r>
            <w:r w:rsidRPr="00176BC1">
              <w:rPr>
                <w:sz w:val="16"/>
                <w:szCs w:val="16"/>
                <w:lang w:val="en"/>
              </w:rPr>
              <w:t>rocedures</w:t>
            </w:r>
            <w:r>
              <w:rPr>
                <w:sz w:val="16"/>
                <w:szCs w:val="16"/>
                <w:lang w:val="en"/>
              </w:rPr>
              <w:t xml:space="preserve"> </w:t>
            </w:r>
            <w:r w:rsidR="004F4651" w:rsidRPr="00176BC1">
              <w:rPr>
                <w:sz w:val="16"/>
                <w:szCs w:val="16"/>
                <w:lang w:val="en"/>
              </w:rPr>
              <w:t xml:space="preserve">must </w:t>
            </w:r>
            <w:r w:rsidR="00B14DA4">
              <w:rPr>
                <w:sz w:val="16"/>
                <w:szCs w:val="16"/>
                <w:lang w:val="en"/>
              </w:rPr>
              <w:t xml:space="preserve">be </w:t>
            </w:r>
            <w:r w:rsidR="0075564A" w:rsidRPr="00176BC1">
              <w:rPr>
                <w:sz w:val="16"/>
                <w:szCs w:val="16"/>
                <w:lang w:val="en"/>
              </w:rPr>
              <w:t>establish</w:t>
            </w:r>
            <w:r>
              <w:rPr>
                <w:sz w:val="16"/>
                <w:szCs w:val="16"/>
                <w:lang w:val="en"/>
              </w:rPr>
              <w:t>ed</w:t>
            </w:r>
            <w:r w:rsidR="004F4651" w:rsidRPr="00176BC1">
              <w:rPr>
                <w:sz w:val="16"/>
                <w:szCs w:val="16"/>
                <w:lang w:val="en"/>
              </w:rPr>
              <w:t xml:space="preserve"> </w:t>
            </w:r>
            <w:r w:rsidR="0075564A" w:rsidRPr="00176BC1">
              <w:rPr>
                <w:sz w:val="16"/>
                <w:szCs w:val="16"/>
                <w:lang w:val="en"/>
              </w:rPr>
              <w:t xml:space="preserve">to ensure </w:t>
            </w:r>
            <w:r w:rsidR="00A37875">
              <w:rPr>
                <w:sz w:val="16"/>
                <w:szCs w:val="16"/>
                <w:lang w:val="en"/>
              </w:rPr>
              <w:t>compliance</w:t>
            </w:r>
            <w:r w:rsidR="0075564A" w:rsidRPr="00176BC1">
              <w:rPr>
                <w:sz w:val="16"/>
                <w:szCs w:val="16"/>
                <w:lang w:val="en"/>
              </w:rPr>
              <w:t>, including compliance with Microsoft's guideline</w:t>
            </w:r>
            <w:r w:rsidR="004F4651" w:rsidRPr="00176BC1">
              <w:rPr>
                <w:sz w:val="16"/>
                <w:szCs w:val="16"/>
                <w:lang w:val="en"/>
              </w:rPr>
              <w:t>s</w:t>
            </w:r>
            <w:r w:rsidR="00355155" w:rsidRPr="00176BC1">
              <w:rPr>
                <w:sz w:val="16"/>
                <w:szCs w:val="16"/>
                <w:lang w:val="en"/>
              </w:rPr>
              <w:t xml:space="preserve">: </w:t>
            </w:r>
            <w:r w:rsidR="00355155" w:rsidRPr="00176BC1">
              <w:rPr>
                <w:color w:val="0070C0"/>
                <w:sz w:val="16"/>
                <w:szCs w:val="16"/>
                <w:u w:val="single"/>
                <w:lang w:val="en"/>
              </w:rPr>
              <w:t>https://</w:t>
            </w:r>
            <w:r w:rsidR="0075564A" w:rsidRPr="00176BC1">
              <w:rPr>
                <w:sz w:val="16"/>
                <w:szCs w:val="16"/>
                <w:lang w:val="en"/>
              </w:rPr>
              <w:t xml:space="preserve"> </w:t>
            </w:r>
            <w:hyperlink r:id="rId12" w:history="1">
              <w:r w:rsidR="00355155" w:rsidRPr="00176BC1">
                <w:rPr>
                  <w:color w:val="0070C0"/>
                  <w:sz w:val="16"/>
                  <w:szCs w:val="16"/>
                  <w:u w:val="single"/>
                  <w:lang w:val="en"/>
                </w:rPr>
                <w:t>www.microsoft.com/en-us</w:t>
              </w:r>
            </w:hyperlink>
            <w:r w:rsidR="0075564A" w:rsidRPr="00176BC1">
              <w:rPr>
                <w:sz w:val="16"/>
                <w:szCs w:val="16"/>
                <w:lang w:val="en"/>
              </w:rPr>
              <w:t>/</w:t>
            </w:r>
            <w:r w:rsidR="00355155" w:rsidRPr="00176BC1">
              <w:rPr>
                <w:color w:val="0070C0"/>
                <w:sz w:val="16"/>
                <w:szCs w:val="16"/>
                <w:u w:val="single"/>
                <w:lang w:val="en"/>
              </w:rPr>
              <w:t>legal/intellectualproperty/trademarks/usage/general.aspx</w:t>
            </w:r>
            <w:r w:rsidR="0075564A" w:rsidRPr="00176BC1">
              <w:rPr>
                <w:color w:val="0070C0"/>
                <w:sz w:val="16"/>
                <w:szCs w:val="16"/>
                <w:lang w:val="en"/>
              </w:rPr>
              <w:t>.</w:t>
            </w:r>
          </w:p>
        </w:tc>
      </w:tr>
      <w:tr w:rsidR="009E6246" w:rsidRPr="00BA5274" w14:paraId="68B00296" w14:textId="77777777" w:rsidTr="009E6246">
        <w:tc>
          <w:tcPr>
            <w:tcW w:w="14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E4F143" w14:textId="735097A0" w:rsidR="0075564A" w:rsidRPr="00176BC1" w:rsidRDefault="0075564A" w:rsidP="009F4B23">
            <w:pPr>
              <w:jc w:val="left"/>
              <w:rPr>
                <w:sz w:val="16"/>
                <w:szCs w:val="16"/>
                <w:lang w:val="en-GB"/>
              </w:rPr>
            </w:pPr>
            <w:r w:rsidRPr="00176BC1">
              <w:rPr>
                <w:sz w:val="16"/>
                <w:szCs w:val="16"/>
                <w:lang w:val="en"/>
              </w:rPr>
              <w:t>"Business Integrity Principles", section 1 "</w:t>
            </w:r>
            <w:r w:rsidR="008105CD" w:rsidRPr="00176BC1">
              <w:rPr>
                <w:sz w:val="16"/>
                <w:szCs w:val="16"/>
                <w:lang w:val="en"/>
              </w:rPr>
              <w:t>C</w:t>
            </w:r>
            <w:r w:rsidRPr="00176BC1">
              <w:rPr>
                <w:sz w:val="16"/>
                <w:szCs w:val="16"/>
                <w:lang w:val="en"/>
              </w:rPr>
              <w:t xml:space="preserve">ompliance with </w:t>
            </w:r>
            <w:r w:rsidR="008105CD" w:rsidRPr="00176BC1">
              <w:rPr>
                <w:sz w:val="16"/>
                <w:szCs w:val="16"/>
                <w:lang w:val="en"/>
              </w:rPr>
              <w:t>L</w:t>
            </w:r>
            <w:r w:rsidRPr="00176BC1">
              <w:rPr>
                <w:sz w:val="16"/>
                <w:szCs w:val="16"/>
                <w:lang w:val="en"/>
              </w:rPr>
              <w:t>aws" and section 2 "Business Conduct"</w:t>
            </w:r>
          </w:p>
        </w:tc>
        <w:tc>
          <w:tcPr>
            <w:tcW w:w="35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084A38" w14:textId="1D8C5C48" w:rsidR="0075564A" w:rsidRPr="00176BC1" w:rsidRDefault="004F4651">
            <w:pPr>
              <w:rPr>
                <w:sz w:val="16"/>
                <w:szCs w:val="16"/>
                <w:lang w:val="en-GB"/>
              </w:rPr>
            </w:pPr>
            <w:r w:rsidRPr="00176BC1">
              <w:rPr>
                <w:sz w:val="16"/>
                <w:szCs w:val="16"/>
                <w:lang w:val="en-GB"/>
              </w:rPr>
              <w:t>This contains</w:t>
            </w:r>
            <w:r w:rsidRPr="00176BC1">
              <w:rPr>
                <w:sz w:val="16"/>
                <w:szCs w:val="16"/>
                <w:lang w:val="en"/>
              </w:rPr>
              <w:t xml:space="preserve"> </w:t>
            </w:r>
            <w:r w:rsidR="0075564A" w:rsidRPr="00176BC1">
              <w:rPr>
                <w:sz w:val="16"/>
                <w:szCs w:val="16"/>
                <w:lang w:val="en"/>
              </w:rPr>
              <w:t>detailed requirements for</w:t>
            </w:r>
            <w:r w:rsidR="00B627B1">
              <w:rPr>
                <w:sz w:val="16"/>
                <w:szCs w:val="16"/>
                <w:lang w:val="en"/>
              </w:rPr>
              <w:t xml:space="preserve"> </w:t>
            </w:r>
            <w:r w:rsidR="0075564A" w:rsidRPr="00176BC1">
              <w:rPr>
                <w:sz w:val="16"/>
                <w:szCs w:val="16"/>
                <w:lang w:val="en"/>
              </w:rPr>
              <w:t xml:space="preserve">compliance with export control </w:t>
            </w:r>
            <w:r w:rsidR="00B627B1">
              <w:rPr>
                <w:sz w:val="16"/>
                <w:szCs w:val="16"/>
                <w:lang w:val="en"/>
              </w:rPr>
              <w:t>regulations</w:t>
            </w:r>
            <w:r w:rsidR="0075564A" w:rsidRPr="00176BC1">
              <w:rPr>
                <w:sz w:val="16"/>
                <w:szCs w:val="16"/>
                <w:lang w:val="en"/>
              </w:rPr>
              <w:t xml:space="preserve">, legislation related to environmental protection, IPR, HSE, anti-corruption </w:t>
            </w:r>
            <w:r w:rsidRPr="00176BC1">
              <w:rPr>
                <w:sz w:val="16"/>
                <w:szCs w:val="16"/>
                <w:lang w:val="en"/>
              </w:rPr>
              <w:t>laws</w:t>
            </w:r>
            <w:r w:rsidR="0075564A" w:rsidRPr="00176BC1">
              <w:rPr>
                <w:sz w:val="16"/>
                <w:szCs w:val="16"/>
                <w:lang w:val="en"/>
              </w:rPr>
              <w:t xml:space="preserve">, </w:t>
            </w:r>
            <w:r w:rsidR="00D24E01" w:rsidRPr="00176BC1">
              <w:rPr>
                <w:sz w:val="16"/>
                <w:szCs w:val="16"/>
                <w:lang w:val="en"/>
              </w:rPr>
              <w:t>money laundering</w:t>
            </w:r>
            <w:r w:rsidRPr="00176BC1">
              <w:rPr>
                <w:sz w:val="16"/>
                <w:szCs w:val="16"/>
                <w:lang w:val="en"/>
              </w:rPr>
              <w:t xml:space="preserve"> rules</w:t>
            </w:r>
            <w:r w:rsidR="0075564A" w:rsidRPr="00176BC1">
              <w:rPr>
                <w:sz w:val="16"/>
                <w:szCs w:val="16"/>
                <w:lang w:val="en"/>
              </w:rPr>
              <w:t>, internal control rules (e.g. under GDPR), bookkeeping obligations</w:t>
            </w:r>
            <w:r w:rsidR="00435A95" w:rsidRPr="00176BC1">
              <w:rPr>
                <w:sz w:val="16"/>
                <w:szCs w:val="16"/>
                <w:lang w:val="en"/>
              </w:rPr>
              <w:t xml:space="preserve">, </w:t>
            </w:r>
            <w:r w:rsidR="0075564A" w:rsidRPr="00176BC1">
              <w:rPr>
                <w:sz w:val="16"/>
                <w:szCs w:val="16"/>
                <w:lang w:val="en"/>
              </w:rPr>
              <w:t xml:space="preserve">etc. </w:t>
            </w:r>
          </w:p>
          <w:p w14:paraId="6B1406A1" w14:textId="3F35D2C6" w:rsidR="0075564A" w:rsidRPr="00176BC1" w:rsidRDefault="0075564A">
            <w:pPr>
              <w:rPr>
                <w:sz w:val="16"/>
                <w:szCs w:val="16"/>
                <w:lang w:val="en-GB"/>
              </w:rPr>
            </w:pPr>
          </w:p>
          <w:p w14:paraId="7A4F48D8" w14:textId="77777777" w:rsidR="0075564A" w:rsidRPr="00176BC1" w:rsidRDefault="0075564A">
            <w:pPr>
              <w:rPr>
                <w:sz w:val="16"/>
                <w:szCs w:val="16"/>
                <w:lang w:val="en-GB"/>
              </w:rPr>
            </w:pPr>
            <w:r w:rsidRPr="00176BC1">
              <w:rPr>
                <w:sz w:val="16"/>
                <w:szCs w:val="16"/>
                <w:lang w:val="en"/>
              </w:rPr>
              <w:t>Note the obligation to notify Microsoft of any violations of export control rules.</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208172" w14:textId="372AED25" w:rsidR="006B715F" w:rsidRPr="00176BC1" w:rsidRDefault="002C6C2D" w:rsidP="00AB4B9B">
            <w:pPr>
              <w:jc w:val="left"/>
              <w:rPr>
                <w:sz w:val="16"/>
                <w:szCs w:val="16"/>
                <w:lang w:val="en-GB"/>
              </w:rPr>
            </w:pPr>
            <w:r>
              <w:rPr>
                <w:sz w:val="16"/>
                <w:szCs w:val="16"/>
                <w:lang w:val="en"/>
              </w:rPr>
              <w:t>You should</w:t>
            </w:r>
            <w:r w:rsidR="0075564A" w:rsidRPr="00176BC1">
              <w:rPr>
                <w:sz w:val="16"/>
                <w:szCs w:val="16"/>
                <w:lang w:val="en"/>
              </w:rPr>
              <w:t xml:space="preserve"> review</w:t>
            </w:r>
            <w:r w:rsidR="00176BC1" w:rsidRPr="00176BC1">
              <w:rPr>
                <w:sz w:val="16"/>
                <w:szCs w:val="16"/>
                <w:lang w:val="en"/>
              </w:rPr>
              <w:t xml:space="preserve"> this</w:t>
            </w:r>
            <w:r w:rsidR="0075564A" w:rsidRPr="00176BC1">
              <w:rPr>
                <w:sz w:val="16"/>
                <w:szCs w:val="16"/>
                <w:lang w:val="en"/>
              </w:rPr>
              <w:t xml:space="preserve"> in detail to ensure compliance, and compliance should be documented.</w:t>
            </w:r>
            <w:r w:rsidR="00D50F6C">
              <w:rPr>
                <w:sz w:val="16"/>
                <w:szCs w:val="16"/>
                <w:lang w:val="en"/>
              </w:rPr>
              <w:t xml:space="preserve"> </w:t>
            </w:r>
            <w:r w:rsidR="006B715F" w:rsidRPr="00176BC1">
              <w:rPr>
                <w:sz w:val="16"/>
                <w:szCs w:val="16"/>
                <w:lang w:val="en"/>
              </w:rPr>
              <w:t xml:space="preserve">See also: </w:t>
            </w:r>
            <w:hyperlink r:id="rId13" w:history="1">
              <w:r w:rsidR="00F04EEB" w:rsidRPr="00176BC1">
                <w:rPr>
                  <w:color w:val="0070C0"/>
                  <w:sz w:val="16"/>
                  <w:szCs w:val="16"/>
                  <w:u w:val="single"/>
                  <w:lang w:val="en"/>
                </w:rPr>
                <w:t>http://www.microsoft.com/</w:t>
              </w:r>
            </w:hyperlink>
            <w:r w:rsidR="0075564A" w:rsidRPr="00176BC1">
              <w:rPr>
                <w:sz w:val="16"/>
                <w:szCs w:val="16"/>
                <w:lang w:val="en"/>
              </w:rPr>
              <w:t xml:space="preserve"> </w:t>
            </w:r>
            <w:hyperlink r:id="rId14" w:history="1">
              <w:r w:rsidR="00F04EEB" w:rsidRPr="00176BC1">
                <w:rPr>
                  <w:color w:val="0070C0"/>
                  <w:sz w:val="16"/>
                  <w:szCs w:val="16"/>
                  <w:u w:val="single"/>
                  <w:lang w:val="en"/>
                </w:rPr>
                <w:t>exporting</w:t>
              </w:r>
            </w:hyperlink>
          </w:p>
          <w:p w14:paraId="3F262DC2" w14:textId="77777777" w:rsidR="006B715F" w:rsidRPr="00176BC1" w:rsidRDefault="006B715F" w:rsidP="00AB4B9B">
            <w:pPr>
              <w:jc w:val="left"/>
              <w:rPr>
                <w:sz w:val="16"/>
                <w:szCs w:val="16"/>
                <w:lang w:val="en-GB"/>
              </w:rPr>
            </w:pPr>
          </w:p>
          <w:p w14:paraId="638F3D68" w14:textId="270346B7" w:rsidR="009E6246" w:rsidRDefault="00176BC1" w:rsidP="00AB4B9B">
            <w:pPr>
              <w:jc w:val="left"/>
              <w:rPr>
                <w:sz w:val="16"/>
                <w:szCs w:val="16"/>
                <w:lang w:val="en"/>
              </w:rPr>
            </w:pPr>
            <w:r w:rsidRPr="00176BC1">
              <w:rPr>
                <w:sz w:val="16"/>
                <w:szCs w:val="16"/>
                <w:lang w:val="en-GB"/>
              </w:rPr>
              <w:t>When it comes</w:t>
            </w:r>
            <w:r w:rsidR="0038613E" w:rsidRPr="00176BC1">
              <w:rPr>
                <w:sz w:val="16"/>
                <w:szCs w:val="16"/>
                <w:lang w:val="en"/>
              </w:rPr>
              <w:t xml:space="preserve"> to export control, it is particularly important to ensure that </w:t>
            </w:r>
            <w:r w:rsidR="004C2A74">
              <w:rPr>
                <w:sz w:val="16"/>
                <w:szCs w:val="16"/>
                <w:lang w:val="en"/>
              </w:rPr>
              <w:t>you</w:t>
            </w:r>
            <w:r w:rsidR="0038613E" w:rsidRPr="00176BC1">
              <w:rPr>
                <w:sz w:val="16"/>
                <w:szCs w:val="16"/>
                <w:lang w:val="en"/>
              </w:rPr>
              <w:t xml:space="preserve"> </w:t>
            </w:r>
            <w:r w:rsidR="00B627B1">
              <w:rPr>
                <w:sz w:val="16"/>
                <w:szCs w:val="16"/>
                <w:lang w:val="en"/>
              </w:rPr>
              <w:t>re</w:t>
            </w:r>
            <w:r w:rsidR="0038613E" w:rsidRPr="00176BC1">
              <w:rPr>
                <w:sz w:val="16"/>
                <w:szCs w:val="16"/>
                <w:lang w:val="en"/>
              </w:rPr>
              <w:t xml:space="preserve">sell/allow end customers to use the services </w:t>
            </w:r>
            <w:r w:rsidR="001A57B4" w:rsidRPr="00176BC1">
              <w:rPr>
                <w:sz w:val="16"/>
                <w:szCs w:val="16"/>
                <w:lang w:val="en"/>
              </w:rPr>
              <w:t xml:space="preserve">only </w:t>
            </w:r>
            <w:r w:rsidR="0038613E" w:rsidRPr="00176BC1">
              <w:rPr>
                <w:sz w:val="16"/>
                <w:szCs w:val="16"/>
                <w:lang w:val="en"/>
              </w:rPr>
              <w:t xml:space="preserve">in accordance with </w:t>
            </w:r>
            <w:r>
              <w:rPr>
                <w:sz w:val="16"/>
                <w:szCs w:val="16"/>
                <w:lang w:val="en"/>
              </w:rPr>
              <w:t>applicable</w:t>
            </w:r>
            <w:r w:rsidR="0038613E" w:rsidRPr="00176BC1">
              <w:rPr>
                <w:sz w:val="16"/>
                <w:szCs w:val="16"/>
                <w:lang w:val="en"/>
              </w:rPr>
              <w:t xml:space="preserve"> l</w:t>
            </w:r>
            <w:r w:rsidR="00B627B1">
              <w:rPr>
                <w:sz w:val="16"/>
                <w:szCs w:val="16"/>
                <w:lang w:val="en"/>
              </w:rPr>
              <w:t>aws and regulations</w:t>
            </w:r>
            <w:r w:rsidR="0038613E" w:rsidRPr="00176BC1">
              <w:rPr>
                <w:sz w:val="16"/>
                <w:szCs w:val="16"/>
                <w:lang w:val="en"/>
              </w:rPr>
              <w:t xml:space="preserve">. </w:t>
            </w:r>
          </w:p>
          <w:p w14:paraId="2242DB8E" w14:textId="77777777" w:rsidR="00B627B1" w:rsidRPr="00176BC1" w:rsidRDefault="00B627B1" w:rsidP="00AB4B9B">
            <w:pPr>
              <w:jc w:val="left"/>
              <w:rPr>
                <w:sz w:val="16"/>
                <w:szCs w:val="16"/>
                <w:lang w:val="en-GB"/>
              </w:rPr>
            </w:pPr>
          </w:p>
          <w:p w14:paraId="71EE93FB" w14:textId="378154EE" w:rsidR="0075564A" w:rsidRPr="00176BC1" w:rsidRDefault="004A2675" w:rsidP="00AB4B9B">
            <w:pPr>
              <w:jc w:val="left"/>
              <w:rPr>
                <w:sz w:val="16"/>
                <w:szCs w:val="16"/>
                <w:lang w:val="en-GB"/>
              </w:rPr>
            </w:pPr>
            <w:r w:rsidRPr="004A2675">
              <w:rPr>
                <w:sz w:val="16"/>
                <w:szCs w:val="16"/>
                <w:lang w:val="en"/>
              </w:rPr>
              <w:t xml:space="preserve">Procedures must be established </w:t>
            </w:r>
            <w:r w:rsidR="0075564A" w:rsidRPr="00176BC1">
              <w:rPr>
                <w:sz w:val="16"/>
                <w:szCs w:val="16"/>
                <w:lang w:val="en"/>
              </w:rPr>
              <w:t xml:space="preserve">to notify Microsoft </w:t>
            </w:r>
            <w:r w:rsidR="00B627B1">
              <w:rPr>
                <w:sz w:val="16"/>
                <w:szCs w:val="16"/>
                <w:lang w:val="en"/>
              </w:rPr>
              <w:t>via</w:t>
            </w:r>
            <w:r w:rsidR="00B627B1" w:rsidRPr="00176BC1">
              <w:rPr>
                <w:sz w:val="16"/>
                <w:szCs w:val="16"/>
                <w:lang w:val="en"/>
              </w:rPr>
              <w:t xml:space="preserve"> </w:t>
            </w:r>
            <w:hyperlink r:id="rId15" w:history="1">
              <w:r w:rsidR="0065051F" w:rsidRPr="00176BC1">
                <w:rPr>
                  <w:rStyle w:val="Hyperlink"/>
                  <w:sz w:val="16"/>
                  <w:szCs w:val="16"/>
                  <w:lang w:val="en"/>
                </w:rPr>
                <w:t>cmec@microsoft.com</w:t>
              </w:r>
            </w:hyperlink>
          </w:p>
        </w:tc>
      </w:tr>
      <w:tr w:rsidR="009E6246" w:rsidRPr="00BA5274" w14:paraId="4E363076" w14:textId="77777777" w:rsidTr="009E6246">
        <w:tc>
          <w:tcPr>
            <w:tcW w:w="14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601ED1" w14:textId="53D6FDAD" w:rsidR="0075564A" w:rsidRPr="00176BC1" w:rsidRDefault="0075564A" w:rsidP="000C6741">
            <w:pPr>
              <w:jc w:val="left"/>
              <w:rPr>
                <w:sz w:val="16"/>
                <w:szCs w:val="16"/>
                <w:lang w:val="en-GB"/>
              </w:rPr>
            </w:pPr>
            <w:r w:rsidRPr="00176BC1">
              <w:rPr>
                <w:sz w:val="16"/>
                <w:szCs w:val="16"/>
                <w:lang w:val="en"/>
              </w:rPr>
              <w:t>"Business Integrity Prin</w:t>
            </w:r>
            <w:r w:rsidR="00FB5CBE" w:rsidRPr="00176BC1">
              <w:rPr>
                <w:sz w:val="16"/>
                <w:szCs w:val="16"/>
                <w:lang w:val="en"/>
              </w:rPr>
              <w:t>c</w:t>
            </w:r>
            <w:r w:rsidRPr="00176BC1">
              <w:rPr>
                <w:sz w:val="16"/>
                <w:szCs w:val="16"/>
                <w:lang w:val="en"/>
              </w:rPr>
              <w:t>iples</w:t>
            </w:r>
            <w:r w:rsidR="00333152" w:rsidRPr="00176BC1">
              <w:rPr>
                <w:sz w:val="16"/>
                <w:szCs w:val="16"/>
                <w:lang w:val="en"/>
              </w:rPr>
              <w:t>"</w:t>
            </w:r>
            <w:r w:rsidRPr="00176BC1">
              <w:rPr>
                <w:sz w:val="16"/>
                <w:szCs w:val="16"/>
                <w:lang w:val="en"/>
              </w:rPr>
              <w:t xml:space="preserve">, section 3 "Business Conduct Training" </w:t>
            </w:r>
          </w:p>
        </w:tc>
        <w:tc>
          <w:tcPr>
            <w:tcW w:w="35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8B0819" w14:textId="77A40167" w:rsidR="0075564A" w:rsidRPr="00176BC1" w:rsidRDefault="00176BC1">
            <w:pPr>
              <w:rPr>
                <w:sz w:val="16"/>
                <w:szCs w:val="16"/>
                <w:lang w:val="en-GB"/>
              </w:rPr>
            </w:pPr>
            <w:r>
              <w:rPr>
                <w:sz w:val="16"/>
                <w:szCs w:val="16"/>
                <w:lang w:val="en-GB"/>
              </w:rPr>
              <w:t xml:space="preserve">This </w:t>
            </w:r>
            <w:r w:rsidR="0075564A" w:rsidRPr="00176BC1">
              <w:rPr>
                <w:sz w:val="16"/>
                <w:szCs w:val="16"/>
                <w:lang w:val="en"/>
              </w:rPr>
              <w:t>require</w:t>
            </w:r>
            <w:r>
              <w:rPr>
                <w:sz w:val="16"/>
                <w:szCs w:val="16"/>
                <w:lang w:val="en"/>
              </w:rPr>
              <w:t>s</w:t>
            </w:r>
            <w:r w:rsidR="0075564A" w:rsidRPr="00176BC1">
              <w:rPr>
                <w:sz w:val="16"/>
                <w:szCs w:val="16"/>
                <w:lang w:val="en"/>
              </w:rPr>
              <w:t xml:space="preserve"> training </w:t>
            </w:r>
            <w:r w:rsidR="00A765C8">
              <w:rPr>
                <w:sz w:val="16"/>
                <w:szCs w:val="16"/>
                <w:lang w:val="en"/>
              </w:rPr>
              <w:t>in</w:t>
            </w:r>
            <w:r w:rsidR="0075564A" w:rsidRPr="00176BC1">
              <w:rPr>
                <w:sz w:val="16"/>
                <w:szCs w:val="16"/>
                <w:lang w:val="en"/>
              </w:rPr>
              <w:t xml:space="preserve"> anti-corruption </w:t>
            </w:r>
            <w:r w:rsidR="00B627B1">
              <w:rPr>
                <w:sz w:val="16"/>
                <w:szCs w:val="16"/>
                <w:lang w:val="en"/>
              </w:rPr>
              <w:t>laws and business integrity principles</w:t>
            </w:r>
            <w:r w:rsidR="00B627B1" w:rsidRPr="00176BC1">
              <w:rPr>
                <w:sz w:val="16"/>
                <w:szCs w:val="16"/>
                <w:lang w:val="en"/>
              </w:rPr>
              <w:t xml:space="preserve"> </w:t>
            </w:r>
            <w:r w:rsidR="0075564A" w:rsidRPr="00176BC1">
              <w:rPr>
                <w:sz w:val="16"/>
                <w:szCs w:val="16"/>
                <w:lang w:val="en"/>
              </w:rPr>
              <w:t xml:space="preserve">for </w:t>
            </w:r>
            <w:r w:rsidR="009353C5" w:rsidRPr="00176BC1">
              <w:rPr>
                <w:sz w:val="16"/>
                <w:szCs w:val="16"/>
                <w:lang w:val="en"/>
              </w:rPr>
              <w:t>reseller</w:t>
            </w:r>
            <w:r w:rsidR="00A765C8">
              <w:rPr>
                <w:sz w:val="16"/>
                <w:szCs w:val="16"/>
                <w:lang w:val="en"/>
              </w:rPr>
              <w:t>’s</w:t>
            </w:r>
            <w:r w:rsidR="0075564A" w:rsidRPr="00176BC1">
              <w:rPr>
                <w:sz w:val="16"/>
                <w:szCs w:val="16"/>
                <w:lang w:val="en"/>
              </w:rPr>
              <w:t xml:space="preserve"> employees, including completing and regularly taking Microsoft</w:t>
            </w:r>
            <w:r w:rsidR="00A31D6E">
              <w:rPr>
                <w:sz w:val="16"/>
                <w:szCs w:val="16"/>
                <w:lang w:val="en"/>
              </w:rPr>
              <w:t>’s</w:t>
            </w:r>
            <w:r w:rsidR="0075564A" w:rsidRPr="00176BC1">
              <w:rPr>
                <w:sz w:val="16"/>
                <w:szCs w:val="16"/>
                <w:lang w:val="en"/>
              </w:rPr>
              <w:t xml:space="preserve"> specific anti-corruption course.</w:t>
            </w:r>
          </w:p>
          <w:p w14:paraId="45C28E8F" w14:textId="77777777" w:rsidR="0075564A" w:rsidRPr="00176BC1" w:rsidRDefault="0075564A">
            <w:pPr>
              <w:rPr>
                <w:sz w:val="16"/>
                <w:szCs w:val="16"/>
                <w:lang w:val="en-GB"/>
              </w:rPr>
            </w:pPr>
          </w:p>
          <w:p w14:paraId="40F048C9" w14:textId="77777777" w:rsidR="009E6246" w:rsidRPr="00176BC1" w:rsidRDefault="009E6246">
            <w:pPr>
              <w:rPr>
                <w:sz w:val="16"/>
                <w:szCs w:val="16"/>
                <w:lang w:val="en-GB"/>
              </w:rPr>
            </w:pPr>
          </w:p>
          <w:p w14:paraId="757E5D2D" w14:textId="77777777" w:rsidR="009E6246" w:rsidRPr="00176BC1" w:rsidRDefault="009E6246">
            <w:pPr>
              <w:rPr>
                <w:sz w:val="16"/>
                <w:szCs w:val="16"/>
                <w:lang w:val="en-GB"/>
              </w:rPr>
            </w:pPr>
          </w:p>
          <w:p w14:paraId="4B84D370" w14:textId="77777777" w:rsidR="009E6246" w:rsidRPr="00176BC1" w:rsidRDefault="009E6246">
            <w:pPr>
              <w:rPr>
                <w:sz w:val="16"/>
                <w:szCs w:val="16"/>
                <w:lang w:val="en-GB"/>
              </w:rPr>
            </w:pPr>
          </w:p>
          <w:p w14:paraId="53E3D7DE" w14:textId="69D6CF8A" w:rsidR="0075564A" w:rsidRPr="00176BC1" w:rsidRDefault="003B1721">
            <w:pPr>
              <w:rPr>
                <w:sz w:val="16"/>
                <w:szCs w:val="16"/>
                <w:lang w:val="en-GB"/>
              </w:rPr>
            </w:pPr>
            <w:r>
              <w:rPr>
                <w:sz w:val="16"/>
                <w:szCs w:val="16"/>
                <w:lang w:val="en"/>
              </w:rPr>
              <w:t>Note the r</w:t>
            </w:r>
            <w:r w:rsidR="0075564A" w:rsidRPr="00176BC1">
              <w:rPr>
                <w:sz w:val="16"/>
                <w:szCs w:val="16"/>
                <w:lang w:val="en"/>
              </w:rPr>
              <w:t>equirement</w:t>
            </w:r>
            <w:r w:rsidR="00ED3CA5">
              <w:rPr>
                <w:sz w:val="16"/>
                <w:szCs w:val="16"/>
                <w:lang w:val="en"/>
              </w:rPr>
              <w:t>s</w:t>
            </w:r>
            <w:r w:rsidR="0075564A" w:rsidRPr="00176BC1">
              <w:rPr>
                <w:sz w:val="16"/>
                <w:szCs w:val="16"/>
                <w:lang w:val="en"/>
              </w:rPr>
              <w:t xml:space="preserve"> for compliance with Microsoft's own code of conduct.</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77251D" w14:textId="04D87059" w:rsidR="0075564A" w:rsidRPr="00176BC1" w:rsidRDefault="002455A3" w:rsidP="00AB4B9B">
            <w:pPr>
              <w:jc w:val="left"/>
              <w:rPr>
                <w:sz w:val="16"/>
                <w:szCs w:val="16"/>
                <w:lang w:val="en-GB"/>
              </w:rPr>
            </w:pPr>
            <w:r>
              <w:rPr>
                <w:sz w:val="16"/>
                <w:szCs w:val="16"/>
                <w:lang w:val="en"/>
              </w:rPr>
              <w:t>M</w:t>
            </w:r>
            <w:r w:rsidR="0075564A" w:rsidRPr="00176BC1">
              <w:rPr>
                <w:sz w:val="16"/>
                <w:szCs w:val="16"/>
                <w:lang w:val="en"/>
              </w:rPr>
              <w:t>ore detailed training requirements</w:t>
            </w:r>
            <w:r w:rsidR="00FF7785">
              <w:rPr>
                <w:sz w:val="16"/>
                <w:szCs w:val="16"/>
                <w:lang w:val="en"/>
              </w:rPr>
              <w:t xml:space="preserve"> </w:t>
            </w:r>
            <w:r>
              <w:rPr>
                <w:sz w:val="16"/>
                <w:szCs w:val="16"/>
                <w:lang w:val="en"/>
              </w:rPr>
              <w:t xml:space="preserve">can be found </w:t>
            </w:r>
            <w:r w:rsidR="001A57B4">
              <w:rPr>
                <w:sz w:val="16"/>
                <w:szCs w:val="16"/>
                <w:lang w:val="en"/>
              </w:rPr>
              <w:t xml:space="preserve">by </w:t>
            </w:r>
            <w:r w:rsidR="00B627B1">
              <w:rPr>
                <w:sz w:val="16"/>
                <w:szCs w:val="16"/>
                <w:lang w:val="en"/>
              </w:rPr>
              <w:t>pressing the</w:t>
            </w:r>
            <w:r w:rsidR="0075564A" w:rsidRPr="00176BC1">
              <w:rPr>
                <w:sz w:val="16"/>
                <w:szCs w:val="16"/>
                <w:lang w:val="en"/>
              </w:rPr>
              <w:t xml:space="preserve"> URL</w:t>
            </w:r>
            <w:r w:rsidR="00B627B1">
              <w:rPr>
                <w:sz w:val="16"/>
                <w:szCs w:val="16"/>
                <w:lang w:val="en"/>
              </w:rPr>
              <w:t xml:space="preserve"> below</w:t>
            </w:r>
            <w:r w:rsidR="0075564A" w:rsidRPr="00176BC1">
              <w:rPr>
                <w:sz w:val="16"/>
                <w:szCs w:val="16"/>
                <w:lang w:val="en"/>
              </w:rPr>
              <w:t xml:space="preserve"> and </w:t>
            </w:r>
            <w:r w:rsidR="002C6C2D">
              <w:rPr>
                <w:sz w:val="16"/>
                <w:szCs w:val="16"/>
                <w:lang w:val="en"/>
              </w:rPr>
              <w:t>you</w:t>
            </w:r>
            <w:r w:rsidR="00B230F3">
              <w:rPr>
                <w:sz w:val="16"/>
                <w:szCs w:val="16"/>
                <w:lang w:val="en"/>
              </w:rPr>
              <w:t xml:space="preserve"> </w:t>
            </w:r>
            <w:r w:rsidR="003B1721">
              <w:rPr>
                <w:sz w:val="16"/>
                <w:szCs w:val="16"/>
                <w:lang w:val="en"/>
              </w:rPr>
              <w:t>should</w:t>
            </w:r>
            <w:r w:rsidR="003B1721" w:rsidRPr="00176BC1">
              <w:rPr>
                <w:sz w:val="16"/>
                <w:szCs w:val="16"/>
                <w:lang w:val="en"/>
              </w:rPr>
              <w:t xml:space="preserve"> </w:t>
            </w:r>
            <w:r w:rsidR="0075564A" w:rsidRPr="00176BC1">
              <w:rPr>
                <w:sz w:val="16"/>
                <w:szCs w:val="16"/>
                <w:lang w:val="en"/>
              </w:rPr>
              <w:t>review the content and regularly check for updates</w:t>
            </w:r>
            <w:r w:rsidR="00435A95" w:rsidRPr="00176BC1">
              <w:rPr>
                <w:sz w:val="16"/>
                <w:szCs w:val="16"/>
                <w:lang w:val="en"/>
              </w:rPr>
              <w:t>. See:</w:t>
            </w:r>
          </w:p>
          <w:p w14:paraId="72504C95" w14:textId="0BC5E78C" w:rsidR="0065051F" w:rsidRPr="00176BC1" w:rsidRDefault="00000000" w:rsidP="00AB4B9B">
            <w:pPr>
              <w:jc w:val="left"/>
              <w:rPr>
                <w:sz w:val="16"/>
                <w:szCs w:val="16"/>
                <w:lang w:val="en-GB"/>
              </w:rPr>
            </w:pPr>
            <w:hyperlink r:id="rId16" w:history="1">
              <w:r w:rsidR="0065051F" w:rsidRPr="00176BC1">
                <w:rPr>
                  <w:rStyle w:val="Hyperlink"/>
                  <w:w w:val="95"/>
                  <w:sz w:val="16"/>
                  <w:szCs w:val="16"/>
                  <w:lang w:val="en"/>
                </w:rPr>
                <w:t>http://www.microsoft.com/en- us/legal/compliance/anticorruption/default.aspx</w:t>
              </w:r>
              <w:r w:rsidR="00D50F6C">
                <w:rPr>
                  <w:rStyle w:val="Hyperlink"/>
                  <w:w w:val="95"/>
                  <w:sz w:val="16"/>
                  <w:szCs w:val="16"/>
                  <w:lang w:val="en"/>
                </w:rPr>
                <w:t xml:space="preserve"> </w:t>
              </w:r>
              <w:r w:rsidR="00F04EEB" w:rsidRPr="00176BC1">
                <w:rPr>
                  <w:sz w:val="16"/>
                  <w:szCs w:val="16"/>
                  <w:lang w:val="en"/>
                </w:rPr>
                <w:t>and</w:t>
              </w:r>
            </w:hyperlink>
            <w:r w:rsidR="00F04EEB" w:rsidRPr="00176BC1">
              <w:rPr>
                <w:rStyle w:val="Hyperlink"/>
                <w:w w:val="95"/>
                <w:sz w:val="16"/>
                <w:szCs w:val="16"/>
                <w:lang w:val="en"/>
              </w:rPr>
              <w:t xml:space="preserve"> http://www.microsoft.com/en-</w:t>
            </w:r>
            <w:hyperlink r:id="rId17" w:history="1">
              <w:r w:rsidR="00F04EEB" w:rsidRPr="00176BC1">
                <w:rPr>
                  <w:rStyle w:val="Hyperlink"/>
                  <w:sz w:val="16"/>
                  <w:szCs w:val="16"/>
                  <w:lang w:val="en"/>
                </w:rPr>
                <w:t xml:space="preserve"> us/legal/compliance/anticorruption/default.aspx</w:t>
              </w:r>
              <w:r w:rsidR="0065051F" w:rsidRPr="00176BC1">
                <w:rPr>
                  <w:rStyle w:val="Hyperlink"/>
                  <w:sz w:val="16"/>
                  <w:szCs w:val="16"/>
                  <w:lang w:val="en"/>
                </w:rPr>
                <w:t xml:space="preserve"> </w:t>
              </w:r>
            </w:hyperlink>
            <w:r w:rsidR="00F04EEB" w:rsidRPr="00176BC1">
              <w:rPr>
                <w:color w:val="D13438"/>
                <w:sz w:val="16"/>
                <w:szCs w:val="16"/>
                <w:lang w:val="en"/>
              </w:rPr>
              <w:tab/>
            </w:r>
          </w:p>
          <w:p w14:paraId="71E5262E" w14:textId="77777777" w:rsidR="0065051F" w:rsidRPr="00176BC1" w:rsidRDefault="0065051F" w:rsidP="00AB4B9B">
            <w:pPr>
              <w:jc w:val="left"/>
              <w:rPr>
                <w:sz w:val="16"/>
                <w:szCs w:val="16"/>
                <w:lang w:val="en-GB"/>
              </w:rPr>
            </w:pPr>
          </w:p>
          <w:p w14:paraId="3FD7A087" w14:textId="4984850B" w:rsidR="0075564A" w:rsidRPr="00176BC1" w:rsidRDefault="0075564A" w:rsidP="00AB4B9B">
            <w:pPr>
              <w:jc w:val="left"/>
              <w:rPr>
                <w:sz w:val="16"/>
                <w:szCs w:val="16"/>
                <w:lang w:val="en-GB"/>
              </w:rPr>
            </w:pPr>
            <w:r w:rsidRPr="00176BC1">
              <w:rPr>
                <w:sz w:val="16"/>
                <w:szCs w:val="16"/>
                <w:lang w:val="en"/>
              </w:rPr>
              <w:t>The code is only linked to</w:t>
            </w:r>
            <w:r w:rsidR="00F04EEB" w:rsidRPr="00176BC1">
              <w:rPr>
                <w:sz w:val="16"/>
                <w:szCs w:val="16"/>
                <w:lang w:val="en"/>
              </w:rPr>
              <w:t>:</w:t>
            </w:r>
            <w:hyperlink r:id="rId18" w:history="1">
              <w:r w:rsidR="00F04EEB" w:rsidRPr="00176BC1">
                <w:rPr>
                  <w:rStyle w:val="Hyperlink"/>
                  <w:sz w:val="16"/>
                  <w:szCs w:val="16"/>
                  <w:lang w:val="en"/>
                </w:rPr>
                <w:t xml:space="preserve"> https://assets.microsoft.com/Microsoft-Partner-Code-of-Conduct.pdf</w:t>
              </w:r>
            </w:hyperlink>
            <w:r w:rsidRPr="00176BC1">
              <w:rPr>
                <w:sz w:val="16"/>
                <w:szCs w:val="16"/>
                <w:lang w:val="en"/>
              </w:rPr>
              <w:t xml:space="preserve"> and </w:t>
            </w:r>
            <w:r w:rsidR="00B230F3">
              <w:rPr>
                <w:sz w:val="16"/>
                <w:szCs w:val="16"/>
                <w:lang w:val="en"/>
              </w:rPr>
              <w:t xml:space="preserve">the reseller </w:t>
            </w:r>
            <w:r w:rsidR="003B1721">
              <w:rPr>
                <w:sz w:val="16"/>
                <w:szCs w:val="16"/>
                <w:lang w:val="en"/>
              </w:rPr>
              <w:t>should</w:t>
            </w:r>
            <w:r w:rsidR="003B1721" w:rsidRPr="00176BC1">
              <w:rPr>
                <w:sz w:val="16"/>
                <w:szCs w:val="16"/>
                <w:lang w:val="en"/>
              </w:rPr>
              <w:t xml:space="preserve"> </w:t>
            </w:r>
            <w:r w:rsidRPr="00176BC1">
              <w:rPr>
                <w:sz w:val="16"/>
                <w:szCs w:val="16"/>
                <w:lang w:val="en"/>
              </w:rPr>
              <w:t>review the requirements and verify</w:t>
            </w:r>
            <w:r w:rsidR="008D2AA3">
              <w:rPr>
                <w:sz w:val="16"/>
                <w:szCs w:val="16"/>
                <w:lang w:val="en"/>
              </w:rPr>
              <w:t xml:space="preserve"> compliance </w:t>
            </w:r>
            <w:r w:rsidR="00B53DB2">
              <w:rPr>
                <w:sz w:val="16"/>
                <w:szCs w:val="16"/>
                <w:lang w:val="en"/>
              </w:rPr>
              <w:t xml:space="preserve">with </w:t>
            </w:r>
            <w:r w:rsidRPr="00176BC1">
              <w:rPr>
                <w:sz w:val="16"/>
                <w:szCs w:val="16"/>
                <w:lang w:val="en"/>
              </w:rPr>
              <w:t>the requirements before entering into</w:t>
            </w:r>
            <w:r w:rsidR="0051413C">
              <w:rPr>
                <w:sz w:val="16"/>
                <w:szCs w:val="16"/>
                <w:lang w:val="en"/>
              </w:rPr>
              <w:t xml:space="preserve"> </w:t>
            </w:r>
            <w:r w:rsidRPr="00176BC1">
              <w:rPr>
                <w:sz w:val="16"/>
                <w:szCs w:val="16"/>
                <w:lang w:val="en"/>
              </w:rPr>
              <w:t>agreement</w:t>
            </w:r>
            <w:r w:rsidR="00EA0830">
              <w:rPr>
                <w:sz w:val="16"/>
                <w:szCs w:val="16"/>
                <w:lang w:val="en"/>
              </w:rPr>
              <w:t xml:space="preserve">. </w:t>
            </w:r>
            <w:r w:rsidR="00004A63" w:rsidRPr="00004A63">
              <w:rPr>
                <w:sz w:val="16"/>
                <w:szCs w:val="16"/>
                <w:lang w:val="en"/>
              </w:rPr>
              <w:t xml:space="preserve">Procedures must be established </w:t>
            </w:r>
            <w:r w:rsidRPr="00176BC1">
              <w:rPr>
                <w:sz w:val="16"/>
                <w:szCs w:val="16"/>
                <w:lang w:val="en"/>
              </w:rPr>
              <w:t xml:space="preserve">for compliance </w:t>
            </w:r>
            <w:r w:rsidR="00BE0E9D">
              <w:rPr>
                <w:sz w:val="16"/>
                <w:szCs w:val="16"/>
                <w:lang w:val="en"/>
              </w:rPr>
              <w:t>and</w:t>
            </w:r>
            <w:r w:rsidRPr="00176BC1">
              <w:rPr>
                <w:sz w:val="16"/>
                <w:szCs w:val="16"/>
                <w:lang w:val="en"/>
              </w:rPr>
              <w:t xml:space="preserve"> check</w:t>
            </w:r>
            <w:r w:rsidR="00A4093F">
              <w:rPr>
                <w:sz w:val="16"/>
                <w:szCs w:val="16"/>
                <w:lang w:val="en"/>
              </w:rPr>
              <w:t>ing</w:t>
            </w:r>
            <w:r w:rsidRPr="00176BC1">
              <w:rPr>
                <w:sz w:val="16"/>
                <w:szCs w:val="16"/>
                <w:lang w:val="en"/>
              </w:rPr>
              <w:t xml:space="preserve"> for any updates. </w:t>
            </w:r>
          </w:p>
        </w:tc>
      </w:tr>
      <w:tr w:rsidR="009E6246" w:rsidRPr="00BA5274" w14:paraId="000AC670" w14:textId="77777777" w:rsidTr="009E6246">
        <w:tc>
          <w:tcPr>
            <w:tcW w:w="14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EDFB68" w14:textId="7C217E31" w:rsidR="0075564A" w:rsidRPr="00B80905" w:rsidRDefault="003B1721" w:rsidP="000C6741">
            <w:pPr>
              <w:jc w:val="left"/>
              <w:rPr>
                <w:sz w:val="16"/>
                <w:szCs w:val="16"/>
                <w:lang w:val="en-US"/>
              </w:rPr>
            </w:pPr>
            <w:r>
              <w:rPr>
                <w:sz w:val="16"/>
                <w:szCs w:val="16"/>
                <w:lang w:val="en"/>
              </w:rPr>
              <w:t>“</w:t>
            </w:r>
            <w:r w:rsidR="0075564A" w:rsidRPr="00B80905">
              <w:rPr>
                <w:sz w:val="16"/>
                <w:szCs w:val="16"/>
                <w:lang w:val="en"/>
              </w:rPr>
              <w:t>Business Integrity Prin</w:t>
            </w:r>
            <w:r w:rsidR="00E4310B" w:rsidRPr="00B80905">
              <w:rPr>
                <w:sz w:val="16"/>
                <w:szCs w:val="16"/>
                <w:lang w:val="en"/>
              </w:rPr>
              <w:t>c</w:t>
            </w:r>
            <w:r w:rsidR="0075564A" w:rsidRPr="00B80905">
              <w:rPr>
                <w:sz w:val="16"/>
                <w:szCs w:val="16"/>
                <w:lang w:val="en"/>
              </w:rPr>
              <w:t>iples</w:t>
            </w:r>
            <w:r>
              <w:rPr>
                <w:sz w:val="16"/>
                <w:szCs w:val="16"/>
                <w:lang w:val="en"/>
              </w:rPr>
              <w:t>”</w:t>
            </w:r>
            <w:r w:rsidR="0075564A" w:rsidRPr="00B80905">
              <w:rPr>
                <w:sz w:val="16"/>
                <w:szCs w:val="16"/>
                <w:lang w:val="en"/>
              </w:rPr>
              <w:t>, section 4</w:t>
            </w:r>
            <w:r w:rsidR="00333152" w:rsidRPr="00B80905">
              <w:rPr>
                <w:sz w:val="16"/>
                <w:szCs w:val="16"/>
                <w:lang w:val="en"/>
              </w:rPr>
              <w:t xml:space="preserve"> </w:t>
            </w:r>
            <w:r>
              <w:rPr>
                <w:sz w:val="16"/>
                <w:szCs w:val="16"/>
                <w:lang w:val="en"/>
              </w:rPr>
              <w:t>“</w:t>
            </w:r>
            <w:r w:rsidR="008105CD" w:rsidRPr="00B80905">
              <w:rPr>
                <w:sz w:val="16"/>
                <w:szCs w:val="16"/>
                <w:lang w:val="en"/>
              </w:rPr>
              <w:t>M</w:t>
            </w:r>
            <w:r w:rsidR="0075564A" w:rsidRPr="00B80905">
              <w:rPr>
                <w:sz w:val="16"/>
                <w:szCs w:val="16"/>
                <w:lang w:val="en"/>
              </w:rPr>
              <w:t xml:space="preserve">onitoring </w:t>
            </w:r>
            <w:r w:rsidR="00B771A4" w:rsidRPr="00B80905">
              <w:rPr>
                <w:sz w:val="16"/>
                <w:szCs w:val="16"/>
                <w:lang w:val="en"/>
              </w:rPr>
              <w:t>and</w:t>
            </w:r>
            <w:r w:rsidR="008105CD" w:rsidRPr="00B80905">
              <w:rPr>
                <w:sz w:val="16"/>
                <w:szCs w:val="16"/>
                <w:lang w:val="en"/>
              </w:rPr>
              <w:t xml:space="preserve"> R</w:t>
            </w:r>
            <w:r w:rsidR="0075564A" w:rsidRPr="00B80905">
              <w:rPr>
                <w:sz w:val="16"/>
                <w:szCs w:val="16"/>
                <w:lang w:val="en"/>
              </w:rPr>
              <w:t>eporting</w:t>
            </w:r>
            <w:r>
              <w:rPr>
                <w:sz w:val="16"/>
                <w:szCs w:val="16"/>
                <w:lang w:val="en"/>
              </w:rPr>
              <w:t>”</w:t>
            </w:r>
          </w:p>
        </w:tc>
        <w:tc>
          <w:tcPr>
            <w:tcW w:w="35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D284C5" w14:textId="2BF318C2" w:rsidR="0075564A" w:rsidRPr="00B80905" w:rsidRDefault="003B1721">
            <w:pPr>
              <w:rPr>
                <w:sz w:val="16"/>
                <w:szCs w:val="16"/>
                <w:lang w:val="en-GB"/>
              </w:rPr>
            </w:pPr>
            <w:r>
              <w:rPr>
                <w:sz w:val="16"/>
                <w:szCs w:val="16"/>
                <w:lang w:val="en"/>
              </w:rPr>
              <w:t>Note r</w:t>
            </w:r>
            <w:r w:rsidR="0075564A" w:rsidRPr="00B80905">
              <w:rPr>
                <w:sz w:val="16"/>
                <w:szCs w:val="16"/>
                <w:lang w:val="en"/>
              </w:rPr>
              <w:t>equirement</w:t>
            </w:r>
            <w:r w:rsidR="00ED3CA5">
              <w:rPr>
                <w:sz w:val="16"/>
                <w:szCs w:val="16"/>
                <w:lang w:val="en"/>
              </w:rPr>
              <w:t>s</w:t>
            </w:r>
            <w:r w:rsidR="0075564A" w:rsidRPr="00B80905">
              <w:rPr>
                <w:sz w:val="16"/>
                <w:szCs w:val="16"/>
                <w:lang w:val="en"/>
              </w:rPr>
              <w:t xml:space="preserve"> for reporting to Microsoft </w:t>
            </w:r>
            <w:r w:rsidR="00ED3CA5">
              <w:rPr>
                <w:sz w:val="16"/>
                <w:szCs w:val="16"/>
                <w:lang w:val="en"/>
              </w:rPr>
              <w:t xml:space="preserve">in case of </w:t>
            </w:r>
            <w:r w:rsidR="0075564A" w:rsidRPr="00B80905">
              <w:rPr>
                <w:sz w:val="16"/>
                <w:szCs w:val="16"/>
                <w:lang w:val="en"/>
              </w:rPr>
              <w:t>violations of anti-corruption rules</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3C580E" w14:textId="47726AD3" w:rsidR="0075564A" w:rsidRPr="00B80905" w:rsidRDefault="00A4093F" w:rsidP="00FC3370">
            <w:pPr>
              <w:jc w:val="left"/>
              <w:rPr>
                <w:sz w:val="16"/>
                <w:szCs w:val="16"/>
                <w:lang w:val="en-GB"/>
              </w:rPr>
            </w:pPr>
            <w:r w:rsidRPr="00A4093F">
              <w:rPr>
                <w:sz w:val="16"/>
                <w:szCs w:val="16"/>
                <w:lang w:val="en"/>
              </w:rPr>
              <w:t>Procedures must be established</w:t>
            </w:r>
            <w:r>
              <w:rPr>
                <w:sz w:val="16"/>
                <w:szCs w:val="16"/>
                <w:lang w:val="en"/>
              </w:rPr>
              <w:t xml:space="preserve"> for</w:t>
            </w:r>
            <w:r w:rsidRPr="00A4093F">
              <w:rPr>
                <w:sz w:val="16"/>
                <w:szCs w:val="16"/>
                <w:lang w:val="en"/>
              </w:rPr>
              <w:t xml:space="preserve"> </w:t>
            </w:r>
            <w:r w:rsidR="0075564A" w:rsidRPr="00B80905">
              <w:rPr>
                <w:sz w:val="16"/>
                <w:szCs w:val="16"/>
                <w:lang w:val="en"/>
              </w:rPr>
              <w:t>notify</w:t>
            </w:r>
            <w:r w:rsidR="004527E5">
              <w:rPr>
                <w:sz w:val="16"/>
                <w:szCs w:val="16"/>
                <w:lang w:val="en"/>
              </w:rPr>
              <w:t>ing</w:t>
            </w:r>
            <w:r w:rsidR="00A12903" w:rsidRPr="00B80905">
              <w:rPr>
                <w:sz w:val="16"/>
                <w:szCs w:val="16"/>
                <w:lang w:val="en"/>
              </w:rPr>
              <w:t xml:space="preserve"> Microsoft </w:t>
            </w:r>
            <w:r w:rsidR="00F26183">
              <w:rPr>
                <w:sz w:val="16"/>
                <w:szCs w:val="16"/>
                <w:lang w:val="en"/>
              </w:rPr>
              <w:t>by</w:t>
            </w:r>
            <w:r w:rsidR="004527E5">
              <w:rPr>
                <w:sz w:val="16"/>
                <w:szCs w:val="16"/>
                <w:lang w:val="en"/>
              </w:rPr>
              <w:t xml:space="preserve"> </w:t>
            </w:r>
            <w:r w:rsidR="00F04EEB" w:rsidRPr="00B80905">
              <w:rPr>
                <w:color w:val="0070C0"/>
                <w:sz w:val="16"/>
                <w:szCs w:val="16"/>
                <w:u w:val="single"/>
                <w:lang w:val="en"/>
              </w:rPr>
              <w:t>BUSCOND@microsoft.com</w:t>
            </w:r>
            <w:r w:rsidR="0075564A" w:rsidRPr="00B80905">
              <w:rPr>
                <w:sz w:val="16"/>
                <w:szCs w:val="16"/>
                <w:lang w:val="en"/>
              </w:rPr>
              <w:t xml:space="preserve"> if </w:t>
            </w:r>
            <w:r w:rsidR="00393AF9">
              <w:rPr>
                <w:sz w:val="16"/>
                <w:szCs w:val="16"/>
                <w:lang w:val="en"/>
              </w:rPr>
              <w:t>you</w:t>
            </w:r>
            <w:r w:rsidR="0075564A" w:rsidRPr="00B80905">
              <w:rPr>
                <w:sz w:val="16"/>
                <w:szCs w:val="16"/>
                <w:lang w:val="en"/>
              </w:rPr>
              <w:t xml:space="preserve"> discover violations of anti-corruption rules in connection with </w:t>
            </w:r>
            <w:r w:rsidR="003B1721">
              <w:rPr>
                <w:sz w:val="16"/>
                <w:szCs w:val="16"/>
                <w:lang w:val="en"/>
              </w:rPr>
              <w:t>its</w:t>
            </w:r>
            <w:r w:rsidR="003B1721" w:rsidRPr="00B80905">
              <w:rPr>
                <w:sz w:val="16"/>
                <w:szCs w:val="16"/>
                <w:lang w:val="en"/>
              </w:rPr>
              <w:t xml:space="preserve"> </w:t>
            </w:r>
            <w:r w:rsidR="0075564A" w:rsidRPr="00B80905">
              <w:rPr>
                <w:sz w:val="16"/>
                <w:szCs w:val="16"/>
                <w:lang w:val="en"/>
              </w:rPr>
              <w:t>resale of Microsoft services.</w:t>
            </w:r>
            <w:r w:rsidR="00D50F6C">
              <w:rPr>
                <w:sz w:val="16"/>
                <w:szCs w:val="16"/>
                <w:lang w:val="en"/>
              </w:rPr>
              <w:t xml:space="preserve"> </w:t>
            </w:r>
            <w:r w:rsidR="00F04EEB" w:rsidRPr="00B80905">
              <w:rPr>
                <w:sz w:val="16"/>
                <w:szCs w:val="16"/>
                <w:lang w:val="en"/>
              </w:rPr>
              <w:t xml:space="preserve"> </w:t>
            </w:r>
          </w:p>
        </w:tc>
      </w:tr>
      <w:tr w:rsidR="00943456" w:rsidRPr="00BA5274" w14:paraId="7E5EF520" w14:textId="77777777" w:rsidTr="009E6246">
        <w:tc>
          <w:tcPr>
            <w:tcW w:w="14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277C6C" w14:textId="3B344530" w:rsidR="00A12903" w:rsidRPr="00B80905" w:rsidRDefault="00333152" w:rsidP="000C6741">
            <w:pPr>
              <w:jc w:val="left"/>
              <w:rPr>
                <w:sz w:val="16"/>
                <w:szCs w:val="16"/>
                <w:lang w:val="en-GB"/>
              </w:rPr>
            </w:pPr>
            <w:r w:rsidRPr="00B80905">
              <w:rPr>
                <w:sz w:val="16"/>
                <w:szCs w:val="16"/>
                <w:lang w:val="en"/>
              </w:rPr>
              <w:t>"</w:t>
            </w:r>
            <w:r w:rsidR="004F48B8" w:rsidRPr="00B80905">
              <w:rPr>
                <w:sz w:val="16"/>
                <w:szCs w:val="16"/>
                <w:lang w:val="en"/>
              </w:rPr>
              <w:t>Business Integrity Principles</w:t>
            </w:r>
            <w:r w:rsidRPr="00B80905">
              <w:rPr>
                <w:sz w:val="16"/>
                <w:szCs w:val="16"/>
                <w:lang w:val="en"/>
              </w:rPr>
              <w:t xml:space="preserve">", </w:t>
            </w:r>
            <w:r w:rsidR="004F48B8" w:rsidRPr="00B80905">
              <w:rPr>
                <w:sz w:val="16"/>
                <w:szCs w:val="16"/>
                <w:lang w:val="en"/>
              </w:rPr>
              <w:t xml:space="preserve">section </w:t>
            </w:r>
            <w:r w:rsidR="00A12903" w:rsidRPr="00B80905">
              <w:rPr>
                <w:sz w:val="16"/>
                <w:szCs w:val="16"/>
                <w:lang w:val="en"/>
              </w:rPr>
              <w:t>5 "Privacy</w:t>
            </w:r>
            <w:r w:rsidRPr="00B80905">
              <w:rPr>
                <w:sz w:val="16"/>
                <w:szCs w:val="16"/>
                <w:lang w:val="en"/>
              </w:rPr>
              <w:t xml:space="preserve"> and </w:t>
            </w:r>
            <w:r w:rsidR="00A12903" w:rsidRPr="00B80905">
              <w:rPr>
                <w:sz w:val="16"/>
                <w:szCs w:val="16"/>
                <w:lang w:val="en"/>
              </w:rPr>
              <w:t xml:space="preserve">Data Security", </w:t>
            </w:r>
            <w:r w:rsidR="00CA796C">
              <w:rPr>
                <w:sz w:val="16"/>
                <w:szCs w:val="16"/>
                <w:lang w:val="en"/>
              </w:rPr>
              <w:t>(</w:t>
            </w:r>
            <w:r w:rsidR="00A12903" w:rsidRPr="00B80905">
              <w:rPr>
                <w:sz w:val="16"/>
                <w:szCs w:val="16"/>
                <w:lang w:val="en"/>
              </w:rPr>
              <w:t>b</w:t>
            </w:r>
            <w:r w:rsidR="00CA796C">
              <w:rPr>
                <w:sz w:val="16"/>
                <w:szCs w:val="16"/>
                <w:lang w:val="en"/>
              </w:rPr>
              <w:t>)</w:t>
            </w:r>
            <w:r w:rsidR="00A12903" w:rsidRPr="00B80905">
              <w:rPr>
                <w:sz w:val="16"/>
                <w:szCs w:val="16"/>
                <w:lang w:val="en"/>
              </w:rPr>
              <w:t xml:space="preserve"> and </w:t>
            </w:r>
            <w:r w:rsidR="00CA796C">
              <w:rPr>
                <w:sz w:val="16"/>
                <w:szCs w:val="16"/>
                <w:lang w:val="en"/>
              </w:rPr>
              <w:t>(</w:t>
            </w:r>
            <w:r w:rsidR="00A12903" w:rsidRPr="00B80905">
              <w:rPr>
                <w:sz w:val="16"/>
                <w:szCs w:val="16"/>
                <w:lang w:val="en"/>
              </w:rPr>
              <w:t>c)</w:t>
            </w:r>
          </w:p>
          <w:p w14:paraId="0CEF43B4" w14:textId="77777777" w:rsidR="00943456" w:rsidRPr="00B80905" w:rsidRDefault="00943456" w:rsidP="000C6741">
            <w:pPr>
              <w:jc w:val="left"/>
              <w:rPr>
                <w:sz w:val="16"/>
                <w:szCs w:val="16"/>
                <w:lang w:val="en-GB"/>
              </w:rPr>
            </w:pPr>
          </w:p>
        </w:tc>
        <w:tc>
          <w:tcPr>
            <w:tcW w:w="35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8F1AAE" w14:textId="77777777" w:rsidR="009B147B" w:rsidRPr="00B80905" w:rsidRDefault="009B147B" w:rsidP="009B147B">
            <w:pPr>
              <w:rPr>
                <w:sz w:val="16"/>
                <w:szCs w:val="16"/>
                <w:lang w:val="en-GB"/>
              </w:rPr>
            </w:pPr>
            <w:r w:rsidRPr="00B80905">
              <w:rPr>
                <w:sz w:val="16"/>
                <w:szCs w:val="16"/>
                <w:lang w:val="en"/>
              </w:rPr>
              <w:t xml:space="preserve">According to </w:t>
            </w:r>
            <w:r>
              <w:rPr>
                <w:sz w:val="16"/>
                <w:szCs w:val="16"/>
                <w:lang w:val="en"/>
              </w:rPr>
              <w:t xml:space="preserve">section </w:t>
            </w:r>
            <w:r w:rsidRPr="00B80905">
              <w:rPr>
                <w:sz w:val="16"/>
                <w:szCs w:val="16"/>
                <w:lang w:val="en"/>
              </w:rPr>
              <w:t xml:space="preserve">5 (b), the nature and purpose of the processing and categories of personal data/data subjects shall be defined in "the Agreement". </w:t>
            </w:r>
          </w:p>
          <w:p w14:paraId="69FF28BA" w14:textId="77777777" w:rsidR="009B147B" w:rsidRPr="00B80905" w:rsidRDefault="009B147B" w:rsidP="009B147B">
            <w:pPr>
              <w:rPr>
                <w:sz w:val="16"/>
                <w:szCs w:val="16"/>
                <w:lang w:val="en-GB"/>
              </w:rPr>
            </w:pPr>
          </w:p>
          <w:p w14:paraId="7CCA4527" w14:textId="77777777" w:rsidR="009B147B" w:rsidRPr="00B80905" w:rsidRDefault="009B147B" w:rsidP="009B147B">
            <w:pPr>
              <w:rPr>
                <w:sz w:val="16"/>
                <w:szCs w:val="16"/>
                <w:lang w:val="en-GB"/>
              </w:rPr>
            </w:pPr>
            <w:r w:rsidRPr="00B80905">
              <w:rPr>
                <w:sz w:val="16"/>
                <w:szCs w:val="16"/>
                <w:lang w:val="en"/>
              </w:rPr>
              <w:lastRenderedPageBreak/>
              <w:t>In addition to establishing routines</w:t>
            </w:r>
            <w:r>
              <w:rPr>
                <w:sz w:val="16"/>
                <w:szCs w:val="16"/>
                <w:lang w:val="en"/>
              </w:rPr>
              <w:t xml:space="preserve"> as mentioned</w:t>
            </w:r>
            <w:r w:rsidRPr="00B80905">
              <w:rPr>
                <w:sz w:val="16"/>
                <w:szCs w:val="16"/>
                <w:lang w:val="en"/>
              </w:rPr>
              <w:t xml:space="preserve"> above, the provision in </w:t>
            </w:r>
            <w:proofErr w:type="gramStart"/>
            <w:r>
              <w:rPr>
                <w:sz w:val="16"/>
                <w:szCs w:val="16"/>
                <w:lang w:val="en"/>
              </w:rPr>
              <w:t>section  5</w:t>
            </w:r>
            <w:proofErr w:type="gramEnd"/>
            <w:r>
              <w:rPr>
                <w:sz w:val="16"/>
                <w:szCs w:val="16"/>
                <w:lang w:val="en"/>
              </w:rPr>
              <w:t xml:space="preserve"> c) (ii)</w:t>
            </w:r>
            <w:r w:rsidRPr="00B80905">
              <w:rPr>
                <w:sz w:val="16"/>
                <w:szCs w:val="16"/>
                <w:lang w:val="en"/>
              </w:rPr>
              <w:t xml:space="preserve"> </w:t>
            </w:r>
            <w:r>
              <w:rPr>
                <w:sz w:val="16"/>
                <w:szCs w:val="16"/>
                <w:lang w:val="en"/>
              </w:rPr>
              <w:t>clarifies</w:t>
            </w:r>
            <w:r w:rsidRPr="00B80905">
              <w:rPr>
                <w:sz w:val="16"/>
                <w:szCs w:val="16"/>
                <w:lang w:val="en"/>
              </w:rPr>
              <w:t xml:space="preserve"> that </w:t>
            </w:r>
            <w:r>
              <w:rPr>
                <w:sz w:val="16"/>
                <w:szCs w:val="16"/>
                <w:lang w:val="en"/>
              </w:rPr>
              <w:t xml:space="preserve">the reseller </w:t>
            </w:r>
            <w:r w:rsidRPr="00B80905">
              <w:rPr>
                <w:sz w:val="16"/>
                <w:szCs w:val="16"/>
                <w:lang w:val="en"/>
              </w:rPr>
              <w:t xml:space="preserve">is obliged to ensure that </w:t>
            </w:r>
            <w:r>
              <w:rPr>
                <w:sz w:val="16"/>
                <w:szCs w:val="16"/>
                <w:lang w:val="en"/>
              </w:rPr>
              <w:t xml:space="preserve">it </w:t>
            </w:r>
            <w:r w:rsidRPr="00B80905">
              <w:rPr>
                <w:sz w:val="16"/>
                <w:szCs w:val="16"/>
                <w:lang w:val="en"/>
              </w:rPr>
              <w:t xml:space="preserve">has </w:t>
            </w:r>
            <w:r>
              <w:rPr>
                <w:sz w:val="16"/>
                <w:szCs w:val="16"/>
                <w:lang w:val="en"/>
              </w:rPr>
              <w:t>basis</w:t>
            </w:r>
            <w:r w:rsidRPr="00B80905">
              <w:rPr>
                <w:sz w:val="16"/>
                <w:szCs w:val="16"/>
                <w:lang w:val="en"/>
              </w:rPr>
              <w:t xml:space="preserve"> in the GDPR for disclosure of personal data to Microsoft as an independent data controller. </w:t>
            </w:r>
          </w:p>
          <w:p w14:paraId="76CBEFD0" w14:textId="77777777" w:rsidR="009B147B" w:rsidRPr="00B80905" w:rsidRDefault="009B147B" w:rsidP="009B147B">
            <w:pPr>
              <w:rPr>
                <w:sz w:val="16"/>
                <w:szCs w:val="16"/>
                <w:lang w:val="en-GB"/>
              </w:rPr>
            </w:pPr>
          </w:p>
          <w:p w14:paraId="08BBE824" w14:textId="77777777" w:rsidR="009B147B" w:rsidRDefault="009B147B" w:rsidP="009B147B">
            <w:pPr>
              <w:rPr>
                <w:sz w:val="16"/>
                <w:szCs w:val="16"/>
                <w:lang w:val="en"/>
              </w:rPr>
            </w:pPr>
            <w:r w:rsidRPr="00B80905">
              <w:rPr>
                <w:sz w:val="16"/>
                <w:szCs w:val="16"/>
                <w:lang w:val="en"/>
              </w:rPr>
              <w:t xml:space="preserve">Furthermore, pursuant to </w:t>
            </w:r>
            <w:r>
              <w:rPr>
                <w:sz w:val="16"/>
                <w:szCs w:val="16"/>
                <w:lang w:val="en"/>
              </w:rPr>
              <w:t xml:space="preserve">section </w:t>
            </w:r>
            <w:r w:rsidRPr="00B80905">
              <w:rPr>
                <w:sz w:val="16"/>
                <w:szCs w:val="16"/>
                <w:lang w:val="en"/>
              </w:rPr>
              <w:t>c) (iii)</w:t>
            </w:r>
            <w:r>
              <w:rPr>
                <w:sz w:val="16"/>
                <w:szCs w:val="16"/>
                <w:lang w:val="en"/>
              </w:rPr>
              <w:t>,</w:t>
            </w:r>
            <w:r w:rsidRPr="00B80905">
              <w:rPr>
                <w:sz w:val="16"/>
                <w:szCs w:val="16"/>
                <w:lang w:val="en"/>
              </w:rPr>
              <w:t xml:space="preserve"> </w:t>
            </w:r>
            <w:r>
              <w:rPr>
                <w:sz w:val="16"/>
                <w:szCs w:val="16"/>
                <w:lang w:val="en"/>
              </w:rPr>
              <w:t>the reseller must</w:t>
            </w:r>
            <w:r w:rsidRPr="00B80905">
              <w:rPr>
                <w:sz w:val="16"/>
                <w:szCs w:val="16"/>
                <w:lang w:val="en"/>
              </w:rPr>
              <w:t xml:space="preserve"> establish procedures for responding to inquiries from the data subjects and, pursuant to </w:t>
            </w:r>
            <w:r>
              <w:rPr>
                <w:sz w:val="16"/>
                <w:szCs w:val="16"/>
                <w:lang w:val="en"/>
              </w:rPr>
              <w:t xml:space="preserve">section </w:t>
            </w:r>
            <w:r w:rsidRPr="00B80905">
              <w:rPr>
                <w:sz w:val="16"/>
                <w:szCs w:val="16"/>
                <w:lang w:val="en"/>
              </w:rPr>
              <w:t>(v), establish information security in accordance with GDPR Art</w:t>
            </w:r>
            <w:r>
              <w:rPr>
                <w:sz w:val="16"/>
                <w:szCs w:val="16"/>
                <w:lang w:val="en"/>
              </w:rPr>
              <w:t>.</w:t>
            </w:r>
            <w:r w:rsidRPr="00B80905">
              <w:rPr>
                <w:sz w:val="16"/>
                <w:szCs w:val="16"/>
                <w:lang w:val="en"/>
              </w:rPr>
              <w:t xml:space="preserve"> 32 etc. </w:t>
            </w:r>
          </w:p>
          <w:p w14:paraId="2BC55E02" w14:textId="77777777" w:rsidR="009B147B" w:rsidRPr="00B80905" w:rsidRDefault="009B147B" w:rsidP="009B147B">
            <w:pPr>
              <w:rPr>
                <w:sz w:val="16"/>
                <w:szCs w:val="16"/>
                <w:lang w:val="en-GB"/>
              </w:rPr>
            </w:pPr>
          </w:p>
          <w:p w14:paraId="4DB43DA8" w14:textId="77777777" w:rsidR="009B147B" w:rsidRDefault="009B147B" w:rsidP="009B147B">
            <w:pPr>
              <w:rPr>
                <w:sz w:val="16"/>
                <w:szCs w:val="16"/>
                <w:lang w:val="en"/>
              </w:rPr>
            </w:pPr>
            <w:r>
              <w:rPr>
                <w:sz w:val="16"/>
                <w:szCs w:val="16"/>
                <w:lang w:val="en-GB"/>
              </w:rPr>
              <w:t xml:space="preserve">Section </w:t>
            </w:r>
            <w:r>
              <w:rPr>
                <w:sz w:val="16"/>
                <w:szCs w:val="16"/>
                <w:lang w:val="en"/>
              </w:rPr>
              <w:t xml:space="preserve">c) (iv) obliges the reseller to </w:t>
            </w:r>
            <w:r w:rsidRPr="00B80905">
              <w:rPr>
                <w:sz w:val="16"/>
                <w:szCs w:val="16"/>
                <w:lang w:val="en"/>
              </w:rPr>
              <w:t xml:space="preserve">provide commercially reasonable assistance to </w:t>
            </w:r>
            <w:r>
              <w:rPr>
                <w:sz w:val="16"/>
                <w:szCs w:val="16"/>
                <w:lang w:val="en"/>
              </w:rPr>
              <w:t xml:space="preserve">the other party </w:t>
            </w:r>
            <w:r w:rsidRPr="00B80905">
              <w:rPr>
                <w:sz w:val="16"/>
                <w:szCs w:val="16"/>
                <w:lang w:val="en"/>
              </w:rPr>
              <w:t xml:space="preserve">in the event of </w:t>
            </w:r>
            <w:r>
              <w:rPr>
                <w:sz w:val="16"/>
                <w:szCs w:val="16"/>
                <w:lang w:val="en"/>
              </w:rPr>
              <w:t>c</w:t>
            </w:r>
            <w:r w:rsidRPr="00B80905">
              <w:rPr>
                <w:sz w:val="16"/>
                <w:szCs w:val="16"/>
                <w:lang w:val="en"/>
              </w:rPr>
              <w:t>laims</w:t>
            </w:r>
            <w:r>
              <w:rPr>
                <w:sz w:val="16"/>
                <w:szCs w:val="16"/>
                <w:lang w:val="en"/>
              </w:rPr>
              <w:t xml:space="preserve"> from d</w:t>
            </w:r>
            <w:r w:rsidRPr="00B80905">
              <w:rPr>
                <w:sz w:val="16"/>
                <w:szCs w:val="16"/>
                <w:lang w:val="en"/>
              </w:rPr>
              <w:t xml:space="preserve">ata </w:t>
            </w:r>
            <w:r>
              <w:rPr>
                <w:sz w:val="16"/>
                <w:szCs w:val="16"/>
                <w:lang w:val="en"/>
              </w:rPr>
              <w:t>s</w:t>
            </w:r>
            <w:r w:rsidRPr="00B80905">
              <w:rPr>
                <w:sz w:val="16"/>
                <w:szCs w:val="16"/>
                <w:lang w:val="en"/>
              </w:rPr>
              <w:t>ubject</w:t>
            </w:r>
            <w:r>
              <w:rPr>
                <w:sz w:val="16"/>
                <w:szCs w:val="16"/>
                <w:lang w:val="en"/>
              </w:rPr>
              <w:t>s, and section c</w:t>
            </w:r>
            <w:r w:rsidRPr="00B80905">
              <w:rPr>
                <w:sz w:val="16"/>
                <w:szCs w:val="16"/>
                <w:lang w:val="en"/>
              </w:rPr>
              <w:t xml:space="preserve">) (vi) obliges </w:t>
            </w:r>
            <w:r>
              <w:rPr>
                <w:sz w:val="16"/>
                <w:szCs w:val="16"/>
                <w:lang w:val="en"/>
              </w:rPr>
              <w:t xml:space="preserve">the reseller </w:t>
            </w:r>
            <w:r w:rsidRPr="00B80905">
              <w:rPr>
                <w:sz w:val="16"/>
                <w:szCs w:val="16"/>
                <w:lang w:val="en"/>
              </w:rPr>
              <w:t>to</w:t>
            </w:r>
            <w:r>
              <w:rPr>
                <w:sz w:val="16"/>
                <w:szCs w:val="16"/>
                <w:lang w:val="en"/>
              </w:rPr>
              <w:t xml:space="preserve"> provide</w:t>
            </w:r>
            <w:r w:rsidRPr="00B80905">
              <w:rPr>
                <w:sz w:val="16"/>
                <w:szCs w:val="16"/>
                <w:lang w:val="en"/>
              </w:rPr>
              <w:t xml:space="preserve"> "notice of its privacy practices" to the data subjects either on </w:t>
            </w:r>
            <w:r>
              <w:rPr>
                <w:sz w:val="16"/>
                <w:szCs w:val="16"/>
                <w:lang w:val="en"/>
              </w:rPr>
              <w:t>its</w:t>
            </w:r>
            <w:r w:rsidRPr="00B80905">
              <w:rPr>
                <w:sz w:val="16"/>
                <w:szCs w:val="16"/>
                <w:lang w:val="en"/>
              </w:rPr>
              <w:t xml:space="preserve"> website or in "its application".</w:t>
            </w:r>
          </w:p>
          <w:p w14:paraId="16AE2216" w14:textId="77777777" w:rsidR="009B147B" w:rsidRDefault="009B147B" w:rsidP="009B147B">
            <w:pPr>
              <w:rPr>
                <w:sz w:val="16"/>
                <w:szCs w:val="16"/>
                <w:lang w:val="en"/>
              </w:rPr>
            </w:pPr>
          </w:p>
          <w:p w14:paraId="52051925" w14:textId="3F61142F" w:rsidR="008570D2" w:rsidRPr="00B80905" w:rsidRDefault="009B147B" w:rsidP="00815B0D">
            <w:pPr>
              <w:rPr>
                <w:sz w:val="16"/>
                <w:szCs w:val="16"/>
                <w:lang w:val="en-GB"/>
              </w:rPr>
            </w:pPr>
            <w:r>
              <w:rPr>
                <w:sz w:val="16"/>
                <w:szCs w:val="16"/>
                <w:lang w:val="en"/>
              </w:rPr>
              <w:t>Section c) (viii) obliges the reseller to refrain from transmitting unsolicited commercial communication in any manner that would violate the Law.</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5E1DE8" w14:textId="77777777" w:rsidR="00682580" w:rsidRPr="00B80905" w:rsidRDefault="00682580" w:rsidP="00682580">
            <w:pPr>
              <w:rPr>
                <w:sz w:val="16"/>
                <w:szCs w:val="16"/>
                <w:lang w:val="en-GB"/>
              </w:rPr>
            </w:pPr>
            <w:r w:rsidRPr="00B80905">
              <w:rPr>
                <w:sz w:val="16"/>
                <w:szCs w:val="16"/>
                <w:lang w:val="en"/>
              </w:rPr>
              <w:lastRenderedPageBreak/>
              <w:t xml:space="preserve">This </w:t>
            </w:r>
            <w:r>
              <w:rPr>
                <w:sz w:val="16"/>
                <w:szCs w:val="16"/>
                <w:lang w:val="en"/>
              </w:rPr>
              <w:t xml:space="preserve">must be </w:t>
            </w:r>
            <w:r w:rsidRPr="00B80905">
              <w:rPr>
                <w:sz w:val="16"/>
                <w:szCs w:val="16"/>
                <w:lang w:val="en"/>
              </w:rPr>
              <w:t>specifically stated in the form (Enrollment) whe</w:t>
            </w:r>
            <w:r>
              <w:rPr>
                <w:sz w:val="16"/>
                <w:szCs w:val="16"/>
                <w:lang w:val="en"/>
              </w:rPr>
              <w:t>n</w:t>
            </w:r>
            <w:r w:rsidRPr="00B80905">
              <w:rPr>
                <w:sz w:val="16"/>
                <w:szCs w:val="16"/>
                <w:lang w:val="en"/>
              </w:rPr>
              <w:t xml:space="preserve"> </w:t>
            </w:r>
            <w:r>
              <w:rPr>
                <w:sz w:val="16"/>
                <w:szCs w:val="16"/>
                <w:lang w:val="en"/>
              </w:rPr>
              <w:t xml:space="preserve">the reseller </w:t>
            </w:r>
            <w:r w:rsidRPr="00B80905">
              <w:rPr>
                <w:sz w:val="16"/>
                <w:szCs w:val="16"/>
                <w:lang w:val="en"/>
              </w:rPr>
              <w:t xml:space="preserve">is registered as a </w:t>
            </w:r>
            <w:r>
              <w:rPr>
                <w:sz w:val="16"/>
                <w:szCs w:val="16"/>
                <w:lang w:val="en"/>
              </w:rPr>
              <w:t>CSP</w:t>
            </w:r>
            <w:r w:rsidRPr="00B80905">
              <w:rPr>
                <w:sz w:val="16"/>
                <w:szCs w:val="16"/>
                <w:lang w:val="en"/>
              </w:rPr>
              <w:t xml:space="preserve">. If it is not </w:t>
            </w:r>
            <w:r>
              <w:rPr>
                <w:sz w:val="16"/>
                <w:szCs w:val="16"/>
                <w:lang w:val="en"/>
              </w:rPr>
              <w:t>stated in the form</w:t>
            </w:r>
            <w:r w:rsidRPr="00B80905">
              <w:rPr>
                <w:sz w:val="16"/>
                <w:szCs w:val="16"/>
                <w:lang w:val="en"/>
              </w:rPr>
              <w:t xml:space="preserve">, </w:t>
            </w:r>
            <w:r>
              <w:rPr>
                <w:sz w:val="16"/>
                <w:szCs w:val="16"/>
                <w:lang w:val="en"/>
              </w:rPr>
              <w:t>this</w:t>
            </w:r>
            <w:r w:rsidRPr="00B80905">
              <w:rPr>
                <w:sz w:val="16"/>
                <w:szCs w:val="16"/>
                <w:lang w:val="en"/>
              </w:rPr>
              <w:t xml:space="preserve"> must be clarified with Microsoft.</w:t>
            </w:r>
          </w:p>
          <w:p w14:paraId="7CAE3DAC" w14:textId="77777777" w:rsidR="00682580" w:rsidRPr="00B80905" w:rsidRDefault="00682580" w:rsidP="00682580">
            <w:pPr>
              <w:rPr>
                <w:sz w:val="16"/>
                <w:szCs w:val="16"/>
                <w:lang w:val="en-GB"/>
              </w:rPr>
            </w:pPr>
          </w:p>
          <w:p w14:paraId="4380DB02" w14:textId="77777777" w:rsidR="00682580" w:rsidRPr="00B80905" w:rsidRDefault="00682580" w:rsidP="00682580">
            <w:pPr>
              <w:rPr>
                <w:sz w:val="16"/>
                <w:szCs w:val="16"/>
                <w:lang w:val="en-GB"/>
              </w:rPr>
            </w:pPr>
          </w:p>
          <w:p w14:paraId="415EA861" w14:textId="77777777" w:rsidR="00682580" w:rsidRPr="00B80905" w:rsidRDefault="00682580" w:rsidP="00682580">
            <w:pPr>
              <w:rPr>
                <w:sz w:val="16"/>
                <w:szCs w:val="16"/>
                <w:lang w:val="en-GB"/>
              </w:rPr>
            </w:pPr>
          </w:p>
          <w:p w14:paraId="676E641B" w14:textId="77777777" w:rsidR="00682580" w:rsidRPr="00B80905" w:rsidRDefault="00682580" w:rsidP="00682580">
            <w:pPr>
              <w:rPr>
                <w:sz w:val="16"/>
                <w:szCs w:val="16"/>
                <w:lang w:val="en-GB"/>
              </w:rPr>
            </w:pPr>
          </w:p>
          <w:p w14:paraId="11035BF8" w14:textId="77777777" w:rsidR="00682580" w:rsidRPr="00B80905" w:rsidRDefault="00682580" w:rsidP="00682580">
            <w:pPr>
              <w:rPr>
                <w:sz w:val="16"/>
                <w:szCs w:val="16"/>
                <w:lang w:val="en-GB"/>
              </w:rPr>
            </w:pPr>
          </w:p>
          <w:p w14:paraId="48EBEBBF" w14:textId="77777777" w:rsidR="00682580" w:rsidRPr="00B80905" w:rsidRDefault="00682580" w:rsidP="00682580">
            <w:pPr>
              <w:rPr>
                <w:sz w:val="16"/>
                <w:szCs w:val="16"/>
                <w:lang w:val="en-GB"/>
              </w:rPr>
            </w:pPr>
          </w:p>
          <w:p w14:paraId="1DBFD023" w14:textId="77777777" w:rsidR="00682580" w:rsidRPr="00B80905" w:rsidRDefault="00682580" w:rsidP="00682580">
            <w:pPr>
              <w:rPr>
                <w:sz w:val="16"/>
                <w:szCs w:val="16"/>
                <w:lang w:val="en-GB"/>
              </w:rPr>
            </w:pPr>
          </w:p>
          <w:p w14:paraId="62A088B5" w14:textId="77777777" w:rsidR="00682580" w:rsidRPr="00B80905" w:rsidRDefault="00682580" w:rsidP="00682580">
            <w:pPr>
              <w:rPr>
                <w:sz w:val="16"/>
                <w:szCs w:val="16"/>
                <w:lang w:val="en-GB"/>
              </w:rPr>
            </w:pPr>
          </w:p>
          <w:p w14:paraId="43A97839" w14:textId="77777777" w:rsidR="00682580" w:rsidRPr="00B80905" w:rsidRDefault="00682580" w:rsidP="00682580">
            <w:pPr>
              <w:rPr>
                <w:sz w:val="16"/>
                <w:szCs w:val="16"/>
                <w:lang w:val="en-GB"/>
              </w:rPr>
            </w:pPr>
          </w:p>
          <w:p w14:paraId="5775EED5" w14:textId="77777777" w:rsidR="00682580" w:rsidRDefault="00682580" w:rsidP="00682580">
            <w:pPr>
              <w:rPr>
                <w:sz w:val="16"/>
                <w:szCs w:val="16"/>
                <w:lang w:val="en"/>
              </w:rPr>
            </w:pPr>
            <w:r w:rsidRPr="00B80905">
              <w:rPr>
                <w:sz w:val="16"/>
                <w:szCs w:val="16"/>
                <w:lang w:val="en"/>
              </w:rPr>
              <w:t>The</w:t>
            </w:r>
            <w:r>
              <w:rPr>
                <w:sz w:val="16"/>
                <w:szCs w:val="16"/>
                <w:lang w:val="en"/>
              </w:rPr>
              <w:t>se</w:t>
            </w:r>
            <w:r w:rsidRPr="00B80905">
              <w:rPr>
                <w:sz w:val="16"/>
                <w:szCs w:val="16"/>
                <w:lang w:val="en"/>
              </w:rPr>
              <w:t xml:space="preserve"> obligations must be reviewed in detail and routines should be established to comply with these. </w:t>
            </w:r>
          </w:p>
          <w:p w14:paraId="62585032" w14:textId="77777777" w:rsidR="00682580" w:rsidRDefault="00682580" w:rsidP="00682580">
            <w:pPr>
              <w:rPr>
                <w:sz w:val="16"/>
                <w:szCs w:val="16"/>
                <w:lang w:val="en"/>
              </w:rPr>
            </w:pPr>
          </w:p>
          <w:p w14:paraId="710980CD" w14:textId="77777777" w:rsidR="00682580" w:rsidRDefault="00682580" w:rsidP="00682580">
            <w:pPr>
              <w:rPr>
                <w:sz w:val="16"/>
                <w:szCs w:val="16"/>
                <w:lang w:val="en"/>
              </w:rPr>
            </w:pPr>
          </w:p>
          <w:p w14:paraId="149F353B" w14:textId="77777777" w:rsidR="00682580" w:rsidRDefault="00682580" w:rsidP="00682580">
            <w:pPr>
              <w:rPr>
                <w:sz w:val="16"/>
                <w:szCs w:val="16"/>
                <w:lang w:val="en"/>
              </w:rPr>
            </w:pPr>
          </w:p>
          <w:p w14:paraId="3AC9DC8B" w14:textId="77777777" w:rsidR="00682580" w:rsidRDefault="00682580" w:rsidP="00682580">
            <w:pPr>
              <w:rPr>
                <w:sz w:val="16"/>
                <w:szCs w:val="16"/>
                <w:lang w:val="en"/>
              </w:rPr>
            </w:pPr>
          </w:p>
          <w:p w14:paraId="6D1E9E9B" w14:textId="77777777" w:rsidR="00682580" w:rsidRDefault="00682580" w:rsidP="00682580">
            <w:pPr>
              <w:rPr>
                <w:sz w:val="16"/>
                <w:szCs w:val="16"/>
                <w:lang w:val="en"/>
              </w:rPr>
            </w:pPr>
          </w:p>
          <w:p w14:paraId="4AB77F8B" w14:textId="77777777" w:rsidR="00682580" w:rsidRDefault="00682580" w:rsidP="00682580">
            <w:pPr>
              <w:rPr>
                <w:sz w:val="16"/>
                <w:szCs w:val="16"/>
                <w:lang w:val="en"/>
              </w:rPr>
            </w:pPr>
          </w:p>
          <w:p w14:paraId="7CA4CC3D" w14:textId="77777777" w:rsidR="00682580" w:rsidRDefault="00682580" w:rsidP="00682580">
            <w:pPr>
              <w:rPr>
                <w:sz w:val="16"/>
                <w:szCs w:val="16"/>
                <w:lang w:val="en"/>
              </w:rPr>
            </w:pPr>
          </w:p>
          <w:p w14:paraId="593C2AB5" w14:textId="77777777" w:rsidR="00682580" w:rsidRDefault="00682580" w:rsidP="00682580">
            <w:pPr>
              <w:rPr>
                <w:sz w:val="16"/>
                <w:szCs w:val="16"/>
                <w:lang w:val="en"/>
              </w:rPr>
            </w:pPr>
          </w:p>
          <w:p w14:paraId="743F46FB" w14:textId="77777777" w:rsidR="00682580" w:rsidRDefault="00682580" w:rsidP="00682580">
            <w:pPr>
              <w:rPr>
                <w:sz w:val="16"/>
                <w:szCs w:val="16"/>
                <w:lang w:val="en"/>
              </w:rPr>
            </w:pPr>
          </w:p>
          <w:p w14:paraId="3A92F43C" w14:textId="77777777" w:rsidR="00682580" w:rsidRDefault="00682580" w:rsidP="00682580">
            <w:pPr>
              <w:rPr>
                <w:sz w:val="16"/>
                <w:szCs w:val="16"/>
                <w:lang w:val="en"/>
              </w:rPr>
            </w:pPr>
          </w:p>
          <w:p w14:paraId="32B06EC0" w14:textId="77777777" w:rsidR="00682580" w:rsidRDefault="00682580" w:rsidP="00682580">
            <w:pPr>
              <w:rPr>
                <w:sz w:val="16"/>
                <w:szCs w:val="16"/>
                <w:lang w:val="en"/>
              </w:rPr>
            </w:pPr>
          </w:p>
          <w:p w14:paraId="28A28898" w14:textId="7054931C" w:rsidR="00943456" w:rsidRPr="00B80905" w:rsidRDefault="00682580">
            <w:pPr>
              <w:rPr>
                <w:sz w:val="16"/>
                <w:szCs w:val="16"/>
                <w:lang w:val="en-GB"/>
              </w:rPr>
            </w:pPr>
            <w:r>
              <w:rPr>
                <w:sz w:val="16"/>
                <w:szCs w:val="16"/>
                <w:lang w:val="en"/>
              </w:rPr>
              <w:t>You must therefore specifically take into consideration the national regulation of unsolicited commercial communication.</w:t>
            </w:r>
          </w:p>
        </w:tc>
      </w:tr>
      <w:tr w:rsidR="008570D2" w:rsidRPr="00BA5274" w14:paraId="3687CAEA" w14:textId="77777777" w:rsidTr="009E6246">
        <w:tc>
          <w:tcPr>
            <w:tcW w:w="14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5589E3" w14:textId="686A5EA9" w:rsidR="008570D2" w:rsidRPr="00B80905" w:rsidRDefault="008570D2" w:rsidP="000C6741">
            <w:pPr>
              <w:jc w:val="left"/>
              <w:rPr>
                <w:sz w:val="16"/>
                <w:szCs w:val="16"/>
                <w:lang w:val="en-GB"/>
              </w:rPr>
            </w:pPr>
            <w:r w:rsidRPr="00B80905">
              <w:rPr>
                <w:sz w:val="16"/>
                <w:szCs w:val="16"/>
                <w:lang w:val="en"/>
              </w:rPr>
              <w:lastRenderedPageBreak/>
              <w:t>"Proprietary Rights"</w:t>
            </w:r>
            <w:r w:rsidR="00F20D16">
              <w:rPr>
                <w:sz w:val="16"/>
                <w:szCs w:val="16"/>
                <w:lang w:val="en"/>
              </w:rPr>
              <w:t>,</w:t>
            </w:r>
            <w:r w:rsidRPr="00B80905">
              <w:rPr>
                <w:sz w:val="16"/>
                <w:szCs w:val="16"/>
                <w:lang w:val="en"/>
              </w:rPr>
              <w:t xml:space="preserve"> </w:t>
            </w:r>
            <w:r w:rsidR="00F20D16">
              <w:rPr>
                <w:sz w:val="16"/>
                <w:szCs w:val="16"/>
                <w:lang w:val="en"/>
              </w:rPr>
              <w:t>s</w:t>
            </w:r>
            <w:r w:rsidRPr="00B80905">
              <w:rPr>
                <w:sz w:val="16"/>
                <w:szCs w:val="16"/>
                <w:lang w:val="en"/>
              </w:rPr>
              <w:t>ection 5 "</w:t>
            </w:r>
            <w:r w:rsidR="008105CD" w:rsidRPr="00B80905">
              <w:rPr>
                <w:sz w:val="16"/>
                <w:szCs w:val="16"/>
                <w:lang w:val="en"/>
              </w:rPr>
              <w:t>A</w:t>
            </w:r>
            <w:r w:rsidRPr="00B80905">
              <w:rPr>
                <w:sz w:val="16"/>
                <w:szCs w:val="16"/>
                <w:lang w:val="en"/>
              </w:rPr>
              <w:t>ntipiracy"</w:t>
            </w:r>
          </w:p>
        </w:tc>
        <w:tc>
          <w:tcPr>
            <w:tcW w:w="35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978808" w14:textId="65B8D237" w:rsidR="008570D2" w:rsidRPr="00B80905" w:rsidRDefault="008570D2" w:rsidP="008570D2">
            <w:pPr>
              <w:rPr>
                <w:sz w:val="16"/>
                <w:szCs w:val="16"/>
                <w:lang w:val="en-GB"/>
              </w:rPr>
            </w:pPr>
            <w:r w:rsidRPr="00B80905">
              <w:rPr>
                <w:sz w:val="16"/>
                <w:szCs w:val="16"/>
                <w:lang w:val="en"/>
              </w:rPr>
              <w:t>This</w:t>
            </w:r>
            <w:r w:rsidR="00B230F3">
              <w:rPr>
                <w:sz w:val="16"/>
                <w:szCs w:val="16"/>
                <w:lang w:val="en"/>
              </w:rPr>
              <w:t xml:space="preserve"> </w:t>
            </w:r>
            <w:r w:rsidR="004C422B">
              <w:rPr>
                <w:sz w:val="16"/>
                <w:szCs w:val="16"/>
                <w:lang w:val="en"/>
              </w:rPr>
              <w:t>implies</w:t>
            </w:r>
            <w:r w:rsidRPr="00B80905">
              <w:rPr>
                <w:sz w:val="16"/>
                <w:szCs w:val="16"/>
                <w:lang w:val="en"/>
              </w:rPr>
              <w:t xml:space="preserve"> that </w:t>
            </w:r>
            <w:proofErr w:type="gramStart"/>
            <w:r w:rsidR="009353C5">
              <w:rPr>
                <w:sz w:val="16"/>
                <w:szCs w:val="16"/>
                <w:lang w:val="en"/>
              </w:rPr>
              <w:t>reseller</w:t>
            </w:r>
            <w:proofErr w:type="gramEnd"/>
            <w:r w:rsidRPr="00B80905">
              <w:rPr>
                <w:sz w:val="16"/>
                <w:szCs w:val="16"/>
                <w:lang w:val="en"/>
              </w:rPr>
              <w:t xml:space="preserve"> must implement and </w:t>
            </w:r>
            <w:r w:rsidR="00981FD3">
              <w:rPr>
                <w:sz w:val="16"/>
                <w:szCs w:val="16"/>
                <w:lang w:val="en"/>
              </w:rPr>
              <w:t>enforce</w:t>
            </w:r>
            <w:r w:rsidRPr="00B80905">
              <w:rPr>
                <w:sz w:val="16"/>
                <w:szCs w:val="16"/>
                <w:lang w:val="en"/>
              </w:rPr>
              <w:t xml:space="preserve"> internal controls to prevent unauthorized access to Microsoft's Online Services, and if there is </w:t>
            </w:r>
            <w:r w:rsidR="005964CA">
              <w:rPr>
                <w:sz w:val="16"/>
                <w:szCs w:val="16"/>
                <w:lang w:val="en"/>
              </w:rPr>
              <w:t xml:space="preserve">any </w:t>
            </w:r>
            <w:r w:rsidRPr="00B80905">
              <w:rPr>
                <w:sz w:val="16"/>
                <w:szCs w:val="16"/>
                <w:lang w:val="en"/>
              </w:rPr>
              <w:t>susp</w:t>
            </w:r>
            <w:r w:rsidR="00AE4C9D">
              <w:rPr>
                <w:sz w:val="16"/>
                <w:szCs w:val="16"/>
                <w:lang w:val="en"/>
              </w:rPr>
              <w:t xml:space="preserve">ected </w:t>
            </w:r>
            <w:r w:rsidRPr="00B80905">
              <w:rPr>
                <w:sz w:val="16"/>
                <w:szCs w:val="16"/>
                <w:lang w:val="en"/>
              </w:rPr>
              <w:t>breach,</w:t>
            </w:r>
            <w:r w:rsidR="00D50F6C">
              <w:rPr>
                <w:sz w:val="16"/>
                <w:szCs w:val="16"/>
                <w:lang w:val="en"/>
              </w:rPr>
              <w:t xml:space="preserve"> </w:t>
            </w:r>
            <w:r w:rsidRPr="00B80905">
              <w:rPr>
                <w:sz w:val="16"/>
                <w:szCs w:val="16"/>
                <w:lang w:val="en"/>
              </w:rPr>
              <w:t xml:space="preserve">this </w:t>
            </w:r>
            <w:r w:rsidR="008105CD" w:rsidRPr="00B80905">
              <w:rPr>
                <w:sz w:val="16"/>
                <w:szCs w:val="16"/>
                <w:lang w:val="en"/>
              </w:rPr>
              <w:t>must</w:t>
            </w:r>
            <w:r w:rsidR="00B230F3">
              <w:rPr>
                <w:sz w:val="16"/>
                <w:szCs w:val="16"/>
                <w:lang w:val="en"/>
              </w:rPr>
              <w:t xml:space="preserve"> </w:t>
            </w:r>
            <w:r w:rsidRPr="00B80905">
              <w:rPr>
                <w:sz w:val="16"/>
                <w:szCs w:val="16"/>
                <w:lang w:val="en"/>
              </w:rPr>
              <w:t xml:space="preserve">be notified to Microsoft. </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4A6814" w14:textId="59A06076" w:rsidR="008570D2" w:rsidRPr="00B80905" w:rsidRDefault="00A02B15" w:rsidP="008570D2">
            <w:pPr>
              <w:rPr>
                <w:sz w:val="16"/>
                <w:szCs w:val="16"/>
                <w:lang w:val="en-GB"/>
              </w:rPr>
            </w:pPr>
            <w:r w:rsidRPr="00A02B15">
              <w:rPr>
                <w:sz w:val="16"/>
                <w:szCs w:val="16"/>
                <w:lang w:val="en"/>
              </w:rPr>
              <w:t xml:space="preserve">Procedures must be established to ensure </w:t>
            </w:r>
            <w:r w:rsidR="008570D2" w:rsidRPr="00B80905">
              <w:rPr>
                <w:sz w:val="16"/>
                <w:szCs w:val="16"/>
                <w:lang w:val="en"/>
              </w:rPr>
              <w:t xml:space="preserve">1) access control </w:t>
            </w:r>
            <w:r w:rsidR="00E2706B" w:rsidRPr="00B80905">
              <w:rPr>
                <w:sz w:val="16"/>
                <w:szCs w:val="16"/>
                <w:lang w:val="en"/>
              </w:rPr>
              <w:t>for creation and deletion</w:t>
            </w:r>
            <w:r w:rsidR="008570D2" w:rsidRPr="00B80905">
              <w:rPr>
                <w:sz w:val="16"/>
                <w:szCs w:val="16"/>
                <w:lang w:val="en"/>
              </w:rPr>
              <w:t xml:space="preserve"> of users (possibly the use of</w:t>
            </w:r>
            <w:r w:rsidR="00D50F6C">
              <w:rPr>
                <w:sz w:val="16"/>
                <w:szCs w:val="16"/>
                <w:lang w:val="en"/>
              </w:rPr>
              <w:t xml:space="preserve"> </w:t>
            </w:r>
            <w:r w:rsidR="006D1CF0" w:rsidRPr="00B80905">
              <w:rPr>
                <w:sz w:val="16"/>
                <w:szCs w:val="16"/>
                <w:lang w:val="en"/>
              </w:rPr>
              <w:t>two-factor authentication</w:t>
            </w:r>
            <w:r w:rsidR="008570D2" w:rsidRPr="00B80905">
              <w:rPr>
                <w:sz w:val="16"/>
                <w:szCs w:val="16"/>
                <w:lang w:val="en"/>
              </w:rPr>
              <w:t>),</w:t>
            </w:r>
            <w:r w:rsidR="00D50F6C">
              <w:rPr>
                <w:sz w:val="16"/>
                <w:szCs w:val="16"/>
                <w:lang w:val="en"/>
              </w:rPr>
              <w:t xml:space="preserve"> </w:t>
            </w:r>
            <w:r w:rsidR="00551565">
              <w:rPr>
                <w:sz w:val="16"/>
                <w:szCs w:val="16"/>
                <w:lang w:val="en"/>
              </w:rPr>
              <w:t xml:space="preserve">for example </w:t>
            </w:r>
            <w:r w:rsidR="006D1CF0" w:rsidRPr="00B80905">
              <w:rPr>
                <w:sz w:val="16"/>
                <w:szCs w:val="16"/>
                <w:lang w:val="en"/>
              </w:rPr>
              <w:t xml:space="preserve">control </w:t>
            </w:r>
            <w:r w:rsidR="00285893">
              <w:rPr>
                <w:sz w:val="16"/>
                <w:szCs w:val="16"/>
                <w:lang w:val="en"/>
              </w:rPr>
              <w:t xml:space="preserve">of </w:t>
            </w:r>
            <w:r w:rsidR="006D1CF0" w:rsidRPr="00B80905">
              <w:rPr>
                <w:sz w:val="16"/>
                <w:szCs w:val="16"/>
                <w:lang w:val="en"/>
              </w:rPr>
              <w:t>users with extended (administrator) rights</w:t>
            </w:r>
            <w:r w:rsidR="008570D2" w:rsidRPr="00B80905">
              <w:rPr>
                <w:sz w:val="16"/>
                <w:szCs w:val="16"/>
                <w:lang w:val="en"/>
              </w:rPr>
              <w:t>,</w:t>
            </w:r>
            <w:r w:rsidR="00D50F6C">
              <w:rPr>
                <w:sz w:val="16"/>
                <w:szCs w:val="16"/>
                <w:lang w:val="en"/>
              </w:rPr>
              <w:t xml:space="preserve"> </w:t>
            </w:r>
            <w:r w:rsidR="00AD64E1" w:rsidRPr="00B80905">
              <w:rPr>
                <w:sz w:val="16"/>
                <w:szCs w:val="16"/>
                <w:lang w:val="en"/>
              </w:rPr>
              <w:t>monitoring/logging</w:t>
            </w:r>
            <w:r w:rsidR="008570D2" w:rsidRPr="00B80905">
              <w:rPr>
                <w:sz w:val="16"/>
                <w:szCs w:val="16"/>
                <w:lang w:val="en"/>
              </w:rPr>
              <w:t xml:space="preserve"> of the use</w:t>
            </w:r>
            <w:r w:rsidR="00D50F6C">
              <w:rPr>
                <w:sz w:val="16"/>
                <w:szCs w:val="16"/>
                <w:lang w:val="en"/>
              </w:rPr>
              <w:t xml:space="preserve"> </w:t>
            </w:r>
            <w:r w:rsidR="00FE6065" w:rsidRPr="00B80905">
              <w:rPr>
                <w:sz w:val="16"/>
                <w:szCs w:val="16"/>
                <w:lang w:val="en"/>
              </w:rPr>
              <w:t>(incl. of network and firewall configuration),</w:t>
            </w:r>
            <w:r w:rsidR="00DD7158" w:rsidRPr="00B80905">
              <w:rPr>
                <w:sz w:val="16"/>
                <w:szCs w:val="16"/>
                <w:lang w:val="en"/>
              </w:rPr>
              <w:t xml:space="preserve"> </w:t>
            </w:r>
            <w:r w:rsidR="00AD64E1" w:rsidRPr="00B80905">
              <w:rPr>
                <w:sz w:val="16"/>
                <w:szCs w:val="16"/>
                <w:lang w:val="en"/>
              </w:rPr>
              <w:t xml:space="preserve">analysis of the logs, 2) reporting of deviations internally and to Microsoft. </w:t>
            </w:r>
          </w:p>
        </w:tc>
      </w:tr>
      <w:tr w:rsidR="009E6246" w:rsidRPr="00BA5274" w14:paraId="73540C4C" w14:textId="77777777" w:rsidTr="009E6246">
        <w:tc>
          <w:tcPr>
            <w:tcW w:w="14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C92EAB" w14:textId="1597879D" w:rsidR="0075564A" w:rsidRPr="00B80905" w:rsidRDefault="00AF114F" w:rsidP="000C6741">
            <w:pPr>
              <w:jc w:val="left"/>
              <w:rPr>
                <w:sz w:val="16"/>
                <w:szCs w:val="16"/>
                <w:lang w:val="en-US"/>
              </w:rPr>
            </w:pPr>
            <w:r w:rsidRPr="00B80905">
              <w:rPr>
                <w:sz w:val="16"/>
                <w:szCs w:val="16"/>
                <w:lang w:val="en"/>
              </w:rPr>
              <w:t>"</w:t>
            </w:r>
            <w:r w:rsidR="0075564A" w:rsidRPr="00B80905">
              <w:rPr>
                <w:sz w:val="16"/>
                <w:szCs w:val="16"/>
                <w:lang w:val="en"/>
              </w:rPr>
              <w:t>Confidentiality"</w:t>
            </w:r>
            <w:r w:rsidR="00F20D16">
              <w:rPr>
                <w:sz w:val="16"/>
                <w:szCs w:val="16"/>
                <w:lang w:val="en"/>
              </w:rPr>
              <w:t>,</w:t>
            </w:r>
            <w:r w:rsidR="0075564A" w:rsidRPr="00B80905">
              <w:rPr>
                <w:sz w:val="16"/>
                <w:szCs w:val="16"/>
                <w:lang w:val="en"/>
              </w:rPr>
              <w:t xml:space="preserve"> </w:t>
            </w:r>
            <w:r w:rsidR="00F20D16">
              <w:rPr>
                <w:sz w:val="16"/>
                <w:szCs w:val="16"/>
                <w:lang w:val="en"/>
              </w:rPr>
              <w:t xml:space="preserve">section </w:t>
            </w:r>
            <w:r w:rsidR="0075564A" w:rsidRPr="00B80905">
              <w:rPr>
                <w:sz w:val="16"/>
                <w:szCs w:val="16"/>
                <w:lang w:val="en"/>
              </w:rPr>
              <w:t xml:space="preserve">1 </w:t>
            </w:r>
            <w:r w:rsidR="008122E9">
              <w:rPr>
                <w:sz w:val="16"/>
                <w:szCs w:val="16"/>
                <w:lang w:val="en"/>
              </w:rPr>
              <w:t>“</w:t>
            </w:r>
            <w:r w:rsidR="003B3DD3" w:rsidRPr="00B80905">
              <w:rPr>
                <w:sz w:val="16"/>
                <w:szCs w:val="16"/>
                <w:lang w:val="en"/>
              </w:rPr>
              <w:t>General Obligations</w:t>
            </w:r>
            <w:r w:rsidR="008122E9">
              <w:rPr>
                <w:sz w:val="16"/>
                <w:szCs w:val="16"/>
                <w:lang w:val="en"/>
              </w:rPr>
              <w:t>”</w:t>
            </w:r>
            <w:r w:rsidRPr="00B80905">
              <w:rPr>
                <w:sz w:val="16"/>
                <w:szCs w:val="16"/>
                <w:lang w:val="en"/>
              </w:rPr>
              <w:t>,</w:t>
            </w:r>
            <w:r w:rsidR="00D50F6C">
              <w:rPr>
                <w:sz w:val="16"/>
                <w:szCs w:val="16"/>
                <w:lang w:val="en"/>
              </w:rPr>
              <w:t xml:space="preserve"> </w:t>
            </w:r>
            <w:r w:rsidR="008122E9">
              <w:rPr>
                <w:sz w:val="16"/>
                <w:szCs w:val="16"/>
                <w:lang w:val="en"/>
              </w:rPr>
              <w:t>(</w:t>
            </w:r>
            <w:r w:rsidR="0075564A" w:rsidRPr="00B80905">
              <w:rPr>
                <w:sz w:val="16"/>
                <w:szCs w:val="16"/>
                <w:lang w:val="en"/>
              </w:rPr>
              <w:t>b</w:t>
            </w:r>
            <w:r w:rsidRPr="00B80905">
              <w:rPr>
                <w:sz w:val="16"/>
                <w:szCs w:val="16"/>
                <w:lang w:val="en"/>
              </w:rPr>
              <w:t>) (</w:t>
            </w:r>
            <w:r w:rsidR="005167CB" w:rsidRPr="00B80905">
              <w:rPr>
                <w:sz w:val="16"/>
                <w:szCs w:val="16"/>
                <w:lang w:val="en"/>
              </w:rPr>
              <w:t>ii</w:t>
            </w:r>
            <w:r w:rsidRPr="00B80905">
              <w:rPr>
                <w:sz w:val="16"/>
                <w:szCs w:val="16"/>
                <w:lang w:val="en"/>
              </w:rPr>
              <w:t>)</w:t>
            </w:r>
            <w:r w:rsidR="008E7F83">
              <w:rPr>
                <w:sz w:val="16"/>
                <w:szCs w:val="16"/>
                <w:lang w:val="en"/>
              </w:rPr>
              <w:t xml:space="preserve"> and</w:t>
            </w:r>
            <w:r w:rsidR="0075564A" w:rsidRPr="00B80905">
              <w:rPr>
                <w:sz w:val="16"/>
                <w:szCs w:val="16"/>
                <w:lang w:val="en"/>
              </w:rPr>
              <w:t xml:space="preserve"> (iii)</w:t>
            </w:r>
          </w:p>
        </w:tc>
        <w:tc>
          <w:tcPr>
            <w:tcW w:w="35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3862A0" w14:textId="1DE00B7F" w:rsidR="0075564A" w:rsidRPr="00B80905" w:rsidRDefault="0075564A">
            <w:pPr>
              <w:rPr>
                <w:sz w:val="16"/>
                <w:szCs w:val="16"/>
                <w:lang w:val="en-GB"/>
              </w:rPr>
            </w:pPr>
            <w:r w:rsidRPr="00B80905">
              <w:rPr>
                <w:sz w:val="16"/>
                <w:szCs w:val="16"/>
                <w:lang w:val="en"/>
              </w:rPr>
              <w:t xml:space="preserve">This </w:t>
            </w:r>
            <w:r w:rsidR="004C422B">
              <w:rPr>
                <w:sz w:val="16"/>
                <w:szCs w:val="16"/>
                <w:lang w:val="en"/>
              </w:rPr>
              <w:t>implies</w:t>
            </w:r>
            <w:r w:rsidRPr="00B80905">
              <w:rPr>
                <w:sz w:val="16"/>
                <w:szCs w:val="16"/>
                <w:lang w:val="en"/>
              </w:rPr>
              <w:t xml:space="preserve"> that the confidentiality obligations last for 5 years from when the information is received.</w:t>
            </w:r>
          </w:p>
          <w:p w14:paraId="602C96B9" w14:textId="77777777" w:rsidR="0075564A" w:rsidRPr="00B80905" w:rsidRDefault="0075564A">
            <w:pPr>
              <w:rPr>
                <w:sz w:val="16"/>
                <w:szCs w:val="16"/>
                <w:lang w:val="en-GB"/>
              </w:rPr>
            </w:pPr>
          </w:p>
          <w:p w14:paraId="299F2820" w14:textId="1C79B542" w:rsidR="0075564A" w:rsidRPr="00B80905" w:rsidRDefault="0075564A">
            <w:pPr>
              <w:rPr>
                <w:sz w:val="16"/>
                <w:szCs w:val="16"/>
                <w:lang w:val="en-GB"/>
              </w:rPr>
            </w:pPr>
          </w:p>
          <w:p w14:paraId="25892F23" w14:textId="3E64C01C" w:rsidR="00435A95" w:rsidRDefault="00435A95">
            <w:pPr>
              <w:rPr>
                <w:sz w:val="16"/>
                <w:szCs w:val="16"/>
                <w:lang w:val="en-GB"/>
              </w:rPr>
            </w:pPr>
          </w:p>
          <w:p w14:paraId="3A2AD933" w14:textId="18DB4A01" w:rsidR="00321C3E" w:rsidRDefault="00321C3E">
            <w:pPr>
              <w:rPr>
                <w:sz w:val="16"/>
                <w:szCs w:val="16"/>
                <w:lang w:val="en-GB"/>
              </w:rPr>
            </w:pPr>
          </w:p>
          <w:p w14:paraId="2FB2BEFD" w14:textId="77777777" w:rsidR="00321C3E" w:rsidRPr="00B80905" w:rsidRDefault="00321C3E">
            <w:pPr>
              <w:rPr>
                <w:sz w:val="16"/>
                <w:szCs w:val="16"/>
                <w:lang w:val="en-GB"/>
              </w:rPr>
            </w:pPr>
          </w:p>
          <w:p w14:paraId="59D32333" w14:textId="21F5B927" w:rsidR="0075564A" w:rsidRPr="00B80905" w:rsidRDefault="0075564A">
            <w:pPr>
              <w:rPr>
                <w:sz w:val="16"/>
                <w:szCs w:val="16"/>
                <w:lang w:val="en-GB"/>
              </w:rPr>
            </w:pPr>
            <w:r w:rsidRPr="00B80905">
              <w:rPr>
                <w:sz w:val="16"/>
                <w:szCs w:val="16"/>
                <w:lang w:val="en"/>
              </w:rPr>
              <w:t xml:space="preserve">The provision further states that if </w:t>
            </w:r>
            <w:r w:rsidR="00682580">
              <w:rPr>
                <w:sz w:val="16"/>
                <w:szCs w:val="16"/>
                <w:lang w:val="en"/>
              </w:rPr>
              <w:t>the reseller is</w:t>
            </w:r>
            <w:r w:rsidR="00A655A5">
              <w:rPr>
                <w:sz w:val="16"/>
                <w:szCs w:val="16"/>
                <w:lang w:val="en"/>
              </w:rPr>
              <w:t xml:space="preserve"> </w:t>
            </w:r>
            <w:r w:rsidRPr="00B80905">
              <w:rPr>
                <w:sz w:val="16"/>
                <w:szCs w:val="16"/>
                <w:lang w:val="en"/>
              </w:rPr>
              <w:t xml:space="preserve">required by law or receives a court order to disclose confidential information, </w:t>
            </w:r>
            <w:r w:rsidR="00682580">
              <w:rPr>
                <w:sz w:val="16"/>
                <w:szCs w:val="16"/>
                <w:lang w:val="en"/>
              </w:rPr>
              <w:t>it</w:t>
            </w:r>
            <w:r w:rsidR="00682580" w:rsidRPr="00B80905">
              <w:rPr>
                <w:sz w:val="16"/>
                <w:szCs w:val="16"/>
                <w:lang w:val="en"/>
              </w:rPr>
              <w:t xml:space="preserve"> </w:t>
            </w:r>
            <w:r w:rsidRPr="00B80905">
              <w:rPr>
                <w:sz w:val="16"/>
                <w:szCs w:val="16"/>
                <w:lang w:val="en"/>
              </w:rPr>
              <w:t>must notify Microsoft as soon as possible</w:t>
            </w:r>
            <w:r w:rsidR="00D04F95">
              <w:rPr>
                <w:sz w:val="16"/>
                <w:szCs w:val="16"/>
                <w:lang w:val="en"/>
              </w:rPr>
              <w:t>.</w:t>
            </w:r>
          </w:p>
        </w:tc>
        <w:tc>
          <w:tcPr>
            <w:tcW w:w="38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FA319F" w14:textId="3100C051" w:rsidR="0075564A" w:rsidRPr="00B80905" w:rsidRDefault="00B64DEA">
            <w:pPr>
              <w:rPr>
                <w:sz w:val="16"/>
                <w:szCs w:val="16"/>
                <w:lang w:val="en-GB"/>
              </w:rPr>
            </w:pPr>
            <w:r w:rsidRPr="00B64DEA">
              <w:rPr>
                <w:sz w:val="16"/>
                <w:szCs w:val="16"/>
                <w:lang w:val="en"/>
              </w:rPr>
              <w:t xml:space="preserve">Procedures must be established </w:t>
            </w:r>
            <w:r w:rsidR="0075564A" w:rsidRPr="00B80905">
              <w:rPr>
                <w:sz w:val="16"/>
                <w:szCs w:val="16"/>
                <w:lang w:val="en"/>
              </w:rPr>
              <w:t xml:space="preserve">to inform own employees and, if applicable, to </w:t>
            </w:r>
            <w:r w:rsidR="00B650AF">
              <w:rPr>
                <w:sz w:val="16"/>
                <w:szCs w:val="16"/>
                <w:lang w:val="en"/>
              </w:rPr>
              <w:t xml:space="preserve">regulate </w:t>
            </w:r>
            <w:r w:rsidR="00B04A8D">
              <w:rPr>
                <w:sz w:val="16"/>
                <w:szCs w:val="16"/>
                <w:lang w:val="en"/>
              </w:rPr>
              <w:t xml:space="preserve">this </w:t>
            </w:r>
            <w:r w:rsidR="00B650AF">
              <w:rPr>
                <w:sz w:val="16"/>
                <w:szCs w:val="16"/>
                <w:lang w:val="en"/>
              </w:rPr>
              <w:t>by agreement</w:t>
            </w:r>
            <w:r w:rsidR="008730C6">
              <w:rPr>
                <w:sz w:val="16"/>
                <w:szCs w:val="16"/>
                <w:lang w:val="en"/>
              </w:rPr>
              <w:t xml:space="preserve"> </w:t>
            </w:r>
            <w:r w:rsidR="0075564A" w:rsidRPr="00B80905">
              <w:rPr>
                <w:sz w:val="16"/>
                <w:szCs w:val="16"/>
                <w:lang w:val="en"/>
              </w:rPr>
              <w:t xml:space="preserve">with external subcontractors/partners with whom </w:t>
            </w:r>
            <w:r w:rsidR="004C2A74">
              <w:rPr>
                <w:sz w:val="16"/>
                <w:szCs w:val="16"/>
                <w:lang w:val="en"/>
              </w:rPr>
              <w:t>you</w:t>
            </w:r>
            <w:r w:rsidR="00DF25C4">
              <w:rPr>
                <w:sz w:val="16"/>
                <w:szCs w:val="16"/>
                <w:lang w:val="en"/>
              </w:rPr>
              <w:t xml:space="preserve"> </w:t>
            </w:r>
            <w:r w:rsidR="0075564A" w:rsidRPr="00B80905">
              <w:rPr>
                <w:sz w:val="16"/>
                <w:szCs w:val="16"/>
                <w:lang w:val="en"/>
              </w:rPr>
              <w:t>share information. In</w:t>
            </w:r>
            <w:r w:rsidR="00B0655F" w:rsidRPr="00B80905">
              <w:rPr>
                <w:sz w:val="16"/>
                <w:szCs w:val="16"/>
                <w:lang w:val="en"/>
              </w:rPr>
              <w:t xml:space="preserve"> relation to external parties, the liability to pay </w:t>
            </w:r>
            <w:r w:rsidR="00AE4C9D">
              <w:rPr>
                <w:sz w:val="16"/>
                <w:szCs w:val="16"/>
                <w:lang w:val="en"/>
              </w:rPr>
              <w:t>damages</w:t>
            </w:r>
            <w:r w:rsidR="00AE4C9D" w:rsidRPr="00B80905">
              <w:rPr>
                <w:sz w:val="16"/>
                <w:szCs w:val="16"/>
                <w:lang w:val="en"/>
              </w:rPr>
              <w:t xml:space="preserve"> </w:t>
            </w:r>
            <w:r w:rsidR="00B0655F" w:rsidRPr="00B80905">
              <w:rPr>
                <w:sz w:val="16"/>
                <w:szCs w:val="16"/>
                <w:lang w:val="en"/>
              </w:rPr>
              <w:t xml:space="preserve">should also be </w:t>
            </w:r>
            <w:r w:rsidR="002C4B5A">
              <w:rPr>
                <w:sz w:val="16"/>
                <w:szCs w:val="16"/>
                <w:lang w:val="en"/>
              </w:rPr>
              <w:t>mirrored</w:t>
            </w:r>
            <w:r w:rsidR="00B0655F" w:rsidRPr="00B80905">
              <w:rPr>
                <w:sz w:val="16"/>
                <w:szCs w:val="16"/>
                <w:lang w:val="en"/>
              </w:rPr>
              <w:t xml:space="preserve">. </w:t>
            </w:r>
          </w:p>
          <w:p w14:paraId="004E6F4A" w14:textId="77777777" w:rsidR="0075564A" w:rsidRPr="00B80905" w:rsidRDefault="0075564A">
            <w:pPr>
              <w:rPr>
                <w:sz w:val="16"/>
                <w:szCs w:val="16"/>
                <w:lang w:val="en-GB"/>
              </w:rPr>
            </w:pPr>
          </w:p>
          <w:p w14:paraId="5C102B25" w14:textId="4D328B1A" w:rsidR="0075564A" w:rsidRPr="00B80905" w:rsidRDefault="00CC1336">
            <w:pPr>
              <w:rPr>
                <w:sz w:val="16"/>
                <w:szCs w:val="16"/>
                <w:lang w:val="en-GB"/>
              </w:rPr>
            </w:pPr>
            <w:r w:rsidRPr="00CC1336">
              <w:rPr>
                <w:sz w:val="16"/>
                <w:szCs w:val="16"/>
                <w:lang w:val="en"/>
              </w:rPr>
              <w:t>Procedures must be established to ensure this</w:t>
            </w:r>
            <w:r w:rsidR="0075564A" w:rsidRPr="00B80905">
              <w:rPr>
                <w:sz w:val="16"/>
                <w:szCs w:val="16"/>
                <w:lang w:val="en"/>
              </w:rPr>
              <w:t>.</w:t>
            </w:r>
            <w:r w:rsidR="00D50F6C">
              <w:rPr>
                <w:sz w:val="16"/>
                <w:szCs w:val="16"/>
                <w:lang w:val="en"/>
              </w:rPr>
              <w:t xml:space="preserve"> </w:t>
            </w:r>
          </w:p>
        </w:tc>
      </w:tr>
    </w:tbl>
    <w:p w14:paraId="08E28CE9" w14:textId="77777777" w:rsidR="00BF54FE" w:rsidRPr="00B80905" w:rsidRDefault="00BF54FE" w:rsidP="00BF54FE">
      <w:pPr>
        <w:rPr>
          <w:sz w:val="16"/>
          <w:szCs w:val="16"/>
          <w:lang w:val="en-GB"/>
        </w:rPr>
      </w:pPr>
    </w:p>
    <w:p w14:paraId="76448DDC" w14:textId="407D51C8" w:rsidR="00BF54FE" w:rsidRPr="00D527CF" w:rsidRDefault="0027454A" w:rsidP="00BF54FE">
      <w:pPr>
        <w:rPr>
          <w:sz w:val="20"/>
          <w:szCs w:val="20"/>
          <w:lang w:val="en-GB"/>
        </w:rPr>
      </w:pPr>
      <w:r>
        <w:rPr>
          <w:sz w:val="20"/>
          <w:szCs w:val="20"/>
          <w:lang w:val="en"/>
        </w:rPr>
        <w:t>Of</w:t>
      </w:r>
      <w:r w:rsidR="00F21C3B">
        <w:rPr>
          <w:sz w:val="20"/>
          <w:szCs w:val="20"/>
          <w:lang w:val="en"/>
        </w:rPr>
        <w:t xml:space="preserve"> other</w:t>
      </w:r>
      <w:r>
        <w:rPr>
          <w:sz w:val="20"/>
          <w:szCs w:val="20"/>
          <w:lang w:val="en"/>
        </w:rPr>
        <w:t xml:space="preserve"> k</w:t>
      </w:r>
      <w:r w:rsidR="00617AE0" w:rsidRPr="00D527CF">
        <w:rPr>
          <w:sz w:val="20"/>
          <w:szCs w:val="20"/>
          <w:lang w:val="en"/>
        </w:rPr>
        <w:t xml:space="preserve">ey </w:t>
      </w:r>
      <w:r w:rsidR="00461A1E" w:rsidRPr="00D527CF">
        <w:rPr>
          <w:sz w:val="20"/>
          <w:szCs w:val="20"/>
          <w:lang w:val="en"/>
        </w:rPr>
        <w:t>sections</w:t>
      </w:r>
      <w:r w:rsidR="00617AE0" w:rsidRPr="00D527CF">
        <w:rPr>
          <w:sz w:val="20"/>
          <w:szCs w:val="20"/>
          <w:lang w:val="en"/>
        </w:rPr>
        <w:t xml:space="preserve"> in </w:t>
      </w:r>
      <w:r w:rsidR="0003017A">
        <w:rPr>
          <w:sz w:val="20"/>
          <w:szCs w:val="20"/>
          <w:lang w:val="en"/>
        </w:rPr>
        <w:t xml:space="preserve">the </w:t>
      </w:r>
      <w:r w:rsidR="00617AE0" w:rsidRPr="00D527CF">
        <w:rPr>
          <w:sz w:val="20"/>
          <w:szCs w:val="20"/>
          <w:lang w:val="en"/>
        </w:rPr>
        <w:t xml:space="preserve">Core </w:t>
      </w:r>
      <w:proofErr w:type="gramStart"/>
      <w:r w:rsidR="0003017A">
        <w:rPr>
          <w:sz w:val="20"/>
          <w:szCs w:val="20"/>
          <w:lang w:val="en"/>
        </w:rPr>
        <w:t>T</w:t>
      </w:r>
      <w:r w:rsidR="00617AE0" w:rsidRPr="00D527CF">
        <w:rPr>
          <w:sz w:val="20"/>
          <w:szCs w:val="20"/>
          <w:lang w:val="en"/>
        </w:rPr>
        <w:t>erms</w:t>
      </w:r>
      <w:proofErr w:type="gramEnd"/>
      <w:r w:rsidR="00617AE0" w:rsidRPr="00D527CF">
        <w:rPr>
          <w:sz w:val="20"/>
          <w:szCs w:val="20"/>
          <w:lang w:val="en"/>
        </w:rPr>
        <w:t xml:space="preserve"> </w:t>
      </w:r>
      <w:r w:rsidR="00F21C3B">
        <w:rPr>
          <w:sz w:val="20"/>
          <w:szCs w:val="20"/>
          <w:lang w:val="en"/>
        </w:rPr>
        <w:t>we would like to mention the following</w:t>
      </w:r>
      <w:r w:rsidR="00617AE0" w:rsidRPr="00D527CF">
        <w:rPr>
          <w:sz w:val="20"/>
          <w:szCs w:val="20"/>
          <w:lang w:val="en"/>
        </w:rPr>
        <w:t>:</w:t>
      </w:r>
    </w:p>
    <w:p w14:paraId="0AFAB176" w14:textId="4E76BC61" w:rsidR="0075564A" w:rsidRPr="00B80905" w:rsidRDefault="0075564A" w:rsidP="00BF54FE">
      <w:pPr>
        <w:rPr>
          <w:sz w:val="16"/>
          <w:szCs w:val="16"/>
          <w:lang w:val="en-GB"/>
        </w:rPr>
      </w:pPr>
    </w:p>
    <w:tbl>
      <w:tblPr>
        <w:tblStyle w:val="TableGrid"/>
        <w:tblW w:w="0" w:type="auto"/>
        <w:tblLook w:val="04A0" w:firstRow="1" w:lastRow="0" w:firstColumn="1" w:lastColumn="0" w:noHBand="0" w:noVBand="1"/>
      </w:tblPr>
      <w:tblGrid>
        <w:gridCol w:w="1696"/>
        <w:gridCol w:w="7082"/>
      </w:tblGrid>
      <w:tr w:rsidR="0075564A" w:rsidRPr="00B80905" w14:paraId="5C63170F" w14:textId="77777777" w:rsidTr="0075564A">
        <w:tc>
          <w:tcPr>
            <w:tcW w:w="1696" w:type="dxa"/>
            <w:shd w:val="clear" w:color="auto" w:fill="00B0F0"/>
          </w:tcPr>
          <w:p w14:paraId="2F951D40" w14:textId="28B6DFE2" w:rsidR="0075564A" w:rsidRPr="00B80905" w:rsidRDefault="00243718" w:rsidP="00BF54FE">
            <w:pPr>
              <w:rPr>
                <w:b/>
                <w:bCs/>
                <w:sz w:val="16"/>
                <w:szCs w:val="16"/>
                <w:lang w:val="en-GB"/>
              </w:rPr>
            </w:pPr>
            <w:r>
              <w:rPr>
                <w:b/>
                <w:bCs/>
                <w:sz w:val="16"/>
                <w:szCs w:val="16"/>
                <w:lang w:val="en"/>
              </w:rPr>
              <w:t xml:space="preserve">Reference </w:t>
            </w:r>
          </w:p>
        </w:tc>
        <w:tc>
          <w:tcPr>
            <w:tcW w:w="7082" w:type="dxa"/>
            <w:shd w:val="clear" w:color="auto" w:fill="00B0F0"/>
          </w:tcPr>
          <w:p w14:paraId="068FF97E" w14:textId="7E4CD2F0" w:rsidR="0075564A" w:rsidRPr="00B80905" w:rsidRDefault="0075564A" w:rsidP="00BF54FE">
            <w:pPr>
              <w:rPr>
                <w:b/>
                <w:bCs/>
                <w:sz w:val="16"/>
                <w:szCs w:val="16"/>
                <w:lang w:val="en-GB"/>
              </w:rPr>
            </w:pPr>
            <w:r w:rsidRPr="00B80905">
              <w:rPr>
                <w:b/>
                <w:bCs/>
                <w:sz w:val="16"/>
                <w:szCs w:val="16"/>
                <w:lang w:val="en"/>
              </w:rPr>
              <w:t>Comment</w:t>
            </w:r>
          </w:p>
        </w:tc>
      </w:tr>
      <w:tr w:rsidR="003377F2" w:rsidRPr="003377F2" w14:paraId="2E9E1065" w14:textId="77777777" w:rsidTr="0075564A">
        <w:tc>
          <w:tcPr>
            <w:tcW w:w="1696" w:type="dxa"/>
          </w:tcPr>
          <w:p w14:paraId="6A7F1AC7" w14:textId="4D1B3F33" w:rsidR="003377F2" w:rsidRPr="00B80905" w:rsidRDefault="003377F2" w:rsidP="003377F2">
            <w:pPr>
              <w:rPr>
                <w:sz w:val="16"/>
                <w:szCs w:val="16"/>
                <w:lang w:val="en"/>
              </w:rPr>
            </w:pPr>
          </w:p>
        </w:tc>
        <w:tc>
          <w:tcPr>
            <w:tcW w:w="7082" w:type="dxa"/>
          </w:tcPr>
          <w:p w14:paraId="29334300" w14:textId="3B57692D" w:rsidR="003377F2" w:rsidRPr="00B80905" w:rsidRDefault="003377F2" w:rsidP="003377F2">
            <w:pPr>
              <w:rPr>
                <w:sz w:val="16"/>
                <w:szCs w:val="16"/>
                <w:lang w:val="en"/>
              </w:rPr>
            </w:pPr>
          </w:p>
        </w:tc>
      </w:tr>
      <w:tr w:rsidR="00A458AD" w:rsidRPr="00BA5274" w14:paraId="2E13833A" w14:textId="77777777" w:rsidTr="0075564A">
        <w:tc>
          <w:tcPr>
            <w:tcW w:w="1696" w:type="dxa"/>
          </w:tcPr>
          <w:p w14:paraId="6DBC9791" w14:textId="4033EE87" w:rsidR="00A458AD" w:rsidRPr="00B80905" w:rsidRDefault="00EB129F" w:rsidP="000C6741">
            <w:pPr>
              <w:jc w:val="left"/>
              <w:rPr>
                <w:sz w:val="16"/>
                <w:szCs w:val="16"/>
                <w:lang w:val="en-GB"/>
              </w:rPr>
            </w:pPr>
            <w:r w:rsidRPr="00B80905">
              <w:rPr>
                <w:sz w:val="16"/>
                <w:szCs w:val="16"/>
                <w:lang w:val="en"/>
              </w:rPr>
              <w:t xml:space="preserve">"Business Integrity Principles", </w:t>
            </w:r>
            <w:r w:rsidR="008F4B96" w:rsidRPr="00B80905">
              <w:rPr>
                <w:sz w:val="16"/>
                <w:szCs w:val="16"/>
                <w:lang w:val="en"/>
              </w:rPr>
              <w:t>section</w:t>
            </w:r>
            <w:r w:rsidR="00A458AD" w:rsidRPr="00B80905">
              <w:rPr>
                <w:sz w:val="16"/>
                <w:szCs w:val="16"/>
                <w:lang w:val="en"/>
              </w:rPr>
              <w:t xml:space="preserve"> 5 "Privacy </w:t>
            </w:r>
            <w:r w:rsidR="00A423E0" w:rsidRPr="00B80905">
              <w:rPr>
                <w:sz w:val="16"/>
                <w:szCs w:val="16"/>
                <w:lang w:val="en"/>
              </w:rPr>
              <w:t>and</w:t>
            </w:r>
            <w:r w:rsidR="00A458AD" w:rsidRPr="00B80905">
              <w:rPr>
                <w:sz w:val="16"/>
                <w:szCs w:val="16"/>
                <w:lang w:val="en"/>
              </w:rPr>
              <w:t xml:space="preserve"> Data Security", </w:t>
            </w:r>
            <w:r w:rsidR="003E3F1A">
              <w:rPr>
                <w:sz w:val="16"/>
                <w:szCs w:val="16"/>
                <w:lang w:val="en"/>
              </w:rPr>
              <w:t>(</w:t>
            </w:r>
            <w:r w:rsidR="00A458AD" w:rsidRPr="00B80905">
              <w:rPr>
                <w:sz w:val="16"/>
                <w:szCs w:val="16"/>
                <w:lang w:val="en"/>
              </w:rPr>
              <w:t>a</w:t>
            </w:r>
            <w:r w:rsidR="003F1C41" w:rsidRPr="00B80905">
              <w:rPr>
                <w:sz w:val="16"/>
                <w:szCs w:val="16"/>
                <w:lang w:val="en"/>
              </w:rPr>
              <w:t>)</w:t>
            </w:r>
          </w:p>
          <w:p w14:paraId="21E08FD5" w14:textId="77777777" w:rsidR="00A458AD" w:rsidRPr="00B80905" w:rsidRDefault="00A458AD" w:rsidP="000C6741">
            <w:pPr>
              <w:jc w:val="left"/>
              <w:rPr>
                <w:sz w:val="16"/>
                <w:szCs w:val="16"/>
                <w:lang w:val="en-GB"/>
              </w:rPr>
            </w:pPr>
          </w:p>
        </w:tc>
        <w:tc>
          <w:tcPr>
            <w:tcW w:w="7082" w:type="dxa"/>
          </w:tcPr>
          <w:p w14:paraId="3EFA942E" w14:textId="7755B358" w:rsidR="00A458AD" w:rsidRPr="00B80905" w:rsidRDefault="00A458AD" w:rsidP="00321C3E">
            <w:pPr>
              <w:rPr>
                <w:sz w:val="16"/>
                <w:szCs w:val="16"/>
                <w:lang w:val="en-GB"/>
              </w:rPr>
            </w:pPr>
            <w:r w:rsidRPr="00B80905">
              <w:rPr>
                <w:sz w:val="16"/>
                <w:szCs w:val="16"/>
                <w:lang w:val="en"/>
              </w:rPr>
              <w:t xml:space="preserve">It states that </w:t>
            </w:r>
            <w:r w:rsidR="000F602E">
              <w:rPr>
                <w:sz w:val="16"/>
                <w:szCs w:val="16"/>
                <w:lang w:val="en"/>
              </w:rPr>
              <w:t>reseller</w:t>
            </w:r>
            <w:r w:rsidRPr="00B80905">
              <w:rPr>
                <w:sz w:val="16"/>
                <w:szCs w:val="16"/>
                <w:lang w:val="en"/>
              </w:rPr>
              <w:t xml:space="preserve"> and Microsoft are independent controllers of personal data that each party processes independently of each other. In other words, no processor relationship arises between the parties, and Microsoft is not the subcontracted processor of </w:t>
            </w:r>
            <w:r w:rsidR="00B230F3">
              <w:rPr>
                <w:sz w:val="16"/>
                <w:szCs w:val="16"/>
                <w:lang w:val="en"/>
              </w:rPr>
              <w:t xml:space="preserve">the reseller </w:t>
            </w:r>
            <w:r w:rsidRPr="00B80905">
              <w:rPr>
                <w:sz w:val="16"/>
                <w:szCs w:val="16"/>
                <w:lang w:val="en"/>
              </w:rPr>
              <w:t xml:space="preserve">for personal data exchanged between Microsoft and the </w:t>
            </w:r>
            <w:r w:rsidR="009353C5">
              <w:rPr>
                <w:sz w:val="16"/>
                <w:szCs w:val="16"/>
                <w:lang w:val="en"/>
              </w:rPr>
              <w:t>reseller</w:t>
            </w:r>
            <w:r w:rsidRPr="00B80905">
              <w:rPr>
                <w:sz w:val="16"/>
                <w:szCs w:val="16"/>
                <w:lang w:val="en"/>
              </w:rPr>
              <w:t>. This provision does not govern the processing of personal data falling under the term Customer Data, which is governed by the provisions under "Customer Data and Privacy Obligations" in Channel Authorization.</w:t>
            </w:r>
          </w:p>
        </w:tc>
      </w:tr>
      <w:tr w:rsidR="003377F2" w:rsidRPr="00BA5274" w14:paraId="66CBB832" w14:textId="77777777" w:rsidTr="0075564A">
        <w:tc>
          <w:tcPr>
            <w:tcW w:w="1696" w:type="dxa"/>
          </w:tcPr>
          <w:p w14:paraId="01B66B2B" w14:textId="77777777" w:rsidR="008B2D05" w:rsidRPr="00C774CE" w:rsidRDefault="008B2D05" w:rsidP="008B2D05">
            <w:pPr>
              <w:rPr>
                <w:sz w:val="16"/>
                <w:szCs w:val="16"/>
                <w:lang w:val="en-US"/>
              </w:rPr>
            </w:pPr>
            <w:r w:rsidRPr="00C774CE">
              <w:rPr>
                <w:sz w:val="16"/>
                <w:szCs w:val="16"/>
                <w:lang w:val="en-US"/>
              </w:rPr>
              <w:t xml:space="preserve">«Term, Termination» </w:t>
            </w:r>
          </w:p>
          <w:p w14:paraId="09402D3D" w14:textId="2EF1E56F" w:rsidR="003377F2" w:rsidRPr="00C774CE" w:rsidRDefault="00721B90" w:rsidP="008B2D05">
            <w:pPr>
              <w:rPr>
                <w:sz w:val="16"/>
                <w:szCs w:val="16"/>
                <w:lang w:val="en"/>
              </w:rPr>
            </w:pPr>
            <w:r>
              <w:rPr>
                <w:sz w:val="16"/>
                <w:szCs w:val="16"/>
                <w:lang w:val="en-US"/>
              </w:rPr>
              <w:t xml:space="preserve">Section 2 “Termination without Cause”, </w:t>
            </w:r>
            <w:r w:rsidR="008B2D05" w:rsidRPr="00C774CE">
              <w:rPr>
                <w:sz w:val="16"/>
                <w:szCs w:val="16"/>
                <w:lang w:val="en-US"/>
              </w:rPr>
              <w:t>section 3 «Termination for Cause” and section 4 “</w:t>
            </w:r>
            <w:r w:rsidR="00FF379A">
              <w:rPr>
                <w:sz w:val="16"/>
                <w:szCs w:val="16"/>
                <w:lang w:val="en-US"/>
              </w:rPr>
              <w:t xml:space="preserve">Effect of </w:t>
            </w:r>
            <w:r w:rsidR="008B2D05" w:rsidRPr="00C774CE">
              <w:rPr>
                <w:sz w:val="16"/>
                <w:szCs w:val="16"/>
                <w:lang w:val="en-US"/>
              </w:rPr>
              <w:t>Termination”</w:t>
            </w:r>
          </w:p>
        </w:tc>
        <w:tc>
          <w:tcPr>
            <w:tcW w:w="7082" w:type="dxa"/>
          </w:tcPr>
          <w:p w14:paraId="53AB4F43" w14:textId="77777777" w:rsidR="008B2D05" w:rsidRPr="00C774CE" w:rsidRDefault="008B2D05" w:rsidP="00F340BF">
            <w:pPr>
              <w:rPr>
                <w:sz w:val="16"/>
                <w:szCs w:val="16"/>
                <w:lang w:val="en"/>
              </w:rPr>
            </w:pPr>
            <w:r w:rsidRPr="00C774CE">
              <w:rPr>
                <w:sz w:val="16"/>
                <w:szCs w:val="16"/>
                <w:lang w:val="en"/>
              </w:rPr>
              <w:t xml:space="preserve">This implies that Microsoft (and the reseller) can terminate the reseller agreement with </w:t>
            </w:r>
            <w:proofErr w:type="gramStart"/>
            <w:r w:rsidRPr="00C774CE">
              <w:rPr>
                <w:sz w:val="16"/>
                <w:szCs w:val="16"/>
                <w:lang w:val="en"/>
              </w:rPr>
              <w:t xml:space="preserve">a 30-day </w:t>
            </w:r>
            <w:proofErr w:type="gramEnd"/>
            <w:r w:rsidRPr="00C774CE">
              <w:rPr>
                <w:sz w:val="16"/>
                <w:szCs w:val="16"/>
                <w:lang w:val="en"/>
              </w:rPr>
              <w:t xml:space="preserve">written notice. Program-specific terms may have a notice period of up to 150 days. Regardless, this is a short time frame for planning the termination process with the end customers to whom the products have been resold. </w:t>
            </w:r>
          </w:p>
          <w:p w14:paraId="39283135" w14:textId="77777777" w:rsidR="008B2D05" w:rsidRPr="00C774CE" w:rsidRDefault="008B2D05" w:rsidP="00F340BF">
            <w:pPr>
              <w:rPr>
                <w:sz w:val="16"/>
                <w:szCs w:val="16"/>
                <w:lang w:val="en"/>
              </w:rPr>
            </w:pPr>
          </w:p>
          <w:p w14:paraId="7E142B3D" w14:textId="10FB92F1" w:rsidR="008B2D05" w:rsidRPr="00C774CE" w:rsidRDefault="008B2D05" w:rsidP="008B2D05">
            <w:pPr>
              <w:rPr>
                <w:sz w:val="16"/>
                <w:szCs w:val="16"/>
                <w:lang w:val="en"/>
              </w:rPr>
            </w:pPr>
            <w:r w:rsidRPr="00C774CE">
              <w:rPr>
                <w:sz w:val="16"/>
                <w:szCs w:val="16"/>
                <w:lang w:val="en"/>
              </w:rPr>
              <w:t xml:space="preserve">Note that the threshold for termination, as mentioned in the "termination for cause" section, is only "breach" and not "material breach". Normally, there is a 30-day window to rectify the issue before termination can take place. However, in cases of breaches that cannot be remedied, termination can happen immediately, including violations of confidentiality provisions, business conduct, or Microsoft IPR. Termination can also occur immediately if a previously remedied breach reoccurs, or if the reseller breaches agreements with other Microsoft companies (without requiring the actual termination of such agreement or the breach being material). The consequence of termination is the immediate loss of the right to resell. Microsoft may also claim compensation for any losses incurred (see the comment on the </w:t>
            </w:r>
            <w:r w:rsidR="00C774CE" w:rsidRPr="008F21E8">
              <w:rPr>
                <w:sz w:val="16"/>
                <w:szCs w:val="16"/>
                <w:lang w:val="en"/>
              </w:rPr>
              <w:t>liability</w:t>
            </w:r>
            <w:r w:rsidR="00C774CE" w:rsidRPr="00C774CE">
              <w:rPr>
                <w:sz w:val="16"/>
                <w:szCs w:val="16"/>
                <w:lang w:val="en"/>
              </w:rPr>
              <w:t xml:space="preserve"> </w:t>
            </w:r>
            <w:r w:rsidRPr="00C774CE">
              <w:rPr>
                <w:sz w:val="16"/>
                <w:szCs w:val="16"/>
                <w:lang w:val="en"/>
              </w:rPr>
              <w:t>provision under "channel terms"). For this reason, it is crucial to establish routines to ensure compliance with the obligations set forth in the agreement.</w:t>
            </w:r>
          </w:p>
        </w:tc>
      </w:tr>
      <w:tr w:rsidR="00F340BF" w:rsidRPr="00BA5274" w14:paraId="7935ABAC" w14:textId="77777777" w:rsidTr="0075564A">
        <w:tc>
          <w:tcPr>
            <w:tcW w:w="1696" w:type="dxa"/>
          </w:tcPr>
          <w:p w14:paraId="1F81C63D" w14:textId="1E40E332" w:rsidR="00F340BF" w:rsidRPr="00B80905" w:rsidRDefault="00F340BF" w:rsidP="000C6741">
            <w:pPr>
              <w:jc w:val="left"/>
              <w:rPr>
                <w:sz w:val="16"/>
                <w:szCs w:val="16"/>
              </w:rPr>
            </w:pPr>
            <w:r w:rsidRPr="00B80905">
              <w:rPr>
                <w:sz w:val="16"/>
                <w:szCs w:val="16"/>
                <w:lang w:val="en"/>
              </w:rPr>
              <w:t xml:space="preserve">"Miscellaneous" </w:t>
            </w:r>
            <w:r w:rsidR="009F7CE7">
              <w:rPr>
                <w:sz w:val="16"/>
                <w:szCs w:val="16"/>
                <w:lang w:val="en"/>
              </w:rPr>
              <w:t>section</w:t>
            </w:r>
            <w:r w:rsidRPr="00B80905">
              <w:rPr>
                <w:sz w:val="16"/>
                <w:szCs w:val="16"/>
                <w:lang w:val="en"/>
              </w:rPr>
              <w:t xml:space="preserve"> 2</w:t>
            </w:r>
          </w:p>
        </w:tc>
        <w:tc>
          <w:tcPr>
            <w:tcW w:w="7082" w:type="dxa"/>
          </w:tcPr>
          <w:p w14:paraId="509EDA9D" w14:textId="64152B46" w:rsidR="00F340BF" w:rsidRPr="00B80905" w:rsidRDefault="00F340BF" w:rsidP="00F340BF">
            <w:pPr>
              <w:rPr>
                <w:sz w:val="16"/>
                <w:szCs w:val="16"/>
                <w:lang w:val="en-GB"/>
              </w:rPr>
            </w:pPr>
            <w:r w:rsidRPr="00B80905">
              <w:rPr>
                <w:sz w:val="16"/>
                <w:szCs w:val="16"/>
                <w:lang w:val="en"/>
              </w:rPr>
              <w:t xml:space="preserve">This </w:t>
            </w:r>
            <w:r w:rsidR="007A1DE0">
              <w:rPr>
                <w:sz w:val="16"/>
                <w:szCs w:val="16"/>
                <w:lang w:val="en"/>
              </w:rPr>
              <w:t>implies</w:t>
            </w:r>
            <w:r w:rsidRPr="00B80905">
              <w:rPr>
                <w:sz w:val="16"/>
                <w:szCs w:val="16"/>
                <w:lang w:val="en"/>
              </w:rPr>
              <w:t xml:space="preserve"> that merger/demerger is also considered a</w:t>
            </w:r>
            <w:r w:rsidR="00341276">
              <w:rPr>
                <w:sz w:val="16"/>
                <w:szCs w:val="16"/>
                <w:lang w:val="en"/>
              </w:rPr>
              <w:t>n</w:t>
            </w:r>
            <w:r w:rsidRPr="00B80905">
              <w:rPr>
                <w:sz w:val="16"/>
                <w:szCs w:val="16"/>
                <w:lang w:val="en"/>
              </w:rPr>
              <w:t xml:space="preserve"> "</w:t>
            </w:r>
            <w:r w:rsidR="00DE4B81">
              <w:rPr>
                <w:sz w:val="16"/>
                <w:szCs w:val="16"/>
                <w:lang w:val="en"/>
              </w:rPr>
              <w:t>assignment</w:t>
            </w:r>
            <w:r w:rsidRPr="00B80905">
              <w:rPr>
                <w:sz w:val="16"/>
                <w:szCs w:val="16"/>
                <w:lang w:val="en"/>
              </w:rPr>
              <w:t>" that requires consent from Microsoft</w:t>
            </w:r>
            <w:r w:rsidR="008570D2" w:rsidRPr="00B80905">
              <w:rPr>
                <w:sz w:val="16"/>
                <w:szCs w:val="16"/>
                <w:lang w:val="en"/>
              </w:rPr>
              <w:t>.</w:t>
            </w:r>
          </w:p>
        </w:tc>
      </w:tr>
      <w:tr w:rsidR="0075564A" w:rsidRPr="00896D7D" w14:paraId="5FC8B80B" w14:textId="77777777" w:rsidTr="0075564A">
        <w:tc>
          <w:tcPr>
            <w:tcW w:w="1696" w:type="dxa"/>
          </w:tcPr>
          <w:p w14:paraId="4949CA24" w14:textId="3A58BF1E" w:rsidR="0075564A" w:rsidRPr="00B80905" w:rsidRDefault="0075564A" w:rsidP="000C6741">
            <w:pPr>
              <w:jc w:val="left"/>
              <w:rPr>
                <w:sz w:val="16"/>
                <w:szCs w:val="16"/>
              </w:rPr>
            </w:pPr>
            <w:r w:rsidRPr="00B80905">
              <w:rPr>
                <w:sz w:val="16"/>
                <w:szCs w:val="16"/>
                <w:lang w:val="en"/>
              </w:rPr>
              <w:lastRenderedPageBreak/>
              <w:t xml:space="preserve">"Miscellaneous" </w:t>
            </w:r>
            <w:r w:rsidR="009F7CE7">
              <w:rPr>
                <w:sz w:val="16"/>
                <w:szCs w:val="16"/>
                <w:lang w:val="en"/>
              </w:rPr>
              <w:t>section</w:t>
            </w:r>
            <w:r w:rsidR="0088351B">
              <w:rPr>
                <w:sz w:val="16"/>
                <w:szCs w:val="16"/>
                <w:lang w:val="en"/>
              </w:rPr>
              <w:t xml:space="preserve"> </w:t>
            </w:r>
            <w:r w:rsidRPr="00B80905">
              <w:rPr>
                <w:sz w:val="16"/>
                <w:szCs w:val="16"/>
                <w:lang w:val="en"/>
              </w:rPr>
              <w:t>3</w:t>
            </w:r>
          </w:p>
        </w:tc>
        <w:tc>
          <w:tcPr>
            <w:tcW w:w="7082" w:type="dxa"/>
          </w:tcPr>
          <w:p w14:paraId="2EDC983A" w14:textId="38EFAC28" w:rsidR="0075564A" w:rsidRPr="00B80905" w:rsidRDefault="00AE3C2A" w:rsidP="0075564A">
            <w:pPr>
              <w:rPr>
                <w:sz w:val="16"/>
                <w:szCs w:val="16"/>
                <w:lang w:val="en-GB"/>
              </w:rPr>
            </w:pPr>
            <w:r>
              <w:rPr>
                <w:sz w:val="16"/>
                <w:szCs w:val="16"/>
                <w:lang w:val="en"/>
              </w:rPr>
              <w:t>Means</w:t>
            </w:r>
            <w:r w:rsidR="0075564A" w:rsidRPr="00B80905">
              <w:rPr>
                <w:sz w:val="16"/>
                <w:szCs w:val="16"/>
                <w:lang w:val="en"/>
              </w:rPr>
              <w:t xml:space="preserve"> formal notices are deemed received 7 business days after they are sent. </w:t>
            </w:r>
            <w:r w:rsidR="00120CBC">
              <w:rPr>
                <w:sz w:val="16"/>
                <w:szCs w:val="16"/>
                <w:lang w:val="en"/>
              </w:rPr>
              <w:t>T</w:t>
            </w:r>
            <w:r w:rsidR="00012760">
              <w:rPr>
                <w:sz w:val="16"/>
                <w:szCs w:val="16"/>
                <w:lang w:val="en"/>
              </w:rPr>
              <w:t>his</w:t>
            </w:r>
            <w:r w:rsidR="0075564A" w:rsidRPr="00B80905">
              <w:rPr>
                <w:sz w:val="16"/>
                <w:szCs w:val="16"/>
                <w:lang w:val="en"/>
              </w:rPr>
              <w:t xml:space="preserve"> must be </w:t>
            </w:r>
            <w:r w:rsidR="007A1DE0" w:rsidRPr="00B80905">
              <w:rPr>
                <w:sz w:val="16"/>
                <w:szCs w:val="16"/>
                <w:lang w:val="en"/>
              </w:rPr>
              <w:t>considered</w:t>
            </w:r>
            <w:r w:rsidR="0075564A" w:rsidRPr="00B80905">
              <w:rPr>
                <w:sz w:val="16"/>
                <w:szCs w:val="16"/>
                <w:lang w:val="en"/>
              </w:rPr>
              <w:t xml:space="preserve"> when sending noti</w:t>
            </w:r>
            <w:r w:rsidR="00120CBC">
              <w:rPr>
                <w:sz w:val="16"/>
                <w:szCs w:val="16"/>
                <w:lang w:val="en"/>
              </w:rPr>
              <w:t>ces</w:t>
            </w:r>
            <w:r w:rsidR="0075564A" w:rsidRPr="00B80905">
              <w:rPr>
                <w:sz w:val="16"/>
                <w:szCs w:val="16"/>
                <w:lang w:val="en"/>
              </w:rPr>
              <w:t xml:space="preserve">. </w:t>
            </w:r>
          </w:p>
        </w:tc>
      </w:tr>
      <w:tr w:rsidR="0075564A" w:rsidRPr="00BA5274" w14:paraId="4130A4C0" w14:textId="77777777" w:rsidTr="0075564A">
        <w:tc>
          <w:tcPr>
            <w:tcW w:w="1696" w:type="dxa"/>
          </w:tcPr>
          <w:p w14:paraId="36F0EB6E" w14:textId="79A8C673" w:rsidR="0075564A" w:rsidRPr="00B80905" w:rsidRDefault="0075564A" w:rsidP="000C6741">
            <w:pPr>
              <w:jc w:val="left"/>
              <w:rPr>
                <w:sz w:val="16"/>
                <w:szCs w:val="16"/>
              </w:rPr>
            </w:pPr>
            <w:r w:rsidRPr="00B80905">
              <w:rPr>
                <w:sz w:val="16"/>
                <w:szCs w:val="16"/>
                <w:lang w:val="en"/>
              </w:rPr>
              <w:t xml:space="preserve">"Miscellaneous" </w:t>
            </w:r>
            <w:r w:rsidR="009F7CE7">
              <w:rPr>
                <w:sz w:val="16"/>
                <w:szCs w:val="16"/>
                <w:lang w:val="en"/>
              </w:rPr>
              <w:t xml:space="preserve">section </w:t>
            </w:r>
            <w:r w:rsidRPr="00B80905">
              <w:rPr>
                <w:sz w:val="16"/>
                <w:szCs w:val="16"/>
                <w:lang w:val="en"/>
              </w:rPr>
              <w:t>13</w:t>
            </w:r>
          </w:p>
          <w:p w14:paraId="32496912" w14:textId="77777777" w:rsidR="0075564A" w:rsidRPr="00B80905" w:rsidRDefault="0075564A" w:rsidP="000C6741">
            <w:pPr>
              <w:jc w:val="left"/>
              <w:rPr>
                <w:sz w:val="16"/>
                <w:szCs w:val="16"/>
              </w:rPr>
            </w:pPr>
          </w:p>
        </w:tc>
        <w:tc>
          <w:tcPr>
            <w:tcW w:w="7082" w:type="dxa"/>
          </w:tcPr>
          <w:p w14:paraId="4550A0AB" w14:textId="6952F182" w:rsidR="0075564A" w:rsidRPr="00B80905" w:rsidRDefault="0088351B" w:rsidP="0075564A">
            <w:pPr>
              <w:rPr>
                <w:sz w:val="16"/>
                <w:szCs w:val="16"/>
                <w:lang w:val="en-GB"/>
              </w:rPr>
            </w:pPr>
            <w:r w:rsidRPr="0088351B">
              <w:rPr>
                <w:sz w:val="16"/>
                <w:szCs w:val="16"/>
                <w:lang w:val="en-GB"/>
              </w:rPr>
              <w:t>Me</w:t>
            </w:r>
            <w:r>
              <w:rPr>
                <w:sz w:val="16"/>
                <w:szCs w:val="16"/>
                <w:lang w:val="en-GB"/>
              </w:rPr>
              <w:t>ans</w:t>
            </w:r>
            <w:r w:rsidR="0075564A" w:rsidRPr="00B80905">
              <w:rPr>
                <w:sz w:val="16"/>
                <w:szCs w:val="16"/>
                <w:lang w:val="en"/>
              </w:rPr>
              <w:t xml:space="preserve"> that Microsoft affiliates acquire</w:t>
            </w:r>
            <w:r w:rsidR="006337D5">
              <w:rPr>
                <w:sz w:val="16"/>
                <w:szCs w:val="16"/>
                <w:lang w:val="en"/>
              </w:rPr>
              <w:t xml:space="preserve"> corresponding</w:t>
            </w:r>
            <w:r w:rsidR="00655053">
              <w:rPr>
                <w:sz w:val="16"/>
                <w:szCs w:val="16"/>
                <w:lang w:val="en"/>
              </w:rPr>
              <w:t xml:space="preserve"> rights</w:t>
            </w:r>
            <w:r w:rsidR="0075564A" w:rsidRPr="00B80905">
              <w:rPr>
                <w:sz w:val="16"/>
                <w:szCs w:val="16"/>
                <w:lang w:val="en"/>
              </w:rPr>
              <w:t xml:space="preserve"> </w:t>
            </w:r>
            <w:r w:rsidR="00F64235">
              <w:rPr>
                <w:sz w:val="16"/>
                <w:szCs w:val="16"/>
                <w:lang w:val="en"/>
              </w:rPr>
              <w:t>in relation to</w:t>
            </w:r>
            <w:r w:rsidR="0075564A" w:rsidRPr="00B80905">
              <w:rPr>
                <w:sz w:val="16"/>
                <w:szCs w:val="16"/>
                <w:lang w:val="en"/>
              </w:rPr>
              <w:t xml:space="preserve"> </w:t>
            </w:r>
            <w:r w:rsidR="00B230F3">
              <w:rPr>
                <w:sz w:val="16"/>
                <w:szCs w:val="16"/>
                <w:lang w:val="en"/>
              </w:rPr>
              <w:t xml:space="preserve">the reseller </w:t>
            </w:r>
            <w:r w:rsidR="0075564A" w:rsidRPr="00B80905">
              <w:rPr>
                <w:sz w:val="16"/>
                <w:szCs w:val="16"/>
                <w:lang w:val="en"/>
              </w:rPr>
              <w:t xml:space="preserve">as the </w:t>
            </w:r>
            <w:r w:rsidR="00473657">
              <w:rPr>
                <w:sz w:val="16"/>
                <w:szCs w:val="16"/>
                <w:lang w:val="en"/>
              </w:rPr>
              <w:t>right</w:t>
            </w:r>
            <w:r w:rsidR="00291A93">
              <w:rPr>
                <w:sz w:val="16"/>
                <w:szCs w:val="16"/>
                <w:lang w:val="en"/>
              </w:rPr>
              <w:t>s</w:t>
            </w:r>
            <w:r w:rsidR="00473657">
              <w:rPr>
                <w:sz w:val="16"/>
                <w:szCs w:val="16"/>
                <w:lang w:val="en"/>
              </w:rPr>
              <w:t xml:space="preserve"> </w:t>
            </w:r>
            <w:r w:rsidR="00335CAB">
              <w:rPr>
                <w:sz w:val="16"/>
                <w:szCs w:val="16"/>
                <w:lang w:val="en"/>
              </w:rPr>
              <w:t xml:space="preserve">the </w:t>
            </w:r>
            <w:r w:rsidR="0075564A" w:rsidRPr="00B80905">
              <w:rPr>
                <w:sz w:val="16"/>
                <w:szCs w:val="16"/>
                <w:lang w:val="en"/>
              </w:rPr>
              <w:t>Microsoft entity</w:t>
            </w:r>
            <w:r w:rsidR="00291A93">
              <w:rPr>
                <w:sz w:val="16"/>
                <w:szCs w:val="16"/>
                <w:lang w:val="en"/>
              </w:rPr>
              <w:t xml:space="preserve"> has in the</w:t>
            </w:r>
            <w:r w:rsidR="0075564A" w:rsidRPr="00B80905">
              <w:rPr>
                <w:sz w:val="16"/>
                <w:szCs w:val="16"/>
                <w:lang w:val="en"/>
              </w:rPr>
              <w:t xml:space="preserve"> enrollments </w:t>
            </w:r>
            <w:proofErr w:type="gramStart"/>
            <w:r w:rsidR="0075564A" w:rsidRPr="00B80905">
              <w:rPr>
                <w:sz w:val="16"/>
                <w:szCs w:val="16"/>
                <w:lang w:val="en"/>
              </w:rPr>
              <w:t>entered into</w:t>
            </w:r>
            <w:proofErr w:type="gramEnd"/>
            <w:r w:rsidR="0075564A" w:rsidRPr="00B80905">
              <w:rPr>
                <w:sz w:val="16"/>
                <w:szCs w:val="16"/>
                <w:lang w:val="en"/>
              </w:rPr>
              <w:t xml:space="preserve">. This is a consequence of the fact that different Microsoft companies may be contracting parties to the different terms included in the Microsoft Partner Agreement. </w:t>
            </w:r>
          </w:p>
        </w:tc>
      </w:tr>
    </w:tbl>
    <w:p w14:paraId="49FF74D1" w14:textId="477D4D6B" w:rsidR="00D24E01" w:rsidRDefault="00D24E01" w:rsidP="00BF54FE">
      <w:pPr>
        <w:rPr>
          <w:sz w:val="16"/>
          <w:szCs w:val="16"/>
          <w:lang w:val="en-GB"/>
        </w:rPr>
      </w:pPr>
    </w:p>
    <w:p w14:paraId="3C1F00D5" w14:textId="5AD220D6" w:rsidR="00BA4ED8" w:rsidRPr="00B41E59" w:rsidRDefault="00BA4ED8">
      <w:pPr>
        <w:spacing w:after="160"/>
        <w:rPr>
          <w:sz w:val="20"/>
          <w:szCs w:val="20"/>
          <w:lang w:val="en"/>
        </w:rPr>
      </w:pPr>
      <w:r w:rsidRPr="00B41E59">
        <w:rPr>
          <w:sz w:val="20"/>
          <w:szCs w:val="20"/>
          <w:lang w:val="en"/>
        </w:rPr>
        <w:t xml:space="preserve">The following should be addressed in the agreement with the </w:t>
      </w:r>
      <w:r w:rsidR="00AA3E38">
        <w:rPr>
          <w:sz w:val="20"/>
          <w:szCs w:val="20"/>
          <w:lang w:val="en"/>
        </w:rPr>
        <w:t xml:space="preserve">reseller’s agreement with the </w:t>
      </w:r>
      <w:r w:rsidRPr="00B41E59">
        <w:rPr>
          <w:sz w:val="20"/>
          <w:szCs w:val="20"/>
          <w:lang w:val="en"/>
        </w:rPr>
        <w:t>distributor:</w:t>
      </w:r>
    </w:p>
    <w:tbl>
      <w:tblPr>
        <w:tblStyle w:val="TableGrid"/>
        <w:tblW w:w="0" w:type="auto"/>
        <w:tblLook w:val="04A0" w:firstRow="1" w:lastRow="0" w:firstColumn="1" w:lastColumn="0" w:noHBand="0" w:noVBand="1"/>
      </w:tblPr>
      <w:tblGrid>
        <w:gridCol w:w="1696"/>
        <w:gridCol w:w="7082"/>
      </w:tblGrid>
      <w:tr w:rsidR="00BA4ED8" w:rsidRPr="0075564A" w14:paraId="21CA0CE8" w14:textId="77777777" w:rsidTr="00E24139">
        <w:tc>
          <w:tcPr>
            <w:tcW w:w="1696" w:type="dxa"/>
            <w:shd w:val="clear" w:color="auto" w:fill="00B0F0"/>
          </w:tcPr>
          <w:p w14:paraId="5CB74D20" w14:textId="44ADC282" w:rsidR="00BA4ED8" w:rsidRPr="0075564A" w:rsidRDefault="00874662" w:rsidP="00E24139">
            <w:pPr>
              <w:rPr>
                <w:b/>
                <w:bCs/>
                <w:sz w:val="20"/>
                <w:lang w:val="en-GB"/>
              </w:rPr>
            </w:pPr>
            <w:r>
              <w:rPr>
                <w:b/>
                <w:bCs/>
                <w:sz w:val="20"/>
                <w:lang w:val="en-GB"/>
              </w:rPr>
              <w:t xml:space="preserve">Reference </w:t>
            </w:r>
          </w:p>
        </w:tc>
        <w:tc>
          <w:tcPr>
            <w:tcW w:w="7082" w:type="dxa"/>
            <w:shd w:val="clear" w:color="auto" w:fill="00B0F0"/>
          </w:tcPr>
          <w:p w14:paraId="7F169E76" w14:textId="62150ABD" w:rsidR="00BA4ED8" w:rsidRPr="0075564A" w:rsidRDefault="00874662" w:rsidP="00E24139">
            <w:pPr>
              <w:rPr>
                <w:b/>
                <w:bCs/>
                <w:sz w:val="20"/>
                <w:lang w:val="en-GB"/>
              </w:rPr>
            </w:pPr>
            <w:r>
              <w:rPr>
                <w:b/>
                <w:bCs/>
                <w:sz w:val="20"/>
                <w:lang w:val="en-GB"/>
              </w:rPr>
              <w:t>Comment</w:t>
            </w:r>
          </w:p>
        </w:tc>
      </w:tr>
      <w:tr w:rsidR="00BA4ED8" w:rsidRPr="00BA5274" w14:paraId="1426AD95" w14:textId="77777777" w:rsidTr="00E24139">
        <w:tc>
          <w:tcPr>
            <w:tcW w:w="1696" w:type="dxa"/>
          </w:tcPr>
          <w:p w14:paraId="5F5DD375" w14:textId="06DD56A9" w:rsidR="00BA4ED8" w:rsidRPr="00456B2B" w:rsidRDefault="00BA4ED8" w:rsidP="00E24139">
            <w:pPr>
              <w:rPr>
                <w:sz w:val="16"/>
                <w:szCs w:val="16"/>
                <w:lang w:val="en-GB"/>
              </w:rPr>
            </w:pPr>
            <w:bookmarkStart w:id="0" w:name="_Hlk65526136"/>
            <w:r w:rsidRPr="00B233B0">
              <w:rPr>
                <w:sz w:val="16"/>
                <w:szCs w:val="16"/>
                <w:lang w:val="en-US"/>
              </w:rPr>
              <w:t>«</w:t>
            </w:r>
            <w:r w:rsidRPr="00FD6617">
              <w:rPr>
                <w:sz w:val="16"/>
                <w:szCs w:val="16"/>
                <w:lang w:val="en-GB"/>
              </w:rPr>
              <w:t>Business Integrity Principles</w:t>
            </w:r>
            <w:r w:rsidRPr="00456B2B">
              <w:rPr>
                <w:sz w:val="16"/>
                <w:szCs w:val="16"/>
                <w:lang w:val="en-GB"/>
              </w:rPr>
              <w:t>»</w:t>
            </w:r>
            <w:r w:rsidRPr="00FD6617">
              <w:rPr>
                <w:sz w:val="16"/>
                <w:szCs w:val="16"/>
                <w:lang w:val="en-GB"/>
              </w:rPr>
              <w:t xml:space="preserve">, </w:t>
            </w:r>
            <w:r w:rsidR="0013549C">
              <w:rPr>
                <w:sz w:val="16"/>
                <w:szCs w:val="16"/>
                <w:lang w:val="en-GB"/>
              </w:rPr>
              <w:t>section</w:t>
            </w:r>
            <w:r w:rsidRPr="00456B2B">
              <w:rPr>
                <w:sz w:val="16"/>
                <w:szCs w:val="16"/>
                <w:lang w:val="en-GB"/>
              </w:rPr>
              <w:t xml:space="preserve"> 5 «Privacy </w:t>
            </w:r>
            <w:r>
              <w:rPr>
                <w:sz w:val="16"/>
                <w:szCs w:val="16"/>
                <w:lang w:val="en-GB"/>
              </w:rPr>
              <w:t>and</w:t>
            </w:r>
            <w:r w:rsidRPr="00456B2B">
              <w:rPr>
                <w:sz w:val="16"/>
                <w:szCs w:val="16"/>
                <w:lang w:val="en-GB"/>
              </w:rPr>
              <w:t xml:space="preserve"> Data Security»</w:t>
            </w:r>
            <w:r w:rsidR="0043796F">
              <w:rPr>
                <w:sz w:val="16"/>
                <w:szCs w:val="16"/>
                <w:lang w:val="en-GB"/>
              </w:rPr>
              <w:t>(</w:t>
            </w:r>
            <w:r w:rsidRPr="00456B2B">
              <w:rPr>
                <w:sz w:val="16"/>
                <w:szCs w:val="16"/>
                <w:lang w:val="en-GB"/>
              </w:rPr>
              <w:t xml:space="preserve">c) (v) </w:t>
            </w:r>
            <w:r w:rsidR="00874662">
              <w:rPr>
                <w:sz w:val="16"/>
                <w:szCs w:val="16"/>
                <w:lang w:val="en-GB"/>
              </w:rPr>
              <w:t>and</w:t>
            </w:r>
            <w:r w:rsidRPr="00456B2B">
              <w:rPr>
                <w:sz w:val="16"/>
                <w:szCs w:val="16"/>
                <w:lang w:val="en-GB"/>
              </w:rPr>
              <w:t xml:space="preserve"> (vi)</w:t>
            </w:r>
          </w:p>
          <w:p w14:paraId="2D860BAB" w14:textId="77777777" w:rsidR="00BA4ED8" w:rsidRPr="00456B2B" w:rsidRDefault="00BA4ED8" w:rsidP="00E24139">
            <w:pPr>
              <w:rPr>
                <w:sz w:val="16"/>
                <w:szCs w:val="16"/>
                <w:lang w:val="en-GB"/>
              </w:rPr>
            </w:pPr>
          </w:p>
        </w:tc>
        <w:tc>
          <w:tcPr>
            <w:tcW w:w="7082" w:type="dxa"/>
          </w:tcPr>
          <w:p w14:paraId="0A7A62A3" w14:textId="008E81AE" w:rsidR="00BA4ED8" w:rsidRPr="00B41E59" w:rsidRDefault="0013549C" w:rsidP="00E24139">
            <w:pPr>
              <w:rPr>
                <w:sz w:val="16"/>
                <w:szCs w:val="16"/>
                <w:lang w:val="en-US"/>
              </w:rPr>
            </w:pPr>
            <w:r w:rsidRPr="00B41E59">
              <w:rPr>
                <w:sz w:val="16"/>
                <w:szCs w:val="16"/>
                <w:lang w:val="en-US"/>
              </w:rPr>
              <w:t xml:space="preserve">According to </w:t>
            </w:r>
            <w:r>
              <w:rPr>
                <w:sz w:val="16"/>
                <w:szCs w:val="16"/>
                <w:lang w:val="en-US"/>
              </w:rPr>
              <w:t>section</w:t>
            </w:r>
            <w:r w:rsidRPr="00B41E59">
              <w:rPr>
                <w:sz w:val="16"/>
                <w:szCs w:val="16"/>
                <w:lang w:val="en-US"/>
              </w:rPr>
              <w:t xml:space="preserve"> (v), necessary security measures must be ensured in accordance with personal data protection legislation. Since a reseller will use the distributor's technical solution to communicate with the Microsoft Partner portal and similar platforms, to create and manage end customers, this obligation should be imposed on the distributor to ensure </w:t>
            </w:r>
            <w:r>
              <w:rPr>
                <w:sz w:val="16"/>
                <w:szCs w:val="16"/>
                <w:lang w:val="en-US"/>
              </w:rPr>
              <w:t xml:space="preserve">compliance </w:t>
            </w:r>
            <w:r w:rsidRPr="00B41E59">
              <w:rPr>
                <w:sz w:val="16"/>
                <w:szCs w:val="16"/>
                <w:lang w:val="en-US"/>
              </w:rPr>
              <w:t>on behalf of the reseller.</w:t>
            </w:r>
            <w:r w:rsidR="00A26A13">
              <w:rPr>
                <w:sz w:val="16"/>
                <w:szCs w:val="16"/>
                <w:lang w:val="en-US"/>
              </w:rPr>
              <w:t xml:space="preserve"> The reseller and the distributor must enter into a data processor agreement covering </w:t>
            </w:r>
            <w:r w:rsidR="00E54BCB">
              <w:rPr>
                <w:sz w:val="16"/>
                <w:szCs w:val="16"/>
                <w:lang w:val="en-US"/>
              </w:rPr>
              <w:t>the distri</w:t>
            </w:r>
            <w:r w:rsidR="00115908">
              <w:rPr>
                <w:sz w:val="16"/>
                <w:szCs w:val="16"/>
                <w:lang w:val="en-US"/>
              </w:rPr>
              <w:t>butor’s processing of personal data</w:t>
            </w:r>
            <w:r w:rsidR="008F4C46">
              <w:rPr>
                <w:sz w:val="16"/>
                <w:szCs w:val="16"/>
                <w:lang w:val="en-US"/>
              </w:rPr>
              <w:t>, if any</w:t>
            </w:r>
            <w:r w:rsidR="00115908">
              <w:rPr>
                <w:sz w:val="16"/>
                <w:szCs w:val="16"/>
                <w:lang w:val="en-US"/>
              </w:rPr>
              <w:t>.</w:t>
            </w:r>
          </w:p>
        </w:tc>
      </w:tr>
      <w:bookmarkEnd w:id="0"/>
      <w:tr w:rsidR="00BA4ED8" w:rsidRPr="00BA5274" w14:paraId="67815592" w14:textId="77777777" w:rsidTr="00E24139">
        <w:tc>
          <w:tcPr>
            <w:tcW w:w="1696" w:type="dxa"/>
          </w:tcPr>
          <w:p w14:paraId="2ADDE09B" w14:textId="11907B7B" w:rsidR="00BA4ED8" w:rsidRPr="00E64ADA" w:rsidRDefault="00BA4ED8" w:rsidP="00E24139">
            <w:pPr>
              <w:rPr>
                <w:sz w:val="16"/>
                <w:lang w:val="en-GB"/>
              </w:rPr>
            </w:pPr>
            <w:r w:rsidRPr="00C54585">
              <w:rPr>
                <w:sz w:val="16"/>
                <w:szCs w:val="16"/>
                <w:lang w:val="en-GB"/>
              </w:rPr>
              <w:t xml:space="preserve">«Proprietary Rights» </w:t>
            </w:r>
            <w:r w:rsidR="00874662">
              <w:rPr>
                <w:sz w:val="16"/>
                <w:szCs w:val="16"/>
                <w:lang w:val="en-GB"/>
              </w:rPr>
              <w:t>section</w:t>
            </w:r>
            <w:r w:rsidRPr="00C54585">
              <w:rPr>
                <w:sz w:val="16"/>
                <w:szCs w:val="16"/>
                <w:lang w:val="en-GB"/>
              </w:rPr>
              <w:t xml:space="preserve"> 5 «</w:t>
            </w:r>
            <w:r w:rsidR="00437C8C">
              <w:rPr>
                <w:sz w:val="16"/>
                <w:szCs w:val="16"/>
                <w:lang w:val="en-GB"/>
              </w:rPr>
              <w:t>A</w:t>
            </w:r>
            <w:r w:rsidRPr="00C54585">
              <w:rPr>
                <w:sz w:val="16"/>
                <w:szCs w:val="16"/>
                <w:lang w:val="en-GB"/>
              </w:rPr>
              <w:t>ntipiracy</w:t>
            </w:r>
            <w:r w:rsidRPr="00456B2B">
              <w:rPr>
                <w:sz w:val="16"/>
                <w:szCs w:val="16"/>
                <w:lang w:val="en-GB"/>
              </w:rPr>
              <w:t>»</w:t>
            </w:r>
          </w:p>
        </w:tc>
        <w:tc>
          <w:tcPr>
            <w:tcW w:w="7082" w:type="dxa"/>
          </w:tcPr>
          <w:p w14:paraId="1CFE6BFC" w14:textId="1F995F99" w:rsidR="00BA4ED8" w:rsidRPr="00B41E59" w:rsidRDefault="00BA4ED8" w:rsidP="00E24139">
            <w:pPr>
              <w:rPr>
                <w:sz w:val="16"/>
                <w:szCs w:val="16"/>
                <w:lang w:val="en-US"/>
              </w:rPr>
            </w:pPr>
            <w:r w:rsidRPr="00B41E59">
              <w:rPr>
                <w:sz w:val="16"/>
                <w:szCs w:val="16"/>
                <w:lang w:val="en-US"/>
              </w:rPr>
              <w:t xml:space="preserve">This means that the reseller (like Microsoft) must implement and enforce internal controls to prevent unauthorized access to Microsoft's Online services, and if there is suspicion of a breach, it must be reported to Microsoft. </w:t>
            </w:r>
            <w:r w:rsidR="00321C3E" w:rsidRPr="00B41E59">
              <w:rPr>
                <w:sz w:val="16"/>
                <w:szCs w:val="16"/>
                <w:lang w:val="en-US"/>
              </w:rPr>
              <w:t>If</w:t>
            </w:r>
            <w:r w:rsidRPr="00B41E59">
              <w:rPr>
                <w:sz w:val="16"/>
                <w:szCs w:val="16"/>
                <w:lang w:val="en-US"/>
              </w:rPr>
              <w:t xml:space="preserve"> the reseller uses the distributor's portal to access Microsoft's services, this obligation should be mirrored as a commitment towards the distributor. This should cover access control for creating and deleting users (possibly using two-factor authentication), for example, control over users with extended (administrator) rights, monitoring/logging of usage (including network and firewall configurations), analysis of logs, and 2) reporting deviations to the reseller, so the reseller can fulfill their own duty to report to Microsoft.</w:t>
            </w:r>
          </w:p>
        </w:tc>
      </w:tr>
      <w:tr w:rsidR="00BA4ED8" w:rsidRPr="00BA5274" w14:paraId="0210B881" w14:textId="77777777" w:rsidTr="00E24139">
        <w:tc>
          <w:tcPr>
            <w:tcW w:w="1696" w:type="dxa"/>
          </w:tcPr>
          <w:p w14:paraId="67BCB6A0" w14:textId="72719467" w:rsidR="00BA4ED8" w:rsidRPr="00E64ADA" w:rsidRDefault="00BA4ED8" w:rsidP="00E24139">
            <w:pPr>
              <w:rPr>
                <w:sz w:val="16"/>
                <w:lang w:val="en-US"/>
              </w:rPr>
            </w:pPr>
            <w:r w:rsidRPr="00B41E59">
              <w:rPr>
                <w:sz w:val="16"/>
                <w:szCs w:val="16"/>
                <w:lang w:val="en-US"/>
              </w:rPr>
              <w:t xml:space="preserve"> </w:t>
            </w:r>
            <w:r w:rsidRPr="00B233B0">
              <w:rPr>
                <w:sz w:val="16"/>
                <w:szCs w:val="16"/>
                <w:lang w:val="en-US"/>
              </w:rPr>
              <w:t xml:space="preserve">«Confidentiality» </w:t>
            </w:r>
            <w:r w:rsidR="00874662">
              <w:rPr>
                <w:sz w:val="16"/>
                <w:szCs w:val="16"/>
                <w:lang w:val="en-US"/>
              </w:rPr>
              <w:t>section</w:t>
            </w:r>
            <w:r w:rsidRPr="00B233B0">
              <w:rPr>
                <w:sz w:val="16"/>
                <w:szCs w:val="16"/>
                <w:lang w:val="en-US"/>
              </w:rPr>
              <w:t xml:space="preserve"> 1 «</w:t>
            </w:r>
            <w:r w:rsidR="00F529A1">
              <w:rPr>
                <w:sz w:val="16"/>
                <w:szCs w:val="16"/>
                <w:lang w:val="en-US"/>
              </w:rPr>
              <w:t>G</w:t>
            </w:r>
            <w:r w:rsidRPr="00B233B0">
              <w:rPr>
                <w:sz w:val="16"/>
                <w:szCs w:val="16"/>
                <w:lang w:val="en-US"/>
              </w:rPr>
              <w:t xml:space="preserve">eneral </w:t>
            </w:r>
            <w:r w:rsidR="00F529A1">
              <w:rPr>
                <w:sz w:val="16"/>
                <w:szCs w:val="16"/>
                <w:lang w:val="en-US"/>
              </w:rPr>
              <w:t>O</w:t>
            </w:r>
            <w:r w:rsidRPr="00B233B0">
              <w:rPr>
                <w:sz w:val="16"/>
                <w:szCs w:val="16"/>
                <w:lang w:val="en-US"/>
              </w:rPr>
              <w:t xml:space="preserve">bligations» </w:t>
            </w:r>
            <w:r w:rsidR="00453D15">
              <w:rPr>
                <w:sz w:val="16"/>
                <w:szCs w:val="16"/>
                <w:lang w:val="en-US"/>
              </w:rPr>
              <w:t>(</w:t>
            </w:r>
            <w:r w:rsidRPr="00B233B0">
              <w:rPr>
                <w:sz w:val="16"/>
                <w:szCs w:val="16"/>
                <w:lang w:val="en-US"/>
              </w:rPr>
              <w:t>b</w:t>
            </w:r>
            <w:r>
              <w:rPr>
                <w:sz w:val="16"/>
                <w:szCs w:val="16"/>
                <w:lang w:val="en-US"/>
              </w:rPr>
              <w:t>)</w:t>
            </w:r>
            <w:r w:rsidRPr="00B233B0">
              <w:rPr>
                <w:sz w:val="16"/>
                <w:szCs w:val="16"/>
                <w:lang w:val="en-US"/>
              </w:rPr>
              <w:t xml:space="preserve"> </w:t>
            </w:r>
            <w:r>
              <w:rPr>
                <w:sz w:val="16"/>
                <w:szCs w:val="16"/>
                <w:lang w:val="en-US"/>
              </w:rPr>
              <w:t>(</w:t>
            </w:r>
            <w:proofErr w:type="spellStart"/>
            <w:r>
              <w:rPr>
                <w:sz w:val="16"/>
                <w:szCs w:val="16"/>
                <w:lang w:val="en-US"/>
              </w:rPr>
              <w:t>i</w:t>
            </w:r>
            <w:proofErr w:type="spellEnd"/>
            <w:r>
              <w:rPr>
                <w:sz w:val="16"/>
                <w:szCs w:val="16"/>
                <w:lang w:val="en-US"/>
              </w:rPr>
              <w:t xml:space="preserve">) and </w:t>
            </w:r>
            <w:r w:rsidRPr="00B233B0">
              <w:rPr>
                <w:sz w:val="16"/>
                <w:szCs w:val="16"/>
                <w:lang w:val="en-US"/>
              </w:rPr>
              <w:t>(ii)</w:t>
            </w:r>
          </w:p>
        </w:tc>
        <w:tc>
          <w:tcPr>
            <w:tcW w:w="7082" w:type="dxa"/>
          </w:tcPr>
          <w:p w14:paraId="4DB70A3E" w14:textId="7C9E7617" w:rsidR="00BA4ED8" w:rsidRPr="00B41E59" w:rsidRDefault="00BA4ED8" w:rsidP="00E24139">
            <w:pPr>
              <w:rPr>
                <w:sz w:val="16"/>
                <w:szCs w:val="16"/>
                <w:lang w:val="en-US"/>
              </w:rPr>
            </w:pPr>
            <w:r w:rsidRPr="00B41E59">
              <w:rPr>
                <w:sz w:val="16"/>
                <w:szCs w:val="16"/>
                <w:lang w:val="en-US"/>
              </w:rPr>
              <w:t xml:space="preserve">This means that </w:t>
            </w:r>
            <w:proofErr w:type="gramStart"/>
            <w:r w:rsidRPr="00B41E59">
              <w:rPr>
                <w:sz w:val="16"/>
                <w:szCs w:val="16"/>
                <w:lang w:val="en-US"/>
              </w:rPr>
              <w:t>the confidentiality</w:t>
            </w:r>
            <w:proofErr w:type="gramEnd"/>
            <w:r w:rsidRPr="00B41E59">
              <w:rPr>
                <w:sz w:val="16"/>
                <w:szCs w:val="16"/>
                <w:lang w:val="en-US"/>
              </w:rPr>
              <w:t xml:space="preserve"> obligations last for 5 years from the receipt of information, including for external subcontractors/partners with whom information is shared. The confidentiality obligation should be mirrored towards the distributor. Strictly speaking, the liability that arises if representatives breach the confidentiality obligation should also be mirro</w:t>
            </w:r>
            <w:r>
              <w:rPr>
                <w:sz w:val="16"/>
                <w:szCs w:val="16"/>
                <w:lang w:val="en-US"/>
              </w:rPr>
              <w:t>red</w:t>
            </w:r>
            <w:r w:rsidRPr="00B41E59">
              <w:rPr>
                <w:sz w:val="16"/>
                <w:szCs w:val="16"/>
                <w:lang w:val="en-US"/>
              </w:rPr>
              <w:t>.</w:t>
            </w:r>
          </w:p>
        </w:tc>
      </w:tr>
    </w:tbl>
    <w:p w14:paraId="2D0FE920" w14:textId="5ADBC4F0" w:rsidR="00D24E01" w:rsidRPr="00B41E59" w:rsidRDefault="00D24E01">
      <w:pPr>
        <w:spacing w:after="160"/>
        <w:rPr>
          <w:sz w:val="16"/>
          <w:szCs w:val="16"/>
          <w:lang w:val="en-US"/>
        </w:rPr>
      </w:pPr>
      <w:r w:rsidRPr="00B41E59">
        <w:rPr>
          <w:sz w:val="16"/>
          <w:szCs w:val="16"/>
          <w:lang w:val="en-US"/>
        </w:rPr>
        <w:br w:type="page"/>
      </w:r>
    </w:p>
    <w:p w14:paraId="68314D97" w14:textId="004A4E69" w:rsidR="00BF54FE" w:rsidRPr="001C14D2" w:rsidRDefault="00AC15F3" w:rsidP="00BF54FE">
      <w:pPr>
        <w:rPr>
          <w:color w:val="FF0000"/>
          <w:sz w:val="20"/>
          <w:szCs w:val="20"/>
          <w:lang w:val="en-GB"/>
        </w:rPr>
      </w:pPr>
      <w:r w:rsidRPr="001C14D2">
        <w:rPr>
          <w:color w:val="FF0000"/>
          <w:sz w:val="20"/>
          <w:szCs w:val="20"/>
          <w:lang w:val="en"/>
        </w:rPr>
        <w:lastRenderedPageBreak/>
        <w:t xml:space="preserve">Furthermore, </w:t>
      </w:r>
      <w:r w:rsidR="009176B1" w:rsidRPr="001C14D2">
        <w:rPr>
          <w:color w:val="FF0000"/>
          <w:sz w:val="20"/>
          <w:szCs w:val="20"/>
          <w:lang w:val="en"/>
        </w:rPr>
        <w:t xml:space="preserve">we would like to </w:t>
      </w:r>
      <w:r w:rsidR="001C14D2" w:rsidRPr="001C14D2">
        <w:rPr>
          <w:color w:val="FF0000"/>
          <w:sz w:val="20"/>
          <w:szCs w:val="20"/>
          <w:lang w:val="en"/>
        </w:rPr>
        <w:t xml:space="preserve">mention </w:t>
      </w:r>
      <w:r w:rsidRPr="001C14D2">
        <w:rPr>
          <w:color w:val="FF0000"/>
          <w:sz w:val="20"/>
          <w:szCs w:val="20"/>
          <w:lang w:val="en"/>
        </w:rPr>
        <w:t xml:space="preserve">that the following obligations should be mirrored </w:t>
      </w:r>
      <w:r w:rsidR="005D441F">
        <w:rPr>
          <w:color w:val="FF0000"/>
          <w:sz w:val="20"/>
          <w:szCs w:val="20"/>
          <w:lang w:val="en"/>
        </w:rPr>
        <w:t>towards</w:t>
      </w:r>
      <w:r w:rsidRPr="001C14D2">
        <w:rPr>
          <w:color w:val="FF0000"/>
          <w:sz w:val="20"/>
          <w:szCs w:val="20"/>
          <w:lang w:val="en"/>
        </w:rPr>
        <w:t xml:space="preserve"> the end customers:</w:t>
      </w:r>
    </w:p>
    <w:p w14:paraId="2C188FA5" w14:textId="454B7792" w:rsidR="0075564A" w:rsidRPr="00B80905" w:rsidRDefault="0075564A" w:rsidP="00BF54FE">
      <w:pPr>
        <w:rPr>
          <w:sz w:val="16"/>
          <w:szCs w:val="16"/>
          <w:lang w:val="en-GB"/>
        </w:rPr>
      </w:pPr>
    </w:p>
    <w:tbl>
      <w:tblPr>
        <w:tblStyle w:val="TableGrid"/>
        <w:tblW w:w="0" w:type="auto"/>
        <w:tblLook w:val="04A0" w:firstRow="1" w:lastRow="0" w:firstColumn="1" w:lastColumn="0" w:noHBand="0" w:noVBand="1"/>
      </w:tblPr>
      <w:tblGrid>
        <w:gridCol w:w="1696"/>
        <w:gridCol w:w="7082"/>
      </w:tblGrid>
      <w:tr w:rsidR="0075564A" w:rsidRPr="00B80905" w14:paraId="51B2C7D0" w14:textId="77777777" w:rsidTr="001F1B6A">
        <w:tc>
          <w:tcPr>
            <w:tcW w:w="1696" w:type="dxa"/>
            <w:shd w:val="clear" w:color="auto" w:fill="00B0F0"/>
          </w:tcPr>
          <w:p w14:paraId="0605101B" w14:textId="0D79648A" w:rsidR="0075564A" w:rsidRPr="00B80905" w:rsidRDefault="00904CB8" w:rsidP="001F1B6A">
            <w:pPr>
              <w:rPr>
                <w:b/>
                <w:bCs/>
                <w:sz w:val="16"/>
                <w:szCs w:val="16"/>
                <w:lang w:val="en-GB"/>
              </w:rPr>
            </w:pPr>
            <w:r>
              <w:rPr>
                <w:b/>
                <w:bCs/>
                <w:sz w:val="16"/>
                <w:szCs w:val="16"/>
                <w:lang w:val="en"/>
              </w:rPr>
              <w:t xml:space="preserve">Reference </w:t>
            </w:r>
          </w:p>
        </w:tc>
        <w:tc>
          <w:tcPr>
            <w:tcW w:w="7082" w:type="dxa"/>
            <w:shd w:val="clear" w:color="auto" w:fill="00B0F0"/>
          </w:tcPr>
          <w:p w14:paraId="0B478480" w14:textId="77777777" w:rsidR="0075564A" w:rsidRPr="00B80905" w:rsidRDefault="0075564A" w:rsidP="001F1B6A">
            <w:pPr>
              <w:rPr>
                <w:b/>
                <w:bCs/>
                <w:sz w:val="16"/>
                <w:szCs w:val="16"/>
                <w:lang w:val="en-GB"/>
              </w:rPr>
            </w:pPr>
            <w:r w:rsidRPr="00B80905">
              <w:rPr>
                <w:b/>
                <w:bCs/>
                <w:sz w:val="16"/>
                <w:szCs w:val="16"/>
                <w:lang w:val="en"/>
              </w:rPr>
              <w:t>Comment</w:t>
            </w:r>
          </w:p>
        </w:tc>
      </w:tr>
      <w:tr w:rsidR="0013549C" w:rsidRPr="00BA5274" w14:paraId="553CA10B" w14:textId="77777777" w:rsidTr="001F1B6A">
        <w:tc>
          <w:tcPr>
            <w:tcW w:w="1696" w:type="dxa"/>
          </w:tcPr>
          <w:p w14:paraId="61DFC61F" w14:textId="4B8CED4D" w:rsidR="0013549C" w:rsidRPr="00B80905" w:rsidRDefault="0013549C" w:rsidP="000C6741">
            <w:pPr>
              <w:rPr>
                <w:sz w:val="16"/>
                <w:szCs w:val="16"/>
                <w:lang w:val="en"/>
              </w:rPr>
            </w:pPr>
            <w:r w:rsidRPr="00456B2B">
              <w:rPr>
                <w:sz w:val="16"/>
                <w:szCs w:val="16"/>
                <w:lang w:val="en-US"/>
              </w:rPr>
              <w:t xml:space="preserve">«General», </w:t>
            </w:r>
            <w:r w:rsidR="00874662">
              <w:rPr>
                <w:sz w:val="16"/>
                <w:szCs w:val="16"/>
                <w:lang w:val="en-US"/>
              </w:rPr>
              <w:t>section</w:t>
            </w:r>
            <w:r w:rsidRPr="00456B2B">
              <w:rPr>
                <w:sz w:val="16"/>
                <w:szCs w:val="16"/>
                <w:lang w:val="en-US"/>
              </w:rPr>
              <w:t xml:space="preserve"> 1«Notice of C</w:t>
            </w:r>
            <w:r>
              <w:rPr>
                <w:sz w:val="16"/>
                <w:szCs w:val="16"/>
                <w:lang w:val="en-US"/>
              </w:rPr>
              <w:t>hanges”</w:t>
            </w:r>
          </w:p>
        </w:tc>
        <w:tc>
          <w:tcPr>
            <w:tcW w:w="7082" w:type="dxa"/>
          </w:tcPr>
          <w:p w14:paraId="60C0885F" w14:textId="70EA4459" w:rsidR="0013549C" w:rsidRPr="00B80905" w:rsidRDefault="0013549C" w:rsidP="0096554F">
            <w:pPr>
              <w:rPr>
                <w:sz w:val="16"/>
                <w:szCs w:val="16"/>
                <w:lang w:val="en"/>
              </w:rPr>
            </w:pPr>
            <w:r w:rsidRPr="00B41E59">
              <w:rPr>
                <w:sz w:val="16"/>
                <w:szCs w:val="16"/>
                <w:lang w:val="en"/>
              </w:rPr>
              <w:t>This means that Microsoft can unilaterally change the terms in Core Terms with a 180-day notice. Changes in the terms may affect what should be mirrored towards the reseller's own end customers, and therefore, it is advisable to account for this in the end customer agreements. These agreements should be able to be updated accordingly to reflect changes in Microsoft's Core Terms (and other agreement documents such as Channel Terms, etc.) where relevant to</w:t>
            </w:r>
            <w:r>
              <w:rPr>
                <w:sz w:val="16"/>
                <w:szCs w:val="16"/>
                <w:lang w:val="en"/>
              </w:rPr>
              <w:t>wards</w:t>
            </w:r>
            <w:r w:rsidRPr="00B41E59">
              <w:rPr>
                <w:sz w:val="16"/>
                <w:szCs w:val="16"/>
                <w:lang w:val="en"/>
              </w:rPr>
              <w:t xml:space="preserve"> the end customer.</w:t>
            </w:r>
          </w:p>
        </w:tc>
      </w:tr>
      <w:tr w:rsidR="00AC5184" w:rsidRPr="00BA5274" w14:paraId="333EDD4F" w14:textId="77777777" w:rsidTr="00AC5184">
        <w:tc>
          <w:tcPr>
            <w:tcW w:w="1696" w:type="dxa"/>
          </w:tcPr>
          <w:p w14:paraId="686757F5" w14:textId="6F45F27B" w:rsidR="00AC5184" w:rsidRPr="00B80905" w:rsidRDefault="00AC5184">
            <w:pPr>
              <w:jc w:val="left"/>
              <w:rPr>
                <w:sz w:val="16"/>
                <w:szCs w:val="16"/>
                <w:lang w:val="en-US"/>
              </w:rPr>
            </w:pPr>
            <w:r w:rsidRPr="00B80905">
              <w:rPr>
                <w:sz w:val="16"/>
                <w:szCs w:val="16"/>
                <w:lang w:val="en"/>
              </w:rPr>
              <w:t>"Business Integrity Principles" section 1 "Compliance with Laws"</w:t>
            </w:r>
          </w:p>
        </w:tc>
        <w:tc>
          <w:tcPr>
            <w:tcW w:w="7082" w:type="dxa"/>
          </w:tcPr>
          <w:p w14:paraId="5FA62E3D" w14:textId="77777777" w:rsidR="00AC5184" w:rsidRPr="00B80905" w:rsidRDefault="00AC5184">
            <w:pPr>
              <w:rPr>
                <w:sz w:val="16"/>
                <w:szCs w:val="16"/>
                <w:lang w:val="en-GB"/>
              </w:rPr>
            </w:pPr>
            <w:r w:rsidRPr="00B80905">
              <w:rPr>
                <w:sz w:val="16"/>
                <w:szCs w:val="16"/>
                <w:lang w:val="en"/>
              </w:rPr>
              <w:t xml:space="preserve">Since </w:t>
            </w:r>
            <w:r>
              <w:rPr>
                <w:sz w:val="16"/>
                <w:szCs w:val="16"/>
                <w:lang w:val="en"/>
              </w:rPr>
              <w:t>the reseller is</w:t>
            </w:r>
            <w:r w:rsidRPr="00B80905">
              <w:rPr>
                <w:sz w:val="16"/>
                <w:szCs w:val="16"/>
                <w:lang w:val="en"/>
              </w:rPr>
              <w:t xml:space="preserve"> required to comply with export control </w:t>
            </w:r>
            <w:r>
              <w:rPr>
                <w:sz w:val="16"/>
                <w:szCs w:val="16"/>
                <w:lang w:val="en"/>
              </w:rPr>
              <w:t>legislation</w:t>
            </w:r>
            <w:r w:rsidRPr="00B80905">
              <w:rPr>
                <w:sz w:val="16"/>
                <w:szCs w:val="16"/>
                <w:lang w:val="en"/>
              </w:rPr>
              <w:t>, it is important</w:t>
            </w:r>
            <w:r>
              <w:rPr>
                <w:sz w:val="16"/>
                <w:szCs w:val="16"/>
                <w:lang w:val="en"/>
              </w:rPr>
              <w:t xml:space="preserve"> </w:t>
            </w:r>
            <w:r w:rsidRPr="00B80905">
              <w:rPr>
                <w:sz w:val="16"/>
                <w:szCs w:val="16"/>
                <w:lang w:val="en"/>
              </w:rPr>
              <w:t xml:space="preserve">that a separate agreement with end customers includes </w:t>
            </w:r>
            <w:r>
              <w:rPr>
                <w:sz w:val="16"/>
                <w:szCs w:val="16"/>
                <w:lang w:val="en"/>
              </w:rPr>
              <w:t>corresponding</w:t>
            </w:r>
            <w:r w:rsidRPr="00B80905">
              <w:rPr>
                <w:sz w:val="16"/>
                <w:szCs w:val="16"/>
                <w:lang w:val="en"/>
              </w:rPr>
              <w:t xml:space="preserve"> export control provisions that follow from Microsoft's provisions. </w:t>
            </w:r>
            <w:r>
              <w:rPr>
                <w:sz w:val="16"/>
                <w:szCs w:val="16"/>
                <w:lang w:val="en"/>
              </w:rPr>
              <w:t xml:space="preserve">Especially because </w:t>
            </w:r>
            <w:r w:rsidRPr="00B80905">
              <w:rPr>
                <w:sz w:val="16"/>
                <w:szCs w:val="16"/>
                <w:lang w:val="en"/>
              </w:rPr>
              <w:t xml:space="preserve">Microsoft may suspend </w:t>
            </w:r>
            <w:r>
              <w:rPr>
                <w:sz w:val="16"/>
                <w:szCs w:val="16"/>
                <w:lang w:val="en"/>
              </w:rPr>
              <w:t>the reseller</w:t>
            </w:r>
            <w:r w:rsidRPr="00B80905">
              <w:rPr>
                <w:sz w:val="16"/>
                <w:szCs w:val="16"/>
                <w:lang w:val="en"/>
              </w:rPr>
              <w:t>'s</w:t>
            </w:r>
            <w:r>
              <w:rPr>
                <w:sz w:val="16"/>
                <w:szCs w:val="16"/>
                <w:lang w:val="en"/>
              </w:rPr>
              <w:t xml:space="preserve"> </w:t>
            </w:r>
            <w:r w:rsidRPr="00B80905">
              <w:rPr>
                <w:sz w:val="16"/>
                <w:szCs w:val="16"/>
                <w:lang w:val="en"/>
              </w:rPr>
              <w:t xml:space="preserve">access to the Online Services if a customer violates export control regulations, in which case it would affect </w:t>
            </w:r>
            <w:r>
              <w:rPr>
                <w:sz w:val="16"/>
                <w:szCs w:val="16"/>
                <w:lang w:val="en"/>
              </w:rPr>
              <w:t xml:space="preserve">all </w:t>
            </w:r>
            <w:r w:rsidRPr="00B80905">
              <w:rPr>
                <w:sz w:val="16"/>
                <w:szCs w:val="16"/>
                <w:lang w:val="en"/>
              </w:rPr>
              <w:t>customers</w:t>
            </w:r>
            <w:r>
              <w:rPr>
                <w:sz w:val="16"/>
                <w:szCs w:val="16"/>
                <w:lang w:val="en"/>
              </w:rPr>
              <w:t xml:space="preserve"> of the reseller</w:t>
            </w:r>
            <w:r w:rsidRPr="00B80905">
              <w:rPr>
                <w:sz w:val="16"/>
                <w:szCs w:val="16"/>
                <w:lang w:val="en"/>
              </w:rPr>
              <w:t xml:space="preserve">. </w:t>
            </w:r>
          </w:p>
          <w:p w14:paraId="0548CB02" w14:textId="77777777" w:rsidR="00AC5184" w:rsidRPr="00B80905" w:rsidRDefault="00AC5184">
            <w:pPr>
              <w:rPr>
                <w:sz w:val="16"/>
                <w:szCs w:val="16"/>
                <w:lang w:val="en-GB"/>
              </w:rPr>
            </w:pPr>
          </w:p>
          <w:p w14:paraId="54A0ADF8" w14:textId="77777777" w:rsidR="00AC5184" w:rsidRPr="00B80905" w:rsidRDefault="00AC5184">
            <w:pPr>
              <w:rPr>
                <w:sz w:val="16"/>
                <w:szCs w:val="16"/>
                <w:lang w:val="en-GB"/>
              </w:rPr>
            </w:pPr>
            <w:r w:rsidRPr="00B80905">
              <w:rPr>
                <w:sz w:val="16"/>
                <w:szCs w:val="16"/>
                <w:lang w:val="en"/>
              </w:rPr>
              <w:t xml:space="preserve">This </w:t>
            </w:r>
            <w:proofErr w:type="gramStart"/>
            <w:r>
              <w:rPr>
                <w:sz w:val="16"/>
                <w:szCs w:val="16"/>
                <w:lang w:val="en"/>
              </w:rPr>
              <w:t xml:space="preserve">actually </w:t>
            </w:r>
            <w:r w:rsidRPr="00B80905">
              <w:rPr>
                <w:sz w:val="16"/>
                <w:szCs w:val="16"/>
                <w:lang w:val="en"/>
              </w:rPr>
              <w:t>follows</w:t>
            </w:r>
            <w:proofErr w:type="gramEnd"/>
            <w:r w:rsidRPr="00B80905">
              <w:rPr>
                <w:sz w:val="16"/>
                <w:szCs w:val="16"/>
                <w:lang w:val="en"/>
              </w:rPr>
              <w:t xml:space="preserve"> from the</w:t>
            </w:r>
            <w:r>
              <w:rPr>
                <w:sz w:val="16"/>
                <w:szCs w:val="16"/>
                <w:lang w:val="en"/>
              </w:rPr>
              <w:t xml:space="preserve"> </w:t>
            </w:r>
            <w:r w:rsidRPr="00B80905">
              <w:rPr>
                <w:sz w:val="16"/>
                <w:szCs w:val="16"/>
                <w:lang w:val="en"/>
              </w:rPr>
              <w:t>Microsoft Customer Agreement, which will apply to end</w:t>
            </w:r>
            <w:r>
              <w:rPr>
                <w:sz w:val="16"/>
                <w:szCs w:val="16"/>
                <w:lang w:val="en"/>
              </w:rPr>
              <w:t xml:space="preserve"> </w:t>
            </w:r>
            <w:r w:rsidRPr="00B80905">
              <w:rPr>
                <w:sz w:val="16"/>
                <w:szCs w:val="16"/>
                <w:lang w:val="en"/>
              </w:rPr>
              <w:t>customers, but it is still recommended</w:t>
            </w:r>
            <w:r>
              <w:rPr>
                <w:sz w:val="16"/>
                <w:szCs w:val="16"/>
                <w:lang w:val="en"/>
              </w:rPr>
              <w:t xml:space="preserve"> </w:t>
            </w:r>
            <w:r w:rsidRPr="00B80905">
              <w:rPr>
                <w:sz w:val="16"/>
                <w:szCs w:val="16"/>
                <w:lang w:val="en"/>
              </w:rPr>
              <w:t xml:space="preserve">to regulate this separately in a separate agreement with the end customers as well, so the obligation also applies in the dimension </w:t>
            </w:r>
            <w:r>
              <w:rPr>
                <w:sz w:val="16"/>
                <w:szCs w:val="16"/>
                <w:lang w:val="en"/>
              </w:rPr>
              <w:t>between</w:t>
            </w:r>
            <w:r w:rsidRPr="00B80905">
              <w:rPr>
                <w:sz w:val="16"/>
                <w:szCs w:val="16"/>
                <w:lang w:val="en"/>
              </w:rPr>
              <w:t xml:space="preserve"> </w:t>
            </w:r>
            <w:r>
              <w:rPr>
                <w:sz w:val="16"/>
                <w:szCs w:val="16"/>
                <w:lang w:val="en"/>
              </w:rPr>
              <w:t xml:space="preserve">you as a reseller </w:t>
            </w:r>
            <w:r w:rsidRPr="00B80905">
              <w:rPr>
                <w:sz w:val="16"/>
                <w:szCs w:val="16"/>
                <w:lang w:val="en"/>
              </w:rPr>
              <w:t xml:space="preserve">and </w:t>
            </w:r>
            <w:r>
              <w:rPr>
                <w:sz w:val="16"/>
                <w:szCs w:val="16"/>
                <w:lang w:val="en"/>
              </w:rPr>
              <w:t xml:space="preserve">the </w:t>
            </w:r>
            <w:r w:rsidRPr="00B80905">
              <w:rPr>
                <w:sz w:val="16"/>
                <w:szCs w:val="16"/>
                <w:lang w:val="en"/>
              </w:rPr>
              <w:t>individual end customer.</w:t>
            </w:r>
            <w:r>
              <w:rPr>
                <w:sz w:val="16"/>
                <w:szCs w:val="16"/>
                <w:lang w:val="en"/>
              </w:rPr>
              <w:t xml:space="preserve"> </w:t>
            </w:r>
          </w:p>
        </w:tc>
      </w:tr>
      <w:tr w:rsidR="00277A19" w:rsidRPr="00BA5274" w14:paraId="36444ACB" w14:textId="77777777" w:rsidTr="00277A19">
        <w:tc>
          <w:tcPr>
            <w:tcW w:w="1696" w:type="dxa"/>
          </w:tcPr>
          <w:p w14:paraId="20747952" w14:textId="77777777" w:rsidR="00277A19" w:rsidRPr="00B80905" w:rsidRDefault="00277A19">
            <w:pPr>
              <w:jc w:val="left"/>
              <w:rPr>
                <w:sz w:val="16"/>
                <w:szCs w:val="16"/>
                <w:lang w:val="en-GB"/>
              </w:rPr>
            </w:pPr>
            <w:r w:rsidRPr="00B80905">
              <w:rPr>
                <w:sz w:val="16"/>
                <w:szCs w:val="16"/>
                <w:lang w:val="en"/>
              </w:rPr>
              <w:t>"Business Integrity Principles"</w:t>
            </w:r>
            <w:r>
              <w:rPr>
                <w:sz w:val="16"/>
                <w:szCs w:val="16"/>
                <w:lang w:val="en"/>
              </w:rPr>
              <w:t xml:space="preserve"> section</w:t>
            </w:r>
            <w:r w:rsidRPr="00B80905">
              <w:rPr>
                <w:sz w:val="16"/>
                <w:szCs w:val="16"/>
                <w:lang w:val="en"/>
              </w:rPr>
              <w:t xml:space="preserve"> 5 "Privacy</w:t>
            </w:r>
            <w:r>
              <w:rPr>
                <w:sz w:val="16"/>
                <w:szCs w:val="16"/>
                <w:lang w:val="en"/>
              </w:rPr>
              <w:t xml:space="preserve"> </w:t>
            </w:r>
            <w:r w:rsidRPr="00B80905">
              <w:rPr>
                <w:sz w:val="16"/>
                <w:szCs w:val="16"/>
                <w:lang w:val="en"/>
              </w:rPr>
              <w:t>and</w:t>
            </w:r>
            <w:r>
              <w:rPr>
                <w:sz w:val="16"/>
                <w:szCs w:val="16"/>
                <w:lang w:val="en"/>
              </w:rPr>
              <w:t xml:space="preserve"> </w:t>
            </w:r>
            <w:r w:rsidRPr="00B80905">
              <w:rPr>
                <w:sz w:val="16"/>
                <w:szCs w:val="16"/>
                <w:lang w:val="en"/>
              </w:rPr>
              <w:t xml:space="preserve">Data Security" </w:t>
            </w:r>
            <w:r>
              <w:rPr>
                <w:sz w:val="16"/>
                <w:szCs w:val="16"/>
                <w:lang w:val="en"/>
              </w:rPr>
              <w:t>(</w:t>
            </w:r>
            <w:r w:rsidRPr="00B80905">
              <w:rPr>
                <w:sz w:val="16"/>
                <w:szCs w:val="16"/>
                <w:lang w:val="en"/>
              </w:rPr>
              <w:t>b</w:t>
            </w:r>
            <w:r>
              <w:rPr>
                <w:sz w:val="16"/>
                <w:szCs w:val="16"/>
                <w:lang w:val="en"/>
              </w:rPr>
              <w:t>)</w:t>
            </w:r>
            <w:r w:rsidRPr="00B80905">
              <w:rPr>
                <w:sz w:val="16"/>
                <w:szCs w:val="16"/>
                <w:lang w:val="en"/>
              </w:rPr>
              <w:t xml:space="preserve">and </w:t>
            </w:r>
            <w:r>
              <w:rPr>
                <w:sz w:val="16"/>
                <w:szCs w:val="16"/>
                <w:lang w:val="en"/>
              </w:rPr>
              <w:t>(</w:t>
            </w:r>
            <w:r w:rsidRPr="00B80905">
              <w:rPr>
                <w:sz w:val="16"/>
                <w:szCs w:val="16"/>
                <w:lang w:val="en"/>
              </w:rPr>
              <w:t>c)</w:t>
            </w:r>
          </w:p>
        </w:tc>
        <w:tc>
          <w:tcPr>
            <w:tcW w:w="7082" w:type="dxa"/>
          </w:tcPr>
          <w:p w14:paraId="2F5F0D51" w14:textId="77777777" w:rsidR="00277A19" w:rsidRPr="00B80905" w:rsidRDefault="00277A19">
            <w:pPr>
              <w:rPr>
                <w:sz w:val="16"/>
                <w:szCs w:val="16"/>
                <w:lang w:val="en-GB"/>
              </w:rPr>
            </w:pPr>
            <w:r w:rsidRPr="00B80905">
              <w:rPr>
                <w:sz w:val="16"/>
                <w:szCs w:val="16"/>
                <w:lang w:val="en"/>
              </w:rPr>
              <w:t>Section 5 (b) requires</w:t>
            </w:r>
            <w:r>
              <w:rPr>
                <w:sz w:val="16"/>
                <w:szCs w:val="16"/>
                <w:lang w:val="en"/>
              </w:rPr>
              <w:t xml:space="preserve"> the reseller </w:t>
            </w:r>
            <w:r w:rsidRPr="00B80905">
              <w:rPr>
                <w:sz w:val="16"/>
                <w:szCs w:val="16"/>
                <w:lang w:val="en"/>
              </w:rPr>
              <w:t xml:space="preserve">to be obligated to ensure that </w:t>
            </w:r>
            <w:r>
              <w:rPr>
                <w:sz w:val="16"/>
                <w:szCs w:val="16"/>
                <w:lang w:val="en"/>
              </w:rPr>
              <w:t xml:space="preserve">the reseller </w:t>
            </w:r>
            <w:r w:rsidRPr="00B80905">
              <w:rPr>
                <w:sz w:val="16"/>
                <w:szCs w:val="16"/>
                <w:lang w:val="en"/>
              </w:rPr>
              <w:t xml:space="preserve">has </w:t>
            </w:r>
            <w:proofErr w:type="gramStart"/>
            <w:r>
              <w:rPr>
                <w:sz w:val="16"/>
                <w:szCs w:val="16"/>
                <w:lang w:val="en"/>
              </w:rPr>
              <w:t>basis</w:t>
            </w:r>
            <w:proofErr w:type="gramEnd"/>
            <w:r w:rsidRPr="00B80905">
              <w:rPr>
                <w:sz w:val="16"/>
                <w:szCs w:val="16"/>
                <w:lang w:val="en"/>
              </w:rPr>
              <w:t xml:space="preserve"> in the GDPR for disclosure of personal data to Microsoft as an independent data controller. This must</w:t>
            </w:r>
            <w:r>
              <w:rPr>
                <w:sz w:val="16"/>
                <w:szCs w:val="16"/>
                <w:lang w:val="en"/>
              </w:rPr>
              <w:t xml:space="preserve">, </w:t>
            </w:r>
            <w:r w:rsidRPr="00B80905">
              <w:rPr>
                <w:sz w:val="16"/>
                <w:szCs w:val="16"/>
                <w:lang w:val="en"/>
              </w:rPr>
              <w:t>therefore</w:t>
            </w:r>
            <w:r>
              <w:rPr>
                <w:sz w:val="16"/>
                <w:szCs w:val="16"/>
                <w:lang w:val="en"/>
              </w:rPr>
              <w:t xml:space="preserve">, </w:t>
            </w:r>
            <w:r w:rsidRPr="00B80905">
              <w:rPr>
                <w:sz w:val="16"/>
                <w:szCs w:val="16"/>
                <w:lang w:val="en"/>
              </w:rPr>
              <w:t xml:space="preserve">be ensured in </w:t>
            </w:r>
            <w:r>
              <w:rPr>
                <w:sz w:val="16"/>
                <w:szCs w:val="16"/>
                <w:lang w:val="en"/>
              </w:rPr>
              <w:t xml:space="preserve">an </w:t>
            </w:r>
            <w:r w:rsidRPr="00B80905">
              <w:rPr>
                <w:sz w:val="16"/>
                <w:szCs w:val="16"/>
                <w:lang w:val="en"/>
              </w:rPr>
              <w:t>agreement with the end customers.</w:t>
            </w:r>
          </w:p>
          <w:p w14:paraId="6C8E9DB0" w14:textId="77777777" w:rsidR="00277A19" w:rsidRPr="00B80905" w:rsidRDefault="00277A19">
            <w:pPr>
              <w:rPr>
                <w:sz w:val="16"/>
                <w:szCs w:val="16"/>
                <w:lang w:val="en-GB"/>
              </w:rPr>
            </w:pPr>
          </w:p>
        </w:tc>
      </w:tr>
      <w:tr w:rsidR="0013549C" w:rsidRPr="00BA5274" w14:paraId="5E045C2A" w14:textId="77777777" w:rsidTr="001F1B6A">
        <w:tc>
          <w:tcPr>
            <w:tcW w:w="1696" w:type="dxa"/>
          </w:tcPr>
          <w:p w14:paraId="7759A659" w14:textId="1B5CBF5F" w:rsidR="0013549C" w:rsidRPr="00B233B0" w:rsidRDefault="0013549C" w:rsidP="0013549C">
            <w:pPr>
              <w:rPr>
                <w:sz w:val="16"/>
                <w:szCs w:val="16"/>
                <w:lang w:val="en-US"/>
              </w:rPr>
            </w:pPr>
            <w:r w:rsidRPr="00B233B0">
              <w:rPr>
                <w:sz w:val="16"/>
                <w:szCs w:val="16"/>
                <w:lang w:val="en-US"/>
              </w:rPr>
              <w:t xml:space="preserve">«Term; </w:t>
            </w:r>
            <w:proofErr w:type="spellStart"/>
            <w:proofErr w:type="gramStart"/>
            <w:r w:rsidRPr="00B233B0">
              <w:rPr>
                <w:sz w:val="16"/>
                <w:szCs w:val="16"/>
                <w:lang w:val="en-US"/>
              </w:rPr>
              <w:t>Termination</w:t>
            </w:r>
            <w:r w:rsidR="003007BA">
              <w:rPr>
                <w:sz w:val="16"/>
                <w:szCs w:val="16"/>
                <w:lang w:val="en-US"/>
              </w:rPr>
              <w:t>”</w:t>
            </w:r>
            <w:r w:rsidR="00874662">
              <w:rPr>
                <w:sz w:val="16"/>
                <w:szCs w:val="16"/>
                <w:lang w:val="en-US"/>
              </w:rPr>
              <w:t>section</w:t>
            </w:r>
            <w:proofErr w:type="spellEnd"/>
            <w:proofErr w:type="gramEnd"/>
            <w:r w:rsidRPr="00B233B0">
              <w:rPr>
                <w:sz w:val="16"/>
                <w:szCs w:val="16"/>
                <w:lang w:val="en-US"/>
              </w:rPr>
              <w:t xml:space="preserve"> 2 «</w:t>
            </w:r>
            <w:r w:rsidR="003007BA">
              <w:rPr>
                <w:sz w:val="16"/>
                <w:szCs w:val="16"/>
                <w:lang w:val="en-US"/>
              </w:rPr>
              <w:t>T</w:t>
            </w:r>
            <w:r w:rsidRPr="00B233B0">
              <w:rPr>
                <w:sz w:val="16"/>
                <w:szCs w:val="16"/>
                <w:lang w:val="en-US"/>
              </w:rPr>
              <w:t xml:space="preserve">ermination without </w:t>
            </w:r>
            <w:r w:rsidR="003007BA">
              <w:rPr>
                <w:sz w:val="16"/>
                <w:szCs w:val="16"/>
                <w:lang w:val="en-US"/>
              </w:rPr>
              <w:t>C</w:t>
            </w:r>
            <w:r w:rsidRPr="00B233B0">
              <w:rPr>
                <w:sz w:val="16"/>
                <w:szCs w:val="16"/>
                <w:lang w:val="en-US"/>
              </w:rPr>
              <w:t>a</w:t>
            </w:r>
            <w:r>
              <w:rPr>
                <w:sz w:val="16"/>
                <w:szCs w:val="16"/>
                <w:lang w:val="en-US"/>
              </w:rPr>
              <w:t>u</w:t>
            </w:r>
            <w:r w:rsidRPr="00B233B0">
              <w:rPr>
                <w:sz w:val="16"/>
                <w:szCs w:val="16"/>
                <w:lang w:val="en-US"/>
              </w:rPr>
              <w:t xml:space="preserve">se" </w:t>
            </w:r>
            <w:r>
              <w:rPr>
                <w:sz w:val="16"/>
                <w:szCs w:val="16"/>
                <w:lang w:val="en-US"/>
              </w:rPr>
              <w:t xml:space="preserve">and </w:t>
            </w:r>
            <w:r w:rsidR="00874662">
              <w:rPr>
                <w:sz w:val="16"/>
                <w:szCs w:val="16"/>
                <w:lang w:val="en-US"/>
              </w:rPr>
              <w:t>section</w:t>
            </w:r>
            <w:r w:rsidRPr="00B233B0">
              <w:rPr>
                <w:sz w:val="16"/>
                <w:szCs w:val="16"/>
                <w:lang w:val="en-US"/>
              </w:rPr>
              <w:t xml:space="preserve"> 3 </w:t>
            </w:r>
            <w:r>
              <w:rPr>
                <w:sz w:val="16"/>
                <w:szCs w:val="16"/>
                <w:lang w:val="en-US"/>
              </w:rPr>
              <w:t>“</w:t>
            </w:r>
            <w:r w:rsidR="003007BA">
              <w:rPr>
                <w:sz w:val="16"/>
                <w:szCs w:val="16"/>
                <w:lang w:val="en-US"/>
              </w:rPr>
              <w:t>T</w:t>
            </w:r>
            <w:r>
              <w:rPr>
                <w:sz w:val="16"/>
                <w:szCs w:val="16"/>
                <w:lang w:val="en-US"/>
              </w:rPr>
              <w:t xml:space="preserve">ermination for </w:t>
            </w:r>
            <w:r w:rsidR="003007BA">
              <w:rPr>
                <w:sz w:val="16"/>
                <w:szCs w:val="16"/>
                <w:lang w:val="en-US"/>
              </w:rPr>
              <w:t>C</w:t>
            </w:r>
            <w:r>
              <w:rPr>
                <w:sz w:val="16"/>
                <w:szCs w:val="16"/>
                <w:lang w:val="en-US"/>
              </w:rPr>
              <w:t>ause”</w:t>
            </w:r>
          </w:p>
          <w:p w14:paraId="2DB3B999" w14:textId="77777777" w:rsidR="0013549C" w:rsidRPr="00B80905" w:rsidRDefault="0013549C" w:rsidP="000C6741">
            <w:pPr>
              <w:rPr>
                <w:sz w:val="16"/>
                <w:szCs w:val="16"/>
                <w:lang w:val="en"/>
              </w:rPr>
            </w:pPr>
          </w:p>
        </w:tc>
        <w:tc>
          <w:tcPr>
            <w:tcW w:w="7082" w:type="dxa"/>
          </w:tcPr>
          <w:p w14:paraId="62E3F394" w14:textId="50264D84" w:rsidR="0013549C" w:rsidRPr="00B41E59" w:rsidRDefault="0013549C" w:rsidP="0096554F">
            <w:pPr>
              <w:rPr>
                <w:sz w:val="16"/>
                <w:szCs w:val="16"/>
                <w:lang w:val="en-US"/>
              </w:rPr>
            </w:pPr>
            <w:r w:rsidRPr="00B41E59">
              <w:rPr>
                <w:sz w:val="16"/>
                <w:szCs w:val="16"/>
                <w:lang w:val="en"/>
              </w:rPr>
              <w:t xml:space="preserve">Since Microsoft can terminate </w:t>
            </w:r>
            <w:r w:rsidR="0019319C">
              <w:rPr>
                <w:sz w:val="16"/>
                <w:szCs w:val="16"/>
                <w:lang w:val="en"/>
              </w:rPr>
              <w:t>the MPA</w:t>
            </w:r>
            <w:r w:rsidR="0019319C" w:rsidRPr="00B80905">
              <w:rPr>
                <w:sz w:val="16"/>
                <w:szCs w:val="16"/>
                <w:lang w:val="en"/>
              </w:rPr>
              <w:t xml:space="preserve"> </w:t>
            </w:r>
            <w:r w:rsidR="0019319C">
              <w:rPr>
                <w:sz w:val="16"/>
                <w:szCs w:val="16"/>
                <w:lang w:val="en"/>
              </w:rPr>
              <w:t xml:space="preserve">for convenience </w:t>
            </w:r>
            <w:r w:rsidRPr="00B41E59">
              <w:rPr>
                <w:sz w:val="16"/>
                <w:szCs w:val="16"/>
                <w:lang w:val="en"/>
              </w:rPr>
              <w:t xml:space="preserve">with a 30-day written notice, it is advisable to have a similar contractual regulation </w:t>
            </w:r>
            <w:proofErr w:type="gramStart"/>
            <w:r w:rsidRPr="00B41E59">
              <w:rPr>
                <w:sz w:val="16"/>
                <w:szCs w:val="16"/>
                <w:lang w:val="en"/>
              </w:rPr>
              <w:t>towards</w:t>
            </w:r>
            <w:proofErr w:type="gramEnd"/>
            <w:r w:rsidRPr="00B41E59">
              <w:rPr>
                <w:sz w:val="16"/>
                <w:szCs w:val="16"/>
                <w:lang w:val="en"/>
              </w:rPr>
              <w:t xml:space="preserve"> your own end customers. The same applies if Microsoft terminates the agreement</w:t>
            </w:r>
            <w:r w:rsidR="0019319C">
              <w:rPr>
                <w:sz w:val="16"/>
                <w:szCs w:val="16"/>
                <w:lang w:val="en"/>
              </w:rPr>
              <w:t xml:space="preserve"> for cause</w:t>
            </w:r>
            <w:r w:rsidRPr="00B41E59">
              <w:rPr>
                <w:sz w:val="16"/>
                <w:szCs w:val="16"/>
                <w:lang w:val="en"/>
              </w:rPr>
              <w:t xml:space="preserve"> (see the section "Term; Termination nr 3"), as the reseller may lose the right to resell to own end customers </w:t>
            </w:r>
            <w:r w:rsidR="00A54992">
              <w:rPr>
                <w:sz w:val="16"/>
                <w:szCs w:val="16"/>
                <w:lang w:val="en"/>
              </w:rPr>
              <w:t>within 24 hours</w:t>
            </w:r>
            <w:r w:rsidRPr="00B41E59">
              <w:rPr>
                <w:sz w:val="16"/>
                <w:szCs w:val="16"/>
                <w:lang w:val="en"/>
              </w:rPr>
              <w:t xml:space="preserve">. </w:t>
            </w:r>
            <w:r w:rsidR="00A77D53">
              <w:rPr>
                <w:sz w:val="16"/>
                <w:szCs w:val="16"/>
                <w:lang w:val="en"/>
              </w:rPr>
              <w:t>You</w:t>
            </w:r>
            <w:r w:rsidR="00A77D53" w:rsidRPr="00B80905">
              <w:rPr>
                <w:sz w:val="16"/>
                <w:szCs w:val="16"/>
                <w:lang w:val="en"/>
              </w:rPr>
              <w:t xml:space="preserve"> could also consider regulating contractually that Microsoft itself states that the end customers in such a case must be transferred to another</w:t>
            </w:r>
            <w:r w:rsidR="00A77D53">
              <w:rPr>
                <w:sz w:val="16"/>
                <w:szCs w:val="16"/>
                <w:lang w:val="en"/>
              </w:rPr>
              <w:t xml:space="preserve"> reseller </w:t>
            </w:r>
            <w:r w:rsidR="00A77D53" w:rsidRPr="00B80905">
              <w:rPr>
                <w:sz w:val="16"/>
                <w:szCs w:val="16"/>
                <w:lang w:val="en"/>
              </w:rPr>
              <w:t>or Microsoft</w:t>
            </w:r>
            <w:r w:rsidRPr="00B41E59">
              <w:rPr>
                <w:sz w:val="16"/>
                <w:szCs w:val="16"/>
                <w:lang w:val="en"/>
              </w:rPr>
              <w:t>.</w:t>
            </w:r>
          </w:p>
        </w:tc>
      </w:tr>
      <w:tr w:rsidR="0096554F" w:rsidRPr="003E79AA" w14:paraId="26C8241A" w14:textId="77777777" w:rsidTr="001F1B6A">
        <w:tc>
          <w:tcPr>
            <w:tcW w:w="1696" w:type="dxa"/>
          </w:tcPr>
          <w:p w14:paraId="5FE7101B" w14:textId="15615187" w:rsidR="0096554F" w:rsidRPr="00B80905" w:rsidRDefault="0096554F" w:rsidP="000C6741">
            <w:pPr>
              <w:jc w:val="left"/>
              <w:rPr>
                <w:sz w:val="16"/>
                <w:szCs w:val="16"/>
              </w:rPr>
            </w:pPr>
            <w:r w:rsidRPr="00B80905">
              <w:rPr>
                <w:sz w:val="16"/>
                <w:szCs w:val="16"/>
                <w:lang w:val="en"/>
              </w:rPr>
              <w:t>"Miscellaneous", section 8 "</w:t>
            </w:r>
            <w:r w:rsidR="001A72A7" w:rsidRPr="00B80905">
              <w:rPr>
                <w:sz w:val="16"/>
                <w:szCs w:val="16"/>
                <w:lang w:val="en"/>
              </w:rPr>
              <w:t>force majeure"</w:t>
            </w:r>
          </w:p>
        </w:tc>
        <w:tc>
          <w:tcPr>
            <w:tcW w:w="7082" w:type="dxa"/>
          </w:tcPr>
          <w:p w14:paraId="458552D9" w14:textId="28841A28" w:rsidR="0096554F" w:rsidRPr="003E79AA" w:rsidRDefault="005C5D93" w:rsidP="0096554F">
            <w:pPr>
              <w:rPr>
                <w:sz w:val="16"/>
                <w:szCs w:val="16"/>
                <w:lang w:val="en-GB"/>
              </w:rPr>
            </w:pPr>
            <w:r>
              <w:rPr>
                <w:sz w:val="16"/>
                <w:szCs w:val="16"/>
                <w:lang w:val="en-GB"/>
              </w:rPr>
              <w:t xml:space="preserve">States </w:t>
            </w:r>
            <w:r w:rsidR="0096554F" w:rsidRPr="00B80905">
              <w:rPr>
                <w:sz w:val="16"/>
                <w:szCs w:val="16"/>
                <w:lang w:val="en"/>
              </w:rPr>
              <w:t xml:space="preserve">that force majeure does not include problems </w:t>
            </w:r>
            <w:r>
              <w:rPr>
                <w:sz w:val="16"/>
                <w:szCs w:val="16"/>
                <w:lang w:val="en"/>
              </w:rPr>
              <w:t>with</w:t>
            </w:r>
            <w:r w:rsidRPr="00B80905">
              <w:rPr>
                <w:sz w:val="16"/>
                <w:szCs w:val="16"/>
                <w:lang w:val="en"/>
              </w:rPr>
              <w:t xml:space="preserve"> </w:t>
            </w:r>
            <w:r w:rsidR="0096554F" w:rsidRPr="00B80905">
              <w:rPr>
                <w:sz w:val="16"/>
                <w:szCs w:val="16"/>
                <w:lang w:val="en"/>
              </w:rPr>
              <w:t>pa</w:t>
            </w:r>
            <w:r>
              <w:rPr>
                <w:sz w:val="16"/>
                <w:szCs w:val="16"/>
                <w:lang w:val="en"/>
              </w:rPr>
              <w:t>yment</w:t>
            </w:r>
            <w:r w:rsidR="0096554F" w:rsidRPr="00B80905">
              <w:rPr>
                <w:sz w:val="16"/>
                <w:szCs w:val="16"/>
                <w:lang w:val="en"/>
              </w:rPr>
              <w:t xml:space="preserve">, for example, payment infrastructure is down. </w:t>
            </w:r>
            <w:r w:rsidR="00761F4D">
              <w:rPr>
                <w:sz w:val="16"/>
                <w:szCs w:val="16"/>
                <w:lang w:val="en"/>
              </w:rPr>
              <w:t>This means</w:t>
            </w:r>
            <w:r w:rsidR="00DC73DA">
              <w:rPr>
                <w:sz w:val="16"/>
                <w:szCs w:val="16"/>
                <w:lang w:val="en"/>
              </w:rPr>
              <w:t xml:space="preserve"> that</w:t>
            </w:r>
            <w:r w:rsidR="00D50F6C">
              <w:rPr>
                <w:sz w:val="16"/>
                <w:szCs w:val="16"/>
                <w:lang w:val="en"/>
              </w:rPr>
              <w:t xml:space="preserve"> </w:t>
            </w:r>
            <w:r w:rsidR="00635A18" w:rsidRPr="00B80905">
              <w:rPr>
                <w:sz w:val="16"/>
                <w:szCs w:val="16"/>
                <w:lang w:val="en"/>
              </w:rPr>
              <w:t>non-payment in such situations</w:t>
            </w:r>
            <w:r w:rsidR="00DC73DA">
              <w:rPr>
                <w:sz w:val="16"/>
                <w:szCs w:val="16"/>
                <w:lang w:val="en"/>
              </w:rPr>
              <w:t xml:space="preserve"> </w:t>
            </w:r>
            <w:r w:rsidR="00635A18" w:rsidRPr="00B80905">
              <w:rPr>
                <w:sz w:val="16"/>
                <w:szCs w:val="16"/>
                <w:lang w:val="en"/>
              </w:rPr>
              <w:t xml:space="preserve">will still be a breach of contract by the </w:t>
            </w:r>
            <w:r w:rsidR="00987886">
              <w:rPr>
                <w:sz w:val="16"/>
                <w:szCs w:val="16"/>
                <w:lang w:val="en"/>
              </w:rPr>
              <w:t>reseller</w:t>
            </w:r>
            <w:r w:rsidR="00635A18" w:rsidRPr="00B80905">
              <w:rPr>
                <w:sz w:val="16"/>
                <w:szCs w:val="16"/>
                <w:lang w:val="en"/>
              </w:rPr>
              <w:t>.</w:t>
            </w:r>
            <w:r w:rsidR="00D50F6C">
              <w:rPr>
                <w:sz w:val="16"/>
                <w:szCs w:val="16"/>
                <w:lang w:val="en"/>
              </w:rPr>
              <w:t xml:space="preserve"> </w:t>
            </w:r>
            <w:r w:rsidR="00635A18" w:rsidRPr="00B80905">
              <w:rPr>
                <w:sz w:val="16"/>
                <w:szCs w:val="16"/>
                <w:lang w:val="en"/>
              </w:rPr>
              <w:t>The same principle</w:t>
            </w:r>
            <w:r w:rsidR="0096554F" w:rsidRPr="00B80905">
              <w:rPr>
                <w:sz w:val="16"/>
                <w:szCs w:val="16"/>
                <w:lang w:val="en"/>
              </w:rPr>
              <w:t xml:space="preserve"> should </w:t>
            </w:r>
            <w:r w:rsidR="00635A18" w:rsidRPr="00B80905">
              <w:rPr>
                <w:sz w:val="16"/>
                <w:szCs w:val="16"/>
                <w:lang w:val="en"/>
              </w:rPr>
              <w:t>therefore</w:t>
            </w:r>
            <w:r w:rsidR="0096554F" w:rsidRPr="00B80905">
              <w:rPr>
                <w:sz w:val="16"/>
                <w:szCs w:val="16"/>
                <w:lang w:val="en"/>
              </w:rPr>
              <w:t xml:space="preserve"> be </w:t>
            </w:r>
            <w:r w:rsidR="003E79AA">
              <w:rPr>
                <w:sz w:val="16"/>
                <w:szCs w:val="16"/>
                <w:lang w:val="en"/>
              </w:rPr>
              <w:t>used</w:t>
            </w:r>
            <w:r w:rsidR="0096554F" w:rsidRPr="00B80905">
              <w:rPr>
                <w:sz w:val="16"/>
                <w:szCs w:val="16"/>
                <w:lang w:val="en"/>
              </w:rPr>
              <w:t xml:space="preserve"> in the </w:t>
            </w:r>
            <w:proofErr w:type="gramStart"/>
            <w:r w:rsidR="00BE7130">
              <w:rPr>
                <w:sz w:val="16"/>
                <w:szCs w:val="16"/>
                <w:lang w:val="en"/>
              </w:rPr>
              <w:t>end</w:t>
            </w:r>
            <w:proofErr w:type="gramEnd"/>
            <w:r w:rsidR="0096554F" w:rsidRPr="00B80905">
              <w:rPr>
                <w:sz w:val="16"/>
                <w:szCs w:val="16"/>
                <w:lang w:val="en"/>
              </w:rPr>
              <w:t xml:space="preserve"> customer agreements.</w:t>
            </w:r>
            <w:r w:rsidR="00635A18" w:rsidRPr="00B80905">
              <w:rPr>
                <w:sz w:val="16"/>
                <w:szCs w:val="16"/>
                <w:lang w:val="en"/>
              </w:rPr>
              <w:t xml:space="preserve"> </w:t>
            </w:r>
            <w:r w:rsidR="00CD7BC6">
              <w:rPr>
                <w:sz w:val="16"/>
                <w:szCs w:val="16"/>
                <w:lang w:val="en"/>
              </w:rPr>
              <w:t>This</w:t>
            </w:r>
            <w:r w:rsidR="00635A18" w:rsidRPr="00B80905">
              <w:rPr>
                <w:sz w:val="16"/>
                <w:szCs w:val="16"/>
                <w:lang w:val="en"/>
              </w:rPr>
              <w:t xml:space="preserve"> does not follow from MCA. </w:t>
            </w:r>
          </w:p>
        </w:tc>
      </w:tr>
    </w:tbl>
    <w:p w14:paraId="24A1F82B" w14:textId="0DA80A56" w:rsidR="00812032" w:rsidRPr="00B80905" w:rsidRDefault="000570AD" w:rsidP="00430042">
      <w:pPr>
        <w:pStyle w:val="Heading2"/>
      </w:pPr>
      <w:r>
        <w:rPr>
          <w:lang w:val="en"/>
        </w:rPr>
        <w:t xml:space="preserve">The </w:t>
      </w:r>
      <w:r w:rsidR="00812032" w:rsidRPr="00B80905">
        <w:rPr>
          <w:lang w:val="en"/>
        </w:rPr>
        <w:t>Channel Terms</w:t>
      </w:r>
    </w:p>
    <w:p w14:paraId="18F30DA7" w14:textId="416033E9" w:rsidR="00AC15F3" w:rsidRPr="00B80905" w:rsidRDefault="009946B5" w:rsidP="00BF54FE">
      <w:pPr>
        <w:rPr>
          <w:sz w:val="20"/>
          <w:szCs w:val="20"/>
          <w:lang w:val="en-GB"/>
        </w:rPr>
      </w:pPr>
      <w:r w:rsidRPr="00B80905">
        <w:rPr>
          <w:sz w:val="20"/>
          <w:szCs w:val="20"/>
          <w:lang w:val="en"/>
        </w:rPr>
        <w:t xml:space="preserve">These are terms that apply </w:t>
      </w:r>
      <w:r w:rsidR="00667036" w:rsidRPr="00B80905">
        <w:rPr>
          <w:sz w:val="20"/>
          <w:szCs w:val="20"/>
          <w:lang w:val="en"/>
        </w:rPr>
        <w:t xml:space="preserve">specifically </w:t>
      </w:r>
      <w:r w:rsidRPr="00B80905">
        <w:rPr>
          <w:sz w:val="20"/>
          <w:szCs w:val="20"/>
          <w:lang w:val="en"/>
        </w:rPr>
        <w:t xml:space="preserve">to </w:t>
      </w:r>
      <w:r w:rsidR="00124A09">
        <w:rPr>
          <w:sz w:val="20"/>
          <w:szCs w:val="20"/>
          <w:lang w:val="en"/>
        </w:rPr>
        <w:t xml:space="preserve">the </w:t>
      </w:r>
      <w:r w:rsidR="009353C5">
        <w:rPr>
          <w:sz w:val="20"/>
          <w:szCs w:val="20"/>
          <w:lang w:val="en"/>
        </w:rPr>
        <w:t>reseller</w:t>
      </w:r>
      <w:r w:rsidRPr="00B80905">
        <w:rPr>
          <w:sz w:val="20"/>
          <w:szCs w:val="20"/>
          <w:lang w:val="en"/>
        </w:rPr>
        <w:t xml:space="preserve">'s resale of Microsoft Online Services. They must be combined with a "Channel Authorization". The terms </w:t>
      </w:r>
      <w:r w:rsidR="00C4279F" w:rsidRPr="00B80905">
        <w:rPr>
          <w:sz w:val="20"/>
          <w:szCs w:val="20"/>
          <w:lang w:val="en"/>
        </w:rPr>
        <w:t>include</w:t>
      </w:r>
      <w:r w:rsidR="00A77D53">
        <w:rPr>
          <w:sz w:val="20"/>
          <w:szCs w:val="20"/>
          <w:lang w:val="en"/>
        </w:rPr>
        <w:t xml:space="preserve"> terms for resale and</w:t>
      </w:r>
      <w:r w:rsidR="00176C31" w:rsidRPr="00B80905">
        <w:rPr>
          <w:sz w:val="20"/>
          <w:szCs w:val="20"/>
          <w:lang w:val="en"/>
        </w:rPr>
        <w:t xml:space="preserve"> restrictions (you may not use </w:t>
      </w:r>
      <w:r w:rsidR="00A77D53">
        <w:rPr>
          <w:sz w:val="20"/>
          <w:szCs w:val="20"/>
          <w:lang w:val="en"/>
        </w:rPr>
        <w:t xml:space="preserve">the </w:t>
      </w:r>
      <w:r w:rsidR="00176C31" w:rsidRPr="00B80905">
        <w:rPr>
          <w:sz w:val="20"/>
          <w:szCs w:val="20"/>
          <w:lang w:val="en"/>
        </w:rPr>
        <w:t xml:space="preserve">Online </w:t>
      </w:r>
      <w:r w:rsidR="00A77D53">
        <w:rPr>
          <w:sz w:val="20"/>
          <w:szCs w:val="20"/>
          <w:lang w:val="en"/>
        </w:rPr>
        <w:t>s</w:t>
      </w:r>
      <w:r w:rsidR="00176C31" w:rsidRPr="00B80905">
        <w:rPr>
          <w:sz w:val="20"/>
          <w:szCs w:val="20"/>
          <w:lang w:val="en"/>
        </w:rPr>
        <w:t>ervices internally, modify them, or provide warranties on Microsoft's behalf to the end customer beyond what Microsoft itself provides), general obligations, ordering rules, payment obligations</w:t>
      </w:r>
      <w:r w:rsidRPr="00B80905">
        <w:rPr>
          <w:sz w:val="20"/>
          <w:szCs w:val="20"/>
          <w:lang w:val="en"/>
        </w:rPr>
        <w:t xml:space="preserve">, </w:t>
      </w:r>
      <w:r w:rsidR="00BE238C" w:rsidRPr="00B80905">
        <w:rPr>
          <w:sz w:val="20"/>
          <w:szCs w:val="20"/>
          <w:lang w:val="en"/>
        </w:rPr>
        <w:t>audit, warranty</w:t>
      </w:r>
      <w:r w:rsidR="00B84A43">
        <w:rPr>
          <w:sz w:val="20"/>
          <w:szCs w:val="20"/>
          <w:lang w:val="en"/>
        </w:rPr>
        <w:t xml:space="preserve"> </w:t>
      </w:r>
      <w:r w:rsidR="00C4279F" w:rsidRPr="00B80905">
        <w:rPr>
          <w:sz w:val="20"/>
          <w:szCs w:val="20"/>
          <w:lang w:val="en"/>
        </w:rPr>
        <w:t>obligations</w:t>
      </w:r>
      <w:r w:rsidRPr="00B80905">
        <w:rPr>
          <w:sz w:val="20"/>
          <w:szCs w:val="20"/>
          <w:lang w:val="en"/>
        </w:rPr>
        <w:t xml:space="preserve"> and</w:t>
      </w:r>
      <w:r w:rsidR="00D50F6C">
        <w:rPr>
          <w:sz w:val="20"/>
          <w:szCs w:val="20"/>
          <w:lang w:val="en"/>
        </w:rPr>
        <w:t xml:space="preserve"> </w:t>
      </w:r>
      <w:r w:rsidR="00BE238C" w:rsidRPr="00B80905">
        <w:rPr>
          <w:sz w:val="20"/>
          <w:szCs w:val="20"/>
          <w:lang w:val="en"/>
        </w:rPr>
        <w:t xml:space="preserve">limitations of liability, third party claims, </w:t>
      </w:r>
      <w:proofErr w:type="gramStart"/>
      <w:r w:rsidR="005C5D93">
        <w:rPr>
          <w:sz w:val="20"/>
          <w:szCs w:val="20"/>
          <w:lang w:val="en"/>
        </w:rPr>
        <w:t>term</w:t>
      </w:r>
      <w:proofErr w:type="gramEnd"/>
      <w:r w:rsidR="005C5D93" w:rsidRPr="00B80905">
        <w:rPr>
          <w:sz w:val="20"/>
          <w:szCs w:val="20"/>
          <w:lang w:val="en"/>
        </w:rPr>
        <w:t xml:space="preserve"> </w:t>
      </w:r>
      <w:r w:rsidR="00BE238C" w:rsidRPr="00B80905">
        <w:rPr>
          <w:sz w:val="20"/>
          <w:szCs w:val="20"/>
          <w:lang w:val="en"/>
        </w:rPr>
        <w:t>and termination.</w:t>
      </w:r>
      <w:r w:rsidR="00B8023C" w:rsidRPr="00B80905">
        <w:rPr>
          <w:sz w:val="20"/>
          <w:szCs w:val="20"/>
          <w:lang w:val="en"/>
        </w:rPr>
        <w:t xml:space="preserve"> </w:t>
      </w:r>
    </w:p>
    <w:p w14:paraId="3F5F8880" w14:textId="77777777" w:rsidR="00176C31" w:rsidRPr="00B80905" w:rsidRDefault="00176C31" w:rsidP="00BF54FE">
      <w:pPr>
        <w:rPr>
          <w:sz w:val="20"/>
          <w:szCs w:val="20"/>
          <w:lang w:val="en-GB"/>
        </w:rPr>
      </w:pPr>
    </w:p>
    <w:p w14:paraId="4F045F41" w14:textId="79E83070" w:rsidR="00176C31" w:rsidRPr="00B80905" w:rsidRDefault="007D3307" w:rsidP="00176C31">
      <w:pPr>
        <w:rPr>
          <w:sz w:val="20"/>
          <w:szCs w:val="20"/>
          <w:lang w:val="en-GB"/>
        </w:rPr>
      </w:pPr>
      <w:r>
        <w:rPr>
          <w:sz w:val="20"/>
          <w:szCs w:val="20"/>
          <w:lang w:val="en"/>
        </w:rPr>
        <w:t>When it comes to</w:t>
      </w:r>
      <w:r w:rsidR="00176C31" w:rsidRPr="00B80905">
        <w:rPr>
          <w:sz w:val="20"/>
          <w:szCs w:val="20"/>
          <w:lang w:val="en"/>
        </w:rPr>
        <w:t xml:space="preserve"> </w:t>
      </w:r>
      <w:r w:rsidR="006C363F" w:rsidRPr="00B80905">
        <w:rPr>
          <w:sz w:val="20"/>
          <w:szCs w:val="20"/>
          <w:lang w:val="en"/>
        </w:rPr>
        <w:t xml:space="preserve">the </w:t>
      </w:r>
      <w:r w:rsidR="006C363F">
        <w:rPr>
          <w:sz w:val="20"/>
          <w:szCs w:val="20"/>
          <w:lang w:val="en"/>
        </w:rPr>
        <w:t xml:space="preserve">reseller’s </w:t>
      </w:r>
      <w:r w:rsidR="00176C31" w:rsidRPr="00B80905">
        <w:rPr>
          <w:sz w:val="20"/>
          <w:szCs w:val="20"/>
          <w:lang w:val="en"/>
        </w:rPr>
        <w:t xml:space="preserve">obligations that </w:t>
      </w:r>
      <w:r w:rsidR="004C2A74">
        <w:rPr>
          <w:sz w:val="20"/>
          <w:szCs w:val="20"/>
          <w:lang w:val="en"/>
        </w:rPr>
        <w:t>you</w:t>
      </w:r>
      <w:r w:rsidR="00176C31" w:rsidRPr="00B80905">
        <w:rPr>
          <w:sz w:val="20"/>
          <w:szCs w:val="20"/>
          <w:lang w:val="en"/>
        </w:rPr>
        <w:t xml:space="preserve"> should be particularly aware of, and where the </w:t>
      </w:r>
      <w:r>
        <w:rPr>
          <w:sz w:val="20"/>
          <w:szCs w:val="20"/>
          <w:lang w:val="en"/>
        </w:rPr>
        <w:t xml:space="preserve">reseller </w:t>
      </w:r>
      <w:r w:rsidR="00053A8E" w:rsidRPr="006C363F">
        <w:rPr>
          <w:sz w:val="20"/>
          <w:szCs w:val="20"/>
          <w:lang w:val="en"/>
        </w:rPr>
        <w:t>it</w:t>
      </w:r>
      <w:r w:rsidR="00176C31" w:rsidRPr="006C363F">
        <w:rPr>
          <w:sz w:val="20"/>
          <w:szCs w:val="20"/>
          <w:lang w:val="en"/>
        </w:rPr>
        <w:t xml:space="preserve">self </w:t>
      </w:r>
      <w:r w:rsidR="00176C31" w:rsidRPr="00B80905">
        <w:rPr>
          <w:sz w:val="20"/>
          <w:szCs w:val="20"/>
          <w:u w:val="single"/>
          <w:lang w:val="en"/>
        </w:rPr>
        <w:t>must</w:t>
      </w:r>
      <w:r w:rsidR="00176C31" w:rsidRPr="00B80905">
        <w:rPr>
          <w:sz w:val="20"/>
          <w:szCs w:val="20"/>
          <w:lang w:val="en"/>
        </w:rPr>
        <w:t xml:space="preserve"> review the obligations and create </w:t>
      </w:r>
      <w:r w:rsidR="00AD0766">
        <w:rPr>
          <w:sz w:val="20"/>
          <w:szCs w:val="20"/>
          <w:lang w:val="en"/>
        </w:rPr>
        <w:t>procedures</w:t>
      </w:r>
      <w:r w:rsidR="00176C31" w:rsidRPr="00B80905">
        <w:rPr>
          <w:sz w:val="20"/>
          <w:szCs w:val="20"/>
          <w:lang w:val="en"/>
        </w:rPr>
        <w:t xml:space="preserve"> to ensure compliance, </w:t>
      </w:r>
      <w:r w:rsidR="008E5366">
        <w:rPr>
          <w:sz w:val="20"/>
          <w:szCs w:val="20"/>
          <w:lang w:val="en"/>
        </w:rPr>
        <w:t>we would like to mention</w:t>
      </w:r>
      <w:r w:rsidR="005C7788">
        <w:rPr>
          <w:sz w:val="20"/>
          <w:szCs w:val="20"/>
          <w:lang w:val="en"/>
        </w:rPr>
        <w:t xml:space="preserve"> the following</w:t>
      </w:r>
      <w:r w:rsidR="00176C31" w:rsidRPr="00B80905">
        <w:rPr>
          <w:sz w:val="20"/>
          <w:szCs w:val="20"/>
          <w:lang w:val="en"/>
        </w:rPr>
        <w:t>:</w:t>
      </w:r>
    </w:p>
    <w:p w14:paraId="79157593" w14:textId="474C85AF" w:rsidR="00C54585" w:rsidRPr="00B80905" w:rsidRDefault="00C54585" w:rsidP="00176C31">
      <w:pPr>
        <w:rPr>
          <w:lang w:val="en-GB"/>
        </w:rPr>
      </w:pPr>
    </w:p>
    <w:tbl>
      <w:tblPr>
        <w:tblStyle w:val="TableGrid"/>
        <w:tblW w:w="0" w:type="auto"/>
        <w:tblLook w:val="04A0" w:firstRow="1" w:lastRow="0" w:firstColumn="1" w:lastColumn="0" w:noHBand="0" w:noVBand="1"/>
      </w:tblPr>
      <w:tblGrid>
        <w:gridCol w:w="1838"/>
        <w:gridCol w:w="3402"/>
        <w:gridCol w:w="3538"/>
      </w:tblGrid>
      <w:tr w:rsidR="00C54585" w:rsidRPr="00B80905" w14:paraId="4050EF05" w14:textId="77777777" w:rsidTr="00852FC5">
        <w:trPr>
          <w:tblHeader/>
        </w:trPr>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77B11BD6" w14:textId="22C8AB24" w:rsidR="00C54585" w:rsidRPr="00D847CA" w:rsidRDefault="00F13DFE" w:rsidP="001F1B6A">
            <w:pPr>
              <w:rPr>
                <w:b/>
                <w:bCs/>
                <w:sz w:val="16"/>
                <w:szCs w:val="16"/>
              </w:rPr>
            </w:pPr>
            <w:r w:rsidRPr="00D847CA">
              <w:rPr>
                <w:b/>
                <w:bCs/>
                <w:sz w:val="16"/>
                <w:szCs w:val="16"/>
                <w:lang w:val="en"/>
              </w:rPr>
              <w:t>Reference</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6085C6B8" w14:textId="77777777" w:rsidR="00C54585" w:rsidRPr="00D847CA" w:rsidRDefault="00C54585" w:rsidP="001F1B6A">
            <w:pPr>
              <w:rPr>
                <w:b/>
                <w:bCs/>
                <w:sz w:val="16"/>
                <w:szCs w:val="16"/>
              </w:rPr>
            </w:pPr>
            <w:r w:rsidRPr="00D847CA">
              <w:rPr>
                <w:b/>
                <w:bCs/>
                <w:sz w:val="16"/>
                <w:szCs w:val="16"/>
                <w:lang w:val="en"/>
              </w:rPr>
              <w:t>Obligation</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072562EE" w14:textId="7156C48C" w:rsidR="00C54585" w:rsidRPr="00D847CA" w:rsidRDefault="00C54585" w:rsidP="001F1B6A">
            <w:pPr>
              <w:rPr>
                <w:b/>
                <w:bCs/>
                <w:sz w:val="16"/>
                <w:szCs w:val="16"/>
              </w:rPr>
            </w:pPr>
            <w:r w:rsidRPr="00D847CA">
              <w:rPr>
                <w:b/>
                <w:bCs/>
                <w:sz w:val="16"/>
                <w:szCs w:val="16"/>
                <w:lang w:val="en"/>
              </w:rPr>
              <w:t>Action/responsib</w:t>
            </w:r>
            <w:r w:rsidR="00F13DFE" w:rsidRPr="00D847CA">
              <w:rPr>
                <w:b/>
                <w:bCs/>
                <w:sz w:val="16"/>
                <w:szCs w:val="16"/>
                <w:lang w:val="en"/>
              </w:rPr>
              <w:t>ility</w:t>
            </w:r>
          </w:p>
        </w:tc>
      </w:tr>
      <w:tr w:rsidR="00C54585" w:rsidRPr="00BA5274" w14:paraId="3EDB3830" w14:textId="77777777" w:rsidTr="001F1B6A">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C82F54" w14:textId="2D447063" w:rsidR="00C54585" w:rsidRPr="00B80905" w:rsidRDefault="00AD0766" w:rsidP="00CD7BC6">
            <w:pPr>
              <w:jc w:val="left"/>
              <w:rPr>
                <w:sz w:val="16"/>
                <w:szCs w:val="16"/>
                <w:lang w:val="en-GB"/>
              </w:rPr>
            </w:pPr>
            <w:r w:rsidRPr="00B80905">
              <w:rPr>
                <w:sz w:val="16"/>
                <w:szCs w:val="16"/>
                <w:lang w:val="en"/>
              </w:rPr>
              <w:t>"</w:t>
            </w:r>
            <w:r w:rsidR="001676FE" w:rsidRPr="00B80905">
              <w:rPr>
                <w:sz w:val="16"/>
                <w:szCs w:val="16"/>
                <w:lang w:val="en"/>
              </w:rPr>
              <w:t>General</w:t>
            </w:r>
            <w:r w:rsidR="008F4B96" w:rsidRPr="00B80905">
              <w:rPr>
                <w:sz w:val="16"/>
                <w:szCs w:val="16"/>
                <w:lang w:val="en"/>
              </w:rPr>
              <w:t xml:space="preserve"> Rights, Restrictions and Obligations</w:t>
            </w:r>
            <w:r w:rsidR="001676FE" w:rsidRPr="00B80905">
              <w:rPr>
                <w:sz w:val="16"/>
                <w:szCs w:val="16"/>
                <w:lang w:val="en"/>
              </w:rPr>
              <w:t>»</w:t>
            </w:r>
            <w:r w:rsidR="008F4B96" w:rsidRPr="00B80905">
              <w:rPr>
                <w:sz w:val="16"/>
                <w:szCs w:val="16"/>
                <w:lang w:val="en"/>
              </w:rPr>
              <w:t>"</w:t>
            </w:r>
            <w:r w:rsidR="009F7CE7">
              <w:rPr>
                <w:sz w:val="16"/>
                <w:szCs w:val="16"/>
                <w:lang w:val="en"/>
              </w:rPr>
              <w:t xml:space="preserve"> section </w:t>
            </w:r>
            <w:r w:rsidR="00C54585" w:rsidRPr="00B80905">
              <w:rPr>
                <w:sz w:val="16"/>
                <w:szCs w:val="16"/>
                <w:lang w:val="en"/>
              </w:rPr>
              <w:t>1 "General restrictions"</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95D468" w14:textId="15C92C81" w:rsidR="00C54585" w:rsidRPr="00B80905" w:rsidRDefault="00B230F3" w:rsidP="00C54585">
            <w:pPr>
              <w:rPr>
                <w:sz w:val="16"/>
                <w:szCs w:val="16"/>
              </w:rPr>
            </w:pPr>
            <w:r>
              <w:rPr>
                <w:sz w:val="16"/>
                <w:szCs w:val="16"/>
                <w:lang w:val="en"/>
              </w:rPr>
              <w:t xml:space="preserve">The reseller </w:t>
            </w:r>
            <w:r w:rsidR="00C54585" w:rsidRPr="00B80905">
              <w:rPr>
                <w:sz w:val="16"/>
                <w:szCs w:val="16"/>
                <w:lang w:val="en"/>
              </w:rPr>
              <w:t>may not:</w:t>
            </w:r>
          </w:p>
          <w:p w14:paraId="51025EB7" w14:textId="03D350B2" w:rsidR="00C54585" w:rsidRPr="00B80905" w:rsidRDefault="00C54585" w:rsidP="00A57341">
            <w:pPr>
              <w:pStyle w:val="ListParagraph"/>
              <w:numPr>
                <w:ilvl w:val="0"/>
                <w:numId w:val="9"/>
              </w:numPr>
              <w:jc w:val="left"/>
              <w:rPr>
                <w:sz w:val="16"/>
                <w:szCs w:val="16"/>
                <w:lang w:val="en-GB"/>
              </w:rPr>
            </w:pPr>
            <w:r w:rsidRPr="00B80905">
              <w:rPr>
                <w:sz w:val="16"/>
                <w:szCs w:val="16"/>
                <w:lang w:val="en"/>
              </w:rPr>
              <w:t xml:space="preserve">sell other Microsoft Online Services than those </w:t>
            </w:r>
            <w:r w:rsidR="00B0655F" w:rsidRPr="00B80905">
              <w:rPr>
                <w:sz w:val="16"/>
                <w:szCs w:val="16"/>
                <w:lang w:val="en"/>
              </w:rPr>
              <w:t xml:space="preserve">explicitly </w:t>
            </w:r>
            <w:r w:rsidRPr="00B80905">
              <w:rPr>
                <w:sz w:val="16"/>
                <w:szCs w:val="16"/>
                <w:lang w:val="en"/>
              </w:rPr>
              <w:t xml:space="preserve">agreed in </w:t>
            </w:r>
            <w:r w:rsidR="005B0B1C">
              <w:rPr>
                <w:sz w:val="16"/>
                <w:szCs w:val="16"/>
                <w:lang w:val="en"/>
              </w:rPr>
              <w:t xml:space="preserve">a </w:t>
            </w:r>
            <w:r w:rsidRPr="00B80905">
              <w:rPr>
                <w:sz w:val="16"/>
                <w:szCs w:val="16"/>
                <w:lang w:val="en"/>
              </w:rPr>
              <w:t>Channel Authorization</w:t>
            </w:r>
          </w:p>
          <w:p w14:paraId="62F87C04" w14:textId="1DC67709" w:rsidR="00C54585" w:rsidRPr="00B80905" w:rsidRDefault="00F758F3" w:rsidP="00A57341">
            <w:pPr>
              <w:pStyle w:val="ListParagraph"/>
              <w:numPr>
                <w:ilvl w:val="0"/>
                <w:numId w:val="9"/>
              </w:numPr>
              <w:jc w:val="left"/>
              <w:rPr>
                <w:sz w:val="16"/>
                <w:szCs w:val="16"/>
                <w:lang w:val="en-GB"/>
              </w:rPr>
            </w:pPr>
            <w:r>
              <w:rPr>
                <w:sz w:val="16"/>
                <w:szCs w:val="16"/>
                <w:lang w:val="en"/>
              </w:rPr>
              <w:t xml:space="preserve">use </w:t>
            </w:r>
            <w:r w:rsidR="00C54585" w:rsidRPr="00B80905">
              <w:rPr>
                <w:sz w:val="16"/>
                <w:szCs w:val="16"/>
                <w:lang w:val="en"/>
              </w:rPr>
              <w:t>the services internally</w:t>
            </w:r>
            <w:r w:rsidR="00FF79BA">
              <w:rPr>
                <w:sz w:val="16"/>
                <w:szCs w:val="16"/>
                <w:lang w:val="en"/>
              </w:rPr>
              <w:t xml:space="preserve"> itself</w:t>
            </w:r>
            <w:r w:rsidR="00C54585" w:rsidRPr="00B80905">
              <w:rPr>
                <w:sz w:val="16"/>
                <w:szCs w:val="16"/>
                <w:lang w:val="en"/>
              </w:rPr>
              <w:t xml:space="preserve">, without </w:t>
            </w:r>
            <w:r w:rsidR="006175BB">
              <w:rPr>
                <w:sz w:val="16"/>
                <w:szCs w:val="16"/>
                <w:lang w:val="en"/>
              </w:rPr>
              <w:t xml:space="preserve">a </w:t>
            </w:r>
            <w:r w:rsidR="00C54585" w:rsidRPr="00B80905">
              <w:rPr>
                <w:sz w:val="16"/>
                <w:szCs w:val="16"/>
                <w:lang w:val="en"/>
              </w:rPr>
              <w:t>special agreement</w:t>
            </w:r>
            <w:r w:rsidR="008F4B96" w:rsidRPr="00B80905">
              <w:rPr>
                <w:sz w:val="16"/>
                <w:szCs w:val="16"/>
                <w:lang w:val="en"/>
              </w:rPr>
              <w:t xml:space="preserve"> (i.e.</w:t>
            </w:r>
            <w:r w:rsidR="00781670" w:rsidRPr="00B80905">
              <w:rPr>
                <w:sz w:val="16"/>
                <w:szCs w:val="16"/>
                <w:lang w:val="en"/>
              </w:rPr>
              <w:t xml:space="preserve"> become a customer</w:t>
            </w:r>
            <w:r w:rsidR="00FF79BA">
              <w:rPr>
                <w:sz w:val="16"/>
                <w:szCs w:val="16"/>
                <w:lang w:val="en"/>
              </w:rPr>
              <w:t xml:space="preserve"> itself</w:t>
            </w:r>
            <w:r w:rsidR="008F4B96" w:rsidRPr="00B80905">
              <w:rPr>
                <w:sz w:val="16"/>
                <w:szCs w:val="16"/>
                <w:lang w:val="en"/>
              </w:rPr>
              <w:t>)</w:t>
            </w:r>
          </w:p>
          <w:p w14:paraId="71BA8C67" w14:textId="054185C7" w:rsidR="00C54585" w:rsidRPr="00B80905" w:rsidRDefault="0025183F" w:rsidP="00A57341">
            <w:pPr>
              <w:pStyle w:val="ListParagraph"/>
              <w:numPr>
                <w:ilvl w:val="0"/>
                <w:numId w:val="9"/>
              </w:numPr>
              <w:jc w:val="left"/>
              <w:rPr>
                <w:sz w:val="16"/>
                <w:szCs w:val="16"/>
              </w:rPr>
            </w:pPr>
            <w:r>
              <w:rPr>
                <w:sz w:val="16"/>
                <w:szCs w:val="16"/>
                <w:lang w:val="en"/>
              </w:rPr>
              <w:t>modify</w:t>
            </w:r>
            <w:r w:rsidR="00C54585" w:rsidRPr="00B80905">
              <w:rPr>
                <w:sz w:val="16"/>
                <w:szCs w:val="16"/>
                <w:lang w:val="en"/>
              </w:rPr>
              <w:t xml:space="preserve"> the </w:t>
            </w:r>
            <w:proofErr w:type="gramStart"/>
            <w:r w:rsidR="00C54585" w:rsidRPr="00B80905">
              <w:rPr>
                <w:sz w:val="16"/>
                <w:szCs w:val="16"/>
                <w:lang w:val="en"/>
              </w:rPr>
              <w:t>services</w:t>
            </w:r>
            <w:proofErr w:type="gramEnd"/>
          </w:p>
          <w:p w14:paraId="08897843" w14:textId="4573A8C0" w:rsidR="00C54585" w:rsidRPr="00B80905" w:rsidRDefault="00182693" w:rsidP="00A57341">
            <w:pPr>
              <w:pStyle w:val="ListParagraph"/>
              <w:numPr>
                <w:ilvl w:val="0"/>
                <w:numId w:val="9"/>
              </w:numPr>
              <w:jc w:val="left"/>
              <w:rPr>
                <w:sz w:val="16"/>
                <w:szCs w:val="16"/>
                <w:lang w:val="en-GB"/>
              </w:rPr>
            </w:pPr>
            <w:r>
              <w:rPr>
                <w:sz w:val="16"/>
                <w:szCs w:val="16"/>
                <w:lang w:val="en"/>
              </w:rPr>
              <w:t>o</w:t>
            </w:r>
            <w:r w:rsidR="00C54585" w:rsidRPr="00B80905">
              <w:rPr>
                <w:sz w:val="16"/>
                <w:szCs w:val="16"/>
                <w:lang w:val="en"/>
              </w:rPr>
              <w:t xml:space="preserve">r </w:t>
            </w:r>
            <w:r w:rsidR="009353C5">
              <w:rPr>
                <w:sz w:val="16"/>
                <w:szCs w:val="16"/>
                <w:lang w:val="en"/>
              </w:rPr>
              <w:t xml:space="preserve">resell </w:t>
            </w:r>
            <w:r w:rsidR="00C54585" w:rsidRPr="00B80905">
              <w:rPr>
                <w:sz w:val="16"/>
                <w:szCs w:val="16"/>
                <w:lang w:val="en"/>
              </w:rPr>
              <w:t>them in a way that increases Microsoft's liability compared to Microsoft's own terms</w:t>
            </w:r>
            <w:r w:rsidR="00FF79BA">
              <w:rPr>
                <w:sz w:val="16"/>
                <w:szCs w:val="16"/>
                <w:lang w:val="en"/>
              </w:rPr>
              <w:t xml:space="preserve"> and conditions</w:t>
            </w:r>
            <w:r w:rsidR="00C54585" w:rsidRPr="00B80905">
              <w:rPr>
                <w:sz w:val="16"/>
                <w:szCs w:val="16"/>
                <w:lang w:val="en"/>
              </w:rPr>
              <w:t>.</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AD0D28" w14:textId="37E4CBF7" w:rsidR="00C54585" w:rsidRPr="00B80905" w:rsidRDefault="00882646" w:rsidP="001F1B6A">
            <w:pPr>
              <w:rPr>
                <w:sz w:val="16"/>
                <w:szCs w:val="16"/>
                <w:lang w:val="en-GB"/>
              </w:rPr>
            </w:pPr>
            <w:r>
              <w:rPr>
                <w:sz w:val="16"/>
                <w:szCs w:val="16"/>
                <w:lang w:val="en"/>
              </w:rPr>
              <w:t>Procedures</w:t>
            </w:r>
            <w:r w:rsidR="00C54585" w:rsidRPr="00B80905">
              <w:rPr>
                <w:sz w:val="16"/>
                <w:szCs w:val="16"/>
                <w:lang w:val="en"/>
              </w:rPr>
              <w:t xml:space="preserve"> must be established to ensure compliance</w:t>
            </w:r>
            <w:r w:rsidR="00E01CA8" w:rsidRPr="00B80905">
              <w:rPr>
                <w:sz w:val="16"/>
                <w:szCs w:val="16"/>
                <w:lang w:val="en"/>
              </w:rPr>
              <w:t xml:space="preserve">. Check if </w:t>
            </w:r>
            <w:r w:rsidR="00FF79BA">
              <w:rPr>
                <w:sz w:val="16"/>
                <w:szCs w:val="16"/>
                <w:lang w:val="en"/>
              </w:rPr>
              <w:t xml:space="preserve">the </w:t>
            </w:r>
            <w:r w:rsidR="00E01CA8" w:rsidRPr="00B80905">
              <w:rPr>
                <w:sz w:val="16"/>
                <w:szCs w:val="16"/>
                <w:lang w:val="en"/>
              </w:rPr>
              <w:t>Enrollment has any restrictions on services that can be resold.</w:t>
            </w:r>
          </w:p>
          <w:p w14:paraId="4DBF4C34" w14:textId="716720CF" w:rsidR="00231F5C" w:rsidRPr="00B80905" w:rsidRDefault="00231F5C" w:rsidP="001F1B6A">
            <w:pPr>
              <w:rPr>
                <w:sz w:val="16"/>
                <w:szCs w:val="16"/>
                <w:lang w:val="en-GB"/>
              </w:rPr>
            </w:pPr>
          </w:p>
        </w:tc>
      </w:tr>
      <w:tr w:rsidR="00C54585" w:rsidRPr="00BA5274" w14:paraId="5B2A2A80" w14:textId="77777777" w:rsidTr="00C54585">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B76470" w14:textId="359860EE" w:rsidR="00C54585" w:rsidRPr="00B80905" w:rsidRDefault="00B83429" w:rsidP="00CD7BC6">
            <w:pPr>
              <w:jc w:val="left"/>
              <w:rPr>
                <w:sz w:val="16"/>
                <w:szCs w:val="16"/>
                <w:lang w:val="en-GB"/>
              </w:rPr>
            </w:pPr>
            <w:r w:rsidRPr="00B80905">
              <w:rPr>
                <w:sz w:val="16"/>
                <w:szCs w:val="16"/>
                <w:lang w:val="en"/>
              </w:rPr>
              <w:t>"</w:t>
            </w:r>
            <w:r w:rsidR="001676FE" w:rsidRPr="00B80905">
              <w:rPr>
                <w:sz w:val="16"/>
                <w:szCs w:val="16"/>
                <w:lang w:val="en"/>
              </w:rPr>
              <w:t>General</w:t>
            </w:r>
            <w:r w:rsidR="00FD07E2" w:rsidRPr="00B80905">
              <w:rPr>
                <w:sz w:val="16"/>
                <w:szCs w:val="16"/>
                <w:lang w:val="en"/>
              </w:rPr>
              <w:t xml:space="preserve"> Rights, Restrictions and Obligations</w:t>
            </w:r>
            <w:r w:rsidR="00344228" w:rsidRPr="00B80905">
              <w:rPr>
                <w:sz w:val="16"/>
                <w:szCs w:val="16"/>
                <w:lang w:val="en"/>
              </w:rPr>
              <w:t>»</w:t>
            </w:r>
            <w:r w:rsidR="00FD07E2" w:rsidRPr="00B80905">
              <w:rPr>
                <w:sz w:val="16"/>
                <w:szCs w:val="16"/>
                <w:lang w:val="en"/>
              </w:rPr>
              <w:t xml:space="preserve"> </w:t>
            </w:r>
            <w:r w:rsidR="00CD7BC6">
              <w:rPr>
                <w:sz w:val="16"/>
                <w:szCs w:val="16"/>
                <w:lang w:val="en"/>
              </w:rPr>
              <w:t xml:space="preserve">section </w:t>
            </w:r>
            <w:r w:rsidR="00C54585" w:rsidRPr="00B80905">
              <w:rPr>
                <w:sz w:val="16"/>
                <w:szCs w:val="16"/>
                <w:lang w:val="en"/>
              </w:rPr>
              <w:t xml:space="preserve">2 </w:t>
            </w:r>
            <w:r w:rsidR="008736ED" w:rsidRPr="00B80905">
              <w:rPr>
                <w:sz w:val="16"/>
                <w:szCs w:val="16"/>
                <w:lang w:val="en"/>
              </w:rPr>
              <w:t>"</w:t>
            </w:r>
            <w:r w:rsidR="00C54585" w:rsidRPr="00B80905">
              <w:rPr>
                <w:sz w:val="16"/>
                <w:szCs w:val="16"/>
                <w:lang w:val="en"/>
              </w:rPr>
              <w:t>General obligations</w:t>
            </w:r>
            <w:r w:rsidR="008736ED" w:rsidRPr="00B80905">
              <w:rPr>
                <w:sz w:val="16"/>
                <w:szCs w:val="16"/>
                <w:lang w:val="en"/>
              </w:rPr>
              <w:t>"</w:t>
            </w:r>
          </w:p>
          <w:p w14:paraId="7B076658" w14:textId="3F6F8897" w:rsidR="00C54585" w:rsidRPr="00B80905" w:rsidRDefault="00C54585" w:rsidP="00CD7BC6">
            <w:pPr>
              <w:jc w:val="left"/>
              <w:rPr>
                <w:sz w:val="16"/>
                <w:szCs w:val="16"/>
                <w:lang w:val="en-GB"/>
              </w:rPr>
            </w:pP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E98A9F" w14:textId="3E35B21C" w:rsidR="00E83493" w:rsidRPr="00B80905" w:rsidRDefault="008736ED" w:rsidP="00E83493">
            <w:pPr>
              <w:rPr>
                <w:sz w:val="16"/>
                <w:szCs w:val="16"/>
              </w:rPr>
            </w:pPr>
            <w:r>
              <w:rPr>
                <w:sz w:val="16"/>
                <w:szCs w:val="16"/>
                <w:lang w:val="en"/>
              </w:rPr>
              <w:t>The reseller</w:t>
            </w:r>
            <w:r w:rsidR="00E83493" w:rsidRPr="00B80905">
              <w:rPr>
                <w:sz w:val="16"/>
                <w:szCs w:val="16"/>
                <w:lang w:val="en"/>
              </w:rPr>
              <w:t xml:space="preserve"> must:</w:t>
            </w:r>
          </w:p>
          <w:p w14:paraId="32EC9A9A" w14:textId="038E95D9" w:rsidR="00C54585" w:rsidRPr="00B80905" w:rsidRDefault="008736ED" w:rsidP="007C7165">
            <w:pPr>
              <w:pStyle w:val="ListParagraph"/>
              <w:numPr>
                <w:ilvl w:val="0"/>
                <w:numId w:val="9"/>
              </w:numPr>
              <w:jc w:val="left"/>
              <w:rPr>
                <w:sz w:val="16"/>
                <w:szCs w:val="16"/>
                <w:lang w:val="en-GB"/>
              </w:rPr>
            </w:pPr>
            <w:r>
              <w:rPr>
                <w:sz w:val="16"/>
                <w:szCs w:val="16"/>
                <w:lang w:val="en"/>
              </w:rPr>
              <w:t>m</w:t>
            </w:r>
            <w:r w:rsidR="00C54585" w:rsidRPr="00B80905">
              <w:rPr>
                <w:sz w:val="16"/>
                <w:szCs w:val="16"/>
                <w:lang w:val="en"/>
              </w:rPr>
              <w:t xml:space="preserve">aintain </w:t>
            </w:r>
            <w:r>
              <w:rPr>
                <w:sz w:val="16"/>
                <w:szCs w:val="16"/>
                <w:lang w:val="en"/>
              </w:rPr>
              <w:t>its</w:t>
            </w:r>
            <w:r w:rsidR="00C54585" w:rsidRPr="00B80905">
              <w:rPr>
                <w:sz w:val="16"/>
                <w:szCs w:val="16"/>
                <w:lang w:val="en"/>
              </w:rPr>
              <w:t xml:space="preserve"> status as a member of the Microsoft Partner Network and maintain an active Partner Network agreement.</w:t>
            </w:r>
          </w:p>
          <w:p w14:paraId="67838213" w14:textId="349E8034" w:rsidR="0014572B" w:rsidRPr="00B80905" w:rsidRDefault="0014572B" w:rsidP="007C7165">
            <w:pPr>
              <w:pStyle w:val="ListParagraph"/>
              <w:numPr>
                <w:ilvl w:val="0"/>
                <w:numId w:val="9"/>
              </w:numPr>
              <w:jc w:val="left"/>
              <w:rPr>
                <w:sz w:val="16"/>
                <w:szCs w:val="16"/>
                <w:lang w:val="en-GB"/>
              </w:rPr>
            </w:pPr>
            <w:r w:rsidRPr="00B80905">
              <w:rPr>
                <w:sz w:val="16"/>
                <w:szCs w:val="16"/>
                <w:lang w:val="en"/>
              </w:rPr>
              <w:t xml:space="preserve">procure the equipment, </w:t>
            </w:r>
            <w:proofErr w:type="gramStart"/>
            <w:r w:rsidRPr="00B80905">
              <w:rPr>
                <w:sz w:val="16"/>
                <w:szCs w:val="16"/>
                <w:lang w:val="en"/>
              </w:rPr>
              <w:t>technology</w:t>
            </w:r>
            <w:proofErr w:type="gramEnd"/>
            <w:r w:rsidRPr="00B80905">
              <w:rPr>
                <w:sz w:val="16"/>
                <w:szCs w:val="16"/>
                <w:lang w:val="en"/>
              </w:rPr>
              <w:t xml:space="preserve"> and infrastructure necessary to access the Microsoft online tools and Partner portal. </w:t>
            </w:r>
            <w:r w:rsidR="002A07B0" w:rsidRPr="00B80905">
              <w:rPr>
                <w:sz w:val="16"/>
                <w:szCs w:val="16"/>
                <w:lang w:val="en"/>
              </w:rPr>
              <w:t>The guide states</w:t>
            </w:r>
            <w:r w:rsidR="003B39DC" w:rsidRPr="00B80905">
              <w:rPr>
                <w:sz w:val="16"/>
                <w:szCs w:val="16"/>
                <w:lang w:val="en"/>
              </w:rPr>
              <w:t xml:space="preserve"> further</w:t>
            </w:r>
            <w:r w:rsidR="002A07B0" w:rsidRPr="00B80905">
              <w:rPr>
                <w:sz w:val="16"/>
                <w:szCs w:val="16"/>
                <w:lang w:val="en"/>
              </w:rPr>
              <w:t xml:space="preserve"> that such a solution must meet</w:t>
            </w:r>
            <w:r w:rsidRPr="00B80905">
              <w:rPr>
                <w:sz w:val="16"/>
                <w:szCs w:val="16"/>
                <w:lang w:val="en"/>
              </w:rPr>
              <w:t xml:space="preserve"> the requirements for the "</w:t>
            </w:r>
            <w:r w:rsidR="002A07B0" w:rsidRPr="00B80905">
              <w:rPr>
                <w:sz w:val="16"/>
                <w:szCs w:val="16"/>
                <w:lang w:val="en"/>
              </w:rPr>
              <w:t xml:space="preserve">Secure Application Model" </w:t>
            </w:r>
            <w:r w:rsidR="00AA63C8">
              <w:rPr>
                <w:sz w:val="16"/>
                <w:szCs w:val="16"/>
                <w:lang w:val="en"/>
              </w:rPr>
              <w:t>as</w:t>
            </w:r>
            <w:r w:rsidR="002A07B0" w:rsidRPr="00B80905">
              <w:rPr>
                <w:sz w:val="16"/>
                <w:szCs w:val="16"/>
                <w:lang w:val="en"/>
              </w:rPr>
              <w:t xml:space="preserve"> these requirements appear in the partner portal. </w:t>
            </w:r>
          </w:p>
          <w:p w14:paraId="39F3CC27" w14:textId="14124A3F" w:rsidR="00C54585" w:rsidRPr="00B80905" w:rsidRDefault="00344228" w:rsidP="007C7165">
            <w:pPr>
              <w:pStyle w:val="ListParagraph"/>
              <w:numPr>
                <w:ilvl w:val="0"/>
                <w:numId w:val="9"/>
              </w:numPr>
              <w:jc w:val="left"/>
              <w:rPr>
                <w:sz w:val="16"/>
                <w:szCs w:val="16"/>
                <w:lang w:val="en-GB"/>
              </w:rPr>
            </w:pPr>
            <w:r w:rsidRPr="00B80905">
              <w:rPr>
                <w:sz w:val="16"/>
                <w:szCs w:val="16"/>
                <w:lang w:val="en"/>
              </w:rPr>
              <w:lastRenderedPageBreak/>
              <w:t xml:space="preserve">take reasonable steps to protect Microsoft products and product </w:t>
            </w:r>
            <w:proofErr w:type="gramStart"/>
            <w:r w:rsidRPr="00B80905">
              <w:rPr>
                <w:sz w:val="16"/>
                <w:szCs w:val="16"/>
                <w:lang w:val="en"/>
              </w:rPr>
              <w:t>materials</w:t>
            </w:r>
            <w:r w:rsidR="00B83ED6">
              <w:rPr>
                <w:sz w:val="16"/>
                <w:szCs w:val="16"/>
                <w:lang w:val="en"/>
              </w:rPr>
              <w:t>,</w:t>
            </w:r>
            <w:proofErr w:type="gramEnd"/>
            <w:r w:rsidRPr="00B80905">
              <w:rPr>
                <w:sz w:val="16"/>
                <w:szCs w:val="16"/>
                <w:lang w:val="en"/>
              </w:rPr>
              <w:t xml:space="preserve"> </w:t>
            </w:r>
            <w:r w:rsidR="00B11910">
              <w:rPr>
                <w:sz w:val="16"/>
                <w:szCs w:val="16"/>
                <w:lang w:val="en"/>
              </w:rPr>
              <w:t xml:space="preserve">that are </w:t>
            </w:r>
            <w:r w:rsidRPr="00B80905">
              <w:rPr>
                <w:sz w:val="16"/>
                <w:szCs w:val="16"/>
                <w:lang w:val="en"/>
              </w:rPr>
              <w:t xml:space="preserve">under </w:t>
            </w:r>
            <w:r w:rsidR="00B11910">
              <w:rPr>
                <w:sz w:val="16"/>
                <w:szCs w:val="16"/>
                <w:lang w:val="en"/>
              </w:rPr>
              <w:t>its</w:t>
            </w:r>
            <w:r w:rsidRPr="00B80905">
              <w:rPr>
                <w:sz w:val="16"/>
                <w:szCs w:val="16"/>
                <w:lang w:val="en"/>
              </w:rPr>
              <w:t xml:space="preserve"> control</w:t>
            </w:r>
            <w:r w:rsidR="00B83ED6">
              <w:rPr>
                <w:sz w:val="16"/>
                <w:szCs w:val="16"/>
                <w:lang w:val="en"/>
              </w:rPr>
              <w:t>,</w:t>
            </w:r>
            <w:r w:rsidRPr="00B80905">
              <w:rPr>
                <w:sz w:val="16"/>
                <w:szCs w:val="16"/>
                <w:lang w:val="en"/>
              </w:rPr>
              <w:t xml:space="preserve"> against unauthorized access and comply with the security requirements of </w:t>
            </w:r>
            <w:r w:rsidR="00B83ED6">
              <w:rPr>
                <w:sz w:val="16"/>
                <w:szCs w:val="16"/>
                <w:lang w:val="en"/>
              </w:rPr>
              <w:t xml:space="preserve">a </w:t>
            </w:r>
            <w:r w:rsidRPr="00B80905">
              <w:rPr>
                <w:sz w:val="16"/>
                <w:szCs w:val="16"/>
                <w:lang w:val="en"/>
              </w:rPr>
              <w:t xml:space="preserve">Channel Authorization and related guides. </w:t>
            </w:r>
          </w:p>
          <w:p w14:paraId="31A25C2C" w14:textId="434CB608" w:rsidR="00C54585" w:rsidRPr="00B80905" w:rsidRDefault="00CD47E2" w:rsidP="00852FC5">
            <w:pPr>
              <w:pStyle w:val="ListParagraph"/>
              <w:numPr>
                <w:ilvl w:val="0"/>
                <w:numId w:val="9"/>
              </w:numPr>
              <w:rPr>
                <w:sz w:val="16"/>
                <w:szCs w:val="16"/>
                <w:lang w:val="en-GB"/>
              </w:rPr>
            </w:pPr>
            <w:r>
              <w:rPr>
                <w:sz w:val="16"/>
                <w:szCs w:val="16"/>
                <w:lang w:val="en"/>
              </w:rPr>
              <w:t>p</w:t>
            </w:r>
            <w:r w:rsidR="00C54585" w:rsidRPr="00B80905">
              <w:rPr>
                <w:sz w:val="16"/>
                <w:szCs w:val="16"/>
                <w:lang w:val="en"/>
              </w:rPr>
              <w:t xml:space="preserve">rovide necessary services and support to end customers. </w:t>
            </w:r>
            <w:r w:rsidR="00C34598">
              <w:rPr>
                <w:sz w:val="16"/>
                <w:szCs w:val="16"/>
                <w:lang w:val="en"/>
              </w:rPr>
              <w:t>T</w:t>
            </w:r>
            <w:r w:rsidR="00C54585" w:rsidRPr="00B80905">
              <w:rPr>
                <w:sz w:val="16"/>
                <w:szCs w:val="16"/>
                <w:lang w:val="en"/>
              </w:rPr>
              <w:t xml:space="preserve">here are no specific requirements </w:t>
            </w:r>
            <w:r w:rsidR="00D1133F">
              <w:rPr>
                <w:sz w:val="16"/>
                <w:szCs w:val="16"/>
                <w:lang w:val="en"/>
              </w:rPr>
              <w:t>to</w:t>
            </w:r>
            <w:r w:rsidR="00C54585" w:rsidRPr="00B80905">
              <w:rPr>
                <w:sz w:val="16"/>
                <w:szCs w:val="16"/>
                <w:lang w:val="en"/>
              </w:rPr>
              <w:t xml:space="preserve"> the content of such services, other than that the main </w:t>
            </w:r>
            <w:r w:rsidR="005320BF">
              <w:rPr>
                <w:sz w:val="16"/>
                <w:szCs w:val="16"/>
                <w:lang w:val="en"/>
              </w:rPr>
              <w:t>rule</w:t>
            </w:r>
            <w:r w:rsidR="00461A1E">
              <w:rPr>
                <w:sz w:val="16"/>
                <w:szCs w:val="16"/>
                <w:lang w:val="en"/>
              </w:rPr>
              <w:t xml:space="preserve"> </w:t>
            </w:r>
            <w:r w:rsidR="00C54585" w:rsidRPr="00B80905">
              <w:rPr>
                <w:sz w:val="16"/>
                <w:szCs w:val="16"/>
                <w:lang w:val="en"/>
              </w:rPr>
              <w:t>is that end customers should not have the right to contact Microsoft directly.</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5D9790" w14:textId="2B4F26DC" w:rsidR="00E83493" w:rsidRPr="00B80905" w:rsidRDefault="00882646" w:rsidP="001F1B6A">
            <w:pPr>
              <w:rPr>
                <w:sz w:val="16"/>
                <w:szCs w:val="16"/>
                <w:lang w:val="en-GB"/>
              </w:rPr>
            </w:pPr>
            <w:r>
              <w:rPr>
                <w:sz w:val="16"/>
                <w:szCs w:val="16"/>
                <w:lang w:val="en"/>
              </w:rPr>
              <w:lastRenderedPageBreak/>
              <w:t>Procedures</w:t>
            </w:r>
            <w:r w:rsidR="00E83493" w:rsidRPr="00B80905">
              <w:rPr>
                <w:sz w:val="16"/>
                <w:szCs w:val="16"/>
                <w:lang w:val="en"/>
              </w:rPr>
              <w:t xml:space="preserve"> must be established to ensure compliance</w:t>
            </w:r>
            <w:r w:rsidR="00F13FF8" w:rsidRPr="00B80905">
              <w:rPr>
                <w:sz w:val="16"/>
                <w:szCs w:val="16"/>
                <w:lang w:val="en"/>
              </w:rPr>
              <w:t>.</w:t>
            </w:r>
          </w:p>
          <w:p w14:paraId="4EA64176" w14:textId="37ABF833" w:rsidR="00E83493" w:rsidRPr="00B80905" w:rsidRDefault="00E83493" w:rsidP="001F1B6A">
            <w:pPr>
              <w:rPr>
                <w:sz w:val="16"/>
                <w:szCs w:val="16"/>
                <w:lang w:val="en-GB"/>
              </w:rPr>
            </w:pPr>
          </w:p>
        </w:tc>
      </w:tr>
      <w:tr w:rsidR="00AD7237" w:rsidRPr="00BA5274" w14:paraId="03F52546" w14:textId="77777777" w:rsidTr="00AD7237">
        <w:tc>
          <w:tcPr>
            <w:tcW w:w="1838" w:type="dxa"/>
          </w:tcPr>
          <w:p w14:paraId="4104F671" w14:textId="585441E0" w:rsidR="00AD7237" w:rsidRPr="00B80905" w:rsidRDefault="00AD7237">
            <w:pPr>
              <w:jc w:val="left"/>
              <w:rPr>
                <w:sz w:val="16"/>
                <w:szCs w:val="16"/>
                <w:lang w:val="en-GB"/>
              </w:rPr>
            </w:pPr>
            <w:r w:rsidRPr="00B80905">
              <w:rPr>
                <w:sz w:val="16"/>
                <w:szCs w:val="16"/>
                <w:lang w:val="en"/>
              </w:rPr>
              <w:t xml:space="preserve">"Product Fees and Ordering, General" section </w:t>
            </w:r>
            <w:r w:rsidR="001D0521">
              <w:rPr>
                <w:sz w:val="16"/>
                <w:szCs w:val="16"/>
                <w:lang w:val="en"/>
              </w:rPr>
              <w:t>2</w:t>
            </w:r>
            <w:r w:rsidRPr="00B80905">
              <w:rPr>
                <w:sz w:val="16"/>
                <w:szCs w:val="16"/>
                <w:lang w:val="en"/>
              </w:rPr>
              <w:t xml:space="preserve"> "Purchase Commitment Obligations" </w:t>
            </w:r>
          </w:p>
        </w:tc>
        <w:tc>
          <w:tcPr>
            <w:tcW w:w="3402" w:type="dxa"/>
          </w:tcPr>
          <w:p w14:paraId="378E6324" w14:textId="77777777" w:rsidR="00AD7237" w:rsidRDefault="00AD7237">
            <w:pPr>
              <w:jc w:val="left"/>
              <w:rPr>
                <w:sz w:val="16"/>
                <w:szCs w:val="16"/>
                <w:lang w:val="en"/>
              </w:rPr>
            </w:pPr>
            <w:r>
              <w:rPr>
                <w:sz w:val="16"/>
                <w:szCs w:val="16"/>
                <w:lang w:val="en"/>
              </w:rPr>
              <w:t>Includes an obligation</w:t>
            </w:r>
            <w:r w:rsidRPr="00B80905">
              <w:rPr>
                <w:sz w:val="16"/>
                <w:szCs w:val="16"/>
                <w:lang w:val="en"/>
              </w:rPr>
              <w:t xml:space="preserve"> to obtain a binding order from each end customer. This is ensured by entering into a</w:t>
            </w:r>
            <w:r>
              <w:rPr>
                <w:sz w:val="16"/>
                <w:szCs w:val="16"/>
                <w:lang w:val="en"/>
              </w:rPr>
              <w:t>n</w:t>
            </w:r>
            <w:r w:rsidRPr="00B80905">
              <w:rPr>
                <w:sz w:val="16"/>
                <w:szCs w:val="16"/>
                <w:lang w:val="en"/>
              </w:rPr>
              <w:t xml:space="preserve"> agreement </w:t>
            </w:r>
            <w:r>
              <w:rPr>
                <w:sz w:val="16"/>
                <w:szCs w:val="16"/>
                <w:lang w:val="en"/>
              </w:rPr>
              <w:t xml:space="preserve">with </w:t>
            </w:r>
            <w:proofErr w:type="gramStart"/>
            <w:r>
              <w:rPr>
                <w:sz w:val="16"/>
                <w:szCs w:val="16"/>
                <w:lang w:val="en"/>
              </w:rPr>
              <w:t>end</w:t>
            </w:r>
            <w:proofErr w:type="gramEnd"/>
            <w:r>
              <w:rPr>
                <w:sz w:val="16"/>
                <w:szCs w:val="16"/>
                <w:lang w:val="en"/>
              </w:rPr>
              <w:t xml:space="preserve"> customer specifying </w:t>
            </w:r>
            <w:r w:rsidRPr="00B80905">
              <w:rPr>
                <w:sz w:val="16"/>
                <w:szCs w:val="16"/>
                <w:lang w:val="en"/>
              </w:rPr>
              <w:t xml:space="preserve">the initial volume. However, it is important that subsequent additional orders are also documented in writing </w:t>
            </w:r>
            <w:r>
              <w:rPr>
                <w:sz w:val="16"/>
                <w:szCs w:val="16"/>
                <w:lang w:val="en"/>
              </w:rPr>
              <w:t xml:space="preserve">for </w:t>
            </w:r>
            <w:r w:rsidRPr="00B80905">
              <w:rPr>
                <w:sz w:val="16"/>
                <w:szCs w:val="16"/>
                <w:lang w:val="en"/>
              </w:rPr>
              <w:t xml:space="preserve">the end customer, so </w:t>
            </w:r>
            <w:r>
              <w:rPr>
                <w:sz w:val="16"/>
                <w:szCs w:val="16"/>
                <w:lang w:val="en"/>
              </w:rPr>
              <w:t xml:space="preserve">it is possible to trace </w:t>
            </w:r>
            <w:r w:rsidRPr="00B80905">
              <w:rPr>
                <w:sz w:val="16"/>
                <w:szCs w:val="16"/>
                <w:lang w:val="en"/>
              </w:rPr>
              <w:t xml:space="preserve">all additional purchases. In addition, it should be agreed in advance with the </w:t>
            </w:r>
            <w:r>
              <w:rPr>
                <w:sz w:val="16"/>
                <w:szCs w:val="16"/>
                <w:lang w:val="en"/>
              </w:rPr>
              <w:t>end c</w:t>
            </w:r>
            <w:r w:rsidRPr="00B80905">
              <w:rPr>
                <w:sz w:val="16"/>
                <w:szCs w:val="16"/>
                <w:lang w:val="en"/>
              </w:rPr>
              <w:t xml:space="preserve">ustomer who </w:t>
            </w:r>
            <w:r>
              <w:rPr>
                <w:sz w:val="16"/>
                <w:szCs w:val="16"/>
                <w:lang w:val="en"/>
              </w:rPr>
              <w:t xml:space="preserve">will be </w:t>
            </w:r>
            <w:r w:rsidRPr="00B80905">
              <w:rPr>
                <w:sz w:val="16"/>
                <w:szCs w:val="16"/>
                <w:lang w:val="en"/>
              </w:rPr>
              <w:t>the authori</w:t>
            </w:r>
            <w:r>
              <w:rPr>
                <w:sz w:val="16"/>
                <w:szCs w:val="16"/>
                <w:lang w:val="en"/>
              </w:rPr>
              <w:t>z</w:t>
            </w:r>
            <w:r w:rsidRPr="00B80905">
              <w:rPr>
                <w:sz w:val="16"/>
                <w:szCs w:val="16"/>
                <w:lang w:val="en"/>
              </w:rPr>
              <w:t>ed purchasers,</w:t>
            </w:r>
            <w:r>
              <w:rPr>
                <w:sz w:val="16"/>
                <w:szCs w:val="16"/>
                <w:lang w:val="en"/>
              </w:rPr>
              <w:t xml:space="preserve"> </w:t>
            </w:r>
            <w:r w:rsidRPr="00B80905">
              <w:rPr>
                <w:sz w:val="16"/>
                <w:szCs w:val="16"/>
                <w:lang w:val="en"/>
              </w:rPr>
              <w:t>so that this does not create discussions afterwards.</w:t>
            </w:r>
            <w:r>
              <w:rPr>
                <w:sz w:val="16"/>
                <w:szCs w:val="16"/>
                <w:lang w:val="en"/>
              </w:rPr>
              <w:t xml:space="preserve"> </w:t>
            </w:r>
            <w:proofErr w:type="gramStart"/>
            <w:r w:rsidRPr="00B80905">
              <w:rPr>
                <w:sz w:val="16"/>
                <w:szCs w:val="16"/>
                <w:lang w:val="en"/>
              </w:rPr>
              <w:t>Please</w:t>
            </w:r>
            <w:r>
              <w:rPr>
                <w:sz w:val="16"/>
                <w:szCs w:val="16"/>
                <w:lang w:val="en"/>
              </w:rPr>
              <w:t>,</w:t>
            </w:r>
            <w:proofErr w:type="gramEnd"/>
            <w:r w:rsidRPr="00B80905">
              <w:rPr>
                <w:sz w:val="16"/>
                <w:szCs w:val="16"/>
                <w:lang w:val="en"/>
              </w:rPr>
              <w:t xml:space="preserve"> note that </w:t>
            </w:r>
            <w:r w:rsidR="00D42A12">
              <w:rPr>
                <w:sz w:val="16"/>
                <w:szCs w:val="16"/>
                <w:lang w:val="en"/>
              </w:rPr>
              <w:t xml:space="preserve">the </w:t>
            </w:r>
            <w:r>
              <w:rPr>
                <w:sz w:val="16"/>
                <w:szCs w:val="16"/>
                <w:lang w:val="en"/>
              </w:rPr>
              <w:t>term</w:t>
            </w:r>
            <w:r w:rsidRPr="00B80905">
              <w:rPr>
                <w:sz w:val="16"/>
                <w:szCs w:val="16"/>
                <w:lang w:val="en"/>
              </w:rPr>
              <w:t xml:space="preserve"> must also be specified in the orders/agreements with the end customers.</w:t>
            </w:r>
          </w:p>
          <w:p w14:paraId="27404D00" w14:textId="77777777" w:rsidR="00C6703F" w:rsidRDefault="00C6703F">
            <w:pPr>
              <w:jc w:val="left"/>
              <w:rPr>
                <w:sz w:val="16"/>
                <w:szCs w:val="16"/>
                <w:lang w:val="en-GB"/>
              </w:rPr>
            </w:pPr>
          </w:p>
          <w:p w14:paraId="766F33B3" w14:textId="6E55075C" w:rsidR="00C6703F" w:rsidRPr="00B80905" w:rsidRDefault="00C6703F">
            <w:pPr>
              <w:jc w:val="left"/>
              <w:rPr>
                <w:sz w:val="16"/>
                <w:szCs w:val="16"/>
                <w:lang w:val="en-GB"/>
              </w:rPr>
            </w:pPr>
            <w:r>
              <w:rPr>
                <w:sz w:val="16"/>
                <w:szCs w:val="16"/>
                <w:lang w:val="en"/>
              </w:rPr>
              <w:t xml:space="preserve">Note that this also </w:t>
            </w:r>
            <w:r w:rsidRPr="00B41E59">
              <w:rPr>
                <w:sz w:val="16"/>
                <w:szCs w:val="16"/>
                <w:lang w:val="en"/>
              </w:rPr>
              <w:t xml:space="preserve">states that the reseller must pay Microsoft for all orders. This means that the reseller bears the risk of the individual end customer being creditworthy, going bankrupt, etc. </w:t>
            </w:r>
            <w:r w:rsidR="00D805FB" w:rsidRPr="00B41E59">
              <w:rPr>
                <w:sz w:val="16"/>
                <w:szCs w:val="16"/>
                <w:lang w:val="en"/>
              </w:rPr>
              <w:t>Strictly speaking, the point is somewhat illogical, as payment is not made to Microsoft, but to the distributor.</w:t>
            </w:r>
          </w:p>
        </w:tc>
        <w:tc>
          <w:tcPr>
            <w:tcW w:w="3538" w:type="dxa"/>
          </w:tcPr>
          <w:p w14:paraId="55260A76" w14:textId="77777777" w:rsidR="00AD7237" w:rsidRPr="008F21E8" w:rsidRDefault="00AD7237">
            <w:pPr>
              <w:rPr>
                <w:sz w:val="16"/>
                <w:szCs w:val="16"/>
                <w:lang w:val="en-US"/>
              </w:rPr>
            </w:pPr>
            <w:r>
              <w:rPr>
                <w:sz w:val="16"/>
                <w:szCs w:val="16"/>
                <w:lang w:val="en"/>
              </w:rPr>
              <w:t>Make</w:t>
            </w:r>
            <w:r w:rsidRPr="00B80905">
              <w:rPr>
                <w:sz w:val="16"/>
                <w:szCs w:val="16"/>
                <w:lang w:val="en"/>
              </w:rPr>
              <w:t xml:space="preserve"> sure to establish written agreements </w:t>
            </w:r>
            <w:r>
              <w:rPr>
                <w:sz w:val="16"/>
                <w:szCs w:val="16"/>
                <w:lang w:val="en"/>
              </w:rPr>
              <w:t>with end</w:t>
            </w:r>
            <w:r w:rsidRPr="00B80905">
              <w:rPr>
                <w:sz w:val="16"/>
                <w:szCs w:val="16"/>
                <w:lang w:val="en"/>
              </w:rPr>
              <w:t xml:space="preserve"> customer</w:t>
            </w:r>
            <w:r>
              <w:rPr>
                <w:sz w:val="16"/>
                <w:szCs w:val="16"/>
                <w:lang w:val="en"/>
              </w:rPr>
              <w:t>s</w:t>
            </w:r>
            <w:r w:rsidRPr="00B80905">
              <w:rPr>
                <w:sz w:val="16"/>
                <w:szCs w:val="16"/>
                <w:lang w:val="en"/>
              </w:rPr>
              <w:t xml:space="preserve"> to meet this requirement.</w:t>
            </w:r>
          </w:p>
          <w:p w14:paraId="1BFF1412" w14:textId="77777777" w:rsidR="00C6703F" w:rsidRPr="008F21E8" w:rsidRDefault="00C6703F">
            <w:pPr>
              <w:rPr>
                <w:sz w:val="16"/>
                <w:szCs w:val="16"/>
                <w:lang w:val="en-US"/>
              </w:rPr>
            </w:pPr>
          </w:p>
          <w:p w14:paraId="37991B78" w14:textId="77777777" w:rsidR="00C6703F" w:rsidRPr="008F21E8" w:rsidRDefault="00C6703F">
            <w:pPr>
              <w:rPr>
                <w:sz w:val="16"/>
                <w:szCs w:val="16"/>
                <w:lang w:val="en-US"/>
              </w:rPr>
            </w:pPr>
          </w:p>
          <w:p w14:paraId="5D999097" w14:textId="77777777" w:rsidR="00C6703F" w:rsidRPr="008F21E8" w:rsidRDefault="00C6703F">
            <w:pPr>
              <w:rPr>
                <w:sz w:val="16"/>
                <w:szCs w:val="16"/>
                <w:lang w:val="en-US"/>
              </w:rPr>
            </w:pPr>
          </w:p>
          <w:p w14:paraId="025F147A" w14:textId="77777777" w:rsidR="00C6703F" w:rsidRPr="008F21E8" w:rsidRDefault="00C6703F">
            <w:pPr>
              <w:rPr>
                <w:sz w:val="16"/>
                <w:szCs w:val="16"/>
                <w:lang w:val="en-US"/>
              </w:rPr>
            </w:pPr>
          </w:p>
          <w:p w14:paraId="280405AF" w14:textId="77777777" w:rsidR="00C6703F" w:rsidRPr="008F21E8" w:rsidRDefault="00C6703F">
            <w:pPr>
              <w:rPr>
                <w:sz w:val="16"/>
                <w:szCs w:val="16"/>
                <w:lang w:val="en-US"/>
              </w:rPr>
            </w:pPr>
          </w:p>
          <w:p w14:paraId="3162C87C" w14:textId="77777777" w:rsidR="00C6703F" w:rsidRPr="008F21E8" w:rsidRDefault="00C6703F">
            <w:pPr>
              <w:rPr>
                <w:sz w:val="16"/>
                <w:szCs w:val="16"/>
                <w:lang w:val="en-US"/>
              </w:rPr>
            </w:pPr>
          </w:p>
          <w:p w14:paraId="6AC9DA55" w14:textId="77777777" w:rsidR="00C6703F" w:rsidRPr="008F21E8" w:rsidRDefault="00C6703F">
            <w:pPr>
              <w:rPr>
                <w:sz w:val="16"/>
                <w:szCs w:val="16"/>
                <w:lang w:val="en-US"/>
              </w:rPr>
            </w:pPr>
          </w:p>
          <w:p w14:paraId="06BB84BF" w14:textId="77777777" w:rsidR="00C6703F" w:rsidRPr="008F21E8" w:rsidRDefault="00C6703F">
            <w:pPr>
              <w:rPr>
                <w:sz w:val="16"/>
                <w:szCs w:val="16"/>
                <w:lang w:val="en-US"/>
              </w:rPr>
            </w:pPr>
          </w:p>
          <w:p w14:paraId="73DFEDF2" w14:textId="77777777" w:rsidR="00C6703F" w:rsidRPr="008F21E8" w:rsidRDefault="00C6703F">
            <w:pPr>
              <w:rPr>
                <w:sz w:val="16"/>
                <w:szCs w:val="16"/>
                <w:lang w:val="en-US"/>
              </w:rPr>
            </w:pPr>
          </w:p>
          <w:p w14:paraId="2B1088E4" w14:textId="77777777" w:rsidR="00C6703F" w:rsidRPr="008F21E8" w:rsidRDefault="00C6703F">
            <w:pPr>
              <w:rPr>
                <w:sz w:val="16"/>
                <w:szCs w:val="16"/>
                <w:lang w:val="en-US"/>
              </w:rPr>
            </w:pPr>
          </w:p>
          <w:p w14:paraId="32AF8A2F" w14:textId="77777777" w:rsidR="00C6703F" w:rsidRPr="008F21E8" w:rsidRDefault="00C6703F">
            <w:pPr>
              <w:rPr>
                <w:sz w:val="16"/>
                <w:szCs w:val="16"/>
                <w:lang w:val="en-US"/>
              </w:rPr>
            </w:pPr>
          </w:p>
          <w:p w14:paraId="4C9DDA1F" w14:textId="77777777" w:rsidR="00C6703F" w:rsidRPr="008F21E8" w:rsidRDefault="00C6703F">
            <w:pPr>
              <w:rPr>
                <w:sz w:val="16"/>
                <w:szCs w:val="16"/>
                <w:lang w:val="en-US"/>
              </w:rPr>
            </w:pPr>
          </w:p>
          <w:p w14:paraId="231F5463" w14:textId="6072DB13" w:rsidR="00C6703F" w:rsidRPr="008F21E8" w:rsidRDefault="00A60B23">
            <w:pPr>
              <w:rPr>
                <w:sz w:val="16"/>
                <w:szCs w:val="16"/>
                <w:lang w:val="en-US"/>
              </w:rPr>
            </w:pPr>
            <w:r w:rsidRPr="00B41E59">
              <w:rPr>
                <w:sz w:val="16"/>
                <w:szCs w:val="16"/>
                <w:lang w:val="en"/>
              </w:rPr>
              <w:t xml:space="preserve">For private companies, </w:t>
            </w:r>
            <w:proofErr w:type="gramStart"/>
            <w:r>
              <w:rPr>
                <w:sz w:val="16"/>
                <w:szCs w:val="16"/>
                <w:lang w:val="en"/>
              </w:rPr>
              <w:t>its</w:t>
            </w:r>
            <w:proofErr w:type="gramEnd"/>
            <w:r w:rsidRPr="00B41E59">
              <w:rPr>
                <w:sz w:val="16"/>
                <w:szCs w:val="16"/>
                <w:lang w:val="en"/>
              </w:rPr>
              <w:t xml:space="preserve"> recommended to</w:t>
            </w:r>
            <w:r>
              <w:rPr>
                <w:sz w:val="16"/>
                <w:szCs w:val="16"/>
                <w:lang w:val="en"/>
              </w:rPr>
              <w:t xml:space="preserve"> establish routines to ensure that a </w:t>
            </w:r>
            <w:r w:rsidRPr="00B41E59">
              <w:rPr>
                <w:sz w:val="16"/>
                <w:szCs w:val="16"/>
                <w:lang w:val="en"/>
              </w:rPr>
              <w:t>credit check</w:t>
            </w:r>
            <w:r>
              <w:rPr>
                <w:sz w:val="16"/>
                <w:szCs w:val="16"/>
                <w:lang w:val="en"/>
              </w:rPr>
              <w:t xml:space="preserve"> is conducted</w:t>
            </w:r>
            <w:r w:rsidRPr="00B41E59">
              <w:rPr>
                <w:sz w:val="16"/>
                <w:szCs w:val="16"/>
                <w:lang w:val="en"/>
              </w:rPr>
              <w:t xml:space="preserve"> before entering into an agreement and to conduct ongoing follow-up. </w:t>
            </w:r>
          </w:p>
        </w:tc>
      </w:tr>
      <w:tr w:rsidR="00F13FF8" w:rsidRPr="00BA5274" w14:paraId="7A4B50EA" w14:textId="77777777" w:rsidTr="00C54585">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A7F494" w14:textId="3D42BDAA" w:rsidR="00F13FF8" w:rsidRPr="00B80905" w:rsidRDefault="00F13FF8" w:rsidP="00CD7BC6">
            <w:pPr>
              <w:jc w:val="left"/>
              <w:rPr>
                <w:sz w:val="16"/>
                <w:szCs w:val="16"/>
                <w:lang w:val="en-GB"/>
              </w:rPr>
            </w:pPr>
            <w:r w:rsidRPr="00B80905">
              <w:rPr>
                <w:sz w:val="16"/>
                <w:szCs w:val="16"/>
                <w:lang w:val="en"/>
              </w:rPr>
              <w:t xml:space="preserve">"Product Fees and Ordering, General" </w:t>
            </w:r>
            <w:r w:rsidR="007D0BA0">
              <w:rPr>
                <w:sz w:val="16"/>
                <w:szCs w:val="16"/>
                <w:lang w:val="en"/>
              </w:rPr>
              <w:t>section</w:t>
            </w:r>
            <w:r w:rsidR="00FD3870">
              <w:rPr>
                <w:sz w:val="16"/>
                <w:szCs w:val="16"/>
                <w:lang w:val="en"/>
              </w:rPr>
              <w:t xml:space="preserve"> </w:t>
            </w:r>
            <w:r w:rsidR="00D7631C">
              <w:rPr>
                <w:sz w:val="16"/>
                <w:szCs w:val="16"/>
                <w:lang w:val="en"/>
              </w:rPr>
              <w:t xml:space="preserve">3 </w:t>
            </w:r>
            <w:r w:rsidRPr="00B80905">
              <w:rPr>
                <w:sz w:val="16"/>
                <w:szCs w:val="16"/>
                <w:lang w:val="en"/>
              </w:rPr>
              <w:t>"Customer Discount &amp; Customer Special Offer Transparency, Passthrough"</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5EC828" w14:textId="0BC9DA51" w:rsidR="00F13FF8" w:rsidRPr="00B80905" w:rsidRDefault="00F13FF8" w:rsidP="00A2089C">
            <w:pPr>
              <w:jc w:val="left"/>
              <w:rPr>
                <w:sz w:val="16"/>
                <w:szCs w:val="16"/>
                <w:lang w:val="en-GB"/>
              </w:rPr>
            </w:pPr>
            <w:r w:rsidRPr="00B80905">
              <w:rPr>
                <w:sz w:val="16"/>
                <w:szCs w:val="16"/>
                <w:lang w:val="en"/>
              </w:rPr>
              <w:t>It</w:t>
            </w:r>
            <w:r w:rsidR="00A139F6">
              <w:rPr>
                <w:sz w:val="16"/>
                <w:szCs w:val="16"/>
                <w:lang w:val="en"/>
              </w:rPr>
              <w:t xml:space="preserve"> </w:t>
            </w:r>
            <w:r w:rsidRPr="00B80905">
              <w:rPr>
                <w:sz w:val="16"/>
                <w:szCs w:val="16"/>
                <w:lang w:val="en"/>
              </w:rPr>
              <w:t>states that if Microsoft provides a "</w:t>
            </w:r>
            <w:r w:rsidR="0031392B">
              <w:rPr>
                <w:sz w:val="16"/>
                <w:szCs w:val="16"/>
                <w:lang w:val="en"/>
              </w:rPr>
              <w:t>special offer</w:t>
            </w:r>
            <w:r w:rsidRPr="00B80905">
              <w:rPr>
                <w:sz w:val="16"/>
                <w:szCs w:val="16"/>
                <w:lang w:val="en"/>
              </w:rPr>
              <w:t xml:space="preserve">" to a state-owned or </w:t>
            </w:r>
            <w:r w:rsidR="004768D0">
              <w:rPr>
                <w:sz w:val="16"/>
                <w:szCs w:val="16"/>
                <w:lang w:val="en"/>
              </w:rPr>
              <w:t>government</w:t>
            </w:r>
            <w:r w:rsidRPr="00B80905">
              <w:rPr>
                <w:sz w:val="16"/>
                <w:szCs w:val="16"/>
                <w:lang w:val="en"/>
              </w:rPr>
              <w:t xml:space="preserve"> </w:t>
            </w:r>
            <w:r w:rsidR="006F3DC6">
              <w:rPr>
                <w:sz w:val="16"/>
                <w:szCs w:val="16"/>
                <w:lang w:val="en"/>
              </w:rPr>
              <w:t xml:space="preserve">end </w:t>
            </w:r>
            <w:r w:rsidRPr="00B80905">
              <w:rPr>
                <w:sz w:val="16"/>
                <w:szCs w:val="16"/>
                <w:lang w:val="en"/>
              </w:rPr>
              <w:t>customer</w:t>
            </w:r>
            <w:r w:rsidR="006F3DC6">
              <w:rPr>
                <w:sz w:val="16"/>
                <w:szCs w:val="16"/>
                <w:lang w:val="en"/>
              </w:rPr>
              <w:t>s</w:t>
            </w:r>
            <w:r w:rsidRPr="00B80905">
              <w:rPr>
                <w:sz w:val="16"/>
                <w:szCs w:val="16"/>
                <w:lang w:val="en"/>
              </w:rPr>
              <w:t xml:space="preserve">, </w:t>
            </w:r>
            <w:r w:rsidR="00B230F3">
              <w:rPr>
                <w:sz w:val="16"/>
                <w:szCs w:val="16"/>
                <w:lang w:val="en"/>
              </w:rPr>
              <w:t xml:space="preserve">the reseller </w:t>
            </w:r>
            <w:r w:rsidRPr="00B80905">
              <w:rPr>
                <w:sz w:val="16"/>
                <w:szCs w:val="16"/>
                <w:lang w:val="en"/>
              </w:rPr>
              <w:t xml:space="preserve">must share the entire discount with the end customer. </w:t>
            </w:r>
            <w:r w:rsidR="00B230F3">
              <w:rPr>
                <w:sz w:val="16"/>
                <w:szCs w:val="16"/>
                <w:lang w:val="en"/>
              </w:rPr>
              <w:t xml:space="preserve">The reseller </w:t>
            </w:r>
            <w:r w:rsidRPr="00B80905">
              <w:rPr>
                <w:sz w:val="16"/>
                <w:szCs w:val="16"/>
                <w:lang w:val="en"/>
              </w:rPr>
              <w:t xml:space="preserve">must also share this information with the </w:t>
            </w:r>
            <w:r w:rsidR="00CC523C">
              <w:rPr>
                <w:sz w:val="16"/>
                <w:szCs w:val="16"/>
                <w:lang w:val="en"/>
              </w:rPr>
              <w:t xml:space="preserve">end </w:t>
            </w:r>
            <w:r w:rsidRPr="00B80905">
              <w:rPr>
                <w:sz w:val="16"/>
                <w:szCs w:val="16"/>
                <w:lang w:val="en"/>
              </w:rPr>
              <w:t xml:space="preserve">customer </w:t>
            </w:r>
            <w:r w:rsidR="008E387C">
              <w:rPr>
                <w:sz w:val="16"/>
                <w:szCs w:val="16"/>
                <w:lang w:val="en"/>
              </w:rPr>
              <w:t xml:space="preserve">in question </w:t>
            </w:r>
            <w:r w:rsidRPr="00B80905">
              <w:rPr>
                <w:sz w:val="16"/>
                <w:szCs w:val="16"/>
                <w:lang w:val="en"/>
              </w:rPr>
              <w:t>as further described in the relevant program guide</w:t>
            </w:r>
            <w:r w:rsidR="00922E0F">
              <w:rPr>
                <w:sz w:val="16"/>
                <w:szCs w:val="16"/>
                <w:lang w:val="en"/>
              </w:rPr>
              <w:t>.</w:t>
            </w:r>
            <w:r w:rsidRPr="00B80905">
              <w:rPr>
                <w:sz w:val="16"/>
                <w:szCs w:val="16"/>
                <w:lang w:val="en"/>
              </w:rPr>
              <w:t xml:space="preserve"> In a</w:t>
            </w:r>
            <w:r w:rsidR="00E302AC">
              <w:rPr>
                <w:sz w:val="16"/>
                <w:szCs w:val="16"/>
                <w:lang w:val="en"/>
              </w:rPr>
              <w:t>ny</w:t>
            </w:r>
            <w:r w:rsidRPr="00B80905">
              <w:rPr>
                <w:sz w:val="16"/>
                <w:szCs w:val="16"/>
                <w:lang w:val="en"/>
              </w:rPr>
              <w:t xml:space="preserve"> other </w:t>
            </w:r>
            <w:r w:rsidR="00BA07B7" w:rsidRPr="00B80905">
              <w:rPr>
                <w:sz w:val="16"/>
                <w:szCs w:val="16"/>
                <w:lang w:val="en"/>
              </w:rPr>
              <w:t>context,</w:t>
            </w:r>
            <w:r w:rsidRPr="00B80905">
              <w:rPr>
                <w:sz w:val="16"/>
                <w:szCs w:val="16"/>
                <w:lang w:val="en"/>
              </w:rPr>
              <w:t xml:space="preserve"> the</w:t>
            </w:r>
            <w:r w:rsidR="00B230F3">
              <w:rPr>
                <w:sz w:val="16"/>
                <w:szCs w:val="16"/>
                <w:lang w:val="en"/>
              </w:rPr>
              <w:t xml:space="preserve"> reseller </w:t>
            </w:r>
            <w:r w:rsidRPr="00B80905">
              <w:rPr>
                <w:sz w:val="16"/>
                <w:szCs w:val="16"/>
                <w:lang w:val="en"/>
              </w:rPr>
              <w:t xml:space="preserve">is free to set the price </w:t>
            </w:r>
            <w:r w:rsidR="00F64235">
              <w:rPr>
                <w:sz w:val="16"/>
                <w:szCs w:val="16"/>
                <w:lang w:val="en"/>
              </w:rPr>
              <w:t>for</w:t>
            </w:r>
            <w:r w:rsidRPr="00B80905">
              <w:rPr>
                <w:sz w:val="16"/>
                <w:szCs w:val="16"/>
                <w:lang w:val="en"/>
              </w:rPr>
              <w:t xml:space="preserve"> </w:t>
            </w:r>
            <w:r w:rsidR="00A2089C">
              <w:rPr>
                <w:sz w:val="16"/>
                <w:szCs w:val="16"/>
                <w:lang w:val="en"/>
              </w:rPr>
              <w:t>each</w:t>
            </w:r>
            <w:r w:rsidRPr="00B80905">
              <w:rPr>
                <w:sz w:val="16"/>
                <w:szCs w:val="16"/>
                <w:lang w:val="en"/>
              </w:rPr>
              <w:t xml:space="preserve"> individual customer. Furthermore, </w:t>
            </w:r>
            <w:r w:rsidR="00943A7C">
              <w:rPr>
                <w:sz w:val="16"/>
                <w:szCs w:val="16"/>
                <w:lang w:val="en"/>
              </w:rPr>
              <w:t>the reseller</w:t>
            </w:r>
            <w:r w:rsidR="00943A7C" w:rsidRPr="00B80905">
              <w:rPr>
                <w:sz w:val="16"/>
                <w:szCs w:val="16"/>
                <w:lang w:val="en"/>
              </w:rPr>
              <w:t xml:space="preserve"> </w:t>
            </w:r>
            <w:r w:rsidRPr="00B80905">
              <w:rPr>
                <w:sz w:val="16"/>
                <w:szCs w:val="16"/>
                <w:lang w:val="en"/>
              </w:rPr>
              <w:t xml:space="preserve">must provide contact information </w:t>
            </w:r>
            <w:r w:rsidR="006F3DC6">
              <w:rPr>
                <w:sz w:val="16"/>
                <w:szCs w:val="16"/>
                <w:lang w:val="en"/>
              </w:rPr>
              <w:t>for</w:t>
            </w:r>
            <w:r w:rsidR="006F3DC6" w:rsidRPr="00B80905">
              <w:rPr>
                <w:sz w:val="16"/>
                <w:szCs w:val="16"/>
                <w:lang w:val="en"/>
              </w:rPr>
              <w:t xml:space="preserve"> </w:t>
            </w:r>
            <w:r w:rsidRPr="00B80905">
              <w:rPr>
                <w:sz w:val="16"/>
                <w:szCs w:val="16"/>
                <w:lang w:val="en"/>
              </w:rPr>
              <w:t xml:space="preserve">the customer in question to Microsoft, so </w:t>
            </w:r>
            <w:r w:rsidR="00135DD0" w:rsidRPr="00B80905">
              <w:rPr>
                <w:sz w:val="16"/>
                <w:szCs w:val="16"/>
                <w:lang w:val="en"/>
              </w:rPr>
              <w:t>that Microsoft can make direct contact.</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3159B5" w14:textId="3C3A8CBA" w:rsidR="00F13FF8" w:rsidRPr="00B80905" w:rsidRDefault="00A9099D" w:rsidP="00A9099D">
            <w:pPr>
              <w:jc w:val="left"/>
              <w:rPr>
                <w:sz w:val="16"/>
                <w:szCs w:val="16"/>
                <w:lang w:val="en-GB"/>
              </w:rPr>
            </w:pPr>
            <w:r>
              <w:rPr>
                <w:sz w:val="16"/>
                <w:szCs w:val="16"/>
                <w:lang w:val="en"/>
              </w:rPr>
              <w:t>Procedures</w:t>
            </w:r>
            <w:r w:rsidR="007F3967" w:rsidRPr="00B80905">
              <w:rPr>
                <w:sz w:val="16"/>
                <w:szCs w:val="16"/>
                <w:lang w:val="en"/>
              </w:rPr>
              <w:t xml:space="preserve"> for proper follow-up must be established. </w:t>
            </w:r>
          </w:p>
        </w:tc>
      </w:tr>
      <w:tr w:rsidR="00F13FF8" w:rsidRPr="00BA5274" w14:paraId="0AE405E9" w14:textId="77777777" w:rsidTr="00C54585">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5B5B64" w14:textId="59C905AE" w:rsidR="00F62871" w:rsidRDefault="00F13FF8" w:rsidP="00CD7BC6">
            <w:pPr>
              <w:jc w:val="left"/>
              <w:rPr>
                <w:sz w:val="16"/>
                <w:szCs w:val="16"/>
                <w:lang w:val="en"/>
              </w:rPr>
            </w:pPr>
            <w:r w:rsidRPr="00B80905">
              <w:rPr>
                <w:sz w:val="16"/>
                <w:szCs w:val="16"/>
                <w:lang w:val="en"/>
              </w:rPr>
              <w:t>"Audit, General"</w:t>
            </w:r>
            <w:r w:rsidR="002447B9">
              <w:rPr>
                <w:sz w:val="16"/>
                <w:szCs w:val="16"/>
                <w:lang w:val="en"/>
              </w:rPr>
              <w:t xml:space="preserve"> </w:t>
            </w:r>
          </w:p>
          <w:p w14:paraId="3E6DF5D1" w14:textId="6E936A21" w:rsidR="00F13FF8" w:rsidRPr="00B80905" w:rsidRDefault="002447B9" w:rsidP="00CD7BC6">
            <w:pPr>
              <w:jc w:val="left"/>
              <w:rPr>
                <w:sz w:val="16"/>
                <w:szCs w:val="16"/>
                <w:lang w:val="en-US"/>
              </w:rPr>
            </w:pPr>
            <w:r>
              <w:rPr>
                <w:sz w:val="16"/>
                <w:szCs w:val="16"/>
                <w:lang w:val="en"/>
              </w:rPr>
              <w:t>s</w:t>
            </w:r>
            <w:r w:rsidR="007D0BA0">
              <w:rPr>
                <w:sz w:val="16"/>
                <w:szCs w:val="16"/>
                <w:lang w:val="en"/>
              </w:rPr>
              <w:t>ection</w:t>
            </w:r>
            <w:r>
              <w:rPr>
                <w:sz w:val="16"/>
                <w:szCs w:val="16"/>
                <w:lang w:val="en"/>
              </w:rPr>
              <w:t xml:space="preserve"> </w:t>
            </w:r>
            <w:r w:rsidR="00F13FF8" w:rsidRPr="00B80905">
              <w:rPr>
                <w:sz w:val="16"/>
                <w:szCs w:val="16"/>
                <w:lang w:val="en"/>
              </w:rPr>
              <w:t xml:space="preserve">1 </w:t>
            </w:r>
          </w:p>
          <w:p w14:paraId="69EA4CE7" w14:textId="152EE363" w:rsidR="00F13FF8" w:rsidRPr="00B80905" w:rsidRDefault="009E55ED" w:rsidP="00CD7BC6">
            <w:pPr>
              <w:jc w:val="left"/>
              <w:rPr>
                <w:sz w:val="16"/>
                <w:szCs w:val="16"/>
                <w:lang w:val="en-US"/>
              </w:rPr>
            </w:pPr>
            <w:r w:rsidRPr="00B80905">
              <w:rPr>
                <w:sz w:val="16"/>
                <w:szCs w:val="16"/>
                <w:lang w:val="en"/>
              </w:rPr>
              <w:t>"Duty to Maintain Records"</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25513F" w14:textId="3CE9CFB4" w:rsidR="00F13FF8" w:rsidRPr="00B80905" w:rsidRDefault="008C41B2" w:rsidP="005F7F18">
            <w:pPr>
              <w:jc w:val="left"/>
              <w:rPr>
                <w:sz w:val="16"/>
                <w:szCs w:val="16"/>
                <w:lang w:val="en-GB"/>
              </w:rPr>
            </w:pPr>
            <w:r>
              <w:rPr>
                <w:sz w:val="16"/>
                <w:szCs w:val="16"/>
                <w:lang w:val="en"/>
              </w:rPr>
              <w:t xml:space="preserve">Establishes </w:t>
            </w:r>
            <w:r w:rsidR="00F13FF8" w:rsidRPr="00B80905">
              <w:rPr>
                <w:sz w:val="16"/>
                <w:szCs w:val="16"/>
                <w:lang w:val="en"/>
              </w:rPr>
              <w:t xml:space="preserve">an obligation </w:t>
            </w:r>
            <w:r w:rsidR="00954E5E">
              <w:rPr>
                <w:sz w:val="16"/>
                <w:szCs w:val="16"/>
                <w:lang w:val="en"/>
              </w:rPr>
              <w:t>for</w:t>
            </w:r>
            <w:r w:rsidR="00F13FF8" w:rsidRPr="00B80905">
              <w:rPr>
                <w:sz w:val="16"/>
                <w:szCs w:val="16"/>
                <w:lang w:val="en"/>
              </w:rPr>
              <w:t xml:space="preserve"> </w:t>
            </w:r>
            <w:r w:rsidR="00B230F3">
              <w:rPr>
                <w:sz w:val="16"/>
                <w:szCs w:val="16"/>
                <w:lang w:val="en"/>
              </w:rPr>
              <w:t xml:space="preserve">the reseller </w:t>
            </w:r>
            <w:r w:rsidR="00F13FF8" w:rsidRPr="00B80905">
              <w:rPr>
                <w:sz w:val="16"/>
                <w:szCs w:val="16"/>
                <w:lang w:val="en"/>
              </w:rPr>
              <w:t xml:space="preserve">to </w:t>
            </w:r>
            <w:r>
              <w:rPr>
                <w:sz w:val="16"/>
                <w:szCs w:val="16"/>
                <w:lang w:val="en"/>
              </w:rPr>
              <w:t>maintain</w:t>
            </w:r>
            <w:r w:rsidRPr="00B80905">
              <w:rPr>
                <w:sz w:val="16"/>
                <w:szCs w:val="16"/>
                <w:lang w:val="en"/>
              </w:rPr>
              <w:t xml:space="preserve"> </w:t>
            </w:r>
            <w:r w:rsidR="00F13FF8" w:rsidRPr="00B80905">
              <w:rPr>
                <w:sz w:val="16"/>
                <w:szCs w:val="16"/>
                <w:lang w:val="en"/>
              </w:rPr>
              <w:t xml:space="preserve">complete documentation of the fulfilment of its obligations under the agreement during the agreement period and for 5 years after termination. This includes information about customers, orders, </w:t>
            </w:r>
            <w:r w:rsidR="00CA1A77">
              <w:rPr>
                <w:sz w:val="16"/>
                <w:szCs w:val="16"/>
                <w:lang w:val="en"/>
              </w:rPr>
              <w:t>quantity</w:t>
            </w:r>
            <w:r w:rsidR="00F13FF8" w:rsidRPr="00B80905">
              <w:rPr>
                <w:sz w:val="16"/>
                <w:szCs w:val="16"/>
                <w:lang w:val="en"/>
              </w:rPr>
              <w:t xml:space="preserve">, etc. See </w:t>
            </w:r>
            <w:r w:rsidR="00BB4A61" w:rsidRPr="00B80905">
              <w:rPr>
                <w:sz w:val="16"/>
                <w:szCs w:val="16"/>
                <w:lang w:val="en"/>
              </w:rPr>
              <w:t xml:space="preserve">the provision </w:t>
            </w:r>
            <w:r w:rsidR="00BB4A61">
              <w:rPr>
                <w:sz w:val="16"/>
                <w:szCs w:val="16"/>
                <w:lang w:val="en"/>
              </w:rPr>
              <w:t xml:space="preserve">for </w:t>
            </w:r>
            <w:r w:rsidR="00F13FF8" w:rsidRPr="00B80905">
              <w:rPr>
                <w:sz w:val="16"/>
                <w:szCs w:val="16"/>
                <w:lang w:val="en"/>
              </w:rPr>
              <w:t>more deta</w:t>
            </w:r>
            <w:r w:rsidR="00653A87">
              <w:rPr>
                <w:sz w:val="16"/>
                <w:szCs w:val="16"/>
                <w:lang w:val="en"/>
              </w:rPr>
              <w:t>il</w:t>
            </w:r>
            <w:r>
              <w:rPr>
                <w:sz w:val="16"/>
                <w:szCs w:val="16"/>
                <w:lang w:val="en"/>
              </w:rPr>
              <w:t>s</w:t>
            </w:r>
            <w:r w:rsidR="00BB4A61">
              <w:rPr>
                <w:sz w:val="16"/>
                <w:szCs w:val="16"/>
                <w:lang w:val="en"/>
              </w:rPr>
              <w:t xml:space="preserve"> o</w:t>
            </w:r>
            <w:r>
              <w:rPr>
                <w:sz w:val="16"/>
                <w:szCs w:val="16"/>
                <w:lang w:val="en"/>
              </w:rPr>
              <w:t>n</w:t>
            </w:r>
            <w:r w:rsidR="00653A87">
              <w:rPr>
                <w:sz w:val="16"/>
                <w:szCs w:val="16"/>
                <w:lang w:val="en"/>
              </w:rPr>
              <w:t xml:space="preserve"> </w:t>
            </w:r>
            <w:r>
              <w:rPr>
                <w:sz w:val="16"/>
                <w:szCs w:val="16"/>
                <w:lang w:val="en"/>
              </w:rPr>
              <w:t>the</w:t>
            </w:r>
            <w:r w:rsidR="00BB4A61" w:rsidRPr="00B80905">
              <w:rPr>
                <w:sz w:val="16"/>
                <w:szCs w:val="16"/>
                <w:lang w:val="en"/>
              </w:rPr>
              <w:t xml:space="preserve"> documentation</w:t>
            </w:r>
            <w:r>
              <w:rPr>
                <w:sz w:val="16"/>
                <w:szCs w:val="16"/>
                <w:lang w:val="en"/>
              </w:rPr>
              <w:t xml:space="preserve"> that</w:t>
            </w:r>
            <w:r w:rsidR="00BB4A61" w:rsidRPr="00B80905">
              <w:rPr>
                <w:sz w:val="16"/>
                <w:szCs w:val="16"/>
                <w:lang w:val="en"/>
              </w:rPr>
              <w:t xml:space="preserve"> must be </w:t>
            </w:r>
            <w:r>
              <w:rPr>
                <w:sz w:val="16"/>
                <w:szCs w:val="16"/>
                <w:lang w:val="en"/>
              </w:rPr>
              <w:t>retained</w:t>
            </w:r>
            <w:r w:rsidR="00BB4A61">
              <w:rPr>
                <w:sz w:val="16"/>
                <w:szCs w:val="16"/>
                <w:lang w:val="en"/>
              </w:rPr>
              <w:t>.</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AABB66" w14:textId="1FCEB0DD" w:rsidR="00F13FF8" w:rsidRPr="00B80905" w:rsidRDefault="00F13FF8" w:rsidP="00F13FF8">
            <w:pPr>
              <w:rPr>
                <w:sz w:val="16"/>
                <w:szCs w:val="16"/>
                <w:lang w:val="en-GB"/>
              </w:rPr>
            </w:pPr>
            <w:r w:rsidRPr="00B80905">
              <w:rPr>
                <w:sz w:val="16"/>
                <w:szCs w:val="16"/>
                <w:lang w:val="en"/>
              </w:rPr>
              <w:t xml:space="preserve">Create a </w:t>
            </w:r>
            <w:r w:rsidR="00F33EF9">
              <w:rPr>
                <w:sz w:val="16"/>
                <w:szCs w:val="16"/>
                <w:lang w:val="en"/>
              </w:rPr>
              <w:t>procedure</w:t>
            </w:r>
            <w:r w:rsidRPr="00B80905">
              <w:rPr>
                <w:sz w:val="16"/>
                <w:szCs w:val="16"/>
                <w:lang w:val="en"/>
              </w:rPr>
              <w:t xml:space="preserve"> to store </w:t>
            </w:r>
            <w:r w:rsidR="00F33EF9">
              <w:rPr>
                <w:sz w:val="16"/>
                <w:szCs w:val="16"/>
                <w:lang w:val="en"/>
              </w:rPr>
              <w:t>the</w:t>
            </w:r>
            <w:r w:rsidRPr="00B80905">
              <w:rPr>
                <w:sz w:val="16"/>
                <w:szCs w:val="16"/>
                <w:lang w:val="en"/>
              </w:rPr>
              <w:t xml:space="preserve"> information. </w:t>
            </w:r>
          </w:p>
        </w:tc>
      </w:tr>
    </w:tbl>
    <w:p w14:paraId="30F9D35C" w14:textId="7D0843B3" w:rsidR="008E4F76" w:rsidRDefault="008E4F76" w:rsidP="00BF54FE">
      <w:pPr>
        <w:rPr>
          <w:sz w:val="16"/>
          <w:szCs w:val="16"/>
          <w:lang w:val="en-GB"/>
        </w:rPr>
      </w:pPr>
    </w:p>
    <w:p w14:paraId="411A3279" w14:textId="77777777" w:rsidR="008E4F76" w:rsidRDefault="008E4F76">
      <w:pPr>
        <w:spacing w:after="160"/>
        <w:rPr>
          <w:sz w:val="16"/>
          <w:szCs w:val="16"/>
          <w:lang w:val="en-GB"/>
        </w:rPr>
      </w:pPr>
      <w:r>
        <w:rPr>
          <w:sz w:val="16"/>
          <w:szCs w:val="16"/>
          <w:lang w:val="en-GB"/>
        </w:rPr>
        <w:br w:type="page"/>
      </w:r>
    </w:p>
    <w:p w14:paraId="7B2E2E02" w14:textId="60D88DA9" w:rsidR="005125E5" w:rsidRPr="00B80905" w:rsidRDefault="00BF0DCF" w:rsidP="005125E5">
      <w:pPr>
        <w:rPr>
          <w:sz w:val="20"/>
          <w:szCs w:val="20"/>
          <w:lang w:val="en-GB"/>
        </w:rPr>
      </w:pPr>
      <w:r>
        <w:rPr>
          <w:sz w:val="20"/>
          <w:szCs w:val="20"/>
          <w:lang w:val="en"/>
        </w:rPr>
        <w:lastRenderedPageBreak/>
        <w:t xml:space="preserve">Of </w:t>
      </w:r>
      <w:r w:rsidR="00F21C3B">
        <w:rPr>
          <w:sz w:val="20"/>
          <w:szCs w:val="20"/>
          <w:lang w:val="en"/>
        </w:rPr>
        <w:t xml:space="preserve">other </w:t>
      </w:r>
      <w:r>
        <w:rPr>
          <w:sz w:val="20"/>
          <w:szCs w:val="20"/>
          <w:lang w:val="en"/>
        </w:rPr>
        <w:t>i</w:t>
      </w:r>
      <w:r w:rsidR="005125E5" w:rsidRPr="00B80905">
        <w:rPr>
          <w:sz w:val="20"/>
          <w:szCs w:val="20"/>
          <w:lang w:val="en"/>
        </w:rPr>
        <w:t xml:space="preserve">mportant </w:t>
      </w:r>
      <w:r w:rsidR="00461A1E">
        <w:rPr>
          <w:sz w:val="20"/>
          <w:szCs w:val="20"/>
          <w:lang w:val="en"/>
        </w:rPr>
        <w:t>sections</w:t>
      </w:r>
      <w:r w:rsidR="005125E5" w:rsidRPr="00B80905">
        <w:rPr>
          <w:sz w:val="20"/>
          <w:szCs w:val="20"/>
          <w:lang w:val="en"/>
        </w:rPr>
        <w:t xml:space="preserve"> in </w:t>
      </w:r>
      <w:r w:rsidR="005E4D75">
        <w:rPr>
          <w:sz w:val="20"/>
          <w:szCs w:val="20"/>
          <w:lang w:val="en"/>
        </w:rPr>
        <w:t xml:space="preserve">the </w:t>
      </w:r>
      <w:r w:rsidR="005125E5" w:rsidRPr="00B80905">
        <w:rPr>
          <w:sz w:val="20"/>
          <w:szCs w:val="20"/>
          <w:lang w:val="en"/>
        </w:rPr>
        <w:t xml:space="preserve">Channel </w:t>
      </w:r>
      <w:r w:rsidR="00F875F3">
        <w:rPr>
          <w:sz w:val="20"/>
          <w:szCs w:val="20"/>
          <w:lang w:val="en"/>
        </w:rPr>
        <w:t>T</w:t>
      </w:r>
      <w:r w:rsidR="005125E5" w:rsidRPr="00B80905">
        <w:rPr>
          <w:sz w:val="20"/>
          <w:szCs w:val="20"/>
          <w:lang w:val="en"/>
        </w:rPr>
        <w:t>erms</w:t>
      </w:r>
      <w:r w:rsidR="00091632">
        <w:rPr>
          <w:sz w:val="20"/>
          <w:szCs w:val="20"/>
          <w:lang w:val="en"/>
        </w:rPr>
        <w:t>,</w:t>
      </w:r>
      <w:r w:rsidR="005125E5" w:rsidRPr="00B80905">
        <w:rPr>
          <w:sz w:val="20"/>
          <w:szCs w:val="20"/>
          <w:lang w:val="en"/>
        </w:rPr>
        <w:t xml:space="preserve"> </w:t>
      </w:r>
      <w:r>
        <w:rPr>
          <w:sz w:val="20"/>
          <w:szCs w:val="20"/>
          <w:lang w:val="en"/>
        </w:rPr>
        <w:t xml:space="preserve">we would like to </w:t>
      </w:r>
      <w:r w:rsidR="00091632">
        <w:rPr>
          <w:sz w:val="20"/>
          <w:szCs w:val="20"/>
          <w:lang w:val="en"/>
        </w:rPr>
        <w:t xml:space="preserve">highlight </w:t>
      </w:r>
      <w:r w:rsidR="004000CC">
        <w:rPr>
          <w:sz w:val="20"/>
          <w:szCs w:val="20"/>
          <w:lang w:val="en"/>
        </w:rPr>
        <w:t>the following</w:t>
      </w:r>
      <w:r w:rsidR="005125E5" w:rsidRPr="00B80905">
        <w:rPr>
          <w:sz w:val="20"/>
          <w:szCs w:val="20"/>
          <w:lang w:val="en"/>
        </w:rPr>
        <w:t>:</w:t>
      </w:r>
    </w:p>
    <w:p w14:paraId="533D8A8F" w14:textId="7AF98103" w:rsidR="0054753C" w:rsidRPr="00B80905" w:rsidRDefault="0054753C" w:rsidP="005125E5">
      <w:pPr>
        <w:rPr>
          <w:sz w:val="16"/>
          <w:szCs w:val="16"/>
          <w:lang w:val="en-GB"/>
        </w:rPr>
      </w:pPr>
    </w:p>
    <w:tbl>
      <w:tblPr>
        <w:tblStyle w:val="TableGrid"/>
        <w:tblW w:w="0" w:type="auto"/>
        <w:tblLook w:val="04A0" w:firstRow="1" w:lastRow="0" w:firstColumn="1" w:lastColumn="0" w:noHBand="0" w:noVBand="1"/>
      </w:tblPr>
      <w:tblGrid>
        <w:gridCol w:w="1696"/>
        <w:gridCol w:w="7082"/>
      </w:tblGrid>
      <w:tr w:rsidR="0054753C" w:rsidRPr="00B80905" w14:paraId="7488BF26" w14:textId="77777777" w:rsidTr="001F1B6A">
        <w:tc>
          <w:tcPr>
            <w:tcW w:w="1696" w:type="dxa"/>
            <w:shd w:val="clear" w:color="auto" w:fill="00B0F0"/>
          </w:tcPr>
          <w:p w14:paraId="6FBCF894" w14:textId="68314C0D" w:rsidR="0054753C" w:rsidRPr="00B80905" w:rsidRDefault="00D847CA" w:rsidP="001F1B6A">
            <w:pPr>
              <w:rPr>
                <w:b/>
                <w:bCs/>
                <w:sz w:val="16"/>
                <w:szCs w:val="16"/>
                <w:lang w:val="en-GB"/>
              </w:rPr>
            </w:pPr>
            <w:r>
              <w:rPr>
                <w:b/>
                <w:bCs/>
                <w:sz w:val="16"/>
                <w:szCs w:val="16"/>
                <w:lang w:val="en"/>
              </w:rPr>
              <w:t>Reference</w:t>
            </w:r>
          </w:p>
        </w:tc>
        <w:tc>
          <w:tcPr>
            <w:tcW w:w="7082" w:type="dxa"/>
            <w:shd w:val="clear" w:color="auto" w:fill="00B0F0"/>
          </w:tcPr>
          <w:p w14:paraId="3F993B67" w14:textId="77777777" w:rsidR="0054753C" w:rsidRPr="00B80905" w:rsidRDefault="0054753C" w:rsidP="001F1B6A">
            <w:pPr>
              <w:rPr>
                <w:b/>
                <w:bCs/>
                <w:sz w:val="16"/>
                <w:szCs w:val="16"/>
                <w:lang w:val="en-GB"/>
              </w:rPr>
            </w:pPr>
            <w:r w:rsidRPr="00B80905">
              <w:rPr>
                <w:b/>
                <w:bCs/>
                <w:sz w:val="16"/>
                <w:szCs w:val="16"/>
                <w:lang w:val="en"/>
              </w:rPr>
              <w:t>Comment</w:t>
            </w:r>
          </w:p>
        </w:tc>
      </w:tr>
      <w:tr w:rsidR="004C7BFE" w:rsidRPr="001C7829" w14:paraId="7E62BA7E" w14:textId="77777777" w:rsidTr="001F1B6A">
        <w:tc>
          <w:tcPr>
            <w:tcW w:w="1696" w:type="dxa"/>
          </w:tcPr>
          <w:p w14:paraId="4D5A1085" w14:textId="180E0589" w:rsidR="004C7BFE" w:rsidRPr="00B80905" w:rsidRDefault="004C7BFE" w:rsidP="00CD7BC6">
            <w:pPr>
              <w:jc w:val="left"/>
              <w:rPr>
                <w:sz w:val="16"/>
                <w:szCs w:val="16"/>
                <w:lang w:val="en-GB"/>
              </w:rPr>
            </w:pPr>
          </w:p>
        </w:tc>
        <w:tc>
          <w:tcPr>
            <w:tcW w:w="7082" w:type="dxa"/>
          </w:tcPr>
          <w:p w14:paraId="1338A01A" w14:textId="3E70AC00" w:rsidR="004C7BFE" w:rsidRPr="00B80905" w:rsidRDefault="004C7BFE" w:rsidP="0054753C">
            <w:pPr>
              <w:rPr>
                <w:sz w:val="16"/>
                <w:szCs w:val="16"/>
                <w:lang w:val="en-GB"/>
              </w:rPr>
            </w:pPr>
          </w:p>
        </w:tc>
      </w:tr>
      <w:tr w:rsidR="0054753C" w:rsidRPr="00BA5274" w14:paraId="57FC6BA4" w14:textId="77777777" w:rsidTr="001F1B6A">
        <w:tc>
          <w:tcPr>
            <w:tcW w:w="1696" w:type="dxa"/>
          </w:tcPr>
          <w:p w14:paraId="460F9128" w14:textId="0B45E8F5" w:rsidR="0054753C" w:rsidRPr="00B80905" w:rsidRDefault="0054753C" w:rsidP="00CD7BC6">
            <w:pPr>
              <w:jc w:val="left"/>
              <w:rPr>
                <w:sz w:val="16"/>
                <w:szCs w:val="16"/>
                <w:lang w:val="en-GB"/>
              </w:rPr>
            </w:pPr>
            <w:r w:rsidRPr="00B80905">
              <w:rPr>
                <w:sz w:val="16"/>
                <w:szCs w:val="16"/>
                <w:lang w:val="en"/>
              </w:rPr>
              <w:t xml:space="preserve">"Audit, General" section 2 </w:t>
            </w:r>
            <w:r w:rsidR="00315F05" w:rsidRPr="00B80905">
              <w:rPr>
                <w:sz w:val="16"/>
                <w:szCs w:val="16"/>
                <w:lang w:val="en"/>
              </w:rPr>
              <w:t>"</w:t>
            </w:r>
            <w:r w:rsidRPr="00B80905">
              <w:rPr>
                <w:sz w:val="16"/>
                <w:szCs w:val="16"/>
                <w:lang w:val="en"/>
              </w:rPr>
              <w:t>Right to Audit</w:t>
            </w:r>
            <w:r w:rsidR="00315F05" w:rsidRPr="00B80905">
              <w:rPr>
                <w:sz w:val="16"/>
                <w:szCs w:val="16"/>
                <w:lang w:val="en"/>
              </w:rPr>
              <w:t>"</w:t>
            </w:r>
            <w:r w:rsidRPr="00B80905">
              <w:rPr>
                <w:sz w:val="16"/>
                <w:szCs w:val="16"/>
                <w:lang w:val="en"/>
              </w:rPr>
              <w:t xml:space="preserve"> and </w:t>
            </w:r>
            <w:r w:rsidR="003F1C41" w:rsidRPr="00B80905">
              <w:rPr>
                <w:sz w:val="16"/>
                <w:szCs w:val="16"/>
                <w:lang w:val="en"/>
              </w:rPr>
              <w:t>section</w:t>
            </w:r>
            <w:r w:rsidRPr="00B80905">
              <w:rPr>
                <w:sz w:val="16"/>
                <w:szCs w:val="16"/>
                <w:lang w:val="en"/>
              </w:rPr>
              <w:t xml:space="preserve"> 3</w:t>
            </w:r>
            <w:r w:rsidR="00C6236F" w:rsidRPr="00B80905">
              <w:rPr>
                <w:sz w:val="16"/>
                <w:szCs w:val="16"/>
                <w:lang w:val="en"/>
              </w:rPr>
              <w:t xml:space="preserve"> </w:t>
            </w:r>
            <w:r w:rsidR="006E240D" w:rsidRPr="00B80905">
              <w:rPr>
                <w:sz w:val="16"/>
                <w:szCs w:val="16"/>
                <w:lang w:val="en"/>
              </w:rPr>
              <w:t>"</w:t>
            </w:r>
            <w:r w:rsidR="00C6236F" w:rsidRPr="00B80905">
              <w:rPr>
                <w:sz w:val="16"/>
                <w:szCs w:val="16"/>
                <w:lang w:val="en"/>
              </w:rPr>
              <w:t xml:space="preserve">Audit </w:t>
            </w:r>
            <w:proofErr w:type="gramStart"/>
            <w:r w:rsidR="00C6236F" w:rsidRPr="00B80905">
              <w:rPr>
                <w:sz w:val="16"/>
                <w:szCs w:val="16"/>
                <w:lang w:val="en"/>
              </w:rPr>
              <w:t>Proc</w:t>
            </w:r>
            <w:r w:rsidR="00123717" w:rsidRPr="00B80905">
              <w:rPr>
                <w:sz w:val="16"/>
                <w:szCs w:val="16"/>
                <w:lang w:val="en"/>
              </w:rPr>
              <w:t>ed</w:t>
            </w:r>
            <w:r w:rsidR="00C6236F" w:rsidRPr="00B80905">
              <w:rPr>
                <w:sz w:val="16"/>
                <w:szCs w:val="16"/>
                <w:lang w:val="en"/>
              </w:rPr>
              <w:t>ure</w:t>
            </w:r>
            <w:proofErr w:type="gramEnd"/>
            <w:r w:rsidR="006E240D" w:rsidRPr="00B80905">
              <w:rPr>
                <w:sz w:val="16"/>
                <w:szCs w:val="16"/>
                <w:lang w:val="en"/>
              </w:rPr>
              <w:t>"</w:t>
            </w:r>
            <w:r w:rsidRPr="00B80905">
              <w:rPr>
                <w:sz w:val="16"/>
                <w:szCs w:val="16"/>
                <w:lang w:val="en"/>
              </w:rPr>
              <w:t xml:space="preserve"> </w:t>
            </w:r>
          </w:p>
          <w:p w14:paraId="3DE363A4" w14:textId="77777777" w:rsidR="0054753C" w:rsidRPr="00B80905" w:rsidRDefault="0054753C" w:rsidP="00CD7BC6">
            <w:pPr>
              <w:jc w:val="left"/>
              <w:rPr>
                <w:sz w:val="16"/>
                <w:szCs w:val="16"/>
                <w:lang w:val="en-GB"/>
              </w:rPr>
            </w:pPr>
          </w:p>
        </w:tc>
        <w:tc>
          <w:tcPr>
            <w:tcW w:w="7082" w:type="dxa"/>
          </w:tcPr>
          <w:p w14:paraId="5772538F" w14:textId="1406BF25" w:rsidR="0054753C" w:rsidRPr="00B80905" w:rsidRDefault="00574E49" w:rsidP="0054753C">
            <w:pPr>
              <w:rPr>
                <w:sz w:val="16"/>
                <w:szCs w:val="16"/>
                <w:lang w:val="en-GB"/>
              </w:rPr>
            </w:pPr>
            <w:r>
              <w:rPr>
                <w:sz w:val="16"/>
                <w:szCs w:val="16"/>
                <w:lang w:val="en"/>
              </w:rPr>
              <w:t>Contains</w:t>
            </w:r>
            <w:r w:rsidR="0054753C" w:rsidRPr="00B80905">
              <w:rPr>
                <w:sz w:val="16"/>
                <w:szCs w:val="16"/>
                <w:lang w:val="en"/>
              </w:rPr>
              <w:t xml:space="preserve"> a right for Microsoft to conduct </w:t>
            </w:r>
            <w:r w:rsidR="009072D5" w:rsidRPr="00B80905">
              <w:rPr>
                <w:sz w:val="16"/>
                <w:szCs w:val="16"/>
                <w:lang w:val="en"/>
              </w:rPr>
              <w:t>audit</w:t>
            </w:r>
            <w:r w:rsidR="009072D5">
              <w:rPr>
                <w:sz w:val="16"/>
                <w:szCs w:val="16"/>
                <w:lang w:val="en"/>
              </w:rPr>
              <w:t xml:space="preserve"> </w:t>
            </w:r>
            <w:r w:rsidR="004A0074">
              <w:rPr>
                <w:sz w:val="16"/>
                <w:szCs w:val="16"/>
                <w:lang w:val="en"/>
              </w:rPr>
              <w:t xml:space="preserve">of </w:t>
            </w:r>
            <w:r w:rsidR="00B230F3">
              <w:rPr>
                <w:sz w:val="16"/>
                <w:szCs w:val="16"/>
                <w:lang w:val="en"/>
              </w:rPr>
              <w:t>the reseller</w:t>
            </w:r>
            <w:r w:rsidR="0054753C" w:rsidRPr="00B80905">
              <w:rPr>
                <w:sz w:val="16"/>
                <w:szCs w:val="16"/>
                <w:lang w:val="en"/>
              </w:rPr>
              <w:t xml:space="preserve">. </w:t>
            </w:r>
            <w:r w:rsidR="004601EC">
              <w:rPr>
                <w:sz w:val="16"/>
                <w:szCs w:val="16"/>
                <w:lang w:val="en"/>
              </w:rPr>
              <w:t>The r</w:t>
            </w:r>
            <w:r w:rsidR="0059624A">
              <w:rPr>
                <w:sz w:val="16"/>
                <w:szCs w:val="16"/>
                <w:lang w:val="en"/>
              </w:rPr>
              <w:t>eseller</w:t>
            </w:r>
            <w:r w:rsidR="00E858E2">
              <w:rPr>
                <w:sz w:val="16"/>
                <w:szCs w:val="16"/>
                <w:lang w:val="en"/>
              </w:rPr>
              <w:t xml:space="preserve"> </w:t>
            </w:r>
            <w:r w:rsidR="0054753C" w:rsidRPr="00B80905">
              <w:rPr>
                <w:sz w:val="16"/>
                <w:szCs w:val="16"/>
                <w:lang w:val="en"/>
              </w:rPr>
              <w:t xml:space="preserve">should </w:t>
            </w:r>
            <w:r w:rsidR="000C463B" w:rsidRPr="00B80905">
              <w:rPr>
                <w:sz w:val="16"/>
                <w:szCs w:val="16"/>
                <w:lang w:val="en"/>
              </w:rPr>
              <w:t>review this in detail</w:t>
            </w:r>
            <w:r w:rsidR="0054753C" w:rsidRPr="00B80905">
              <w:rPr>
                <w:sz w:val="16"/>
                <w:szCs w:val="16"/>
                <w:lang w:val="en"/>
              </w:rPr>
              <w:t xml:space="preserve">. If an audit reveals material discrepancies, </w:t>
            </w:r>
            <w:r w:rsidR="004601EC">
              <w:rPr>
                <w:sz w:val="16"/>
                <w:szCs w:val="16"/>
                <w:lang w:val="en"/>
              </w:rPr>
              <w:t>t</w:t>
            </w:r>
            <w:r w:rsidR="00B230F3">
              <w:rPr>
                <w:sz w:val="16"/>
                <w:szCs w:val="16"/>
                <w:lang w:val="en"/>
              </w:rPr>
              <w:t xml:space="preserve">he reseller </w:t>
            </w:r>
            <w:r w:rsidR="0054753C" w:rsidRPr="00B80905">
              <w:rPr>
                <w:sz w:val="16"/>
                <w:szCs w:val="16"/>
                <w:lang w:val="en"/>
              </w:rPr>
              <w:t xml:space="preserve">will have to cover Microsoft' reasonable costs of the audit. </w:t>
            </w:r>
            <w:r w:rsidR="00B252B4">
              <w:rPr>
                <w:sz w:val="16"/>
                <w:szCs w:val="16"/>
                <w:lang w:val="en"/>
              </w:rPr>
              <w:t>Significant</w:t>
            </w:r>
            <w:r w:rsidR="0054753C" w:rsidRPr="00B80905">
              <w:rPr>
                <w:sz w:val="16"/>
                <w:szCs w:val="16"/>
                <w:lang w:val="en"/>
              </w:rPr>
              <w:t xml:space="preserve"> </w:t>
            </w:r>
            <w:r w:rsidR="006D4306">
              <w:rPr>
                <w:sz w:val="16"/>
                <w:szCs w:val="16"/>
                <w:lang w:val="en"/>
              </w:rPr>
              <w:t xml:space="preserve">discrepancies </w:t>
            </w:r>
            <w:r w:rsidR="00AB37D3">
              <w:rPr>
                <w:sz w:val="16"/>
                <w:szCs w:val="16"/>
                <w:lang w:val="en"/>
              </w:rPr>
              <w:t xml:space="preserve">are </w:t>
            </w:r>
            <w:r w:rsidR="0054753C" w:rsidRPr="00B80905">
              <w:rPr>
                <w:sz w:val="16"/>
                <w:szCs w:val="16"/>
                <w:lang w:val="en"/>
              </w:rPr>
              <w:t xml:space="preserve">"material breach" or </w:t>
            </w:r>
            <w:r w:rsidR="00415DDB">
              <w:rPr>
                <w:sz w:val="16"/>
                <w:szCs w:val="16"/>
                <w:lang w:val="en"/>
              </w:rPr>
              <w:t>when</w:t>
            </w:r>
            <w:r w:rsidR="0054753C" w:rsidRPr="00B80905">
              <w:rPr>
                <w:sz w:val="16"/>
                <w:szCs w:val="16"/>
                <w:lang w:val="en"/>
              </w:rPr>
              <w:t xml:space="preserve"> any unpaid amount is higher than a percentage </w:t>
            </w:r>
            <w:r w:rsidR="00292424" w:rsidRPr="00B80905">
              <w:rPr>
                <w:sz w:val="16"/>
                <w:szCs w:val="16"/>
                <w:lang w:val="en"/>
              </w:rPr>
              <w:t xml:space="preserve">pre-agreed </w:t>
            </w:r>
            <w:r w:rsidR="0054753C" w:rsidRPr="00B80905">
              <w:rPr>
                <w:sz w:val="16"/>
                <w:szCs w:val="16"/>
                <w:lang w:val="en"/>
              </w:rPr>
              <w:t xml:space="preserve">in </w:t>
            </w:r>
            <w:r w:rsidR="006D4306">
              <w:rPr>
                <w:sz w:val="16"/>
                <w:szCs w:val="16"/>
                <w:lang w:val="en"/>
              </w:rPr>
              <w:t xml:space="preserve">the </w:t>
            </w:r>
            <w:r w:rsidR="0054753C" w:rsidRPr="00B80905">
              <w:rPr>
                <w:sz w:val="16"/>
                <w:szCs w:val="16"/>
                <w:lang w:val="en"/>
              </w:rPr>
              <w:t>Channel Authorization</w:t>
            </w:r>
            <w:r w:rsidR="00683813">
              <w:rPr>
                <w:sz w:val="16"/>
                <w:szCs w:val="16"/>
                <w:lang w:val="en"/>
              </w:rPr>
              <w:t xml:space="preserve">. </w:t>
            </w:r>
            <w:r w:rsidR="00683813" w:rsidRPr="00B41E59">
              <w:rPr>
                <w:sz w:val="16"/>
                <w:szCs w:val="16"/>
                <w:lang w:val="en"/>
              </w:rPr>
              <w:t>The latter should be considered contractually agreed upon, as it is pre-agreed</w:t>
            </w:r>
            <w:r w:rsidR="0054753C" w:rsidRPr="00B80905">
              <w:rPr>
                <w:sz w:val="16"/>
                <w:szCs w:val="16"/>
                <w:lang w:val="en"/>
              </w:rPr>
              <w:t xml:space="preserve">. </w:t>
            </w:r>
          </w:p>
        </w:tc>
      </w:tr>
      <w:tr w:rsidR="00C6236F" w:rsidRPr="00BA5274" w14:paraId="6F062842" w14:textId="77777777" w:rsidTr="001F1B6A">
        <w:tc>
          <w:tcPr>
            <w:tcW w:w="1696" w:type="dxa"/>
          </w:tcPr>
          <w:p w14:paraId="77C0F958" w14:textId="394149D4" w:rsidR="00683813" w:rsidRPr="00A03CB9" w:rsidRDefault="00683813" w:rsidP="00683813">
            <w:pPr>
              <w:rPr>
                <w:sz w:val="16"/>
                <w:szCs w:val="16"/>
                <w:lang w:val="en-US"/>
              </w:rPr>
            </w:pPr>
            <w:r w:rsidRPr="00A03CB9">
              <w:rPr>
                <w:sz w:val="16"/>
                <w:szCs w:val="16"/>
                <w:lang w:val="en-US"/>
              </w:rPr>
              <w:t xml:space="preserve">«Warranties and </w:t>
            </w:r>
            <w:r w:rsidR="00321C3E" w:rsidRPr="00A03CB9">
              <w:rPr>
                <w:sz w:val="16"/>
                <w:szCs w:val="16"/>
                <w:lang w:val="en-US"/>
              </w:rPr>
              <w:t>disclaimers</w:t>
            </w:r>
            <w:r w:rsidRPr="00A03CB9">
              <w:rPr>
                <w:sz w:val="16"/>
                <w:szCs w:val="16"/>
                <w:lang w:val="en-US"/>
              </w:rPr>
              <w:t xml:space="preserve">, </w:t>
            </w:r>
            <w:r>
              <w:rPr>
                <w:sz w:val="16"/>
                <w:szCs w:val="16"/>
                <w:lang w:val="en-US"/>
              </w:rPr>
              <w:t>G</w:t>
            </w:r>
            <w:r w:rsidRPr="00A03CB9">
              <w:rPr>
                <w:sz w:val="16"/>
                <w:szCs w:val="16"/>
                <w:lang w:val="en-US"/>
              </w:rPr>
              <w:t xml:space="preserve">eneral” </w:t>
            </w:r>
            <w:r>
              <w:rPr>
                <w:sz w:val="16"/>
                <w:szCs w:val="16"/>
                <w:lang w:val="en-US"/>
              </w:rPr>
              <w:t>section 3</w:t>
            </w:r>
          </w:p>
          <w:p w14:paraId="1C23D9CF" w14:textId="412A948A" w:rsidR="00C6236F" w:rsidRPr="00B80905" w:rsidRDefault="00C6236F" w:rsidP="00CD7BC6">
            <w:pPr>
              <w:jc w:val="left"/>
              <w:rPr>
                <w:sz w:val="16"/>
                <w:szCs w:val="16"/>
                <w:lang w:val="en-GB"/>
              </w:rPr>
            </w:pPr>
          </w:p>
        </w:tc>
        <w:tc>
          <w:tcPr>
            <w:tcW w:w="7082" w:type="dxa"/>
          </w:tcPr>
          <w:p w14:paraId="26679685" w14:textId="7A16AC72" w:rsidR="004F3E1D" w:rsidRPr="00B80905" w:rsidRDefault="00683813" w:rsidP="00C6236F">
            <w:pPr>
              <w:rPr>
                <w:sz w:val="16"/>
                <w:szCs w:val="16"/>
                <w:lang w:val="en-GB"/>
              </w:rPr>
            </w:pPr>
            <w:r w:rsidRPr="00B41E59">
              <w:rPr>
                <w:sz w:val="16"/>
                <w:szCs w:val="16"/>
                <w:lang w:val="en"/>
              </w:rPr>
              <w:t xml:space="preserve">It clarifies that Microsoft does not guarantee that its Online services are error-free or similar, but only that they are provided "as is". This means that the reseller cannot make any claims against Microsoft for errors in the services, even if the end customer makes claims against the reseller. This is </w:t>
            </w:r>
            <w:proofErr w:type="gramStart"/>
            <w:r w:rsidRPr="00B41E59">
              <w:rPr>
                <w:sz w:val="16"/>
                <w:szCs w:val="16"/>
                <w:lang w:val="en"/>
              </w:rPr>
              <w:t>fairly standard</w:t>
            </w:r>
            <w:proofErr w:type="gramEnd"/>
            <w:r w:rsidRPr="00B41E59">
              <w:rPr>
                <w:sz w:val="16"/>
                <w:szCs w:val="16"/>
                <w:lang w:val="en"/>
              </w:rPr>
              <w:t>, and the risk is managed by not promising anything more in the end customer agreements.</w:t>
            </w:r>
          </w:p>
        </w:tc>
      </w:tr>
      <w:tr w:rsidR="0054753C" w:rsidRPr="00BA5274" w14:paraId="7AB42A63" w14:textId="77777777" w:rsidTr="001F1B6A">
        <w:tc>
          <w:tcPr>
            <w:tcW w:w="1696" w:type="dxa"/>
          </w:tcPr>
          <w:p w14:paraId="113FB39C" w14:textId="7D2F2342" w:rsidR="0054753C" w:rsidRPr="00B80905" w:rsidRDefault="0054753C" w:rsidP="00CD7BC6">
            <w:pPr>
              <w:jc w:val="left"/>
              <w:rPr>
                <w:sz w:val="16"/>
                <w:szCs w:val="16"/>
                <w:lang w:val="en-US"/>
              </w:rPr>
            </w:pPr>
            <w:r w:rsidRPr="00B80905">
              <w:rPr>
                <w:sz w:val="16"/>
                <w:szCs w:val="16"/>
                <w:lang w:val="en"/>
              </w:rPr>
              <w:t>"Limitations of Liability, General"</w:t>
            </w:r>
          </w:p>
          <w:p w14:paraId="33088A7D" w14:textId="613A3EDB" w:rsidR="0054753C" w:rsidRPr="00B80905" w:rsidRDefault="0054753C" w:rsidP="00CD7BC6">
            <w:pPr>
              <w:pStyle w:val="ListParagraph"/>
              <w:ind w:left="360"/>
              <w:jc w:val="left"/>
              <w:rPr>
                <w:sz w:val="16"/>
                <w:szCs w:val="16"/>
                <w:lang w:val="en-US"/>
              </w:rPr>
            </w:pPr>
          </w:p>
        </w:tc>
        <w:tc>
          <w:tcPr>
            <w:tcW w:w="7082" w:type="dxa"/>
          </w:tcPr>
          <w:p w14:paraId="69B5B380" w14:textId="5E1C65F8" w:rsidR="0054753C" w:rsidRPr="00B80905" w:rsidRDefault="00A24865" w:rsidP="0054753C">
            <w:pPr>
              <w:rPr>
                <w:sz w:val="16"/>
                <w:szCs w:val="16"/>
                <w:lang w:val="en-GB"/>
              </w:rPr>
            </w:pPr>
            <w:r>
              <w:rPr>
                <w:sz w:val="16"/>
                <w:szCs w:val="16"/>
                <w:lang w:val="en"/>
              </w:rPr>
              <w:t>Includes</w:t>
            </w:r>
            <w:r w:rsidRPr="00B80905">
              <w:rPr>
                <w:sz w:val="16"/>
                <w:szCs w:val="16"/>
                <w:lang w:val="en"/>
              </w:rPr>
              <w:t xml:space="preserve"> </w:t>
            </w:r>
            <w:r w:rsidR="00710B23">
              <w:rPr>
                <w:sz w:val="16"/>
                <w:szCs w:val="16"/>
                <w:lang w:val="en"/>
              </w:rPr>
              <w:t xml:space="preserve">a </w:t>
            </w:r>
            <w:r w:rsidR="0054753C" w:rsidRPr="00B80905">
              <w:rPr>
                <w:sz w:val="16"/>
                <w:szCs w:val="16"/>
                <w:lang w:val="en"/>
              </w:rPr>
              <w:t xml:space="preserve">definition of indirect loss that is </w:t>
            </w:r>
            <w:proofErr w:type="gramStart"/>
            <w:r w:rsidR="003423D5">
              <w:rPr>
                <w:sz w:val="16"/>
                <w:szCs w:val="16"/>
                <w:lang w:val="en"/>
              </w:rPr>
              <w:t>fairly</w:t>
            </w:r>
            <w:r w:rsidR="003423D5" w:rsidRPr="00B80905">
              <w:rPr>
                <w:sz w:val="16"/>
                <w:szCs w:val="16"/>
                <w:lang w:val="en"/>
              </w:rPr>
              <w:t xml:space="preserve"> </w:t>
            </w:r>
            <w:r w:rsidR="0054753C" w:rsidRPr="00B80905">
              <w:rPr>
                <w:sz w:val="16"/>
                <w:szCs w:val="16"/>
                <w:lang w:val="en"/>
              </w:rPr>
              <w:t>standard</w:t>
            </w:r>
            <w:proofErr w:type="gramEnd"/>
            <w:r w:rsidR="0054753C" w:rsidRPr="00B80905">
              <w:rPr>
                <w:sz w:val="16"/>
                <w:szCs w:val="16"/>
                <w:lang w:val="en"/>
              </w:rPr>
              <w:t xml:space="preserve">. </w:t>
            </w:r>
            <w:proofErr w:type="gramStart"/>
            <w:r w:rsidR="0054753C" w:rsidRPr="00B80905">
              <w:rPr>
                <w:sz w:val="16"/>
                <w:szCs w:val="16"/>
                <w:lang w:val="en"/>
              </w:rPr>
              <w:t>Please</w:t>
            </w:r>
            <w:r w:rsidR="00475F5D">
              <w:rPr>
                <w:sz w:val="16"/>
                <w:szCs w:val="16"/>
                <w:lang w:val="en"/>
              </w:rPr>
              <w:t>,</w:t>
            </w:r>
            <w:proofErr w:type="gramEnd"/>
            <w:r w:rsidR="0054753C" w:rsidRPr="00B80905">
              <w:rPr>
                <w:sz w:val="16"/>
                <w:szCs w:val="16"/>
                <w:lang w:val="en"/>
              </w:rPr>
              <w:t xml:space="preserve"> note, however, that the</w:t>
            </w:r>
            <w:r w:rsidR="00B45EB2">
              <w:rPr>
                <w:sz w:val="16"/>
                <w:szCs w:val="16"/>
                <w:lang w:val="en"/>
              </w:rPr>
              <w:t>s</w:t>
            </w:r>
            <w:r w:rsidR="00974FF5">
              <w:rPr>
                <w:sz w:val="16"/>
                <w:szCs w:val="16"/>
                <w:lang w:val="en"/>
              </w:rPr>
              <w:t>e</w:t>
            </w:r>
            <w:r w:rsidR="0054753C" w:rsidRPr="00B80905">
              <w:rPr>
                <w:sz w:val="16"/>
                <w:szCs w:val="16"/>
                <w:lang w:val="en"/>
              </w:rPr>
              <w:t xml:space="preserve"> do not apply to unauthorized use etc. of the other party's IPR</w:t>
            </w:r>
            <w:r w:rsidR="00E83493" w:rsidRPr="00B80905">
              <w:rPr>
                <w:sz w:val="16"/>
                <w:szCs w:val="16"/>
                <w:lang w:val="en"/>
              </w:rPr>
              <w:t xml:space="preserve">, </w:t>
            </w:r>
            <w:r w:rsidR="00683813">
              <w:rPr>
                <w:sz w:val="16"/>
                <w:szCs w:val="16"/>
                <w:lang w:val="en"/>
              </w:rPr>
              <w:t xml:space="preserve">any </w:t>
            </w:r>
            <w:r w:rsidR="0054753C" w:rsidRPr="00B80905">
              <w:rPr>
                <w:sz w:val="16"/>
                <w:szCs w:val="16"/>
                <w:lang w:val="en"/>
              </w:rPr>
              <w:t xml:space="preserve">resale that do not comply with the provisions of the agreement, in case of breach of confidentiality or compliance obligations. </w:t>
            </w:r>
            <w:proofErr w:type="gramStart"/>
            <w:r w:rsidR="00FC39DF">
              <w:rPr>
                <w:sz w:val="16"/>
                <w:szCs w:val="16"/>
                <w:lang w:val="en"/>
              </w:rPr>
              <w:t>Also</w:t>
            </w:r>
            <w:proofErr w:type="gramEnd"/>
            <w:r w:rsidR="00FC39DF">
              <w:rPr>
                <w:sz w:val="16"/>
                <w:szCs w:val="16"/>
                <w:lang w:val="en"/>
              </w:rPr>
              <w:t xml:space="preserve"> t</w:t>
            </w:r>
            <w:r w:rsidR="0054753C" w:rsidRPr="00B80905">
              <w:rPr>
                <w:sz w:val="16"/>
                <w:szCs w:val="16"/>
                <w:lang w:val="en"/>
              </w:rPr>
              <w:t xml:space="preserve">he obligation to pay for </w:t>
            </w:r>
            <w:r w:rsidR="003423D5">
              <w:rPr>
                <w:sz w:val="16"/>
                <w:szCs w:val="16"/>
                <w:lang w:val="en"/>
              </w:rPr>
              <w:t>consumed</w:t>
            </w:r>
            <w:r w:rsidR="003423D5" w:rsidRPr="00B80905">
              <w:rPr>
                <w:sz w:val="16"/>
                <w:szCs w:val="16"/>
                <w:lang w:val="en"/>
              </w:rPr>
              <w:t xml:space="preserve"> </w:t>
            </w:r>
            <w:r w:rsidR="0054753C" w:rsidRPr="00B80905">
              <w:rPr>
                <w:sz w:val="16"/>
                <w:szCs w:val="16"/>
                <w:lang w:val="en"/>
              </w:rPr>
              <w:t xml:space="preserve">Online services is absolute, regardless of the limitations of damages. The consequence of the provision is that there will be relatively little chance of claiming </w:t>
            </w:r>
            <w:r w:rsidR="00FC404F">
              <w:rPr>
                <w:sz w:val="16"/>
                <w:szCs w:val="16"/>
                <w:lang w:val="en"/>
              </w:rPr>
              <w:t>damages</w:t>
            </w:r>
            <w:r w:rsidR="00FC404F" w:rsidRPr="00B80905">
              <w:rPr>
                <w:sz w:val="16"/>
                <w:szCs w:val="16"/>
                <w:lang w:val="en"/>
              </w:rPr>
              <w:t xml:space="preserve"> </w:t>
            </w:r>
            <w:r w:rsidR="0054753C" w:rsidRPr="00B80905">
              <w:rPr>
                <w:sz w:val="16"/>
                <w:szCs w:val="16"/>
                <w:lang w:val="en"/>
              </w:rPr>
              <w:t>from Microsoft</w:t>
            </w:r>
            <w:r w:rsidR="00C85474" w:rsidRPr="00B80905">
              <w:rPr>
                <w:sz w:val="16"/>
                <w:szCs w:val="16"/>
                <w:lang w:val="en"/>
              </w:rPr>
              <w:t xml:space="preserve"> from the re</w:t>
            </w:r>
            <w:r w:rsidR="00C85474">
              <w:rPr>
                <w:sz w:val="16"/>
                <w:szCs w:val="16"/>
                <w:lang w:val="en"/>
              </w:rPr>
              <w:t>sell</w:t>
            </w:r>
            <w:r w:rsidR="00C85474" w:rsidRPr="00B80905">
              <w:rPr>
                <w:sz w:val="16"/>
                <w:szCs w:val="16"/>
                <w:lang w:val="en"/>
              </w:rPr>
              <w:t>er's perspective</w:t>
            </w:r>
            <w:r w:rsidR="0054753C" w:rsidRPr="00B80905">
              <w:rPr>
                <w:sz w:val="16"/>
                <w:szCs w:val="16"/>
                <w:lang w:val="en"/>
              </w:rPr>
              <w:t xml:space="preserve">, while Microsoft will always be able to claim full payment for </w:t>
            </w:r>
            <w:r w:rsidR="00B55986">
              <w:rPr>
                <w:sz w:val="16"/>
                <w:szCs w:val="16"/>
                <w:lang w:val="en"/>
              </w:rPr>
              <w:t>the use</w:t>
            </w:r>
            <w:r w:rsidR="0054753C" w:rsidRPr="00B80905">
              <w:rPr>
                <w:sz w:val="16"/>
                <w:szCs w:val="16"/>
                <w:lang w:val="en"/>
              </w:rPr>
              <w:t xml:space="preserve"> of online services and will always be able to claim </w:t>
            </w:r>
            <w:r w:rsidR="00FC404F">
              <w:rPr>
                <w:sz w:val="16"/>
                <w:szCs w:val="16"/>
                <w:lang w:val="en"/>
              </w:rPr>
              <w:t>damages</w:t>
            </w:r>
            <w:r w:rsidR="00FC404F" w:rsidRPr="00B80905">
              <w:rPr>
                <w:sz w:val="16"/>
                <w:szCs w:val="16"/>
                <w:lang w:val="en"/>
              </w:rPr>
              <w:t xml:space="preserve"> </w:t>
            </w:r>
            <w:r w:rsidR="0054753C" w:rsidRPr="00B80905">
              <w:rPr>
                <w:sz w:val="16"/>
                <w:szCs w:val="16"/>
                <w:lang w:val="en"/>
              </w:rPr>
              <w:t>for both direct and indirect losses in the event of a breach of IPR/overuse etc.</w:t>
            </w:r>
            <w:r w:rsidR="006A6E93">
              <w:rPr>
                <w:sz w:val="16"/>
                <w:szCs w:val="16"/>
                <w:lang w:val="en"/>
              </w:rPr>
              <w:t xml:space="preserve"> Note also that there is no limitation </w:t>
            </w:r>
            <w:proofErr w:type="gramStart"/>
            <w:r w:rsidR="006A6E93">
              <w:rPr>
                <w:sz w:val="16"/>
                <w:szCs w:val="16"/>
                <w:lang w:val="en"/>
              </w:rPr>
              <w:t>of</w:t>
            </w:r>
            <w:proofErr w:type="gramEnd"/>
            <w:r w:rsidR="006A6E93">
              <w:rPr>
                <w:sz w:val="16"/>
                <w:szCs w:val="16"/>
                <w:lang w:val="en"/>
              </w:rPr>
              <w:t xml:space="preserve"> the size of the liability. </w:t>
            </w:r>
          </w:p>
        </w:tc>
      </w:tr>
      <w:tr w:rsidR="0054753C" w:rsidRPr="00BA5274" w14:paraId="44F9D3B2" w14:textId="77777777" w:rsidTr="001F1B6A">
        <w:tc>
          <w:tcPr>
            <w:tcW w:w="1696" w:type="dxa"/>
          </w:tcPr>
          <w:p w14:paraId="42BC25C9" w14:textId="32364134" w:rsidR="0054753C" w:rsidRPr="00B80905" w:rsidRDefault="00C82A29" w:rsidP="00CD7BC6">
            <w:pPr>
              <w:jc w:val="left"/>
              <w:rPr>
                <w:sz w:val="16"/>
                <w:szCs w:val="16"/>
                <w:lang w:val="en-GB"/>
              </w:rPr>
            </w:pPr>
            <w:r w:rsidRPr="00B80905">
              <w:rPr>
                <w:sz w:val="16"/>
                <w:szCs w:val="16"/>
                <w:lang w:val="en"/>
              </w:rPr>
              <w:t xml:space="preserve">"Notice of Changes; Termination; Order Precedence" </w:t>
            </w:r>
          </w:p>
        </w:tc>
        <w:tc>
          <w:tcPr>
            <w:tcW w:w="7082" w:type="dxa"/>
          </w:tcPr>
          <w:p w14:paraId="47027972" w14:textId="72607C0B" w:rsidR="00C82A29" w:rsidRPr="00173F20" w:rsidRDefault="00C504DE" w:rsidP="00321C3E">
            <w:pPr>
              <w:rPr>
                <w:sz w:val="16"/>
                <w:szCs w:val="16"/>
                <w:lang w:val="en-GB"/>
              </w:rPr>
            </w:pPr>
            <w:r>
              <w:rPr>
                <w:sz w:val="16"/>
                <w:szCs w:val="16"/>
                <w:lang w:val="en-GB"/>
              </w:rPr>
              <w:t xml:space="preserve">As </w:t>
            </w:r>
            <w:r w:rsidR="005F0598">
              <w:rPr>
                <w:sz w:val="16"/>
                <w:szCs w:val="16"/>
                <w:lang w:val="en-GB"/>
              </w:rPr>
              <w:t xml:space="preserve">for </w:t>
            </w:r>
            <w:r>
              <w:rPr>
                <w:sz w:val="16"/>
                <w:szCs w:val="16"/>
                <w:lang w:val="en-GB"/>
              </w:rPr>
              <w:t xml:space="preserve">the Core Terms, </w:t>
            </w:r>
            <w:r>
              <w:rPr>
                <w:sz w:val="16"/>
                <w:szCs w:val="16"/>
                <w:lang w:val="en"/>
              </w:rPr>
              <w:t>t</w:t>
            </w:r>
            <w:r w:rsidR="00C82A29" w:rsidRPr="00B80905">
              <w:rPr>
                <w:sz w:val="16"/>
                <w:szCs w:val="16"/>
                <w:lang w:val="en"/>
              </w:rPr>
              <w:t xml:space="preserve">his </w:t>
            </w:r>
            <w:r w:rsidR="003575B7">
              <w:rPr>
                <w:sz w:val="16"/>
                <w:szCs w:val="16"/>
                <w:lang w:val="en"/>
              </w:rPr>
              <w:t>implies</w:t>
            </w:r>
            <w:r w:rsidR="00C82A29" w:rsidRPr="00B80905">
              <w:rPr>
                <w:sz w:val="16"/>
                <w:szCs w:val="16"/>
                <w:lang w:val="en"/>
              </w:rPr>
              <w:t xml:space="preserve"> that Microsoft may unilaterally </w:t>
            </w:r>
            <w:r>
              <w:rPr>
                <w:sz w:val="16"/>
                <w:szCs w:val="16"/>
                <w:lang w:val="en"/>
              </w:rPr>
              <w:t>termination</w:t>
            </w:r>
            <w:r w:rsidR="009A3BD2">
              <w:rPr>
                <w:sz w:val="16"/>
                <w:szCs w:val="16"/>
                <w:lang w:val="en"/>
              </w:rPr>
              <w:t xml:space="preserve"> for </w:t>
            </w:r>
            <w:proofErr w:type="spellStart"/>
            <w:r w:rsidR="009A3BD2">
              <w:rPr>
                <w:sz w:val="16"/>
                <w:szCs w:val="16"/>
                <w:lang w:val="en"/>
              </w:rPr>
              <w:t>convenciance</w:t>
            </w:r>
            <w:proofErr w:type="spellEnd"/>
            <w:r>
              <w:rPr>
                <w:sz w:val="16"/>
                <w:szCs w:val="16"/>
                <w:lang w:val="en"/>
              </w:rPr>
              <w:t xml:space="preserve"> with 30 </w:t>
            </w:r>
            <w:proofErr w:type="spellStart"/>
            <w:r>
              <w:rPr>
                <w:sz w:val="16"/>
                <w:szCs w:val="16"/>
                <w:lang w:val="en"/>
              </w:rPr>
              <w:t>day’s notice</w:t>
            </w:r>
            <w:proofErr w:type="spellEnd"/>
            <w:r>
              <w:rPr>
                <w:sz w:val="16"/>
                <w:szCs w:val="16"/>
                <w:lang w:val="en"/>
              </w:rPr>
              <w:t xml:space="preserve">, </w:t>
            </w:r>
            <w:r w:rsidRPr="00B41E59">
              <w:rPr>
                <w:sz w:val="16"/>
                <w:szCs w:val="16"/>
                <w:lang w:val="en"/>
              </w:rPr>
              <w:t xml:space="preserve">and termination due to breach without requiring a "material breach". The risk is managed by including corresponding provisions </w:t>
            </w:r>
            <w:proofErr w:type="gramStart"/>
            <w:r w:rsidRPr="00B41E59">
              <w:rPr>
                <w:sz w:val="16"/>
                <w:szCs w:val="16"/>
                <w:lang w:val="en"/>
              </w:rPr>
              <w:t>in</w:t>
            </w:r>
            <w:proofErr w:type="gramEnd"/>
            <w:r w:rsidRPr="00B41E59">
              <w:rPr>
                <w:sz w:val="16"/>
                <w:szCs w:val="16"/>
                <w:lang w:val="en"/>
              </w:rPr>
              <w:t xml:space="preserve"> the end customer agreements, allowing for changes to the agreement, as we have commented above under Core Term</w:t>
            </w:r>
            <w:r>
              <w:rPr>
                <w:sz w:val="16"/>
                <w:szCs w:val="16"/>
                <w:lang w:val="en"/>
              </w:rPr>
              <w:t>s.</w:t>
            </w:r>
            <w:r w:rsidR="00C82A29" w:rsidRPr="00B80905">
              <w:rPr>
                <w:sz w:val="16"/>
                <w:szCs w:val="16"/>
                <w:lang w:val="en"/>
              </w:rPr>
              <w:t xml:space="preserve"> </w:t>
            </w:r>
          </w:p>
        </w:tc>
      </w:tr>
    </w:tbl>
    <w:p w14:paraId="6E489058" w14:textId="77777777" w:rsidR="0054753C" w:rsidRPr="00B80905" w:rsidRDefault="0054753C" w:rsidP="00295D9D">
      <w:pPr>
        <w:rPr>
          <w:sz w:val="16"/>
          <w:szCs w:val="16"/>
          <w:lang w:val="en-GB"/>
        </w:rPr>
      </w:pPr>
    </w:p>
    <w:p w14:paraId="190AA2CF" w14:textId="7A83AD53" w:rsidR="00A77D53" w:rsidRPr="00B41E59" w:rsidRDefault="00A77D53" w:rsidP="00A77D53">
      <w:pPr>
        <w:spacing w:after="160"/>
        <w:rPr>
          <w:sz w:val="20"/>
          <w:szCs w:val="20"/>
          <w:lang w:val="en"/>
        </w:rPr>
      </w:pPr>
      <w:r w:rsidRPr="00B41E59">
        <w:rPr>
          <w:sz w:val="20"/>
          <w:szCs w:val="20"/>
          <w:lang w:val="en"/>
        </w:rPr>
        <w:t>The following should be addressed in the agreement with the distributor:</w:t>
      </w:r>
    </w:p>
    <w:tbl>
      <w:tblPr>
        <w:tblStyle w:val="TableGrid"/>
        <w:tblW w:w="0" w:type="auto"/>
        <w:tblLook w:val="04A0" w:firstRow="1" w:lastRow="0" w:firstColumn="1" w:lastColumn="0" w:noHBand="0" w:noVBand="1"/>
      </w:tblPr>
      <w:tblGrid>
        <w:gridCol w:w="1696"/>
        <w:gridCol w:w="7082"/>
      </w:tblGrid>
      <w:tr w:rsidR="00A77D53" w:rsidRPr="0075564A" w14:paraId="1BA1D2A7" w14:textId="77777777" w:rsidTr="00E24139">
        <w:tc>
          <w:tcPr>
            <w:tcW w:w="1696" w:type="dxa"/>
            <w:shd w:val="clear" w:color="auto" w:fill="00B0F0"/>
          </w:tcPr>
          <w:p w14:paraId="5148243B" w14:textId="35947C57" w:rsidR="00A77D53" w:rsidRPr="0075564A" w:rsidRDefault="00874662" w:rsidP="00E24139">
            <w:pPr>
              <w:rPr>
                <w:b/>
                <w:bCs/>
                <w:sz w:val="20"/>
                <w:lang w:val="en-GB"/>
              </w:rPr>
            </w:pPr>
            <w:r>
              <w:rPr>
                <w:b/>
                <w:bCs/>
                <w:sz w:val="20"/>
                <w:lang w:val="en-GB"/>
              </w:rPr>
              <w:t>Reference</w:t>
            </w:r>
          </w:p>
        </w:tc>
        <w:tc>
          <w:tcPr>
            <w:tcW w:w="7082" w:type="dxa"/>
            <w:shd w:val="clear" w:color="auto" w:fill="00B0F0"/>
          </w:tcPr>
          <w:p w14:paraId="57A2CD10" w14:textId="593A013D" w:rsidR="00A77D53" w:rsidRPr="0075564A" w:rsidRDefault="00874662" w:rsidP="00E24139">
            <w:pPr>
              <w:rPr>
                <w:b/>
                <w:bCs/>
                <w:sz w:val="20"/>
                <w:lang w:val="en-GB"/>
              </w:rPr>
            </w:pPr>
            <w:r>
              <w:rPr>
                <w:b/>
                <w:bCs/>
                <w:sz w:val="20"/>
                <w:lang w:val="en-GB"/>
              </w:rPr>
              <w:t>Comment</w:t>
            </w:r>
          </w:p>
        </w:tc>
      </w:tr>
      <w:tr w:rsidR="00A77D53" w:rsidRPr="00BA5274" w14:paraId="36AE0539" w14:textId="77777777" w:rsidTr="00E24139">
        <w:tc>
          <w:tcPr>
            <w:tcW w:w="1696" w:type="dxa"/>
          </w:tcPr>
          <w:p w14:paraId="2A1B2377" w14:textId="4066643E" w:rsidR="00A77D53" w:rsidRPr="00C77A5E" w:rsidRDefault="00496BE7" w:rsidP="00E24139">
            <w:pPr>
              <w:rPr>
                <w:sz w:val="16"/>
                <w:szCs w:val="16"/>
                <w:lang w:val="en-GB"/>
              </w:rPr>
            </w:pPr>
            <w:r>
              <w:rPr>
                <w:sz w:val="16"/>
                <w:szCs w:val="16"/>
                <w:lang w:val="en-GB"/>
              </w:rPr>
              <w:t>“General Rights, Restrictions, and Obligations</w:t>
            </w:r>
            <w:r w:rsidR="00832BD2">
              <w:rPr>
                <w:sz w:val="16"/>
                <w:szCs w:val="16"/>
                <w:lang w:val="en-GB"/>
              </w:rPr>
              <w:t xml:space="preserve">” section </w:t>
            </w:r>
            <w:r w:rsidR="003A3093">
              <w:rPr>
                <w:sz w:val="16"/>
                <w:szCs w:val="16"/>
                <w:lang w:val="en-GB"/>
              </w:rPr>
              <w:t xml:space="preserve">2 </w:t>
            </w:r>
            <w:commentRangeStart w:id="1"/>
            <w:r w:rsidR="00A77D53" w:rsidRPr="00C77A5E">
              <w:rPr>
                <w:sz w:val="16"/>
                <w:szCs w:val="16"/>
                <w:lang w:val="en-GB"/>
              </w:rPr>
              <w:t>«General Obligations»</w:t>
            </w:r>
            <w:r w:rsidR="003A3093">
              <w:rPr>
                <w:sz w:val="16"/>
                <w:szCs w:val="16"/>
                <w:lang w:val="en-GB"/>
              </w:rPr>
              <w:t xml:space="preserve"> </w:t>
            </w:r>
            <w:r w:rsidR="00130BA4">
              <w:rPr>
                <w:sz w:val="16"/>
                <w:szCs w:val="16"/>
                <w:lang w:val="en-GB"/>
              </w:rPr>
              <w:t>(</w:t>
            </w:r>
            <w:r w:rsidR="00A77D53" w:rsidRPr="00C77A5E">
              <w:rPr>
                <w:sz w:val="16"/>
                <w:szCs w:val="16"/>
                <w:lang w:val="en-GB"/>
              </w:rPr>
              <w:t>b) «Technology»</w:t>
            </w:r>
            <w:commentRangeEnd w:id="1"/>
            <w:r w:rsidR="00122D63">
              <w:rPr>
                <w:rStyle w:val="CommentReference"/>
                <w:rFonts w:eastAsiaTheme="minorHAnsi" w:cstheme="minorBidi"/>
                <w:lang w:eastAsia="en-US"/>
              </w:rPr>
              <w:commentReference w:id="1"/>
            </w:r>
          </w:p>
        </w:tc>
        <w:tc>
          <w:tcPr>
            <w:tcW w:w="7082" w:type="dxa"/>
          </w:tcPr>
          <w:p w14:paraId="6E2C5B0D" w14:textId="01442596" w:rsidR="00C504DE" w:rsidRPr="00B41E59" w:rsidRDefault="00C504DE" w:rsidP="00E24139">
            <w:pPr>
              <w:rPr>
                <w:sz w:val="16"/>
                <w:szCs w:val="16"/>
                <w:lang w:val="en-US"/>
              </w:rPr>
            </w:pPr>
            <w:r w:rsidRPr="00B41E59">
              <w:rPr>
                <w:sz w:val="16"/>
                <w:szCs w:val="16"/>
                <w:lang w:val="en-US"/>
              </w:rPr>
              <w:t>States that the reseller is responsible for acquiring the necessary equipment, technology, and infrastructure required to access Microsoft online tools and Partner portal. The distributor will provide this, and th</w:t>
            </w:r>
            <w:r>
              <w:rPr>
                <w:sz w:val="16"/>
                <w:szCs w:val="16"/>
                <w:lang w:val="en-US"/>
              </w:rPr>
              <w:t>us this should also be contracted</w:t>
            </w:r>
            <w:r w:rsidR="00B145B3">
              <w:rPr>
                <w:sz w:val="16"/>
                <w:szCs w:val="16"/>
                <w:lang w:val="en-US"/>
              </w:rPr>
              <w:t xml:space="preserve"> in the agreement with the distributor</w:t>
            </w:r>
            <w:r>
              <w:rPr>
                <w:sz w:val="16"/>
                <w:szCs w:val="16"/>
                <w:lang w:val="en-US"/>
              </w:rPr>
              <w:t>.</w:t>
            </w:r>
          </w:p>
        </w:tc>
      </w:tr>
      <w:tr w:rsidR="00A77D53" w:rsidRPr="00BA5274" w14:paraId="0ACFA00C" w14:textId="77777777" w:rsidTr="00E24139">
        <w:tc>
          <w:tcPr>
            <w:tcW w:w="1696" w:type="dxa"/>
          </w:tcPr>
          <w:p w14:paraId="4D0B2D27" w14:textId="4E238FF9" w:rsidR="00A77D53" w:rsidRPr="00C77A5E" w:rsidRDefault="00F65005" w:rsidP="00E24139">
            <w:pPr>
              <w:rPr>
                <w:sz w:val="16"/>
                <w:szCs w:val="16"/>
                <w:lang w:val="en-GB"/>
              </w:rPr>
            </w:pPr>
            <w:r>
              <w:rPr>
                <w:sz w:val="16"/>
                <w:szCs w:val="16"/>
                <w:lang w:val="en-GB"/>
              </w:rPr>
              <w:t>“General Rights, Restrictions, and Obligations</w:t>
            </w:r>
            <w:r w:rsidR="0079158A">
              <w:rPr>
                <w:sz w:val="16"/>
                <w:szCs w:val="16"/>
                <w:lang w:val="en-GB"/>
              </w:rPr>
              <w:t>” section 2</w:t>
            </w:r>
            <w:r w:rsidR="00DA62D5">
              <w:rPr>
                <w:sz w:val="16"/>
                <w:szCs w:val="16"/>
                <w:lang w:val="en-GB"/>
              </w:rPr>
              <w:t xml:space="preserve"> </w:t>
            </w:r>
            <w:r w:rsidR="00A77D53" w:rsidRPr="00C77A5E">
              <w:rPr>
                <w:sz w:val="16"/>
                <w:szCs w:val="16"/>
                <w:lang w:val="en-GB"/>
              </w:rPr>
              <w:t>«General Obligations»</w:t>
            </w:r>
            <w:r w:rsidR="00A77D53">
              <w:rPr>
                <w:sz w:val="16"/>
                <w:szCs w:val="16"/>
                <w:lang w:val="en-GB"/>
              </w:rPr>
              <w:t xml:space="preserve"> 2</w:t>
            </w:r>
            <w:r w:rsidR="00A77D53" w:rsidRPr="00C77A5E">
              <w:rPr>
                <w:sz w:val="16"/>
                <w:szCs w:val="16"/>
                <w:lang w:val="en-GB"/>
              </w:rPr>
              <w:t xml:space="preserve"> </w:t>
            </w:r>
            <w:r w:rsidR="00DA62D5">
              <w:rPr>
                <w:sz w:val="16"/>
                <w:szCs w:val="16"/>
                <w:lang w:val="en-GB"/>
              </w:rPr>
              <w:t>(</w:t>
            </w:r>
            <w:r w:rsidR="00A77D53" w:rsidRPr="00C77A5E">
              <w:rPr>
                <w:sz w:val="16"/>
                <w:szCs w:val="16"/>
                <w:lang w:val="en-GB"/>
              </w:rPr>
              <w:t>c) «Security and Unauthorized Disposition</w:t>
            </w:r>
            <w:r w:rsidR="00DA62D5">
              <w:rPr>
                <w:sz w:val="16"/>
                <w:szCs w:val="16"/>
                <w:lang w:val="en-GB"/>
              </w:rPr>
              <w:t>”</w:t>
            </w:r>
          </w:p>
        </w:tc>
        <w:tc>
          <w:tcPr>
            <w:tcW w:w="7082" w:type="dxa"/>
          </w:tcPr>
          <w:p w14:paraId="40D01C04" w14:textId="295AC18F" w:rsidR="00C504DE" w:rsidRPr="00B41E59" w:rsidRDefault="00C504DE" w:rsidP="00E24139">
            <w:pPr>
              <w:rPr>
                <w:sz w:val="16"/>
                <w:szCs w:val="16"/>
                <w:lang w:val="en-US"/>
              </w:rPr>
            </w:pPr>
            <w:r w:rsidRPr="00B41E59">
              <w:rPr>
                <w:sz w:val="16"/>
                <w:szCs w:val="16"/>
                <w:lang w:val="en-US"/>
              </w:rPr>
              <w:t>States that the reseller must take reasonable measures to protect Microsoft products and product materials under their control against unauthorized access and will comply with the security requirements in the Channel Authorization and associated guides. Since an indirect reseller will need to use the distributor's solution for access to Microsoft's portal and the ability to order and manage Microsoft products on behalf of end customers, this should be reflected as an obligation towards the distributor.</w:t>
            </w:r>
          </w:p>
        </w:tc>
      </w:tr>
      <w:tr w:rsidR="00A77D53" w:rsidRPr="0054753C" w14:paraId="307A1218" w14:textId="77777777" w:rsidTr="00E24139">
        <w:tc>
          <w:tcPr>
            <w:tcW w:w="1696" w:type="dxa"/>
          </w:tcPr>
          <w:p w14:paraId="5A3B90A0" w14:textId="3CEB9D2D" w:rsidR="00A77D53" w:rsidRPr="00C77A5E" w:rsidRDefault="00A77D53" w:rsidP="00E24139">
            <w:pPr>
              <w:rPr>
                <w:sz w:val="16"/>
                <w:szCs w:val="16"/>
                <w:lang w:val="en-GB"/>
              </w:rPr>
            </w:pPr>
            <w:r w:rsidRPr="00C77A5E">
              <w:rPr>
                <w:sz w:val="16"/>
                <w:szCs w:val="16"/>
                <w:lang w:val="en-GB"/>
              </w:rPr>
              <w:t>«Defence of Third</w:t>
            </w:r>
            <w:r w:rsidR="00DA62D5">
              <w:rPr>
                <w:sz w:val="16"/>
                <w:szCs w:val="16"/>
                <w:lang w:val="en-GB"/>
              </w:rPr>
              <w:t>-</w:t>
            </w:r>
            <w:r w:rsidRPr="00C77A5E">
              <w:rPr>
                <w:sz w:val="16"/>
                <w:szCs w:val="16"/>
                <w:lang w:val="en-GB"/>
              </w:rPr>
              <w:t xml:space="preserve">Party Claims, </w:t>
            </w:r>
            <w:r w:rsidR="00047927">
              <w:rPr>
                <w:sz w:val="16"/>
                <w:szCs w:val="16"/>
                <w:lang w:val="en-GB"/>
              </w:rPr>
              <w:t>G</w:t>
            </w:r>
            <w:r w:rsidRPr="00C77A5E">
              <w:rPr>
                <w:sz w:val="16"/>
                <w:szCs w:val="16"/>
                <w:lang w:val="en-GB"/>
              </w:rPr>
              <w:t>eneral”,</w:t>
            </w:r>
          </w:p>
        </w:tc>
        <w:tc>
          <w:tcPr>
            <w:tcW w:w="7082" w:type="dxa"/>
          </w:tcPr>
          <w:p w14:paraId="3A2820AB" w14:textId="59E9D9E2" w:rsidR="00C504DE" w:rsidRPr="0054753C" w:rsidRDefault="00C504DE" w:rsidP="00E24139">
            <w:pPr>
              <w:rPr>
                <w:sz w:val="16"/>
                <w:szCs w:val="16"/>
              </w:rPr>
            </w:pPr>
            <w:r w:rsidRPr="00B41E59">
              <w:rPr>
                <w:sz w:val="16"/>
                <w:szCs w:val="16"/>
                <w:lang w:val="en-US"/>
              </w:rPr>
              <w:t xml:space="preserve">Has a "standard" indemnification regulation in case of </w:t>
            </w:r>
            <w:r>
              <w:rPr>
                <w:sz w:val="16"/>
                <w:szCs w:val="16"/>
                <w:lang w:val="en-US"/>
              </w:rPr>
              <w:t>infringement</w:t>
            </w:r>
            <w:r w:rsidRPr="00B41E59">
              <w:rPr>
                <w:sz w:val="16"/>
                <w:szCs w:val="16"/>
                <w:lang w:val="en-US"/>
              </w:rPr>
              <w:t xml:space="preserve">, but initially states that the indemnification obligation applies to the products that arise from "each channel Authorization". However, it does not appear in the "channel authorization" that Microsoft </w:t>
            </w:r>
            <w:proofErr w:type="gramStart"/>
            <w:r w:rsidRPr="00B41E59">
              <w:rPr>
                <w:sz w:val="16"/>
                <w:szCs w:val="16"/>
                <w:lang w:val="en-US"/>
              </w:rPr>
              <w:t>actually assumes</w:t>
            </w:r>
            <w:proofErr w:type="gramEnd"/>
            <w:r w:rsidRPr="00B41E59">
              <w:rPr>
                <w:sz w:val="16"/>
                <w:szCs w:val="16"/>
                <w:lang w:val="en-US"/>
              </w:rPr>
              <w:t xml:space="preserve"> responsibility </w:t>
            </w:r>
            <w:r>
              <w:rPr>
                <w:sz w:val="16"/>
                <w:szCs w:val="16"/>
                <w:lang w:val="en-US"/>
              </w:rPr>
              <w:t>if</w:t>
            </w:r>
            <w:r w:rsidRPr="00B41E59">
              <w:rPr>
                <w:sz w:val="16"/>
                <w:szCs w:val="16"/>
                <w:lang w:val="en-US"/>
              </w:rPr>
              <w:t xml:space="preserve"> Microsoft's Online services infringe third-party IPR. It is, however, stated in the version of "channel authorization" applicable to distributors, and we assume that Microsoft's intention is that since they provide such protection to the distributor, the distributor can, in turn, agree on this with the reseller (granting corresponding rights). </w:t>
            </w:r>
            <w:r w:rsidRPr="00B41E59">
              <w:rPr>
                <w:sz w:val="16"/>
                <w:szCs w:val="16"/>
              </w:rPr>
              <w:t xml:space="preserve">This </w:t>
            </w:r>
            <w:proofErr w:type="spellStart"/>
            <w:r>
              <w:rPr>
                <w:sz w:val="16"/>
                <w:szCs w:val="16"/>
              </w:rPr>
              <w:t>should</w:t>
            </w:r>
            <w:proofErr w:type="spellEnd"/>
            <w:r w:rsidRPr="00B41E59">
              <w:rPr>
                <w:sz w:val="16"/>
                <w:szCs w:val="16"/>
              </w:rPr>
              <w:t xml:space="preserve"> </w:t>
            </w:r>
            <w:proofErr w:type="spellStart"/>
            <w:r w:rsidRPr="00B41E59">
              <w:rPr>
                <w:sz w:val="16"/>
                <w:szCs w:val="16"/>
              </w:rPr>
              <w:t>therefore</w:t>
            </w:r>
            <w:proofErr w:type="spellEnd"/>
            <w:r w:rsidRPr="00B41E59">
              <w:rPr>
                <w:sz w:val="16"/>
                <w:szCs w:val="16"/>
              </w:rPr>
              <w:t xml:space="preserve">, be </w:t>
            </w:r>
            <w:proofErr w:type="spellStart"/>
            <w:r w:rsidRPr="00B41E59">
              <w:rPr>
                <w:sz w:val="16"/>
                <w:szCs w:val="16"/>
              </w:rPr>
              <w:t>ensured</w:t>
            </w:r>
            <w:proofErr w:type="spellEnd"/>
            <w:r w:rsidRPr="00B41E59">
              <w:rPr>
                <w:sz w:val="16"/>
                <w:szCs w:val="16"/>
              </w:rPr>
              <w:t>.</w:t>
            </w:r>
          </w:p>
        </w:tc>
      </w:tr>
    </w:tbl>
    <w:p w14:paraId="6A5E8F70" w14:textId="77777777" w:rsidR="00A77D53" w:rsidRDefault="00A77D53" w:rsidP="00A77D53">
      <w:pPr>
        <w:spacing w:after="160"/>
        <w:rPr>
          <w:sz w:val="16"/>
          <w:szCs w:val="16"/>
          <w:lang w:val="en-GB"/>
        </w:rPr>
      </w:pPr>
    </w:p>
    <w:p w14:paraId="41AAAFC6" w14:textId="3561A630" w:rsidR="00F63705" w:rsidRPr="00B80905" w:rsidRDefault="00F63705" w:rsidP="00BF54FE">
      <w:pPr>
        <w:rPr>
          <w:sz w:val="20"/>
          <w:szCs w:val="20"/>
          <w:lang w:val="en-GB"/>
        </w:rPr>
      </w:pPr>
      <w:r w:rsidRPr="00B80905">
        <w:rPr>
          <w:sz w:val="20"/>
          <w:szCs w:val="20"/>
          <w:lang w:val="en"/>
        </w:rPr>
        <w:t xml:space="preserve">Furthermore, </w:t>
      </w:r>
      <w:r w:rsidR="000B1180">
        <w:rPr>
          <w:sz w:val="20"/>
          <w:szCs w:val="20"/>
          <w:lang w:val="en"/>
        </w:rPr>
        <w:t>we would like to</w:t>
      </w:r>
      <w:r w:rsidRPr="00B80905">
        <w:rPr>
          <w:sz w:val="20"/>
          <w:szCs w:val="20"/>
          <w:lang w:val="en"/>
        </w:rPr>
        <w:t xml:space="preserve"> mention that the following obligations should be mirrored </w:t>
      </w:r>
      <w:r w:rsidR="00073BEA">
        <w:rPr>
          <w:sz w:val="20"/>
          <w:szCs w:val="20"/>
          <w:lang w:val="en"/>
        </w:rPr>
        <w:t>in relation to</w:t>
      </w:r>
      <w:r w:rsidRPr="00B80905">
        <w:rPr>
          <w:sz w:val="20"/>
          <w:szCs w:val="20"/>
          <w:lang w:val="en"/>
        </w:rPr>
        <w:t xml:space="preserve"> the end customers:</w:t>
      </w:r>
    </w:p>
    <w:p w14:paraId="6BA3504E" w14:textId="734CBF43" w:rsidR="0054753C" w:rsidRPr="00B80905" w:rsidRDefault="0054753C" w:rsidP="00BF54FE">
      <w:pPr>
        <w:rPr>
          <w:sz w:val="16"/>
          <w:szCs w:val="16"/>
          <w:lang w:val="en-GB"/>
        </w:rPr>
      </w:pPr>
    </w:p>
    <w:tbl>
      <w:tblPr>
        <w:tblStyle w:val="TableGrid"/>
        <w:tblW w:w="0" w:type="auto"/>
        <w:tblLook w:val="04A0" w:firstRow="1" w:lastRow="0" w:firstColumn="1" w:lastColumn="0" w:noHBand="0" w:noVBand="1"/>
      </w:tblPr>
      <w:tblGrid>
        <w:gridCol w:w="1696"/>
        <w:gridCol w:w="7082"/>
      </w:tblGrid>
      <w:tr w:rsidR="0054753C" w:rsidRPr="00B80905" w14:paraId="6DE5C262" w14:textId="77777777" w:rsidTr="001F1B6A">
        <w:tc>
          <w:tcPr>
            <w:tcW w:w="1696" w:type="dxa"/>
            <w:shd w:val="clear" w:color="auto" w:fill="00B0F0"/>
          </w:tcPr>
          <w:p w14:paraId="0D8C52E7" w14:textId="00C7A659" w:rsidR="0054753C" w:rsidRPr="00B80905" w:rsidRDefault="00D847CA" w:rsidP="001F1B6A">
            <w:pPr>
              <w:rPr>
                <w:b/>
                <w:bCs/>
                <w:sz w:val="16"/>
                <w:szCs w:val="16"/>
                <w:lang w:val="en-GB"/>
              </w:rPr>
            </w:pPr>
            <w:r>
              <w:rPr>
                <w:b/>
                <w:bCs/>
                <w:sz w:val="16"/>
                <w:szCs w:val="16"/>
                <w:lang w:val="en-GB"/>
              </w:rPr>
              <w:t>Reference</w:t>
            </w:r>
          </w:p>
        </w:tc>
        <w:tc>
          <w:tcPr>
            <w:tcW w:w="7082" w:type="dxa"/>
            <w:shd w:val="clear" w:color="auto" w:fill="00B0F0"/>
          </w:tcPr>
          <w:p w14:paraId="5B552E80" w14:textId="77777777" w:rsidR="0054753C" w:rsidRPr="00B80905" w:rsidRDefault="0054753C" w:rsidP="001F1B6A">
            <w:pPr>
              <w:rPr>
                <w:b/>
                <w:bCs/>
                <w:sz w:val="16"/>
                <w:szCs w:val="16"/>
                <w:lang w:val="en-GB"/>
              </w:rPr>
            </w:pPr>
            <w:r w:rsidRPr="00B80905">
              <w:rPr>
                <w:b/>
                <w:bCs/>
                <w:sz w:val="16"/>
                <w:szCs w:val="16"/>
                <w:lang w:val="en"/>
              </w:rPr>
              <w:t>Comment</w:t>
            </w:r>
          </w:p>
        </w:tc>
      </w:tr>
      <w:tr w:rsidR="0054753C" w:rsidRPr="00BA5274" w14:paraId="4CC722A7" w14:textId="77777777" w:rsidTr="00AB4B9B">
        <w:trPr>
          <w:trHeight w:val="472"/>
        </w:trPr>
        <w:tc>
          <w:tcPr>
            <w:tcW w:w="1696" w:type="dxa"/>
          </w:tcPr>
          <w:p w14:paraId="225F1A4C" w14:textId="2470CC6A" w:rsidR="0054753C" w:rsidRPr="00F875F3" w:rsidRDefault="0054753C" w:rsidP="00E959FE">
            <w:pPr>
              <w:jc w:val="left"/>
              <w:rPr>
                <w:sz w:val="16"/>
                <w:szCs w:val="16"/>
                <w:lang w:val="en-GB"/>
              </w:rPr>
            </w:pPr>
            <w:r w:rsidRPr="00B80905">
              <w:rPr>
                <w:sz w:val="16"/>
                <w:szCs w:val="16"/>
                <w:lang w:val="en"/>
              </w:rPr>
              <w:t xml:space="preserve">"Product Fees and Ordering, General", </w:t>
            </w:r>
            <w:r w:rsidR="00F875F3">
              <w:rPr>
                <w:sz w:val="16"/>
                <w:szCs w:val="16"/>
                <w:lang w:val="en"/>
              </w:rPr>
              <w:t xml:space="preserve">section </w:t>
            </w:r>
            <w:r w:rsidR="009C19CF">
              <w:rPr>
                <w:sz w:val="16"/>
                <w:szCs w:val="16"/>
                <w:lang w:val="en"/>
              </w:rPr>
              <w:t>1</w:t>
            </w:r>
            <w:r w:rsidRPr="00B80905">
              <w:rPr>
                <w:sz w:val="16"/>
                <w:szCs w:val="16"/>
                <w:lang w:val="en"/>
              </w:rPr>
              <w:t xml:space="preserve"> "Ordering</w:t>
            </w:r>
            <w:r w:rsidR="001F6164" w:rsidRPr="00B80905">
              <w:rPr>
                <w:sz w:val="16"/>
                <w:szCs w:val="16"/>
                <w:lang w:val="en"/>
              </w:rPr>
              <w:t>"</w:t>
            </w:r>
            <w:r w:rsidR="00720BAF" w:rsidRPr="00B80905">
              <w:rPr>
                <w:sz w:val="16"/>
                <w:szCs w:val="16"/>
                <w:lang w:val="en"/>
              </w:rPr>
              <w:t xml:space="preserve"> </w:t>
            </w:r>
            <w:r w:rsidRPr="00B80905">
              <w:rPr>
                <w:sz w:val="16"/>
                <w:szCs w:val="16"/>
                <w:lang w:val="en"/>
              </w:rPr>
              <w:t xml:space="preserve">(a) </w:t>
            </w:r>
          </w:p>
        </w:tc>
        <w:tc>
          <w:tcPr>
            <w:tcW w:w="7082" w:type="dxa"/>
          </w:tcPr>
          <w:p w14:paraId="0B485A8A" w14:textId="165ECC36" w:rsidR="0054753C" w:rsidRDefault="00C03C77" w:rsidP="0054753C">
            <w:pPr>
              <w:rPr>
                <w:sz w:val="16"/>
                <w:szCs w:val="16"/>
                <w:lang w:val="en"/>
              </w:rPr>
            </w:pPr>
            <w:r>
              <w:rPr>
                <w:sz w:val="16"/>
                <w:szCs w:val="16"/>
                <w:lang w:val="en"/>
              </w:rPr>
              <w:t xml:space="preserve">States </w:t>
            </w:r>
            <w:r w:rsidR="0054753C" w:rsidRPr="00B80905">
              <w:rPr>
                <w:sz w:val="16"/>
                <w:szCs w:val="16"/>
                <w:lang w:val="en"/>
              </w:rPr>
              <w:t xml:space="preserve">that Microsoft has </w:t>
            </w:r>
            <w:r w:rsidR="00B3383B">
              <w:rPr>
                <w:sz w:val="16"/>
                <w:szCs w:val="16"/>
                <w:lang w:val="en"/>
              </w:rPr>
              <w:t>limited</w:t>
            </w:r>
            <w:r w:rsidR="00B3383B" w:rsidRPr="00B80905">
              <w:rPr>
                <w:sz w:val="16"/>
                <w:szCs w:val="16"/>
                <w:lang w:val="en"/>
              </w:rPr>
              <w:t xml:space="preserve"> </w:t>
            </w:r>
            <w:r w:rsidR="0054753C" w:rsidRPr="00B80905">
              <w:rPr>
                <w:sz w:val="16"/>
                <w:szCs w:val="16"/>
                <w:lang w:val="en"/>
              </w:rPr>
              <w:t xml:space="preserve">obligation to </w:t>
            </w:r>
            <w:r w:rsidR="00FE3E62">
              <w:rPr>
                <w:sz w:val="16"/>
                <w:szCs w:val="16"/>
                <w:lang w:val="en"/>
              </w:rPr>
              <w:t>accept</w:t>
            </w:r>
            <w:r w:rsidR="0078150D">
              <w:rPr>
                <w:sz w:val="16"/>
                <w:szCs w:val="16"/>
                <w:lang w:val="en"/>
              </w:rPr>
              <w:t xml:space="preserve"> </w:t>
            </w:r>
            <w:r w:rsidR="0054753C" w:rsidRPr="00B80905">
              <w:rPr>
                <w:sz w:val="16"/>
                <w:szCs w:val="16"/>
                <w:lang w:val="en"/>
              </w:rPr>
              <w:t>orders, may reduce the ordered</w:t>
            </w:r>
            <w:r w:rsidR="00477C18">
              <w:rPr>
                <w:sz w:val="16"/>
                <w:szCs w:val="16"/>
                <w:lang w:val="en"/>
              </w:rPr>
              <w:t xml:space="preserve"> quantity</w:t>
            </w:r>
            <w:r w:rsidR="0054753C" w:rsidRPr="00B80905">
              <w:rPr>
                <w:sz w:val="16"/>
                <w:szCs w:val="16"/>
                <w:lang w:val="en"/>
              </w:rPr>
              <w:t xml:space="preserve">, and in any event has no liability for any lack of supply of products. </w:t>
            </w:r>
            <w:r w:rsidR="00D95829">
              <w:rPr>
                <w:sz w:val="16"/>
                <w:szCs w:val="16"/>
                <w:lang w:val="en"/>
              </w:rPr>
              <w:t>This means</w:t>
            </w:r>
            <w:r w:rsidR="0054753C" w:rsidRPr="00B80905">
              <w:rPr>
                <w:sz w:val="16"/>
                <w:szCs w:val="16"/>
                <w:lang w:val="en"/>
              </w:rPr>
              <w:t xml:space="preserve"> similar reservations should be made </w:t>
            </w:r>
            <w:r w:rsidR="009971B5">
              <w:rPr>
                <w:sz w:val="16"/>
                <w:szCs w:val="16"/>
                <w:lang w:val="en"/>
              </w:rPr>
              <w:t>towards</w:t>
            </w:r>
            <w:r w:rsidR="00085565">
              <w:rPr>
                <w:sz w:val="16"/>
                <w:szCs w:val="16"/>
                <w:lang w:val="en"/>
              </w:rPr>
              <w:t xml:space="preserve"> </w:t>
            </w:r>
            <w:r w:rsidR="0054753C" w:rsidRPr="00B80905">
              <w:rPr>
                <w:sz w:val="16"/>
                <w:szCs w:val="16"/>
                <w:lang w:val="en"/>
              </w:rPr>
              <w:t xml:space="preserve">the end customers when </w:t>
            </w:r>
            <w:r w:rsidR="00B94A94">
              <w:rPr>
                <w:sz w:val="16"/>
                <w:szCs w:val="16"/>
                <w:lang w:val="en"/>
              </w:rPr>
              <w:t>you</w:t>
            </w:r>
            <w:r w:rsidR="00B230F3">
              <w:rPr>
                <w:sz w:val="16"/>
                <w:szCs w:val="16"/>
                <w:lang w:val="en"/>
              </w:rPr>
              <w:t xml:space="preserve"> resell</w:t>
            </w:r>
            <w:r w:rsidR="000A3749">
              <w:rPr>
                <w:sz w:val="16"/>
                <w:szCs w:val="16"/>
                <w:lang w:val="en"/>
              </w:rPr>
              <w:t xml:space="preserve">, </w:t>
            </w:r>
            <w:r w:rsidR="0054753C" w:rsidRPr="00B80905">
              <w:rPr>
                <w:sz w:val="16"/>
                <w:szCs w:val="16"/>
                <w:lang w:val="en"/>
              </w:rPr>
              <w:t xml:space="preserve">so that the agreement is only </w:t>
            </w:r>
            <w:r w:rsidR="00FC404F">
              <w:rPr>
                <w:sz w:val="16"/>
                <w:szCs w:val="16"/>
                <w:lang w:val="en"/>
              </w:rPr>
              <w:t>binding</w:t>
            </w:r>
            <w:r w:rsidR="00FC404F" w:rsidRPr="00B80905">
              <w:rPr>
                <w:sz w:val="16"/>
                <w:szCs w:val="16"/>
                <w:lang w:val="en"/>
              </w:rPr>
              <w:t xml:space="preserve"> </w:t>
            </w:r>
            <w:r w:rsidR="0054753C" w:rsidRPr="00B80905">
              <w:rPr>
                <w:sz w:val="16"/>
                <w:szCs w:val="16"/>
                <w:lang w:val="en"/>
              </w:rPr>
              <w:t>when Microsoft has accepted the order.</w:t>
            </w:r>
          </w:p>
          <w:p w14:paraId="202BD640" w14:textId="1C33D392" w:rsidR="0072610B" w:rsidRPr="00B80905" w:rsidRDefault="0072610B" w:rsidP="0054753C">
            <w:pPr>
              <w:rPr>
                <w:sz w:val="16"/>
                <w:szCs w:val="16"/>
                <w:lang w:val="en-GB"/>
              </w:rPr>
            </w:pPr>
          </w:p>
        </w:tc>
      </w:tr>
      <w:tr w:rsidR="0054753C" w:rsidRPr="00BA5274" w14:paraId="1EAA0ED5" w14:textId="77777777" w:rsidTr="001F1B6A">
        <w:tc>
          <w:tcPr>
            <w:tcW w:w="1696" w:type="dxa"/>
          </w:tcPr>
          <w:p w14:paraId="3F7CD715" w14:textId="4ADE1D77" w:rsidR="0054753C" w:rsidRPr="00B80905" w:rsidRDefault="0054753C" w:rsidP="00E959FE">
            <w:pPr>
              <w:jc w:val="left"/>
              <w:rPr>
                <w:sz w:val="16"/>
                <w:szCs w:val="16"/>
                <w:lang w:val="en-GB"/>
              </w:rPr>
            </w:pPr>
            <w:r w:rsidRPr="00B80905">
              <w:rPr>
                <w:sz w:val="16"/>
                <w:szCs w:val="16"/>
                <w:lang w:val="en"/>
              </w:rPr>
              <w:t>"Product Fees and Ordering, General", section</w:t>
            </w:r>
            <w:r w:rsidR="007954EB" w:rsidRPr="00B80905">
              <w:rPr>
                <w:sz w:val="16"/>
                <w:szCs w:val="16"/>
                <w:lang w:val="en"/>
              </w:rPr>
              <w:t xml:space="preserve"> </w:t>
            </w:r>
            <w:r w:rsidR="00B8276E">
              <w:rPr>
                <w:sz w:val="16"/>
                <w:szCs w:val="16"/>
                <w:lang w:val="en"/>
              </w:rPr>
              <w:t>2</w:t>
            </w:r>
            <w:r w:rsidRPr="00B80905">
              <w:rPr>
                <w:sz w:val="16"/>
                <w:szCs w:val="16"/>
                <w:lang w:val="en"/>
              </w:rPr>
              <w:t xml:space="preserve"> "Purchase Commitment Obligations" </w:t>
            </w:r>
          </w:p>
        </w:tc>
        <w:tc>
          <w:tcPr>
            <w:tcW w:w="7082" w:type="dxa"/>
          </w:tcPr>
          <w:p w14:paraId="56D6FA3F" w14:textId="2A7CF261" w:rsidR="0054753C" w:rsidRDefault="00F44B26" w:rsidP="0054753C">
            <w:pPr>
              <w:rPr>
                <w:sz w:val="16"/>
                <w:szCs w:val="16"/>
                <w:lang w:val="en"/>
              </w:rPr>
            </w:pPr>
            <w:bookmarkStart w:id="2" w:name="_Hlk79743764"/>
            <w:r>
              <w:rPr>
                <w:sz w:val="16"/>
                <w:szCs w:val="16"/>
                <w:lang w:val="en"/>
              </w:rPr>
              <w:t>Contains an</w:t>
            </w:r>
            <w:r w:rsidR="0054753C" w:rsidRPr="00B80905">
              <w:rPr>
                <w:sz w:val="16"/>
                <w:szCs w:val="16"/>
                <w:lang w:val="en"/>
              </w:rPr>
              <w:t xml:space="preserve"> oblig</w:t>
            </w:r>
            <w:r>
              <w:rPr>
                <w:sz w:val="16"/>
                <w:szCs w:val="16"/>
                <w:lang w:val="en"/>
              </w:rPr>
              <w:t>ation</w:t>
            </w:r>
            <w:r w:rsidR="0054753C" w:rsidRPr="00B80905">
              <w:rPr>
                <w:sz w:val="16"/>
                <w:szCs w:val="16"/>
                <w:lang w:val="en"/>
              </w:rPr>
              <w:t xml:space="preserve"> to obtain a binding order from each end customer. This is ensured by entering into a</w:t>
            </w:r>
            <w:r w:rsidR="001714B3">
              <w:rPr>
                <w:sz w:val="16"/>
                <w:szCs w:val="16"/>
                <w:lang w:val="en"/>
              </w:rPr>
              <w:t>n</w:t>
            </w:r>
            <w:r w:rsidR="0054753C" w:rsidRPr="00B80905">
              <w:rPr>
                <w:sz w:val="16"/>
                <w:szCs w:val="16"/>
                <w:lang w:val="en"/>
              </w:rPr>
              <w:t xml:space="preserve"> </w:t>
            </w:r>
            <w:r w:rsidR="001714B3" w:rsidRPr="00B80905">
              <w:rPr>
                <w:sz w:val="16"/>
                <w:szCs w:val="16"/>
                <w:lang w:val="en"/>
              </w:rPr>
              <w:t xml:space="preserve">agreement </w:t>
            </w:r>
            <w:r w:rsidR="001714B3">
              <w:rPr>
                <w:sz w:val="16"/>
                <w:szCs w:val="16"/>
                <w:lang w:val="en"/>
              </w:rPr>
              <w:t xml:space="preserve">with </w:t>
            </w:r>
            <w:proofErr w:type="gramStart"/>
            <w:r w:rsidR="00BE7130">
              <w:rPr>
                <w:sz w:val="16"/>
                <w:szCs w:val="16"/>
                <w:lang w:val="en"/>
              </w:rPr>
              <w:t>end</w:t>
            </w:r>
            <w:proofErr w:type="gramEnd"/>
            <w:r w:rsidR="00BE7130">
              <w:rPr>
                <w:sz w:val="16"/>
                <w:szCs w:val="16"/>
                <w:lang w:val="en"/>
              </w:rPr>
              <w:t xml:space="preserve"> customer</w:t>
            </w:r>
            <w:r w:rsidR="0054753C" w:rsidRPr="00B80905">
              <w:rPr>
                <w:sz w:val="16"/>
                <w:szCs w:val="16"/>
                <w:lang w:val="en"/>
              </w:rPr>
              <w:t xml:space="preserve"> where the initi</w:t>
            </w:r>
            <w:r w:rsidR="001714B3">
              <w:rPr>
                <w:sz w:val="16"/>
                <w:szCs w:val="16"/>
                <w:lang w:val="en"/>
              </w:rPr>
              <w:t xml:space="preserve">al </w:t>
            </w:r>
            <w:r w:rsidR="00EF0582">
              <w:rPr>
                <w:sz w:val="16"/>
                <w:szCs w:val="16"/>
                <w:lang w:val="en"/>
              </w:rPr>
              <w:t>volume</w:t>
            </w:r>
            <w:r w:rsidR="00EF0582" w:rsidRPr="00B80905">
              <w:rPr>
                <w:sz w:val="16"/>
                <w:szCs w:val="16"/>
                <w:lang w:val="en"/>
              </w:rPr>
              <w:t xml:space="preserve"> </w:t>
            </w:r>
            <w:r w:rsidR="0054753C" w:rsidRPr="00B80905">
              <w:rPr>
                <w:sz w:val="16"/>
                <w:szCs w:val="16"/>
                <w:lang w:val="en"/>
              </w:rPr>
              <w:t>is specified. However, it is important that subsequent additional orders are also documented in writing to the end customer, so that</w:t>
            </w:r>
            <w:r w:rsidR="00D50F6C">
              <w:rPr>
                <w:sz w:val="16"/>
                <w:szCs w:val="16"/>
                <w:lang w:val="en"/>
              </w:rPr>
              <w:t xml:space="preserve"> </w:t>
            </w:r>
            <w:r w:rsidR="0054753C" w:rsidRPr="00B80905">
              <w:rPr>
                <w:sz w:val="16"/>
                <w:szCs w:val="16"/>
                <w:lang w:val="en"/>
              </w:rPr>
              <w:t xml:space="preserve">there is traceability </w:t>
            </w:r>
            <w:r w:rsidR="00EF0582">
              <w:rPr>
                <w:sz w:val="16"/>
                <w:szCs w:val="16"/>
                <w:lang w:val="en"/>
              </w:rPr>
              <w:t>for</w:t>
            </w:r>
            <w:r w:rsidR="00EF0582" w:rsidRPr="00B80905">
              <w:rPr>
                <w:sz w:val="16"/>
                <w:szCs w:val="16"/>
                <w:lang w:val="en"/>
              </w:rPr>
              <w:t xml:space="preserve"> </w:t>
            </w:r>
            <w:r w:rsidR="0054753C" w:rsidRPr="00B80905">
              <w:rPr>
                <w:sz w:val="16"/>
                <w:szCs w:val="16"/>
                <w:lang w:val="en"/>
              </w:rPr>
              <w:t xml:space="preserve">all additional purchases. In addition, it should be </w:t>
            </w:r>
            <w:r w:rsidR="00EF0582">
              <w:rPr>
                <w:sz w:val="16"/>
                <w:szCs w:val="16"/>
                <w:lang w:val="en"/>
              </w:rPr>
              <w:t>pre-</w:t>
            </w:r>
            <w:r w:rsidR="0054753C" w:rsidRPr="00B80905">
              <w:rPr>
                <w:sz w:val="16"/>
                <w:szCs w:val="16"/>
                <w:lang w:val="en"/>
              </w:rPr>
              <w:t xml:space="preserve">agreed with the </w:t>
            </w:r>
            <w:r w:rsidR="00EF0582">
              <w:rPr>
                <w:sz w:val="16"/>
                <w:szCs w:val="16"/>
                <w:lang w:val="en"/>
              </w:rPr>
              <w:t xml:space="preserve">end </w:t>
            </w:r>
            <w:r w:rsidR="0054753C" w:rsidRPr="00B80905">
              <w:rPr>
                <w:sz w:val="16"/>
                <w:szCs w:val="16"/>
                <w:lang w:val="en"/>
              </w:rPr>
              <w:t xml:space="preserve">Customer who </w:t>
            </w:r>
            <w:r w:rsidR="00EF0582">
              <w:rPr>
                <w:sz w:val="16"/>
                <w:szCs w:val="16"/>
                <w:lang w:val="en"/>
              </w:rPr>
              <w:t xml:space="preserve">the </w:t>
            </w:r>
            <w:r w:rsidR="0054753C" w:rsidRPr="00B80905">
              <w:rPr>
                <w:sz w:val="16"/>
                <w:szCs w:val="16"/>
                <w:lang w:val="en"/>
              </w:rPr>
              <w:t>authorized purchasers are, so this does not create discussions afterwards.</w:t>
            </w:r>
            <w:r w:rsidR="00D50F6C">
              <w:rPr>
                <w:sz w:val="16"/>
                <w:szCs w:val="16"/>
                <w:lang w:val="en"/>
              </w:rPr>
              <w:t xml:space="preserve"> </w:t>
            </w:r>
            <w:r w:rsidR="0054753C" w:rsidRPr="00B80905">
              <w:rPr>
                <w:sz w:val="16"/>
                <w:szCs w:val="16"/>
                <w:lang w:val="en"/>
              </w:rPr>
              <w:t>Please</w:t>
            </w:r>
            <w:r w:rsidR="00355F2F">
              <w:rPr>
                <w:sz w:val="16"/>
                <w:szCs w:val="16"/>
                <w:lang w:val="en"/>
              </w:rPr>
              <w:t>,</w:t>
            </w:r>
            <w:r w:rsidR="0054753C" w:rsidRPr="00B80905">
              <w:rPr>
                <w:sz w:val="16"/>
                <w:szCs w:val="16"/>
                <w:lang w:val="en"/>
              </w:rPr>
              <w:t xml:space="preserve"> note that </w:t>
            </w:r>
            <w:proofErr w:type="gramStart"/>
            <w:r w:rsidR="00FC404F">
              <w:rPr>
                <w:sz w:val="16"/>
                <w:szCs w:val="16"/>
                <w:lang w:val="en"/>
              </w:rPr>
              <w:t>term</w:t>
            </w:r>
            <w:proofErr w:type="gramEnd"/>
            <w:r w:rsidR="00FC404F" w:rsidRPr="00B80905">
              <w:rPr>
                <w:sz w:val="16"/>
                <w:szCs w:val="16"/>
                <w:lang w:val="en"/>
              </w:rPr>
              <w:t xml:space="preserve"> </w:t>
            </w:r>
            <w:r w:rsidR="0054753C" w:rsidRPr="00B80905">
              <w:rPr>
                <w:sz w:val="16"/>
                <w:szCs w:val="16"/>
                <w:lang w:val="en"/>
              </w:rPr>
              <w:t>must also be specified in the orders/agreements with the end customers.</w:t>
            </w:r>
            <w:bookmarkEnd w:id="2"/>
          </w:p>
          <w:p w14:paraId="3CF85A39" w14:textId="71C61315" w:rsidR="0072610B" w:rsidRPr="00B80905" w:rsidRDefault="0072610B" w:rsidP="0054753C">
            <w:pPr>
              <w:rPr>
                <w:sz w:val="16"/>
                <w:szCs w:val="16"/>
                <w:lang w:val="en-GB"/>
              </w:rPr>
            </w:pPr>
          </w:p>
        </w:tc>
      </w:tr>
    </w:tbl>
    <w:p w14:paraId="2F1E7A32" w14:textId="003BF206" w:rsidR="0048297E" w:rsidRPr="00B80905" w:rsidRDefault="000964DF" w:rsidP="00D847CA">
      <w:pPr>
        <w:pStyle w:val="Heading2"/>
        <w:rPr>
          <w:lang w:val="en-GB"/>
        </w:rPr>
      </w:pPr>
      <w:r>
        <w:rPr>
          <w:lang w:val="en"/>
        </w:rPr>
        <w:lastRenderedPageBreak/>
        <w:t xml:space="preserve">The </w:t>
      </w:r>
      <w:r w:rsidR="00DB248A">
        <w:rPr>
          <w:lang w:val="en"/>
        </w:rPr>
        <w:t xml:space="preserve">Indirect </w:t>
      </w:r>
      <w:r w:rsidR="002B0D82">
        <w:rPr>
          <w:lang w:val="en"/>
        </w:rPr>
        <w:t>Reseller Authorization (</w:t>
      </w:r>
      <w:r w:rsidR="007D1F47">
        <w:rPr>
          <w:lang w:val="en"/>
        </w:rPr>
        <w:t xml:space="preserve">the </w:t>
      </w:r>
      <w:r w:rsidR="00D847CA">
        <w:rPr>
          <w:lang w:val="en"/>
        </w:rPr>
        <w:t>C</w:t>
      </w:r>
      <w:r w:rsidR="009946B5" w:rsidRPr="00B80905">
        <w:rPr>
          <w:lang w:val="en"/>
        </w:rPr>
        <w:t>hannel Authorization</w:t>
      </w:r>
      <w:r w:rsidR="002B0D82">
        <w:rPr>
          <w:lang w:val="en"/>
        </w:rPr>
        <w:t>)</w:t>
      </w:r>
      <w:r w:rsidR="009946B5" w:rsidRPr="00B80905">
        <w:rPr>
          <w:lang w:val="en"/>
        </w:rPr>
        <w:tab/>
      </w:r>
    </w:p>
    <w:p w14:paraId="74D2EE21" w14:textId="0A1CA2F7" w:rsidR="008F5506" w:rsidRPr="00B80905" w:rsidRDefault="008F5506" w:rsidP="008F5506">
      <w:pPr>
        <w:rPr>
          <w:sz w:val="20"/>
          <w:szCs w:val="20"/>
          <w:lang w:val="en-GB"/>
        </w:rPr>
      </w:pPr>
      <w:r w:rsidRPr="00B80905">
        <w:rPr>
          <w:sz w:val="20"/>
          <w:szCs w:val="20"/>
          <w:lang w:val="en"/>
        </w:rPr>
        <w:t xml:space="preserve">This is the document that </w:t>
      </w:r>
      <w:proofErr w:type="gramStart"/>
      <w:r w:rsidRPr="00B80905">
        <w:rPr>
          <w:sz w:val="20"/>
          <w:szCs w:val="20"/>
          <w:lang w:val="en"/>
        </w:rPr>
        <w:t xml:space="preserve">actually </w:t>
      </w:r>
      <w:r w:rsidR="00ED2C98">
        <w:rPr>
          <w:sz w:val="20"/>
          <w:szCs w:val="20"/>
          <w:lang w:val="en"/>
        </w:rPr>
        <w:t>authorize</w:t>
      </w:r>
      <w:proofErr w:type="gramEnd"/>
      <w:r w:rsidR="00ED2C98" w:rsidRPr="00B80905">
        <w:rPr>
          <w:sz w:val="20"/>
          <w:szCs w:val="20"/>
          <w:lang w:val="en"/>
        </w:rPr>
        <w:t xml:space="preserve"> </w:t>
      </w:r>
      <w:r w:rsidR="00B230F3">
        <w:rPr>
          <w:sz w:val="20"/>
          <w:szCs w:val="20"/>
          <w:lang w:val="en"/>
        </w:rPr>
        <w:t xml:space="preserve">the reseller </w:t>
      </w:r>
      <w:proofErr w:type="gramStart"/>
      <w:r w:rsidRPr="00B80905">
        <w:rPr>
          <w:sz w:val="20"/>
          <w:szCs w:val="20"/>
          <w:lang w:val="en"/>
        </w:rPr>
        <w:t>a right</w:t>
      </w:r>
      <w:proofErr w:type="gramEnd"/>
      <w:r w:rsidRPr="00B80905">
        <w:rPr>
          <w:sz w:val="20"/>
          <w:szCs w:val="20"/>
          <w:lang w:val="en"/>
        </w:rPr>
        <w:t xml:space="preserve"> to </w:t>
      </w:r>
      <w:r w:rsidR="009353C5">
        <w:rPr>
          <w:sz w:val="20"/>
          <w:szCs w:val="20"/>
          <w:lang w:val="en"/>
        </w:rPr>
        <w:t>resell</w:t>
      </w:r>
      <w:r w:rsidR="00ED2C98">
        <w:rPr>
          <w:sz w:val="20"/>
          <w:szCs w:val="20"/>
          <w:lang w:val="en"/>
        </w:rPr>
        <w:t xml:space="preserve"> Microsoft</w:t>
      </w:r>
      <w:r w:rsidR="009353C5">
        <w:rPr>
          <w:sz w:val="20"/>
          <w:szCs w:val="20"/>
          <w:lang w:val="en"/>
        </w:rPr>
        <w:t xml:space="preserve"> </w:t>
      </w:r>
      <w:r w:rsidRPr="00B80905">
        <w:rPr>
          <w:sz w:val="20"/>
          <w:szCs w:val="20"/>
          <w:lang w:val="en"/>
        </w:rPr>
        <w:t>Online services</w:t>
      </w:r>
      <w:r w:rsidR="00EF0582">
        <w:rPr>
          <w:sz w:val="20"/>
          <w:szCs w:val="20"/>
          <w:lang w:val="en"/>
        </w:rPr>
        <w:t xml:space="preserve"> (through a distributor)</w:t>
      </w:r>
      <w:r w:rsidR="00F00AB9" w:rsidRPr="00B80905">
        <w:rPr>
          <w:sz w:val="20"/>
          <w:szCs w:val="20"/>
          <w:lang w:val="en"/>
        </w:rPr>
        <w:t>.</w:t>
      </w:r>
      <w:r w:rsidR="006A6E14" w:rsidRPr="00B80905">
        <w:rPr>
          <w:sz w:val="20"/>
          <w:szCs w:val="20"/>
          <w:lang w:val="en"/>
        </w:rPr>
        <w:t xml:space="preserve"> Here </w:t>
      </w:r>
      <w:r w:rsidR="00ED2C98">
        <w:rPr>
          <w:sz w:val="20"/>
          <w:szCs w:val="20"/>
          <w:lang w:val="en"/>
        </w:rPr>
        <w:t>it is specified</w:t>
      </w:r>
      <w:r w:rsidR="00564D84" w:rsidRPr="00B80905">
        <w:rPr>
          <w:sz w:val="20"/>
          <w:szCs w:val="20"/>
          <w:lang w:val="en"/>
        </w:rPr>
        <w:t xml:space="preserve"> the territory in which </w:t>
      </w:r>
      <w:r w:rsidR="00B94A94">
        <w:rPr>
          <w:sz w:val="20"/>
          <w:szCs w:val="20"/>
          <w:lang w:val="en"/>
        </w:rPr>
        <w:t>you</w:t>
      </w:r>
      <w:r w:rsidR="00564D84" w:rsidRPr="00B80905">
        <w:rPr>
          <w:sz w:val="20"/>
          <w:szCs w:val="20"/>
          <w:lang w:val="en"/>
        </w:rPr>
        <w:t xml:space="preserve"> can </w:t>
      </w:r>
      <w:r w:rsidR="00B05BC5">
        <w:rPr>
          <w:sz w:val="20"/>
          <w:szCs w:val="20"/>
          <w:lang w:val="en"/>
        </w:rPr>
        <w:t>resell</w:t>
      </w:r>
      <w:r w:rsidR="00564D84" w:rsidRPr="00B80905">
        <w:rPr>
          <w:sz w:val="20"/>
          <w:szCs w:val="20"/>
          <w:lang w:val="en"/>
        </w:rPr>
        <w:t xml:space="preserve">, </w:t>
      </w:r>
      <w:r w:rsidR="00EE5839">
        <w:rPr>
          <w:sz w:val="20"/>
          <w:szCs w:val="20"/>
          <w:lang w:val="en"/>
        </w:rPr>
        <w:t>requirement</w:t>
      </w:r>
      <w:r w:rsidR="00726E33">
        <w:rPr>
          <w:sz w:val="20"/>
          <w:szCs w:val="20"/>
          <w:lang w:val="en"/>
        </w:rPr>
        <w:t xml:space="preserve"> to use</w:t>
      </w:r>
      <w:r w:rsidR="00564D84" w:rsidRPr="00B80905">
        <w:rPr>
          <w:sz w:val="20"/>
          <w:szCs w:val="20"/>
          <w:lang w:val="en"/>
        </w:rPr>
        <w:t xml:space="preserve"> </w:t>
      </w:r>
      <w:r w:rsidR="00EA5D20">
        <w:rPr>
          <w:sz w:val="20"/>
          <w:szCs w:val="20"/>
          <w:lang w:val="en"/>
        </w:rPr>
        <w:t xml:space="preserve">the </w:t>
      </w:r>
      <w:r w:rsidR="00564D84" w:rsidRPr="00B80905">
        <w:rPr>
          <w:sz w:val="20"/>
          <w:szCs w:val="20"/>
          <w:lang w:val="en"/>
        </w:rPr>
        <w:t xml:space="preserve">partner portal, </w:t>
      </w:r>
      <w:r w:rsidR="00EE5839">
        <w:rPr>
          <w:sz w:val="20"/>
          <w:szCs w:val="20"/>
          <w:lang w:val="en"/>
        </w:rPr>
        <w:t>requirement</w:t>
      </w:r>
      <w:r w:rsidR="00564D84" w:rsidRPr="00B80905">
        <w:rPr>
          <w:sz w:val="20"/>
          <w:szCs w:val="20"/>
          <w:lang w:val="en"/>
        </w:rPr>
        <w:t xml:space="preserve"> to ensure acceptance of </w:t>
      </w:r>
      <w:r w:rsidR="00302D63">
        <w:rPr>
          <w:sz w:val="20"/>
          <w:szCs w:val="20"/>
          <w:lang w:val="en"/>
        </w:rPr>
        <w:t xml:space="preserve">the </w:t>
      </w:r>
      <w:r w:rsidR="00564D84" w:rsidRPr="00B80905">
        <w:rPr>
          <w:sz w:val="20"/>
          <w:szCs w:val="20"/>
          <w:lang w:val="en"/>
        </w:rPr>
        <w:t xml:space="preserve">Microsoft </w:t>
      </w:r>
      <w:r w:rsidR="00302D63">
        <w:rPr>
          <w:sz w:val="20"/>
          <w:szCs w:val="20"/>
          <w:lang w:val="en"/>
        </w:rPr>
        <w:t>t</w:t>
      </w:r>
      <w:r w:rsidR="00564D84" w:rsidRPr="00B80905">
        <w:rPr>
          <w:sz w:val="20"/>
          <w:szCs w:val="20"/>
          <w:lang w:val="en"/>
        </w:rPr>
        <w:t>erms</w:t>
      </w:r>
      <w:r w:rsidR="000803FC">
        <w:rPr>
          <w:sz w:val="20"/>
          <w:szCs w:val="20"/>
          <w:lang w:val="en"/>
        </w:rPr>
        <w:t xml:space="preserve"> and conditions</w:t>
      </w:r>
      <w:r w:rsidR="00564D84" w:rsidRPr="00B80905">
        <w:rPr>
          <w:sz w:val="20"/>
          <w:szCs w:val="20"/>
          <w:lang w:val="en"/>
        </w:rPr>
        <w:t xml:space="preserve"> </w:t>
      </w:r>
      <w:r w:rsidR="00302D63">
        <w:rPr>
          <w:sz w:val="20"/>
          <w:szCs w:val="20"/>
          <w:lang w:val="en"/>
        </w:rPr>
        <w:t>by</w:t>
      </w:r>
      <w:r w:rsidR="00564D84" w:rsidRPr="00B80905">
        <w:rPr>
          <w:sz w:val="20"/>
          <w:szCs w:val="20"/>
          <w:lang w:val="en"/>
        </w:rPr>
        <w:t xml:space="preserve"> end customers, rules regarding suspension or cancellation of subscriptions, payment terms, requirement</w:t>
      </w:r>
      <w:r w:rsidR="00650539">
        <w:rPr>
          <w:sz w:val="20"/>
          <w:szCs w:val="20"/>
          <w:lang w:val="en"/>
        </w:rPr>
        <w:t xml:space="preserve"> to provide </w:t>
      </w:r>
      <w:r w:rsidR="00564D84" w:rsidRPr="00B80905">
        <w:rPr>
          <w:sz w:val="20"/>
          <w:szCs w:val="20"/>
          <w:lang w:val="en"/>
        </w:rPr>
        <w:t xml:space="preserve">support </w:t>
      </w:r>
      <w:r w:rsidR="00B30C3A">
        <w:rPr>
          <w:sz w:val="20"/>
          <w:szCs w:val="20"/>
          <w:lang w:val="en"/>
        </w:rPr>
        <w:t>to</w:t>
      </w:r>
      <w:r w:rsidR="00564D84" w:rsidRPr="00B80905">
        <w:rPr>
          <w:sz w:val="20"/>
          <w:szCs w:val="20"/>
          <w:lang w:val="en"/>
        </w:rPr>
        <w:t xml:space="preserve"> end customers, etc</w:t>
      </w:r>
      <w:r w:rsidR="00F00AB9" w:rsidRPr="00B80905">
        <w:rPr>
          <w:sz w:val="20"/>
          <w:szCs w:val="20"/>
          <w:lang w:val="en"/>
        </w:rPr>
        <w:t>.</w:t>
      </w:r>
    </w:p>
    <w:p w14:paraId="6730A266" w14:textId="4FD31339" w:rsidR="00A458AD" w:rsidRPr="00B80905" w:rsidRDefault="00A458AD" w:rsidP="008F5506">
      <w:pPr>
        <w:rPr>
          <w:sz w:val="20"/>
          <w:szCs w:val="20"/>
          <w:lang w:val="en-GB"/>
        </w:rPr>
      </w:pPr>
    </w:p>
    <w:p w14:paraId="4D047117" w14:textId="3917C950" w:rsidR="00A458AD" w:rsidRPr="00B80905" w:rsidRDefault="00A458AD" w:rsidP="00A458AD">
      <w:pPr>
        <w:rPr>
          <w:sz w:val="20"/>
          <w:szCs w:val="20"/>
          <w:lang w:val="en-GB"/>
        </w:rPr>
      </w:pPr>
      <w:r w:rsidRPr="00B80905">
        <w:rPr>
          <w:sz w:val="20"/>
          <w:szCs w:val="20"/>
          <w:lang w:val="en"/>
        </w:rPr>
        <w:t xml:space="preserve">Of the obligations for the </w:t>
      </w:r>
      <w:r w:rsidR="007D3307">
        <w:rPr>
          <w:sz w:val="20"/>
          <w:szCs w:val="20"/>
          <w:lang w:val="en"/>
        </w:rPr>
        <w:t xml:space="preserve">reseller </w:t>
      </w:r>
      <w:r w:rsidRPr="00B80905">
        <w:rPr>
          <w:sz w:val="20"/>
          <w:szCs w:val="20"/>
          <w:lang w:val="en"/>
        </w:rPr>
        <w:t xml:space="preserve">that </w:t>
      </w:r>
      <w:r w:rsidR="00B94A94">
        <w:rPr>
          <w:sz w:val="20"/>
          <w:szCs w:val="20"/>
          <w:lang w:val="en"/>
        </w:rPr>
        <w:t>you</w:t>
      </w:r>
      <w:r w:rsidRPr="00B80905">
        <w:rPr>
          <w:sz w:val="20"/>
          <w:szCs w:val="20"/>
          <w:lang w:val="en"/>
        </w:rPr>
        <w:t xml:space="preserve"> should be particularly aware of, and where the </w:t>
      </w:r>
      <w:r w:rsidR="007D3307">
        <w:rPr>
          <w:sz w:val="20"/>
          <w:szCs w:val="20"/>
          <w:lang w:val="en"/>
        </w:rPr>
        <w:t xml:space="preserve">reseller </w:t>
      </w:r>
      <w:r w:rsidRPr="00B80905">
        <w:rPr>
          <w:sz w:val="20"/>
          <w:szCs w:val="20"/>
          <w:u w:val="single"/>
          <w:lang w:val="en"/>
        </w:rPr>
        <w:t>itself must</w:t>
      </w:r>
      <w:r w:rsidRPr="00B80905">
        <w:rPr>
          <w:sz w:val="20"/>
          <w:szCs w:val="20"/>
          <w:lang w:val="en"/>
        </w:rPr>
        <w:t xml:space="preserve"> review the obligations and create</w:t>
      </w:r>
      <w:r w:rsidR="009158F2">
        <w:rPr>
          <w:sz w:val="20"/>
          <w:szCs w:val="20"/>
          <w:lang w:val="en"/>
        </w:rPr>
        <w:t xml:space="preserve"> procedures</w:t>
      </w:r>
      <w:r w:rsidRPr="00B80905">
        <w:rPr>
          <w:sz w:val="20"/>
          <w:szCs w:val="20"/>
          <w:lang w:val="en"/>
        </w:rPr>
        <w:t xml:space="preserve"> to ensure compliance, </w:t>
      </w:r>
      <w:r w:rsidR="00A01F50">
        <w:rPr>
          <w:sz w:val="20"/>
          <w:szCs w:val="20"/>
          <w:lang w:val="en"/>
        </w:rPr>
        <w:t xml:space="preserve">we would like to mention </w:t>
      </w:r>
      <w:r w:rsidR="009158F2">
        <w:rPr>
          <w:sz w:val="20"/>
          <w:szCs w:val="20"/>
          <w:lang w:val="en"/>
        </w:rPr>
        <w:t>the following</w:t>
      </w:r>
      <w:r w:rsidRPr="00B80905">
        <w:rPr>
          <w:sz w:val="20"/>
          <w:szCs w:val="20"/>
          <w:lang w:val="en"/>
        </w:rPr>
        <w:t>:</w:t>
      </w:r>
    </w:p>
    <w:p w14:paraId="3E737093" w14:textId="77777777" w:rsidR="00A458AD" w:rsidRPr="00B80905" w:rsidRDefault="00A458AD" w:rsidP="00A458AD">
      <w:pPr>
        <w:rPr>
          <w:sz w:val="16"/>
          <w:szCs w:val="16"/>
          <w:lang w:val="en-GB"/>
        </w:rPr>
      </w:pPr>
    </w:p>
    <w:tbl>
      <w:tblPr>
        <w:tblStyle w:val="TableGrid"/>
        <w:tblW w:w="0" w:type="auto"/>
        <w:tblLook w:val="04A0" w:firstRow="1" w:lastRow="0" w:firstColumn="1" w:lastColumn="0" w:noHBand="0" w:noVBand="1"/>
      </w:tblPr>
      <w:tblGrid>
        <w:gridCol w:w="1838"/>
        <w:gridCol w:w="3402"/>
        <w:gridCol w:w="3538"/>
      </w:tblGrid>
      <w:tr w:rsidR="00A458AD" w:rsidRPr="00B80905" w14:paraId="08AC9998" w14:textId="77777777" w:rsidTr="001F1B6A">
        <w:trPr>
          <w:tblHeader/>
        </w:trPr>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6DB27C7C" w14:textId="6D8C088A" w:rsidR="00A458AD" w:rsidRPr="00B80905" w:rsidRDefault="008735A4" w:rsidP="001F1B6A">
            <w:pPr>
              <w:rPr>
                <w:b/>
                <w:bCs/>
                <w:sz w:val="16"/>
                <w:szCs w:val="16"/>
              </w:rPr>
            </w:pPr>
            <w:r>
              <w:rPr>
                <w:b/>
                <w:bCs/>
                <w:sz w:val="16"/>
                <w:szCs w:val="16"/>
                <w:lang w:val="en"/>
              </w:rPr>
              <w:t xml:space="preserve">Reference </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735E8D04" w14:textId="77777777" w:rsidR="00A458AD" w:rsidRPr="00B80905" w:rsidRDefault="00A458AD" w:rsidP="001F1B6A">
            <w:pPr>
              <w:rPr>
                <w:b/>
                <w:bCs/>
                <w:sz w:val="16"/>
                <w:szCs w:val="16"/>
              </w:rPr>
            </w:pPr>
            <w:r w:rsidRPr="00B80905">
              <w:rPr>
                <w:b/>
                <w:bCs/>
                <w:sz w:val="16"/>
                <w:szCs w:val="16"/>
                <w:lang w:val="en"/>
              </w:rPr>
              <w:t>Obligation</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0D54C8EB" w14:textId="276C45D1" w:rsidR="00A458AD" w:rsidRPr="00B80905" w:rsidRDefault="00A458AD" w:rsidP="001F1B6A">
            <w:pPr>
              <w:rPr>
                <w:b/>
                <w:bCs/>
                <w:sz w:val="16"/>
                <w:szCs w:val="16"/>
              </w:rPr>
            </w:pPr>
            <w:r w:rsidRPr="00B80905">
              <w:rPr>
                <w:b/>
                <w:bCs/>
                <w:sz w:val="16"/>
                <w:szCs w:val="16"/>
                <w:lang w:val="en"/>
              </w:rPr>
              <w:t>Action/responsib</w:t>
            </w:r>
            <w:r w:rsidR="008735A4">
              <w:rPr>
                <w:b/>
                <w:bCs/>
                <w:sz w:val="16"/>
                <w:szCs w:val="16"/>
                <w:lang w:val="en"/>
              </w:rPr>
              <w:t>ility</w:t>
            </w:r>
          </w:p>
        </w:tc>
      </w:tr>
      <w:tr w:rsidR="003C36A4" w:rsidRPr="00BA5274" w14:paraId="111745F9" w14:textId="77777777" w:rsidTr="001F1B6A">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653F51" w14:textId="237B0CE9" w:rsidR="003C36A4" w:rsidRPr="00B80905" w:rsidRDefault="003C36A4" w:rsidP="003C36A4">
            <w:pPr>
              <w:rPr>
                <w:sz w:val="16"/>
                <w:szCs w:val="16"/>
              </w:rPr>
            </w:pPr>
            <w:r w:rsidRPr="00B80905">
              <w:rPr>
                <w:sz w:val="16"/>
                <w:szCs w:val="16"/>
                <w:lang w:val="en"/>
              </w:rPr>
              <w:t xml:space="preserve">"Authorization" </w:t>
            </w:r>
            <w:r w:rsidR="00B235C9" w:rsidRPr="00B80905">
              <w:rPr>
                <w:sz w:val="16"/>
                <w:szCs w:val="16"/>
                <w:lang w:val="en"/>
              </w:rPr>
              <w:t>Section</w:t>
            </w:r>
            <w:r w:rsidRPr="00B80905">
              <w:rPr>
                <w:sz w:val="16"/>
                <w:szCs w:val="16"/>
                <w:lang w:val="en"/>
              </w:rPr>
              <w:t xml:space="preserve"> 2</w:t>
            </w:r>
            <w:r w:rsidR="00D50F6C">
              <w:rPr>
                <w:sz w:val="16"/>
                <w:szCs w:val="16"/>
                <w:lang w:val="en"/>
              </w:rPr>
              <w:t xml:space="preserve"> </w:t>
            </w:r>
            <w:r w:rsidRPr="00B80905">
              <w:rPr>
                <w:sz w:val="16"/>
                <w:szCs w:val="16"/>
                <w:lang w:val="en"/>
              </w:rPr>
              <w:t>"Territory</w:t>
            </w:r>
            <w:r w:rsidR="003F1C41" w:rsidRPr="00B80905">
              <w:rPr>
                <w:sz w:val="16"/>
                <w:szCs w:val="16"/>
                <w:lang w:val="en"/>
              </w:rPr>
              <w:t>"</w:t>
            </w:r>
          </w:p>
          <w:p w14:paraId="00BBAA2A" w14:textId="77777777" w:rsidR="003C36A4" w:rsidRPr="00B80905" w:rsidRDefault="003C36A4" w:rsidP="0040682B">
            <w:pPr>
              <w:rPr>
                <w:sz w:val="16"/>
                <w:szCs w:val="16"/>
                <w:lang w:val="en-GB"/>
              </w:rPr>
            </w:pP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87E6CE" w14:textId="6AA67494" w:rsidR="003C36A4" w:rsidRDefault="007D2626" w:rsidP="0040682B">
            <w:pPr>
              <w:rPr>
                <w:sz w:val="16"/>
                <w:szCs w:val="16"/>
                <w:lang w:val="en"/>
              </w:rPr>
            </w:pPr>
            <w:r>
              <w:rPr>
                <w:sz w:val="16"/>
                <w:szCs w:val="16"/>
                <w:lang w:val="en-GB"/>
              </w:rPr>
              <w:t xml:space="preserve">The reseller </w:t>
            </w:r>
            <w:r w:rsidR="003C36A4" w:rsidRPr="00B80905">
              <w:rPr>
                <w:sz w:val="16"/>
                <w:szCs w:val="16"/>
                <w:lang w:val="en"/>
              </w:rPr>
              <w:t xml:space="preserve">may not </w:t>
            </w:r>
            <w:r w:rsidR="00173F20">
              <w:rPr>
                <w:sz w:val="16"/>
                <w:szCs w:val="16"/>
                <w:lang w:val="en"/>
              </w:rPr>
              <w:t>distribute</w:t>
            </w:r>
            <w:r w:rsidR="003C36A4" w:rsidRPr="00B80905">
              <w:rPr>
                <w:sz w:val="16"/>
                <w:szCs w:val="16"/>
                <w:lang w:val="en"/>
              </w:rPr>
              <w:t xml:space="preserve">, </w:t>
            </w:r>
            <w:proofErr w:type="gramStart"/>
            <w:r w:rsidR="009353C5">
              <w:rPr>
                <w:sz w:val="16"/>
                <w:szCs w:val="16"/>
                <w:lang w:val="en"/>
              </w:rPr>
              <w:t>resell</w:t>
            </w:r>
            <w:proofErr w:type="gramEnd"/>
            <w:r w:rsidR="009353C5">
              <w:rPr>
                <w:sz w:val="16"/>
                <w:szCs w:val="16"/>
                <w:lang w:val="en"/>
              </w:rPr>
              <w:t xml:space="preserve"> </w:t>
            </w:r>
            <w:r w:rsidR="003C36A4" w:rsidRPr="00B80905">
              <w:rPr>
                <w:sz w:val="16"/>
                <w:szCs w:val="16"/>
                <w:lang w:val="en"/>
              </w:rPr>
              <w:t xml:space="preserve">or market the Online Services outside the territory </w:t>
            </w:r>
            <w:r w:rsidR="00EF0582">
              <w:rPr>
                <w:sz w:val="16"/>
                <w:szCs w:val="16"/>
                <w:lang w:val="en"/>
              </w:rPr>
              <w:t>agreed with your distributor</w:t>
            </w:r>
            <w:r w:rsidR="003C36A4" w:rsidRPr="00B80905">
              <w:rPr>
                <w:sz w:val="16"/>
                <w:szCs w:val="16"/>
                <w:lang w:val="en"/>
              </w:rPr>
              <w:t>. The obligation does not prevent</w:t>
            </w:r>
            <w:r w:rsidR="00D50F6C">
              <w:rPr>
                <w:sz w:val="16"/>
                <w:szCs w:val="16"/>
                <w:lang w:val="en"/>
              </w:rPr>
              <w:t xml:space="preserve"> </w:t>
            </w:r>
            <w:r w:rsidR="00B230F3">
              <w:rPr>
                <w:sz w:val="16"/>
                <w:szCs w:val="16"/>
                <w:lang w:val="en"/>
              </w:rPr>
              <w:t xml:space="preserve">the reseller </w:t>
            </w:r>
            <w:r w:rsidR="005127CB" w:rsidRPr="00B80905">
              <w:rPr>
                <w:sz w:val="16"/>
                <w:szCs w:val="16"/>
                <w:lang w:val="en"/>
              </w:rPr>
              <w:t>from selling</w:t>
            </w:r>
            <w:r w:rsidR="00D50F6C">
              <w:rPr>
                <w:sz w:val="16"/>
                <w:szCs w:val="16"/>
                <w:lang w:val="en"/>
              </w:rPr>
              <w:t xml:space="preserve"> </w:t>
            </w:r>
            <w:r w:rsidR="003C36A4" w:rsidRPr="00B80905">
              <w:rPr>
                <w:sz w:val="16"/>
                <w:szCs w:val="16"/>
                <w:lang w:val="en"/>
              </w:rPr>
              <w:t xml:space="preserve">to an end customer in the </w:t>
            </w:r>
            <w:r w:rsidR="00EF0582">
              <w:rPr>
                <w:sz w:val="16"/>
                <w:szCs w:val="16"/>
                <w:lang w:val="en"/>
              </w:rPr>
              <w:t>territory</w:t>
            </w:r>
            <w:r w:rsidR="005127CB" w:rsidRPr="00B80905">
              <w:rPr>
                <w:sz w:val="16"/>
                <w:szCs w:val="16"/>
                <w:lang w:val="en"/>
              </w:rPr>
              <w:t xml:space="preserve"> and that the end customer </w:t>
            </w:r>
            <w:r w:rsidR="003C36A4" w:rsidRPr="00B80905">
              <w:rPr>
                <w:sz w:val="16"/>
                <w:szCs w:val="16"/>
                <w:lang w:val="en"/>
              </w:rPr>
              <w:t>hosts applications</w:t>
            </w:r>
            <w:r w:rsidR="0082327D" w:rsidRPr="00B80905">
              <w:rPr>
                <w:sz w:val="16"/>
                <w:szCs w:val="16"/>
                <w:lang w:val="en"/>
              </w:rPr>
              <w:t xml:space="preserve"> and makes them available </w:t>
            </w:r>
            <w:r w:rsidR="003C36A4" w:rsidRPr="00B80905">
              <w:rPr>
                <w:sz w:val="16"/>
                <w:szCs w:val="16"/>
                <w:lang w:val="en"/>
              </w:rPr>
              <w:t xml:space="preserve">also to subsidiaries in the </w:t>
            </w:r>
            <w:r w:rsidR="00CA5231">
              <w:rPr>
                <w:sz w:val="16"/>
                <w:szCs w:val="16"/>
                <w:lang w:val="en"/>
              </w:rPr>
              <w:t xml:space="preserve">end customer </w:t>
            </w:r>
            <w:r w:rsidR="003C36A4" w:rsidRPr="00B80905">
              <w:rPr>
                <w:sz w:val="16"/>
                <w:szCs w:val="16"/>
                <w:lang w:val="en"/>
              </w:rPr>
              <w:t>group located outside the EU</w:t>
            </w:r>
            <w:r w:rsidR="00CA5231">
              <w:rPr>
                <w:sz w:val="16"/>
                <w:szCs w:val="16"/>
                <w:lang w:val="en"/>
              </w:rPr>
              <w:t>/EEA</w:t>
            </w:r>
            <w:r w:rsidR="003C36A4" w:rsidRPr="00B80905">
              <w:rPr>
                <w:sz w:val="16"/>
                <w:szCs w:val="16"/>
                <w:lang w:val="en"/>
              </w:rPr>
              <w:t xml:space="preserve"> (due to </w:t>
            </w:r>
            <w:r w:rsidR="000F1D1C">
              <w:rPr>
                <w:sz w:val="16"/>
                <w:szCs w:val="16"/>
                <w:lang w:val="en"/>
              </w:rPr>
              <w:t xml:space="preserve">the </w:t>
            </w:r>
            <w:r w:rsidR="003C36A4" w:rsidRPr="00B80905">
              <w:rPr>
                <w:sz w:val="16"/>
                <w:szCs w:val="16"/>
                <w:lang w:val="en"/>
              </w:rPr>
              <w:t xml:space="preserve">hosting exception in the Microsoft Customer Agreement), </w:t>
            </w:r>
            <w:proofErr w:type="gramStart"/>
            <w:r w:rsidR="00E115EA">
              <w:rPr>
                <w:sz w:val="16"/>
                <w:szCs w:val="16"/>
                <w:lang w:val="en"/>
              </w:rPr>
              <w:t xml:space="preserve">as long </w:t>
            </w:r>
            <w:r w:rsidR="00523DC0">
              <w:rPr>
                <w:sz w:val="16"/>
                <w:szCs w:val="16"/>
                <w:lang w:val="en"/>
              </w:rPr>
              <w:t>as</w:t>
            </w:r>
            <w:proofErr w:type="gramEnd"/>
            <w:r w:rsidR="00523DC0">
              <w:rPr>
                <w:sz w:val="16"/>
                <w:szCs w:val="16"/>
                <w:lang w:val="en"/>
              </w:rPr>
              <w:t xml:space="preserve"> export</w:t>
            </w:r>
            <w:r w:rsidR="003C36A4" w:rsidRPr="00B80905">
              <w:rPr>
                <w:sz w:val="16"/>
                <w:szCs w:val="16"/>
                <w:lang w:val="en"/>
              </w:rPr>
              <w:t xml:space="preserve"> control rules are complied with. </w:t>
            </w:r>
          </w:p>
          <w:p w14:paraId="3A7BAEE7" w14:textId="003DDE5B" w:rsidR="0000208F" w:rsidRPr="00B80905" w:rsidRDefault="0000208F" w:rsidP="0040682B">
            <w:pPr>
              <w:rPr>
                <w:sz w:val="16"/>
                <w:szCs w:val="16"/>
                <w:lang w:val="en-GB"/>
              </w:rPr>
            </w:pP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F19CC0" w14:textId="2E46A479" w:rsidR="003C36A4" w:rsidRPr="00B80905" w:rsidRDefault="003C36A4" w:rsidP="0040682B">
            <w:pPr>
              <w:rPr>
                <w:sz w:val="16"/>
                <w:szCs w:val="16"/>
                <w:lang w:val="en-GB"/>
              </w:rPr>
            </w:pPr>
            <w:r w:rsidRPr="00B80905">
              <w:rPr>
                <w:sz w:val="16"/>
                <w:szCs w:val="16"/>
                <w:lang w:val="en"/>
              </w:rPr>
              <w:t xml:space="preserve">Internal </w:t>
            </w:r>
            <w:r w:rsidR="00E115EA">
              <w:rPr>
                <w:sz w:val="16"/>
                <w:szCs w:val="16"/>
                <w:lang w:val="en"/>
              </w:rPr>
              <w:t xml:space="preserve">procedures </w:t>
            </w:r>
            <w:r w:rsidRPr="00B80905">
              <w:rPr>
                <w:sz w:val="16"/>
                <w:szCs w:val="16"/>
                <w:lang w:val="en"/>
              </w:rPr>
              <w:t>must be established to ensure this.</w:t>
            </w:r>
          </w:p>
        </w:tc>
      </w:tr>
      <w:tr w:rsidR="003C36A4" w:rsidRPr="00BA5274" w14:paraId="397FFFAE" w14:textId="77777777" w:rsidTr="001F1B6A">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260931" w14:textId="4051DBD6" w:rsidR="003C36A4" w:rsidRPr="00B80905" w:rsidRDefault="003C36A4" w:rsidP="003C36A4">
            <w:pPr>
              <w:rPr>
                <w:sz w:val="16"/>
                <w:szCs w:val="16"/>
                <w:lang w:val="en-GB"/>
              </w:rPr>
            </w:pPr>
            <w:r w:rsidRPr="00B80905">
              <w:rPr>
                <w:sz w:val="16"/>
                <w:szCs w:val="16"/>
                <w:lang w:val="en"/>
              </w:rPr>
              <w:t xml:space="preserve">"Authorization" </w:t>
            </w:r>
            <w:r w:rsidR="00B235C9" w:rsidRPr="00B80905">
              <w:rPr>
                <w:sz w:val="16"/>
                <w:szCs w:val="16"/>
                <w:lang w:val="en"/>
              </w:rPr>
              <w:t>section</w:t>
            </w:r>
            <w:r w:rsidRPr="00B80905">
              <w:rPr>
                <w:sz w:val="16"/>
                <w:szCs w:val="16"/>
                <w:lang w:val="en"/>
              </w:rPr>
              <w:t xml:space="preserve"> </w:t>
            </w:r>
            <w:r w:rsidR="00EF0582">
              <w:rPr>
                <w:sz w:val="16"/>
                <w:szCs w:val="16"/>
                <w:lang w:val="en"/>
              </w:rPr>
              <w:t>4</w:t>
            </w:r>
            <w:r w:rsidR="00D50F6C">
              <w:rPr>
                <w:sz w:val="16"/>
                <w:szCs w:val="16"/>
                <w:lang w:val="en"/>
              </w:rPr>
              <w:t xml:space="preserve"> </w:t>
            </w:r>
            <w:r w:rsidRPr="00B80905">
              <w:rPr>
                <w:sz w:val="16"/>
                <w:szCs w:val="16"/>
                <w:lang w:val="en"/>
              </w:rPr>
              <w:t>"Use of Others</w:t>
            </w:r>
            <w:r w:rsidR="003F1C41" w:rsidRPr="00B80905">
              <w:rPr>
                <w:sz w:val="16"/>
                <w:szCs w:val="16"/>
                <w:lang w:val="en"/>
              </w:rPr>
              <w:t>"</w:t>
            </w:r>
            <w:r w:rsidRPr="00B80905">
              <w:rPr>
                <w:sz w:val="16"/>
                <w:szCs w:val="16"/>
                <w:lang w:val="en"/>
              </w:rPr>
              <w:t xml:space="preserve">, </w:t>
            </w:r>
          </w:p>
          <w:p w14:paraId="615AED36" w14:textId="77777777" w:rsidR="003C36A4" w:rsidRPr="00B80905" w:rsidRDefault="003C36A4" w:rsidP="0040682B">
            <w:pPr>
              <w:rPr>
                <w:sz w:val="16"/>
                <w:szCs w:val="16"/>
                <w:lang w:val="en-GB"/>
              </w:rPr>
            </w:pP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73C3DE" w14:textId="77777777" w:rsidR="00C06C7A" w:rsidRDefault="00C06C7A" w:rsidP="00C06C7A">
            <w:pPr>
              <w:rPr>
                <w:sz w:val="16"/>
                <w:szCs w:val="16"/>
                <w:lang w:val="en"/>
              </w:rPr>
            </w:pPr>
            <w:r w:rsidRPr="00B80905">
              <w:rPr>
                <w:sz w:val="16"/>
                <w:szCs w:val="16"/>
                <w:lang w:val="en"/>
              </w:rPr>
              <w:t xml:space="preserve">When using third parties to </w:t>
            </w:r>
            <w:r>
              <w:rPr>
                <w:sz w:val="16"/>
                <w:szCs w:val="16"/>
                <w:lang w:val="en"/>
              </w:rPr>
              <w:t>interact with the end customers,</w:t>
            </w:r>
            <w:r w:rsidRPr="00B80905">
              <w:rPr>
                <w:sz w:val="16"/>
                <w:szCs w:val="16"/>
                <w:lang w:val="en"/>
              </w:rPr>
              <w:t xml:space="preserve"> </w:t>
            </w:r>
            <w:r>
              <w:rPr>
                <w:sz w:val="16"/>
                <w:szCs w:val="16"/>
                <w:lang w:val="en"/>
              </w:rPr>
              <w:t xml:space="preserve">the reseller </w:t>
            </w:r>
            <w:r w:rsidRPr="00B80905">
              <w:rPr>
                <w:sz w:val="16"/>
                <w:szCs w:val="16"/>
                <w:lang w:val="en"/>
              </w:rPr>
              <w:t>must</w:t>
            </w:r>
            <w:r>
              <w:rPr>
                <w:sz w:val="16"/>
                <w:szCs w:val="16"/>
                <w:lang w:val="en"/>
              </w:rPr>
              <w:t xml:space="preserve"> </w:t>
            </w:r>
            <w:r w:rsidRPr="00B80905">
              <w:rPr>
                <w:sz w:val="16"/>
                <w:szCs w:val="16"/>
                <w:lang w:val="en"/>
              </w:rPr>
              <w:t xml:space="preserve">ensure audit access </w:t>
            </w:r>
            <w:r>
              <w:rPr>
                <w:sz w:val="16"/>
                <w:szCs w:val="16"/>
                <w:lang w:val="en"/>
              </w:rPr>
              <w:t>to</w:t>
            </w:r>
            <w:r w:rsidRPr="00B80905">
              <w:rPr>
                <w:sz w:val="16"/>
                <w:szCs w:val="16"/>
                <w:lang w:val="en"/>
              </w:rPr>
              <w:t xml:space="preserve"> such third </w:t>
            </w:r>
            <w:proofErr w:type="gramStart"/>
            <w:r w:rsidRPr="00B80905">
              <w:rPr>
                <w:sz w:val="16"/>
                <w:szCs w:val="16"/>
                <w:lang w:val="en"/>
              </w:rPr>
              <w:t>party</w:t>
            </w:r>
            <w:proofErr w:type="gramEnd"/>
            <w:r>
              <w:rPr>
                <w:sz w:val="16"/>
                <w:szCs w:val="16"/>
                <w:lang w:val="en"/>
              </w:rPr>
              <w:t xml:space="preserve"> for</w:t>
            </w:r>
            <w:r w:rsidRPr="00B80905">
              <w:rPr>
                <w:sz w:val="16"/>
                <w:szCs w:val="16"/>
                <w:lang w:val="en"/>
              </w:rPr>
              <w:t xml:space="preserve"> Microsoft</w:t>
            </w:r>
            <w:r>
              <w:rPr>
                <w:sz w:val="16"/>
                <w:szCs w:val="16"/>
                <w:lang w:val="en"/>
              </w:rPr>
              <w:t>.</w:t>
            </w:r>
          </w:p>
          <w:p w14:paraId="784B1C5C" w14:textId="58AE4AF2" w:rsidR="0000208F" w:rsidRPr="008F21E8" w:rsidRDefault="0000208F" w:rsidP="0040682B">
            <w:pPr>
              <w:rPr>
                <w:sz w:val="16"/>
                <w:szCs w:val="16"/>
                <w:lang w:val="en"/>
              </w:rPr>
            </w:pP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8BFD44" w14:textId="657511E2" w:rsidR="003C36A4" w:rsidRPr="00B80905" w:rsidRDefault="00EE3DBB" w:rsidP="0040682B">
            <w:pPr>
              <w:rPr>
                <w:sz w:val="16"/>
                <w:szCs w:val="16"/>
                <w:lang w:val="en-GB"/>
              </w:rPr>
            </w:pPr>
            <w:r w:rsidRPr="00B80905">
              <w:rPr>
                <w:sz w:val="16"/>
                <w:szCs w:val="16"/>
                <w:lang w:val="en"/>
              </w:rPr>
              <w:t xml:space="preserve">Be sure to mirror this in </w:t>
            </w:r>
            <w:r w:rsidR="001176E6">
              <w:rPr>
                <w:sz w:val="16"/>
                <w:szCs w:val="16"/>
                <w:lang w:val="en"/>
              </w:rPr>
              <w:t>possible</w:t>
            </w:r>
            <w:r w:rsidRPr="00B80905">
              <w:rPr>
                <w:sz w:val="16"/>
                <w:szCs w:val="16"/>
                <w:lang w:val="en"/>
              </w:rPr>
              <w:t xml:space="preserve"> agreements with such third parties.</w:t>
            </w:r>
          </w:p>
        </w:tc>
      </w:tr>
      <w:tr w:rsidR="005A0950" w:rsidRPr="00BA5274" w14:paraId="1B693035" w14:textId="77777777" w:rsidTr="001F1B6A">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8ADCFB" w14:textId="479316A3" w:rsidR="005A0950" w:rsidRPr="00B80905" w:rsidRDefault="005A0950" w:rsidP="005A0950">
            <w:pPr>
              <w:rPr>
                <w:sz w:val="16"/>
                <w:szCs w:val="16"/>
                <w:lang w:val="en"/>
              </w:rPr>
            </w:pPr>
            <w:r w:rsidRPr="00BF67E6">
              <w:rPr>
                <w:sz w:val="16"/>
                <w:szCs w:val="16"/>
                <w:lang w:val="en-GB"/>
              </w:rPr>
              <w:t>«</w:t>
            </w:r>
            <w:r>
              <w:rPr>
                <w:sz w:val="16"/>
                <w:szCs w:val="16"/>
                <w:lang w:val="en-GB"/>
              </w:rPr>
              <w:t>G</w:t>
            </w:r>
            <w:r w:rsidRPr="00BF67E6">
              <w:rPr>
                <w:sz w:val="16"/>
                <w:szCs w:val="16"/>
                <w:lang w:val="en-GB"/>
              </w:rPr>
              <w:t xml:space="preserve">eneral </w:t>
            </w:r>
            <w:r>
              <w:rPr>
                <w:sz w:val="16"/>
                <w:szCs w:val="16"/>
                <w:lang w:val="en-GB"/>
              </w:rPr>
              <w:t>R</w:t>
            </w:r>
            <w:r w:rsidRPr="00BF67E6">
              <w:rPr>
                <w:sz w:val="16"/>
                <w:szCs w:val="16"/>
                <w:lang w:val="en-GB"/>
              </w:rPr>
              <w:t>equiremen</w:t>
            </w:r>
            <w:r>
              <w:rPr>
                <w:sz w:val="16"/>
                <w:szCs w:val="16"/>
                <w:lang w:val="en-GB"/>
              </w:rPr>
              <w:t>t</w:t>
            </w:r>
            <w:r w:rsidRPr="00BF67E6">
              <w:rPr>
                <w:sz w:val="16"/>
                <w:szCs w:val="16"/>
                <w:lang w:val="en-GB"/>
              </w:rPr>
              <w:t xml:space="preserve">s and </w:t>
            </w:r>
            <w:r>
              <w:rPr>
                <w:sz w:val="16"/>
                <w:szCs w:val="16"/>
                <w:lang w:val="en-GB"/>
              </w:rPr>
              <w:t>O</w:t>
            </w:r>
            <w:r w:rsidRPr="00BF67E6">
              <w:rPr>
                <w:sz w:val="16"/>
                <w:szCs w:val="16"/>
                <w:lang w:val="en-GB"/>
              </w:rPr>
              <w:t>bligations</w:t>
            </w:r>
            <w:r>
              <w:rPr>
                <w:sz w:val="16"/>
                <w:szCs w:val="16"/>
                <w:lang w:val="en-GB"/>
              </w:rPr>
              <w:t xml:space="preserve">” section 2 “Product Availability; Fulfilment” </w:t>
            </w:r>
            <w:r w:rsidR="00CC583F">
              <w:rPr>
                <w:sz w:val="16"/>
                <w:szCs w:val="16"/>
                <w:lang w:val="en-GB"/>
              </w:rPr>
              <w:t>(</w:t>
            </w:r>
            <w:r>
              <w:rPr>
                <w:sz w:val="16"/>
                <w:szCs w:val="16"/>
                <w:lang w:val="en-GB"/>
              </w:rPr>
              <w:t>d)</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4C5DDA" w14:textId="333A2321" w:rsidR="005A0950" w:rsidRPr="005A0950" w:rsidRDefault="005A0950" w:rsidP="005A0950">
            <w:pPr>
              <w:rPr>
                <w:sz w:val="16"/>
                <w:szCs w:val="16"/>
                <w:lang w:val="en"/>
              </w:rPr>
            </w:pPr>
            <w:r w:rsidRPr="00B41E59">
              <w:rPr>
                <w:sz w:val="16"/>
                <w:szCs w:val="16"/>
                <w:lang w:val="en"/>
              </w:rPr>
              <w:t xml:space="preserve">It is stated that the reseller shall coordinate the delivery of end customer orders with the distributor in accordance with the Additional </w:t>
            </w:r>
            <w:proofErr w:type="gramStart"/>
            <w:r w:rsidR="00F12AE6">
              <w:rPr>
                <w:sz w:val="16"/>
                <w:szCs w:val="16"/>
                <w:lang w:val="en"/>
              </w:rPr>
              <w:t>T</w:t>
            </w:r>
            <w:r w:rsidRPr="00B41E59">
              <w:rPr>
                <w:sz w:val="16"/>
                <w:szCs w:val="16"/>
                <w:lang w:val="en"/>
              </w:rPr>
              <w:t xml:space="preserve">erms,  </w:t>
            </w:r>
            <w:r w:rsidR="00DE54E4">
              <w:rPr>
                <w:sz w:val="16"/>
                <w:szCs w:val="16"/>
                <w:lang w:val="en"/>
              </w:rPr>
              <w:t>included</w:t>
            </w:r>
            <w:proofErr w:type="gramEnd"/>
            <w:r w:rsidR="00DE54E4">
              <w:rPr>
                <w:sz w:val="16"/>
                <w:szCs w:val="16"/>
                <w:lang w:val="en"/>
              </w:rPr>
              <w:t xml:space="preserve"> </w:t>
            </w:r>
            <w:r w:rsidR="00F81A05">
              <w:rPr>
                <w:sz w:val="16"/>
                <w:szCs w:val="16"/>
                <w:lang w:val="en"/>
              </w:rPr>
              <w:t xml:space="preserve">in </w:t>
            </w:r>
            <w:r w:rsidRPr="00B41E59">
              <w:rPr>
                <w:sz w:val="16"/>
                <w:szCs w:val="16"/>
                <w:lang w:val="en"/>
              </w:rPr>
              <w:t>the agreement entered into with the distributor.</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B957C7" w14:textId="014B9709" w:rsidR="005A0950" w:rsidRPr="005A0950" w:rsidRDefault="005A0950" w:rsidP="005A0950">
            <w:pPr>
              <w:rPr>
                <w:sz w:val="16"/>
                <w:szCs w:val="16"/>
                <w:lang w:val="en"/>
              </w:rPr>
            </w:pPr>
            <w:r w:rsidRPr="00B41E59">
              <w:rPr>
                <w:sz w:val="16"/>
                <w:szCs w:val="16"/>
                <w:lang w:val="en"/>
              </w:rPr>
              <w:t>An internal routine must be established to ensure compliance with the obligations in the separate agreement with the distributor.</w:t>
            </w:r>
          </w:p>
        </w:tc>
      </w:tr>
      <w:tr w:rsidR="00E929F8" w:rsidRPr="00BA5274" w14:paraId="2E322D50" w14:textId="77777777" w:rsidTr="001F1B6A">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8D14DD" w14:textId="0A559581" w:rsidR="00E929F8" w:rsidRPr="002127FE" w:rsidRDefault="00E929F8" w:rsidP="00A62CA8">
            <w:pPr>
              <w:jc w:val="left"/>
              <w:rPr>
                <w:sz w:val="16"/>
                <w:szCs w:val="16"/>
                <w:lang w:val="en-GB"/>
              </w:rPr>
            </w:pPr>
            <w:r w:rsidRPr="002127FE">
              <w:rPr>
                <w:sz w:val="16"/>
                <w:szCs w:val="16"/>
                <w:lang w:val="en"/>
              </w:rPr>
              <w:t xml:space="preserve">"Customer Data and Privacy Obligations" section 2 </w:t>
            </w:r>
            <w:r w:rsidR="00D51185">
              <w:rPr>
                <w:sz w:val="16"/>
                <w:szCs w:val="16"/>
                <w:lang w:val="en"/>
              </w:rPr>
              <w:t>“</w:t>
            </w:r>
            <w:r w:rsidRPr="002127FE">
              <w:rPr>
                <w:sz w:val="16"/>
                <w:szCs w:val="16"/>
                <w:lang w:val="en"/>
              </w:rPr>
              <w:t>Customer Data</w:t>
            </w:r>
            <w:r w:rsidR="00D51185">
              <w:rPr>
                <w:sz w:val="16"/>
                <w:szCs w:val="16"/>
                <w:lang w:val="en"/>
              </w:rPr>
              <w:t>”</w:t>
            </w:r>
            <w:r w:rsidR="00AF7284" w:rsidRPr="002127FE">
              <w:rPr>
                <w:sz w:val="16"/>
                <w:szCs w:val="16"/>
                <w:lang w:val="en"/>
              </w:rPr>
              <w:t xml:space="preserve"> (c)</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063D57" w14:textId="3B04E423" w:rsidR="006A35C4" w:rsidRPr="002127FE" w:rsidRDefault="00E929F8" w:rsidP="00321C3E">
            <w:pPr>
              <w:rPr>
                <w:sz w:val="16"/>
                <w:szCs w:val="16"/>
                <w:lang w:val="en-GB"/>
              </w:rPr>
            </w:pPr>
            <w:r w:rsidRPr="002127FE">
              <w:rPr>
                <w:sz w:val="16"/>
                <w:szCs w:val="16"/>
                <w:lang w:val="en"/>
              </w:rPr>
              <w:t xml:space="preserve">If </w:t>
            </w:r>
            <w:r w:rsidR="000427BB" w:rsidRPr="002127FE">
              <w:rPr>
                <w:sz w:val="16"/>
                <w:szCs w:val="16"/>
                <w:lang w:val="en"/>
              </w:rPr>
              <w:t>a</w:t>
            </w:r>
            <w:r w:rsidR="00B230F3" w:rsidRPr="002127FE">
              <w:rPr>
                <w:sz w:val="16"/>
                <w:szCs w:val="16"/>
                <w:lang w:val="en"/>
              </w:rPr>
              <w:t xml:space="preserve"> reseller </w:t>
            </w:r>
            <w:r w:rsidR="003869D7" w:rsidRPr="002127FE">
              <w:rPr>
                <w:sz w:val="16"/>
                <w:szCs w:val="16"/>
                <w:lang w:val="en"/>
              </w:rPr>
              <w:t>receives</w:t>
            </w:r>
            <w:r w:rsidR="002E7EB5" w:rsidRPr="002127FE">
              <w:rPr>
                <w:sz w:val="16"/>
                <w:szCs w:val="16"/>
                <w:lang w:val="en"/>
              </w:rPr>
              <w:t xml:space="preserve"> a</w:t>
            </w:r>
            <w:r w:rsidRPr="002127FE">
              <w:rPr>
                <w:sz w:val="16"/>
                <w:szCs w:val="16"/>
                <w:lang w:val="en"/>
              </w:rPr>
              <w:t xml:space="preserve"> requ</w:t>
            </w:r>
            <w:r w:rsidR="002E7EB5" w:rsidRPr="002127FE">
              <w:rPr>
                <w:sz w:val="16"/>
                <w:szCs w:val="16"/>
                <w:lang w:val="en"/>
              </w:rPr>
              <w:t>est to</w:t>
            </w:r>
            <w:r w:rsidRPr="002127FE">
              <w:rPr>
                <w:sz w:val="16"/>
                <w:szCs w:val="16"/>
                <w:lang w:val="en"/>
              </w:rPr>
              <w:t xml:space="preserve"> disclose customer data in accordance with </w:t>
            </w:r>
            <w:r w:rsidR="00091632" w:rsidRPr="002127FE">
              <w:rPr>
                <w:sz w:val="16"/>
                <w:szCs w:val="16"/>
                <w:lang w:val="en"/>
              </w:rPr>
              <w:t>law</w:t>
            </w:r>
            <w:r w:rsidRPr="002127FE">
              <w:rPr>
                <w:sz w:val="16"/>
                <w:szCs w:val="16"/>
                <w:lang w:val="en"/>
              </w:rPr>
              <w:t xml:space="preserve">/ regulatory orders, </w:t>
            </w:r>
            <w:r w:rsidR="00946AFD" w:rsidRPr="002127FE">
              <w:rPr>
                <w:sz w:val="16"/>
                <w:szCs w:val="16"/>
                <w:lang w:val="en"/>
              </w:rPr>
              <w:t>the reseller</w:t>
            </w:r>
            <w:r w:rsidRPr="002127FE">
              <w:rPr>
                <w:sz w:val="16"/>
                <w:szCs w:val="16"/>
                <w:lang w:val="en"/>
              </w:rPr>
              <w:t xml:space="preserve"> is obliged to</w:t>
            </w:r>
            <w:r w:rsidR="00EA0420" w:rsidRPr="002127FE">
              <w:rPr>
                <w:sz w:val="16"/>
                <w:szCs w:val="16"/>
                <w:lang w:val="en"/>
              </w:rPr>
              <w:t xml:space="preserve"> follow the stipulated procedure and to</w:t>
            </w:r>
            <w:r w:rsidR="00D50F6C" w:rsidRPr="002127FE">
              <w:rPr>
                <w:sz w:val="16"/>
                <w:szCs w:val="16"/>
                <w:lang w:val="en"/>
              </w:rPr>
              <w:t xml:space="preserve"> </w:t>
            </w:r>
            <w:r w:rsidRPr="002127FE">
              <w:rPr>
                <w:sz w:val="16"/>
                <w:szCs w:val="16"/>
                <w:lang w:val="en"/>
              </w:rPr>
              <w:t xml:space="preserve">notify the customer in question. </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96E092" w14:textId="0F4B9810" w:rsidR="00E929F8" w:rsidRPr="002127FE" w:rsidRDefault="00E929F8" w:rsidP="00E929F8">
            <w:pPr>
              <w:rPr>
                <w:sz w:val="16"/>
                <w:szCs w:val="16"/>
                <w:lang w:val="en-GB"/>
              </w:rPr>
            </w:pPr>
            <w:r w:rsidRPr="002127FE">
              <w:rPr>
                <w:sz w:val="16"/>
                <w:szCs w:val="16"/>
                <w:lang w:val="en"/>
              </w:rPr>
              <w:t xml:space="preserve">Internal </w:t>
            </w:r>
            <w:r w:rsidR="001879CC" w:rsidRPr="002127FE">
              <w:rPr>
                <w:sz w:val="16"/>
                <w:szCs w:val="16"/>
                <w:lang w:val="en"/>
              </w:rPr>
              <w:t>procedures</w:t>
            </w:r>
            <w:r w:rsidRPr="002127FE">
              <w:rPr>
                <w:sz w:val="16"/>
                <w:szCs w:val="16"/>
                <w:lang w:val="en"/>
              </w:rPr>
              <w:t xml:space="preserve"> must be established so that </w:t>
            </w:r>
            <w:r w:rsidR="00B94A94">
              <w:rPr>
                <w:sz w:val="16"/>
                <w:szCs w:val="16"/>
                <w:lang w:val="en"/>
              </w:rPr>
              <w:t>you</w:t>
            </w:r>
            <w:r w:rsidRPr="002127FE">
              <w:rPr>
                <w:sz w:val="16"/>
                <w:szCs w:val="16"/>
                <w:lang w:val="en"/>
              </w:rPr>
              <w:t xml:space="preserve"> can also document to Microsoft that the obligation is complied with. </w:t>
            </w:r>
          </w:p>
        </w:tc>
      </w:tr>
      <w:tr w:rsidR="00E929F8" w:rsidRPr="00BA5274" w14:paraId="33303F6A" w14:textId="77777777" w:rsidTr="001F1B6A">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8C85A4" w14:textId="1055352E" w:rsidR="00E929F8" w:rsidRPr="002127FE" w:rsidRDefault="00E929F8" w:rsidP="00A62CA8">
            <w:pPr>
              <w:jc w:val="left"/>
              <w:rPr>
                <w:sz w:val="16"/>
                <w:szCs w:val="16"/>
                <w:lang w:val="en-GB"/>
              </w:rPr>
            </w:pPr>
            <w:r w:rsidRPr="002127FE">
              <w:rPr>
                <w:sz w:val="16"/>
                <w:szCs w:val="16"/>
                <w:lang w:val="en"/>
              </w:rPr>
              <w:t>"Customer Data and Privacy Obligations", section 2 "Customer Data"</w:t>
            </w:r>
            <w:r w:rsidR="00BF2320" w:rsidRPr="002127FE">
              <w:rPr>
                <w:sz w:val="16"/>
                <w:szCs w:val="16"/>
                <w:lang w:val="en"/>
              </w:rPr>
              <w:t xml:space="preserve"> </w:t>
            </w:r>
            <w:r w:rsidR="00BF2320">
              <w:rPr>
                <w:sz w:val="16"/>
                <w:szCs w:val="16"/>
                <w:lang w:val="en"/>
              </w:rPr>
              <w:t>(</w:t>
            </w:r>
            <w:r w:rsidR="00BF2320" w:rsidRPr="002127FE">
              <w:rPr>
                <w:sz w:val="16"/>
                <w:szCs w:val="16"/>
                <w:lang w:val="en"/>
              </w:rPr>
              <w:t>f)</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641E36" w14:textId="00E45F46" w:rsidR="00E929F8" w:rsidRPr="002127FE" w:rsidRDefault="00E929F8" w:rsidP="00E929F8">
            <w:pPr>
              <w:rPr>
                <w:sz w:val="16"/>
                <w:szCs w:val="16"/>
                <w:lang w:val="en-GB"/>
              </w:rPr>
            </w:pPr>
            <w:r w:rsidRPr="002127FE">
              <w:rPr>
                <w:sz w:val="16"/>
                <w:szCs w:val="16"/>
                <w:lang w:val="en"/>
              </w:rPr>
              <w:t xml:space="preserve">If </w:t>
            </w:r>
            <w:r w:rsidR="00E10435">
              <w:rPr>
                <w:sz w:val="16"/>
                <w:szCs w:val="16"/>
                <w:lang w:val="en"/>
              </w:rPr>
              <w:t>the reseller</w:t>
            </w:r>
            <w:r w:rsidR="00E10435" w:rsidRPr="002127FE">
              <w:rPr>
                <w:sz w:val="16"/>
                <w:szCs w:val="16"/>
                <w:lang w:val="en"/>
              </w:rPr>
              <w:t xml:space="preserve"> </w:t>
            </w:r>
            <w:proofErr w:type="gramStart"/>
            <w:r w:rsidRPr="002127FE">
              <w:rPr>
                <w:sz w:val="16"/>
                <w:szCs w:val="16"/>
                <w:lang w:val="en"/>
              </w:rPr>
              <w:t>become</w:t>
            </w:r>
            <w:proofErr w:type="gramEnd"/>
            <w:r w:rsidRPr="002127FE">
              <w:rPr>
                <w:sz w:val="16"/>
                <w:szCs w:val="16"/>
                <w:lang w:val="en"/>
              </w:rPr>
              <w:t xml:space="preserve"> aware of unauthorized access to customer's data or </w:t>
            </w:r>
            <w:r w:rsidR="009922A0" w:rsidRPr="002127FE">
              <w:rPr>
                <w:sz w:val="16"/>
                <w:szCs w:val="16"/>
                <w:lang w:val="en"/>
              </w:rPr>
              <w:t xml:space="preserve">any </w:t>
            </w:r>
            <w:r w:rsidR="00E10435">
              <w:rPr>
                <w:sz w:val="16"/>
                <w:szCs w:val="16"/>
                <w:lang w:val="en"/>
              </w:rPr>
              <w:t xml:space="preserve">other </w:t>
            </w:r>
            <w:r w:rsidRPr="002127FE">
              <w:rPr>
                <w:sz w:val="16"/>
                <w:szCs w:val="16"/>
                <w:lang w:val="en"/>
              </w:rPr>
              <w:t xml:space="preserve">security incidents related to security measures for customer data, </w:t>
            </w:r>
            <w:r w:rsidR="00376613">
              <w:rPr>
                <w:sz w:val="16"/>
                <w:szCs w:val="16"/>
                <w:lang w:val="en"/>
              </w:rPr>
              <w:t>the reseller must</w:t>
            </w:r>
            <w:r w:rsidRPr="002127FE">
              <w:rPr>
                <w:sz w:val="16"/>
                <w:szCs w:val="16"/>
                <w:lang w:val="en"/>
              </w:rPr>
              <w:t xml:space="preserve"> notify Microsoft without undue delay. </w:t>
            </w:r>
            <w:proofErr w:type="gramStart"/>
            <w:r w:rsidR="00ED18C0" w:rsidRPr="00D57BE3">
              <w:rPr>
                <w:sz w:val="16"/>
                <w:szCs w:val="16"/>
                <w:lang w:val="en"/>
              </w:rPr>
              <w:t xml:space="preserve">In the event </w:t>
            </w:r>
            <w:r w:rsidR="00ED18C0">
              <w:rPr>
                <w:sz w:val="16"/>
                <w:szCs w:val="16"/>
                <w:lang w:val="en"/>
              </w:rPr>
              <w:t>that</w:t>
            </w:r>
            <w:proofErr w:type="gramEnd"/>
            <w:r w:rsidR="00ED18C0">
              <w:rPr>
                <w:sz w:val="16"/>
                <w:szCs w:val="16"/>
                <w:lang w:val="en"/>
              </w:rPr>
              <w:t xml:space="preserve"> the </w:t>
            </w:r>
            <w:r w:rsidR="00ED18C0" w:rsidRPr="00D57BE3">
              <w:rPr>
                <w:sz w:val="16"/>
                <w:szCs w:val="16"/>
                <w:lang w:val="en"/>
              </w:rPr>
              <w:t>security incident</w:t>
            </w:r>
            <w:r w:rsidR="00ED18C0">
              <w:rPr>
                <w:sz w:val="16"/>
                <w:szCs w:val="16"/>
                <w:lang w:val="en"/>
              </w:rPr>
              <w:t xml:space="preserve"> involves Customer Personal Data</w:t>
            </w:r>
            <w:r w:rsidR="00ED18C0" w:rsidRPr="00D57BE3">
              <w:rPr>
                <w:sz w:val="16"/>
                <w:szCs w:val="16"/>
                <w:lang w:val="en"/>
              </w:rPr>
              <w:t xml:space="preserve">, </w:t>
            </w:r>
            <w:r w:rsidR="00ED18C0">
              <w:rPr>
                <w:sz w:val="16"/>
                <w:szCs w:val="16"/>
                <w:lang w:val="en"/>
              </w:rPr>
              <w:t>the reseller</w:t>
            </w:r>
            <w:r w:rsidR="00ED18C0" w:rsidRPr="00D57BE3">
              <w:rPr>
                <w:sz w:val="16"/>
                <w:szCs w:val="16"/>
                <w:lang w:val="en"/>
              </w:rPr>
              <w:t xml:space="preserve"> must </w:t>
            </w:r>
            <w:r w:rsidR="00ED18C0">
              <w:rPr>
                <w:sz w:val="16"/>
                <w:szCs w:val="16"/>
                <w:lang w:val="en"/>
              </w:rPr>
              <w:t>notify Microsoft</w:t>
            </w:r>
            <w:r w:rsidR="00ED18C0" w:rsidRPr="00D57BE3">
              <w:rPr>
                <w:sz w:val="16"/>
                <w:szCs w:val="16"/>
                <w:lang w:val="en"/>
              </w:rPr>
              <w:t xml:space="preserve"> within 72 hours of becoming aware of the situation.</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2493B" w14:textId="4C74A388" w:rsidR="00E929F8" w:rsidRPr="002127FE" w:rsidRDefault="00E929F8" w:rsidP="00E929F8">
            <w:pPr>
              <w:rPr>
                <w:sz w:val="16"/>
                <w:szCs w:val="16"/>
                <w:lang w:val="en-GB"/>
              </w:rPr>
            </w:pPr>
            <w:r w:rsidRPr="002127FE">
              <w:rPr>
                <w:sz w:val="16"/>
                <w:szCs w:val="16"/>
                <w:lang w:val="en"/>
              </w:rPr>
              <w:t xml:space="preserve">Internal </w:t>
            </w:r>
            <w:r w:rsidR="001B62C3" w:rsidRPr="002127FE">
              <w:rPr>
                <w:sz w:val="16"/>
                <w:szCs w:val="16"/>
                <w:lang w:val="en"/>
              </w:rPr>
              <w:t>procedure</w:t>
            </w:r>
            <w:r w:rsidRPr="002127FE">
              <w:rPr>
                <w:sz w:val="16"/>
                <w:szCs w:val="16"/>
                <w:lang w:val="en"/>
              </w:rPr>
              <w:t xml:space="preserve"> must be established. Notifi</w:t>
            </w:r>
            <w:r w:rsidR="00714C30" w:rsidRPr="002127FE">
              <w:rPr>
                <w:sz w:val="16"/>
                <w:szCs w:val="16"/>
                <w:lang w:val="en"/>
              </w:rPr>
              <w:t xml:space="preserve">cations must be sent to </w:t>
            </w:r>
            <w:hyperlink r:id="rId23" w:history="1">
              <w:r w:rsidRPr="002127FE">
                <w:rPr>
                  <w:rStyle w:val="Hyperlink"/>
                  <w:sz w:val="16"/>
                  <w:szCs w:val="16"/>
                  <w:lang w:val="en"/>
                </w:rPr>
                <w:t>cert@microsoft.com</w:t>
              </w:r>
            </w:hyperlink>
          </w:p>
        </w:tc>
      </w:tr>
    </w:tbl>
    <w:p w14:paraId="02F72B5B" w14:textId="77777777" w:rsidR="00A458AD" w:rsidRPr="00B80905" w:rsidRDefault="00A458AD" w:rsidP="00A458AD">
      <w:pPr>
        <w:rPr>
          <w:sz w:val="16"/>
          <w:szCs w:val="16"/>
          <w:lang w:val="en-GB"/>
        </w:rPr>
      </w:pPr>
    </w:p>
    <w:p w14:paraId="00A512C8" w14:textId="162CF43D" w:rsidR="00BF67E6" w:rsidRPr="00B80905" w:rsidRDefault="00091632" w:rsidP="008F5506">
      <w:pPr>
        <w:rPr>
          <w:sz w:val="16"/>
          <w:szCs w:val="16"/>
          <w:lang w:val="en-GB"/>
        </w:rPr>
      </w:pPr>
      <w:r>
        <w:rPr>
          <w:sz w:val="20"/>
          <w:szCs w:val="20"/>
          <w:lang w:val="en"/>
        </w:rPr>
        <w:t>Of other i</w:t>
      </w:r>
      <w:r w:rsidRPr="00B80905">
        <w:rPr>
          <w:sz w:val="20"/>
          <w:szCs w:val="20"/>
          <w:lang w:val="en"/>
        </w:rPr>
        <w:t xml:space="preserve">mportant </w:t>
      </w:r>
      <w:r>
        <w:rPr>
          <w:sz w:val="20"/>
          <w:szCs w:val="20"/>
          <w:lang w:val="en"/>
        </w:rPr>
        <w:t>sections</w:t>
      </w:r>
      <w:r w:rsidRPr="00B80905">
        <w:rPr>
          <w:sz w:val="20"/>
          <w:szCs w:val="20"/>
          <w:lang w:val="en"/>
        </w:rPr>
        <w:t xml:space="preserve"> in </w:t>
      </w:r>
      <w:r>
        <w:rPr>
          <w:sz w:val="20"/>
          <w:szCs w:val="20"/>
          <w:lang w:val="en"/>
        </w:rPr>
        <w:t xml:space="preserve">the </w:t>
      </w:r>
      <w:r w:rsidR="007D1F47">
        <w:rPr>
          <w:sz w:val="20"/>
          <w:szCs w:val="20"/>
          <w:lang w:val="en"/>
        </w:rPr>
        <w:t>Indirect Reseller</w:t>
      </w:r>
      <w:r w:rsidR="00915DF7">
        <w:rPr>
          <w:sz w:val="20"/>
          <w:szCs w:val="20"/>
          <w:lang w:val="en"/>
        </w:rPr>
        <w:t xml:space="preserve"> </w:t>
      </w:r>
      <w:r w:rsidR="00AB74AB">
        <w:rPr>
          <w:sz w:val="20"/>
          <w:szCs w:val="20"/>
          <w:lang w:val="en"/>
        </w:rPr>
        <w:t>Aut</w:t>
      </w:r>
      <w:r w:rsidR="0053799A">
        <w:rPr>
          <w:sz w:val="20"/>
          <w:szCs w:val="20"/>
          <w:lang w:val="en"/>
        </w:rPr>
        <w:t>h</w:t>
      </w:r>
      <w:r w:rsidR="00AB74AB">
        <w:rPr>
          <w:sz w:val="20"/>
          <w:szCs w:val="20"/>
          <w:lang w:val="en"/>
        </w:rPr>
        <w:t>orization</w:t>
      </w:r>
      <w:r>
        <w:rPr>
          <w:sz w:val="20"/>
          <w:szCs w:val="20"/>
          <w:lang w:val="en"/>
        </w:rPr>
        <w:t>,</w:t>
      </w:r>
      <w:r w:rsidRPr="00B80905">
        <w:rPr>
          <w:sz w:val="20"/>
          <w:szCs w:val="20"/>
          <w:lang w:val="en"/>
        </w:rPr>
        <w:t xml:space="preserve"> </w:t>
      </w:r>
      <w:r>
        <w:rPr>
          <w:sz w:val="20"/>
          <w:szCs w:val="20"/>
          <w:lang w:val="en"/>
        </w:rPr>
        <w:t>we would like to highlight the following:</w:t>
      </w:r>
    </w:p>
    <w:tbl>
      <w:tblPr>
        <w:tblStyle w:val="TableGrid"/>
        <w:tblW w:w="0" w:type="auto"/>
        <w:tblLook w:val="04A0" w:firstRow="1" w:lastRow="0" w:firstColumn="1" w:lastColumn="0" w:noHBand="0" w:noVBand="1"/>
      </w:tblPr>
      <w:tblGrid>
        <w:gridCol w:w="1696"/>
        <w:gridCol w:w="7082"/>
      </w:tblGrid>
      <w:tr w:rsidR="00BF67E6" w:rsidRPr="00B80905" w14:paraId="032722F9" w14:textId="77777777" w:rsidTr="001F1B6A">
        <w:tc>
          <w:tcPr>
            <w:tcW w:w="1696" w:type="dxa"/>
            <w:shd w:val="clear" w:color="auto" w:fill="00B0F0"/>
          </w:tcPr>
          <w:p w14:paraId="648100F5" w14:textId="03AFB9A5" w:rsidR="00BF67E6" w:rsidRPr="00B80905" w:rsidRDefault="008735A4" w:rsidP="001F1B6A">
            <w:pPr>
              <w:rPr>
                <w:b/>
                <w:bCs/>
                <w:sz w:val="16"/>
                <w:szCs w:val="16"/>
                <w:lang w:val="en-GB"/>
              </w:rPr>
            </w:pPr>
            <w:r>
              <w:rPr>
                <w:b/>
                <w:bCs/>
                <w:sz w:val="16"/>
                <w:szCs w:val="16"/>
                <w:lang w:val="en"/>
              </w:rPr>
              <w:t xml:space="preserve">Reference </w:t>
            </w:r>
          </w:p>
        </w:tc>
        <w:tc>
          <w:tcPr>
            <w:tcW w:w="7082" w:type="dxa"/>
            <w:shd w:val="clear" w:color="auto" w:fill="00B0F0"/>
          </w:tcPr>
          <w:p w14:paraId="440EB449" w14:textId="77777777" w:rsidR="00BF67E6" w:rsidRPr="00B80905" w:rsidRDefault="00BF67E6" w:rsidP="001F1B6A">
            <w:pPr>
              <w:rPr>
                <w:b/>
                <w:bCs/>
                <w:sz w:val="16"/>
                <w:szCs w:val="16"/>
                <w:lang w:val="en-GB"/>
              </w:rPr>
            </w:pPr>
            <w:r w:rsidRPr="00B80905">
              <w:rPr>
                <w:b/>
                <w:bCs/>
                <w:sz w:val="16"/>
                <w:szCs w:val="16"/>
                <w:lang w:val="en"/>
              </w:rPr>
              <w:t>Comment</w:t>
            </w:r>
          </w:p>
        </w:tc>
      </w:tr>
      <w:tr w:rsidR="00B23FE6" w:rsidRPr="00BA5274" w14:paraId="0D0E6834" w14:textId="77777777" w:rsidTr="001F1B6A">
        <w:tc>
          <w:tcPr>
            <w:tcW w:w="1696" w:type="dxa"/>
          </w:tcPr>
          <w:p w14:paraId="3E3B9932" w14:textId="1B25242A" w:rsidR="00B23FE6" w:rsidRPr="00BF67E6" w:rsidRDefault="00B23FE6" w:rsidP="00B23FE6">
            <w:pPr>
              <w:rPr>
                <w:sz w:val="16"/>
                <w:szCs w:val="16"/>
              </w:rPr>
            </w:pPr>
            <w:r w:rsidRPr="00BF67E6">
              <w:rPr>
                <w:sz w:val="16"/>
                <w:szCs w:val="16"/>
              </w:rPr>
              <w:t>«</w:t>
            </w:r>
            <w:proofErr w:type="spellStart"/>
            <w:r w:rsidRPr="00BF67E6">
              <w:rPr>
                <w:sz w:val="16"/>
                <w:szCs w:val="16"/>
              </w:rPr>
              <w:t>Authorization</w:t>
            </w:r>
            <w:proofErr w:type="spellEnd"/>
            <w:r w:rsidRPr="00BF67E6">
              <w:rPr>
                <w:sz w:val="16"/>
                <w:szCs w:val="16"/>
              </w:rPr>
              <w:t xml:space="preserve">» </w:t>
            </w:r>
            <w:proofErr w:type="spellStart"/>
            <w:r w:rsidR="00874662">
              <w:rPr>
                <w:sz w:val="16"/>
                <w:szCs w:val="16"/>
              </w:rPr>
              <w:t>section</w:t>
            </w:r>
            <w:proofErr w:type="spellEnd"/>
            <w:r w:rsidRPr="00BF67E6">
              <w:rPr>
                <w:sz w:val="16"/>
                <w:szCs w:val="16"/>
              </w:rPr>
              <w:t xml:space="preserve"> 1 </w:t>
            </w:r>
            <w:r>
              <w:rPr>
                <w:sz w:val="16"/>
                <w:szCs w:val="16"/>
              </w:rPr>
              <w:t>«</w:t>
            </w:r>
            <w:r w:rsidRPr="00BF67E6">
              <w:rPr>
                <w:sz w:val="16"/>
                <w:szCs w:val="16"/>
              </w:rPr>
              <w:t>General</w:t>
            </w:r>
            <w:r>
              <w:rPr>
                <w:sz w:val="16"/>
                <w:szCs w:val="16"/>
              </w:rPr>
              <w:t>»</w:t>
            </w:r>
            <w:r w:rsidRPr="00BF67E6">
              <w:rPr>
                <w:sz w:val="16"/>
                <w:szCs w:val="16"/>
              </w:rPr>
              <w:t xml:space="preserve">, </w:t>
            </w:r>
          </w:p>
          <w:p w14:paraId="5175FA48" w14:textId="77777777" w:rsidR="00B23FE6" w:rsidRPr="00B80905" w:rsidRDefault="00B23FE6" w:rsidP="00B23FE6">
            <w:pPr>
              <w:rPr>
                <w:sz w:val="16"/>
                <w:szCs w:val="16"/>
                <w:lang w:val="en"/>
              </w:rPr>
            </w:pPr>
          </w:p>
        </w:tc>
        <w:tc>
          <w:tcPr>
            <w:tcW w:w="7082" w:type="dxa"/>
          </w:tcPr>
          <w:p w14:paraId="360F892E" w14:textId="55A287B3" w:rsidR="00B23FE6" w:rsidRPr="00B41E59" w:rsidRDefault="00B23FE6" w:rsidP="00B23FE6">
            <w:pPr>
              <w:rPr>
                <w:sz w:val="16"/>
                <w:szCs w:val="16"/>
                <w:lang w:val="en-US"/>
              </w:rPr>
            </w:pPr>
            <w:r w:rsidRPr="00B41E59">
              <w:rPr>
                <w:sz w:val="16"/>
                <w:szCs w:val="16"/>
                <w:lang w:val="en"/>
              </w:rPr>
              <w:t xml:space="preserve">This means that the right to resell Microsoft Online-services 1) </w:t>
            </w:r>
            <w:proofErr w:type="gramStart"/>
            <w:r w:rsidRPr="00B41E59">
              <w:rPr>
                <w:sz w:val="16"/>
                <w:szCs w:val="16"/>
                <w:lang w:val="en"/>
              </w:rPr>
              <w:t xml:space="preserve">requires </w:t>
            </w:r>
            <w:r w:rsidR="00690853">
              <w:rPr>
                <w:sz w:val="16"/>
                <w:szCs w:val="16"/>
                <w:lang w:val="en"/>
              </w:rPr>
              <w:t>also</w:t>
            </w:r>
            <w:proofErr w:type="gramEnd"/>
            <w:r w:rsidR="00690853">
              <w:rPr>
                <w:sz w:val="16"/>
                <w:szCs w:val="16"/>
                <w:lang w:val="en"/>
              </w:rPr>
              <w:t xml:space="preserve"> </w:t>
            </w:r>
            <w:r w:rsidRPr="00B41E59">
              <w:rPr>
                <w:sz w:val="16"/>
                <w:szCs w:val="16"/>
                <w:lang w:val="en"/>
              </w:rPr>
              <w:t xml:space="preserve">an agreement with a distributor in </w:t>
            </w:r>
            <w:r w:rsidR="001A5562">
              <w:rPr>
                <w:sz w:val="16"/>
                <w:szCs w:val="16"/>
                <w:lang w:val="en"/>
              </w:rPr>
              <w:t xml:space="preserve">addition to the reseller agreement with </w:t>
            </w:r>
            <w:r w:rsidRPr="00B41E59">
              <w:rPr>
                <w:sz w:val="16"/>
                <w:szCs w:val="16"/>
                <w:lang w:val="en"/>
              </w:rPr>
              <w:t xml:space="preserve">between you and Microsoft, and 2) breach of the </w:t>
            </w:r>
            <w:r w:rsidR="00FC4D3F">
              <w:rPr>
                <w:sz w:val="16"/>
                <w:szCs w:val="16"/>
                <w:lang w:val="en"/>
              </w:rPr>
              <w:t xml:space="preserve">Additional Terms in the </w:t>
            </w:r>
            <w:r w:rsidRPr="00B41E59">
              <w:rPr>
                <w:sz w:val="16"/>
                <w:szCs w:val="16"/>
                <w:lang w:val="en"/>
              </w:rPr>
              <w:t>distributor agreement also constitutes a breach towards Microsoft.</w:t>
            </w:r>
          </w:p>
        </w:tc>
      </w:tr>
      <w:tr w:rsidR="00BF67E6" w:rsidRPr="00BA5274" w14:paraId="0A1B9EE8" w14:textId="77777777" w:rsidTr="001F1B6A">
        <w:tc>
          <w:tcPr>
            <w:tcW w:w="1696" w:type="dxa"/>
          </w:tcPr>
          <w:p w14:paraId="164F6601" w14:textId="4F948F40" w:rsidR="00BF67E6" w:rsidRPr="00B80905" w:rsidRDefault="00BF67E6" w:rsidP="007E37D9">
            <w:pPr>
              <w:jc w:val="left"/>
              <w:rPr>
                <w:sz w:val="16"/>
                <w:szCs w:val="16"/>
                <w:lang w:val="en-GB"/>
              </w:rPr>
            </w:pPr>
            <w:r w:rsidRPr="00B80905">
              <w:rPr>
                <w:sz w:val="16"/>
                <w:szCs w:val="16"/>
                <w:lang w:val="en"/>
              </w:rPr>
              <w:t xml:space="preserve">"Authorization" </w:t>
            </w:r>
            <w:r w:rsidR="00B23FE6">
              <w:rPr>
                <w:sz w:val="16"/>
                <w:szCs w:val="16"/>
                <w:lang w:val="en"/>
              </w:rPr>
              <w:t>section</w:t>
            </w:r>
            <w:r w:rsidRPr="00B80905">
              <w:rPr>
                <w:sz w:val="16"/>
                <w:szCs w:val="16"/>
                <w:lang w:val="en"/>
              </w:rPr>
              <w:t xml:space="preserve"> </w:t>
            </w:r>
            <w:r w:rsidR="00CF62EA">
              <w:rPr>
                <w:sz w:val="16"/>
                <w:szCs w:val="16"/>
                <w:lang w:val="en"/>
              </w:rPr>
              <w:t>4</w:t>
            </w:r>
            <w:r w:rsidRPr="00B80905">
              <w:rPr>
                <w:sz w:val="16"/>
                <w:szCs w:val="16"/>
                <w:lang w:val="en"/>
              </w:rPr>
              <w:t xml:space="preserve"> "</w:t>
            </w:r>
            <w:r w:rsidR="006A6E14" w:rsidRPr="00B80905">
              <w:rPr>
                <w:sz w:val="16"/>
                <w:szCs w:val="16"/>
                <w:lang w:val="en"/>
              </w:rPr>
              <w:t>Use of Others</w:t>
            </w:r>
            <w:r w:rsidR="00363892" w:rsidRPr="00B80905">
              <w:rPr>
                <w:sz w:val="16"/>
                <w:szCs w:val="16"/>
                <w:lang w:val="en"/>
              </w:rPr>
              <w:t>"</w:t>
            </w:r>
            <w:r w:rsidRPr="00B80905">
              <w:rPr>
                <w:sz w:val="16"/>
                <w:szCs w:val="16"/>
                <w:lang w:val="en"/>
              </w:rPr>
              <w:t xml:space="preserve">, </w:t>
            </w:r>
          </w:p>
        </w:tc>
        <w:tc>
          <w:tcPr>
            <w:tcW w:w="7082" w:type="dxa"/>
          </w:tcPr>
          <w:p w14:paraId="5C35409C" w14:textId="6BAE32D7" w:rsidR="00BF67E6" w:rsidRDefault="00336FE7" w:rsidP="00BF67E6">
            <w:pPr>
              <w:rPr>
                <w:sz w:val="16"/>
                <w:szCs w:val="16"/>
                <w:lang w:val="en"/>
              </w:rPr>
            </w:pPr>
            <w:r>
              <w:rPr>
                <w:sz w:val="16"/>
                <w:szCs w:val="16"/>
                <w:lang w:val="en"/>
              </w:rPr>
              <w:t>St</w:t>
            </w:r>
            <w:r w:rsidR="004E0B60">
              <w:rPr>
                <w:sz w:val="16"/>
                <w:szCs w:val="16"/>
                <w:lang w:val="en"/>
              </w:rPr>
              <w:t>ipulates</w:t>
            </w:r>
            <w:r>
              <w:rPr>
                <w:sz w:val="16"/>
                <w:szCs w:val="16"/>
                <w:lang w:val="en"/>
              </w:rPr>
              <w:t xml:space="preserve"> that </w:t>
            </w:r>
            <w:r w:rsidR="00974521">
              <w:rPr>
                <w:sz w:val="16"/>
                <w:szCs w:val="16"/>
                <w:lang w:val="en"/>
              </w:rPr>
              <w:t xml:space="preserve">you </w:t>
            </w:r>
            <w:r w:rsidR="00E20C3C">
              <w:rPr>
                <w:sz w:val="16"/>
                <w:szCs w:val="16"/>
                <w:lang w:val="en"/>
              </w:rPr>
              <w:t>may not</w:t>
            </w:r>
            <w:r w:rsidR="00BF67E6" w:rsidRPr="00B80905">
              <w:rPr>
                <w:sz w:val="16"/>
                <w:szCs w:val="16"/>
                <w:lang w:val="en"/>
              </w:rPr>
              <w:t xml:space="preserve"> </w:t>
            </w:r>
            <w:r w:rsidR="009353C5">
              <w:rPr>
                <w:sz w:val="16"/>
                <w:szCs w:val="16"/>
                <w:lang w:val="en"/>
              </w:rPr>
              <w:t xml:space="preserve">resell </w:t>
            </w:r>
            <w:r w:rsidR="00BF67E6" w:rsidRPr="00B80905">
              <w:rPr>
                <w:sz w:val="16"/>
                <w:szCs w:val="16"/>
                <w:lang w:val="en"/>
              </w:rPr>
              <w:t xml:space="preserve">through </w:t>
            </w:r>
            <w:r w:rsidR="006A6E14" w:rsidRPr="00B80905">
              <w:rPr>
                <w:sz w:val="16"/>
                <w:szCs w:val="16"/>
                <w:lang w:val="en"/>
              </w:rPr>
              <w:t xml:space="preserve">third parties or </w:t>
            </w:r>
            <w:r w:rsidR="00BF67E6" w:rsidRPr="00B80905">
              <w:rPr>
                <w:sz w:val="16"/>
                <w:szCs w:val="16"/>
                <w:lang w:val="en"/>
              </w:rPr>
              <w:t xml:space="preserve">subsidiaries. </w:t>
            </w:r>
            <w:r w:rsidR="00974521">
              <w:rPr>
                <w:sz w:val="16"/>
                <w:szCs w:val="16"/>
                <w:lang w:val="en"/>
              </w:rPr>
              <w:t>I.e.</w:t>
            </w:r>
            <w:r w:rsidR="00BF67E6" w:rsidRPr="00B80905">
              <w:rPr>
                <w:sz w:val="16"/>
                <w:szCs w:val="16"/>
                <w:lang w:val="en"/>
              </w:rPr>
              <w:t xml:space="preserve"> these </w:t>
            </w:r>
            <w:r w:rsidR="00E20C3C">
              <w:rPr>
                <w:sz w:val="16"/>
                <w:szCs w:val="16"/>
                <w:lang w:val="en"/>
              </w:rPr>
              <w:t>may not</w:t>
            </w:r>
            <w:r w:rsidR="00BF67E6" w:rsidRPr="00B80905">
              <w:rPr>
                <w:sz w:val="16"/>
                <w:szCs w:val="16"/>
                <w:lang w:val="en"/>
              </w:rPr>
              <w:t xml:space="preserve"> res</w:t>
            </w:r>
            <w:r w:rsidR="008748A5">
              <w:rPr>
                <w:sz w:val="16"/>
                <w:szCs w:val="16"/>
                <w:lang w:val="en"/>
              </w:rPr>
              <w:t>ell</w:t>
            </w:r>
            <w:r w:rsidR="00680FDB">
              <w:rPr>
                <w:sz w:val="16"/>
                <w:szCs w:val="16"/>
                <w:lang w:val="en"/>
              </w:rPr>
              <w:t>/contract with</w:t>
            </w:r>
            <w:r w:rsidR="00BF67E6" w:rsidRPr="00B80905">
              <w:rPr>
                <w:sz w:val="16"/>
                <w:szCs w:val="16"/>
                <w:lang w:val="en"/>
              </w:rPr>
              <w:t xml:space="preserve"> end customers (and in any case </w:t>
            </w:r>
            <w:r w:rsidR="00E20C3C">
              <w:rPr>
                <w:sz w:val="16"/>
                <w:szCs w:val="16"/>
                <w:lang w:val="en"/>
              </w:rPr>
              <w:t xml:space="preserve">may </w:t>
            </w:r>
            <w:r w:rsidR="00BF67E6" w:rsidRPr="00B80905">
              <w:rPr>
                <w:sz w:val="16"/>
                <w:szCs w:val="16"/>
                <w:lang w:val="en"/>
              </w:rPr>
              <w:t xml:space="preserve">not influence purchase decisions of public </w:t>
            </w:r>
            <w:r w:rsidR="00B23FE6">
              <w:rPr>
                <w:sz w:val="16"/>
                <w:szCs w:val="16"/>
                <w:lang w:val="en"/>
              </w:rPr>
              <w:t xml:space="preserve">end </w:t>
            </w:r>
            <w:r w:rsidR="00BF67E6" w:rsidRPr="00B80905">
              <w:rPr>
                <w:sz w:val="16"/>
                <w:szCs w:val="16"/>
                <w:lang w:val="en"/>
              </w:rPr>
              <w:t>customers)</w:t>
            </w:r>
            <w:r w:rsidR="008F3711">
              <w:rPr>
                <w:sz w:val="16"/>
                <w:szCs w:val="16"/>
                <w:lang w:val="en"/>
              </w:rPr>
              <w:t>,</w:t>
            </w:r>
            <w:r w:rsidR="00BF67E6" w:rsidRPr="00B80905">
              <w:rPr>
                <w:sz w:val="16"/>
                <w:szCs w:val="16"/>
                <w:lang w:val="en"/>
              </w:rPr>
              <w:t xml:space="preserve"> but </w:t>
            </w:r>
            <w:r w:rsidR="008F3711">
              <w:rPr>
                <w:sz w:val="16"/>
                <w:szCs w:val="16"/>
                <w:lang w:val="en"/>
              </w:rPr>
              <w:t xml:space="preserve">they </w:t>
            </w:r>
            <w:r w:rsidR="00F0668E">
              <w:rPr>
                <w:sz w:val="16"/>
                <w:szCs w:val="16"/>
                <w:lang w:val="en"/>
              </w:rPr>
              <w:t>may</w:t>
            </w:r>
            <w:r w:rsidR="00BF67E6" w:rsidRPr="00B80905">
              <w:rPr>
                <w:sz w:val="16"/>
                <w:szCs w:val="16"/>
                <w:lang w:val="en"/>
              </w:rPr>
              <w:t xml:space="preserve"> assist in ensuring that </w:t>
            </w:r>
            <w:r w:rsidR="00B230F3">
              <w:rPr>
                <w:sz w:val="16"/>
                <w:szCs w:val="16"/>
                <w:lang w:val="en"/>
              </w:rPr>
              <w:t xml:space="preserve">the reseller </w:t>
            </w:r>
            <w:r w:rsidR="00BF67E6" w:rsidRPr="00B80905">
              <w:rPr>
                <w:sz w:val="16"/>
                <w:szCs w:val="16"/>
                <w:lang w:val="en"/>
              </w:rPr>
              <w:t xml:space="preserve">complies with </w:t>
            </w:r>
            <w:r w:rsidR="00974521">
              <w:rPr>
                <w:sz w:val="16"/>
                <w:szCs w:val="16"/>
                <w:lang w:val="en"/>
              </w:rPr>
              <w:t>its</w:t>
            </w:r>
            <w:r w:rsidR="00974521" w:rsidRPr="00B80905">
              <w:rPr>
                <w:sz w:val="16"/>
                <w:szCs w:val="16"/>
                <w:lang w:val="en"/>
              </w:rPr>
              <w:t xml:space="preserve"> </w:t>
            </w:r>
            <w:r w:rsidR="00BF67E6" w:rsidRPr="00B80905">
              <w:rPr>
                <w:sz w:val="16"/>
                <w:szCs w:val="16"/>
                <w:lang w:val="en"/>
              </w:rPr>
              <w:t>obligations in the Microsoft Partner Agreement</w:t>
            </w:r>
            <w:r w:rsidR="00D55999" w:rsidRPr="00B80905">
              <w:rPr>
                <w:sz w:val="16"/>
                <w:szCs w:val="16"/>
                <w:lang w:val="en"/>
              </w:rPr>
              <w:t xml:space="preserve"> (such as compliance requirements, reporting requirements, training requirements, etc.)</w:t>
            </w:r>
            <w:r w:rsidR="00282A6B">
              <w:rPr>
                <w:sz w:val="16"/>
                <w:szCs w:val="16"/>
                <w:lang w:val="en"/>
              </w:rPr>
              <w:t xml:space="preserve"> or help with deliverables towards end customers (such as support)</w:t>
            </w:r>
            <w:r w:rsidR="00BF67E6" w:rsidRPr="00B80905">
              <w:rPr>
                <w:sz w:val="16"/>
                <w:szCs w:val="16"/>
                <w:lang w:val="en"/>
              </w:rPr>
              <w:t xml:space="preserve">. In that case, </w:t>
            </w:r>
            <w:r w:rsidR="00B230F3">
              <w:rPr>
                <w:sz w:val="16"/>
                <w:szCs w:val="16"/>
                <w:lang w:val="en"/>
              </w:rPr>
              <w:t xml:space="preserve">the reseller </w:t>
            </w:r>
            <w:r w:rsidR="00BF67E6" w:rsidRPr="00B80905">
              <w:rPr>
                <w:sz w:val="16"/>
                <w:szCs w:val="16"/>
                <w:lang w:val="en"/>
              </w:rPr>
              <w:t xml:space="preserve">will be liable to Microsoft for any breach </w:t>
            </w:r>
            <w:r w:rsidR="00D14DE1">
              <w:rPr>
                <w:sz w:val="16"/>
                <w:szCs w:val="16"/>
                <w:lang w:val="en"/>
              </w:rPr>
              <w:t>of</w:t>
            </w:r>
            <w:r w:rsidR="00D14DE1" w:rsidRPr="00B80905">
              <w:rPr>
                <w:sz w:val="16"/>
                <w:szCs w:val="16"/>
                <w:lang w:val="en"/>
              </w:rPr>
              <w:t xml:space="preserve"> the Microsoft Partner Agreement</w:t>
            </w:r>
            <w:r w:rsidR="00D14DE1">
              <w:rPr>
                <w:sz w:val="16"/>
                <w:szCs w:val="16"/>
                <w:lang w:val="en"/>
              </w:rPr>
              <w:t xml:space="preserve"> </w:t>
            </w:r>
            <w:r w:rsidR="002E0922">
              <w:rPr>
                <w:sz w:val="16"/>
                <w:szCs w:val="16"/>
                <w:lang w:val="en"/>
              </w:rPr>
              <w:t>committed by</w:t>
            </w:r>
            <w:r w:rsidR="00BF67E6" w:rsidRPr="00B80905">
              <w:rPr>
                <w:sz w:val="16"/>
                <w:szCs w:val="16"/>
                <w:lang w:val="en"/>
              </w:rPr>
              <w:t xml:space="preserve"> such subsidiaries/third parties. </w:t>
            </w:r>
            <w:proofErr w:type="gramStart"/>
            <w:r w:rsidR="00282A6B">
              <w:rPr>
                <w:sz w:val="16"/>
                <w:szCs w:val="16"/>
                <w:lang w:val="en"/>
              </w:rPr>
              <w:t>Reseller</w:t>
            </w:r>
            <w:proofErr w:type="gramEnd"/>
            <w:r w:rsidR="00282A6B" w:rsidRPr="00B80905">
              <w:rPr>
                <w:sz w:val="16"/>
                <w:szCs w:val="16"/>
                <w:lang w:val="en"/>
              </w:rPr>
              <w:t xml:space="preserve"> </w:t>
            </w:r>
            <w:r w:rsidR="00BF67E6" w:rsidRPr="00B80905">
              <w:rPr>
                <w:sz w:val="16"/>
                <w:szCs w:val="16"/>
                <w:lang w:val="en"/>
              </w:rPr>
              <w:t xml:space="preserve">should therefore consider mirroring the liability to pay </w:t>
            </w:r>
            <w:r w:rsidR="00F813E4">
              <w:rPr>
                <w:sz w:val="16"/>
                <w:szCs w:val="16"/>
                <w:lang w:val="en"/>
              </w:rPr>
              <w:t>damages</w:t>
            </w:r>
            <w:r w:rsidR="00BF67E6" w:rsidRPr="00B80905">
              <w:rPr>
                <w:sz w:val="16"/>
                <w:szCs w:val="16"/>
                <w:lang w:val="en"/>
              </w:rPr>
              <w:t xml:space="preserve"> that may arise against such partners (at least </w:t>
            </w:r>
            <w:r w:rsidR="00045808">
              <w:rPr>
                <w:sz w:val="16"/>
                <w:szCs w:val="16"/>
                <w:lang w:val="en"/>
              </w:rPr>
              <w:t xml:space="preserve">when </w:t>
            </w:r>
            <w:r w:rsidR="00974521">
              <w:rPr>
                <w:sz w:val="16"/>
                <w:szCs w:val="16"/>
                <w:lang w:val="en"/>
              </w:rPr>
              <w:t xml:space="preserve">you </w:t>
            </w:r>
            <w:r w:rsidR="00045808">
              <w:rPr>
                <w:sz w:val="16"/>
                <w:szCs w:val="16"/>
                <w:lang w:val="en"/>
              </w:rPr>
              <w:t>use</w:t>
            </w:r>
            <w:r w:rsidR="00BF67E6" w:rsidRPr="00B80905">
              <w:rPr>
                <w:sz w:val="16"/>
                <w:szCs w:val="16"/>
                <w:lang w:val="en"/>
              </w:rPr>
              <w:t xml:space="preserve"> external partners </w:t>
            </w:r>
            <w:r w:rsidR="00045808">
              <w:rPr>
                <w:sz w:val="16"/>
                <w:szCs w:val="16"/>
                <w:lang w:val="en"/>
              </w:rPr>
              <w:t>and</w:t>
            </w:r>
            <w:r w:rsidR="00BF67E6" w:rsidRPr="00B80905">
              <w:rPr>
                <w:sz w:val="16"/>
                <w:szCs w:val="16"/>
                <w:lang w:val="en"/>
              </w:rPr>
              <w:t xml:space="preserve"> not </w:t>
            </w:r>
            <w:r w:rsidR="00974521">
              <w:rPr>
                <w:sz w:val="16"/>
                <w:szCs w:val="16"/>
                <w:lang w:val="en"/>
              </w:rPr>
              <w:t>affiliated</w:t>
            </w:r>
            <w:r w:rsidR="00974521" w:rsidRPr="00B80905">
              <w:rPr>
                <w:sz w:val="16"/>
                <w:szCs w:val="16"/>
                <w:lang w:val="en"/>
              </w:rPr>
              <w:t xml:space="preserve"> </w:t>
            </w:r>
            <w:r w:rsidR="00BF67E6" w:rsidRPr="00B80905">
              <w:rPr>
                <w:sz w:val="16"/>
                <w:szCs w:val="16"/>
                <w:lang w:val="en"/>
              </w:rPr>
              <w:t xml:space="preserve">companies where this is already regulated </w:t>
            </w:r>
            <w:r w:rsidR="00974521">
              <w:rPr>
                <w:sz w:val="16"/>
                <w:szCs w:val="16"/>
                <w:lang w:val="en"/>
              </w:rPr>
              <w:t>in</w:t>
            </w:r>
            <w:r w:rsidR="00974521" w:rsidRPr="00B80905">
              <w:rPr>
                <w:sz w:val="16"/>
                <w:szCs w:val="16"/>
                <w:lang w:val="en"/>
              </w:rPr>
              <w:t xml:space="preserve"> </w:t>
            </w:r>
            <w:r w:rsidR="00BF67E6" w:rsidRPr="00B80905">
              <w:rPr>
                <w:sz w:val="16"/>
                <w:szCs w:val="16"/>
                <w:lang w:val="en"/>
              </w:rPr>
              <w:t xml:space="preserve">intercompany agreements). </w:t>
            </w:r>
          </w:p>
          <w:p w14:paraId="1642574B" w14:textId="76A96930" w:rsidR="00E21760" w:rsidRPr="00B80905" w:rsidRDefault="00E21760" w:rsidP="00BF67E6">
            <w:pPr>
              <w:rPr>
                <w:sz w:val="16"/>
                <w:szCs w:val="16"/>
                <w:lang w:val="en-GB"/>
              </w:rPr>
            </w:pPr>
          </w:p>
        </w:tc>
      </w:tr>
      <w:tr w:rsidR="00B23FE6" w:rsidRPr="00BA5274" w14:paraId="4140BAE5" w14:textId="77777777" w:rsidTr="001F1B6A">
        <w:tc>
          <w:tcPr>
            <w:tcW w:w="1696" w:type="dxa"/>
          </w:tcPr>
          <w:p w14:paraId="6D3BA0D3" w14:textId="36E6E797" w:rsidR="00B23FE6" w:rsidRPr="00B80905" w:rsidRDefault="00B23FE6" w:rsidP="00B23FE6">
            <w:pPr>
              <w:rPr>
                <w:sz w:val="16"/>
                <w:szCs w:val="16"/>
                <w:lang w:val="en"/>
              </w:rPr>
            </w:pPr>
            <w:r w:rsidRPr="00BF67E6">
              <w:rPr>
                <w:sz w:val="16"/>
                <w:szCs w:val="16"/>
                <w:lang w:val="en-GB"/>
              </w:rPr>
              <w:t>«</w:t>
            </w:r>
            <w:r>
              <w:rPr>
                <w:sz w:val="16"/>
                <w:szCs w:val="16"/>
                <w:lang w:val="en-GB"/>
              </w:rPr>
              <w:t>G</w:t>
            </w:r>
            <w:r w:rsidRPr="00BF67E6">
              <w:rPr>
                <w:sz w:val="16"/>
                <w:szCs w:val="16"/>
                <w:lang w:val="en-GB"/>
              </w:rPr>
              <w:t xml:space="preserve">eneral </w:t>
            </w:r>
            <w:r>
              <w:rPr>
                <w:sz w:val="16"/>
                <w:szCs w:val="16"/>
                <w:lang w:val="en-GB"/>
              </w:rPr>
              <w:t>R</w:t>
            </w:r>
            <w:r w:rsidRPr="00BF67E6">
              <w:rPr>
                <w:sz w:val="16"/>
                <w:szCs w:val="16"/>
                <w:lang w:val="en-GB"/>
              </w:rPr>
              <w:t xml:space="preserve">equirements and </w:t>
            </w:r>
            <w:r>
              <w:rPr>
                <w:sz w:val="16"/>
                <w:szCs w:val="16"/>
                <w:lang w:val="en-GB"/>
              </w:rPr>
              <w:t>O</w:t>
            </w:r>
            <w:r w:rsidRPr="00BF67E6">
              <w:rPr>
                <w:sz w:val="16"/>
                <w:szCs w:val="16"/>
                <w:lang w:val="en-GB"/>
              </w:rPr>
              <w:t>bligations</w:t>
            </w:r>
            <w:r>
              <w:rPr>
                <w:sz w:val="16"/>
                <w:szCs w:val="16"/>
                <w:lang w:val="en-GB"/>
              </w:rPr>
              <w:t>” section 1 “</w:t>
            </w:r>
            <w:r w:rsidR="00573D3D">
              <w:rPr>
                <w:sz w:val="16"/>
                <w:szCs w:val="16"/>
                <w:lang w:val="en-GB"/>
              </w:rPr>
              <w:t>R</w:t>
            </w:r>
            <w:r>
              <w:rPr>
                <w:sz w:val="16"/>
                <w:szCs w:val="16"/>
                <w:lang w:val="en-GB"/>
              </w:rPr>
              <w:t xml:space="preserve">elationship </w:t>
            </w:r>
            <w:proofErr w:type="spellStart"/>
            <w:r>
              <w:rPr>
                <w:sz w:val="16"/>
                <w:szCs w:val="16"/>
                <w:lang w:val="en-GB"/>
              </w:rPr>
              <w:t>ofParties</w:t>
            </w:r>
            <w:proofErr w:type="spellEnd"/>
            <w:r>
              <w:rPr>
                <w:sz w:val="16"/>
                <w:szCs w:val="16"/>
                <w:lang w:val="en-GB"/>
              </w:rPr>
              <w:t xml:space="preserve">” and </w:t>
            </w:r>
            <w:r>
              <w:rPr>
                <w:sz w:val="16"/>
                <w:szCs w:val="16"/>
                <w:lang w:val="en-GB"/>
              </w:rPr>
              <w:lastRenderedPageBreak/>
              <w:t>“Product Availability; Fulfilment</w:t>
            </w:r>
            <w:r w:rsidR="00FF647A">
              <w:rPr>
                <w:sz w:val="16"/>
                <w:szCs w:val="16"/>
                <w:lang w:val="en-GB"/>
              </w:rPr>
              <w:t>”</w:t>
            </w:r>
            <w:r>
              <w:rPr>
                <w:sz w:val="16"/>
                <w:szCs w:val="16"/>
                <w:lang w:val="en-GB"/>
              </w:rPr>
              <w:t xml:space="preserve"> </w:t>
            </w:r>
            <w:r w:rsidR="000F63BE">
              <w:rPr>
                <w:sz w:val="16"/>
                <w:szCs w:val="16"/>
                <w:lang w:val="en-GB"/>
              </w:rPr>
              <w:t>(</w:t>
            </w:r>
            <w:r>
              <w:rPr>
                <w:sz w:val="16"/>
                <w:szCs w:val="16"/>
                <w:lang w:val="en-GB"/>
              </w:rPr>
              <w:t xml:space="preserve">e) </w:t>
            </w:r>
          </w:p>
        </w:tc>
        <w:tc>
          <w:tcPr>
            <w:tcW w:w="7082" w:type="dxa"/>
          </w:tcPr>
          <w:p w14:paraId="2395B4AB" w14:textId="1DEAD79A" w:rsidR="00B23FE6" w:rsidRDefault="00B23FE6" w:rsidP="00B23FE6">
            <w:pPr>
              <w:rPr>
                <w:sz w:val="16"/>
                <w:szCs w:val="16"/>
                <w:lang w:val="en"/>
              </w:rPr>
            </w:pPr>
            <w:r w:rsidRPr="00B41E59">
              <w:rPr>
                <w:sz w:val="16"/>
                <w:szCs w:val="16"/>
                <w:lang w:val="en"/>
              </w:rPr>
              <w:lastRenderedPageBreak/>
              <w:t xml:space="preserve">Remember the obligation to provide end customers with access to the necessary login details for their account, even if the end customer's account is </w:t>
            </w:r>
            <w:proofErr w:type="gramStart"/>
            <w:r w:rsidRPr="00B41E59">
              <w:rPr>
                <w:sz w:val="16"/>
                <w:szCs w:val="16"/>
                <w:lang w:val="en"/>
              </w:rPr>
              <w:t>actually managed</w:t>
            </w:r>
            <w:proofErr w:type="gramEnd"/>
            <w:r w:rsidRPr="00B41E59">
              <w:rPr>
                <w:sz w:val="16"/>
                <w:szCs w:val="16"/>
                <w:lang w:val="en"/>
              </w:rPr>
              <w:t xml:space="preserve"> by you as a reseller.</w:t>
            </w:r>
            <w:r w:rsidRPr="00B41E59">
              <w:rPr>
                <w:rFonts w:ascii="Helvetica" w:hAnsi="Helvetica" w:cs="Helvetica"/>
                <w:b/>
                <w:bCs/>
                <w:color w:val="000000"/>
                <w:sz w:val="27"/>
                <w:szCs w:val="27"/>
                <w:shd w:val="clear" w:color="auto" w:fill="FFFFFF"/>
                <w:lang w:val="en-US"/>
              </w:rPr>
              <w:t xml:space="preserve"> </w:t>
            </w:r>
          </w:p>
        </w:tc>
      </w:tr>
      <w:tr w:rsidR="00BF67E6" w:rsidRPr="00BA5274" w14:paraId="0C03A161" w14:textId="77777777" w:rsidTr="001F1B6A">
        <w:tc>
          <w:tcPr>
            <w:tcW w:w="1696" w:type="dxa"/>
          </w:tcPr>
          <w:p w14:paraId="2D7AE1DB" w14:textId="534F5429" w:rsidR="00BF67E6" w:rsidRPr="00B80905" w:rsidRDefault="007F45D2" w:rsidP="007E37D9">
            <w:pPr>
              <w:jc w:val="left"/>
              <w:rPr>
                <w:sz w:val="16"/>
                <w:szCs w:val="16"/>
                <w:lang w:val="en-GB"/>
              </w:rPr>
            </w:pPr>
            <w:r w:rsidRPr="00BF67E6">
              <w:rPr>
                <w:sz w:val="16"/>
                <w:szCs w:val="16"/>
                <w:lang w:val="en-GB"/>
              </w:rPr>
              <w:t>«</w:t>
            </w:r>
            <w:r>
              <w:rPr>
                <w:sz w:val="16"/>
                <w:szCs w:val="16"/>
                <w:lang w:val="en-GB"/>
              </w:rPr>
              <w:t>G</w:t>
            </w:r>
            <w:r w:rsidRPr="00BF67E6">
              <w:rPr>
                <w:sz w:val="16"/>
                <w:szCs w:val="16"/>
                <w:lang w:val="en-GB"/>
              </w:rPr>
              <w:t xml:space="preserve">eneral </w:t>
            </w:r>
            <w:r>
              <w:rPr>
                <w:sz w:val="16"/>
                <w:szCs w:val="16"/>
                <w:lang w:val="en-GB"/>
              </w:rPr>
              <w:t>R</w:t>
            </w:r>
            <w:r w:rsidRPr="00BF67E6">
              <w:rPr>
                <w:sz w:val="16"/>
                <w:szCs w:val="16"/>
                <w:lang w:val="en-GB"/>
              </w:rPr>
              <w:t>equiremen</w:t>
            </w:r>
            <w:r>
              <w:rPr>
                <w:sz w:val="16"/>
                <w:szCs w:val="16"/>
                <w:lang w:val="en-GB"/>
              </w:rPr>
              <w:t>t</w:t>
            </w:r>
            <w:r w:rsidRPr="00BF67E6">
              <w:rPr>
                <w:sz w:val="16"/>
                <w:szCs w:val="16"/>
                <w:lang w:val="en-GB"/>
              </w:rPr>
              <w:t xml:space="preserve">s and </w:t>
            </w:r>
            <w:r>
              <w:rPr>
                <w:sz w:val="16"/>
                <w:szCs w:val="16"/>
                <w:lang w:val="en-GB"/>
              </w:rPr>
              <w:t>O</w:t>
            </w:r>
            <w:r w:rsidRPr="00BF67E6">
              <w:rPr>
                <w:sz w:val="16"/>
                <w:szCs w:val="16"/>
                <w:lang w:val="en-GB"/>
              </w:rPr>
              <w:t>bligations</w:t>
            </w:r>
            <w:r w:rsidR="006965DA">
              <w:rPr>
                <w:sz w:val="16"/>
                <w:szCs w:val="16"/>
                <w:lang w:val="en-GB"/>
              </w:rPr>
              <w:t>”</w:t>
            </w:r>
            <w:r>
              <w:rPr>
                <w:sz w:val="16"/>
                <w:szCs w:val="16"/>
                <w:lang w:val="en-GB"/>
              </w:rPr>
              <w:t xml:space="preserve"> section </w:t>
            </w:r>
            <w:r w:rsidR="00FF2206">
              <w:rPr>
                <w:sz w:val="16"/>
                <w:szCs w:val="16"/>
                <w:lang w:val="en-GB"/>
              </w:rPr>
              <w:t xml:space="preserve">5 </w:t>
            </w:r>
            <w:r>
              <w:rPr>
                <w:sz w:val="16"/>
                <w:szCs w:val="16"/>
                <w:lang w:val="en-GB"/>
              </w:rPr>
              <w:t>“</w:t>
            </w:r>
            <w:r w:rsidRPr="00BF67E6">
              <w:rPr>
                <w:sz w:val="16"/>
                <w:szCs w:val="16"/>
                <w:lang w:val="en-GB"/>
              </w:rPr>
              <w:t xml:space="preserve">Defence </w:t>
            </w:r>
            <w:r>
              <w:rPr>
                <w:sz w:val="16"/>
                <w:szCs w:val="16"/>
                <w:lang w:val="en-GB"/>
              </w:rPr>
              <w:t>O</w:t>
            </w:r>
            <w:r w:rsidRPr="00BF67E6">
              <w:rPr>
                <w:sz w:val="16"/>
                <w:szCs w:val="16"/>
                <w:lang w:val="en-GB"/>
              </w:rPr>
              <w:t>bligation</w:t>
            </w:r>
            <w:r>
              <w:rPr>
                <w:sz w:val="16"/>
                <w:szCs w:val="16"/>
                <w:lang w:val="en-GB"/>
              </w:rPr>
              <w:t>”</w:t>
            </w:r>
          </w:p>
        </w:tc>
        <w:tc>
          <w:tcPr>
            <w:tcW w:w="7082" w:type="dxa"/>
          </w:tcPr>
          <w:p w14:paraId="4E526D72" w14:textId="5401B0BB" w:rsidR="00BF67E6" w:rsidRDefault="00B71E4C" w:rsidP="00BF67E6">
            <w:pPr>
              <w:rPr>
                <w:sz w:val="16"/>
                <w:szCs w:val="16"/>
                <w:lang w:val="en"/>
              </w:rPr>
            </w:pPr>
            <w:r>
              <w:rPr>
                <w:sz w:val="16"/>
                <w:szCs w:val="16"/>
                <w:lang w:val="en"/>
              </w:rPr>
              <w:t>Stipulates that the</w:t>
            </w:r>
            <w:r w:rsidR="00B230F3">
              <w:rPr>
                <w:sz w:val="16"/>
                <w:szCs w:val="16"/>
                <w:lang w:val="en"/>
              </w:rPr>
              <w:t xml:space="preserve"> reseller </w:t>
            </w:r>
            <w:r w:rsidR="008171D4">
              <w:rPr>
                <w:sz w:val="16"/>
                <w:szCs w:val="16"/>
                <w:lang w:val="en"/>
              </w:rPr>
              <w:t>must</w:t>
            </w:r>
            <w:r w:rsidR="00BF67E6" w:rsidRPr="00B80905">
              <w:rPr>
                <w:sz w:val="16"/>
                <w:szCs w:val="16"/>
                <w:lang w:val="en"/>
              </w:rPr>
              <w:t xml:space="preserve"> defend</w:t>
            </w:r>
            <w:r w:rsidR="00F900C7">
              <w:rPr>
                <w:sz w:val="16"/>
                <w:szCs w:val="16"/>
                <w:lang w:val="en"/>
              </w:rPr>
              <w:t xml:space="preserve"> and</w:t>
            </w:r>
            <w:r w:rsidR="00BF67E6" w:rsidRPr="00B80905">
              <w:rPr>
                <w:sz w:val="16"/>
                <w:szCs w:val="16"/>
                <w:lang w:val="en"/>
              </w:rPr>
              <w:t xml:space="preserve"> </w:t>
            </w:r>
            <w:r w:rsidR="00072A60">
              <w:rPr>
                <w:sz w:val="16"/>
                <w:szCs w:val="16"/>
                <w:lang w:val="en"/>
              </w:rPr>
              <w:t xml:space="preserve">hold </w:t>
            </w:r>
            <w:r w:rsidR="00BF67E6" w:rsidRPr="00B80905">
              <w:rPr>
                <w:sz w:val="16"/>
                <w:szCs w:val="16"/>
                <w:lang w:val="en"/>
              </w:rPr>
              <w:t xml:space="preserve">Microsoft harmless </w:t>
            </w:r>
            <w:r w:rsidR="005F2490">
              <w:rPr>
                <w:sz w:val="16"/>
                <w:szCs w:val="16"/>
                <w:lang w:val="en"/>
              </w:rPr>
              <w:t>against</w:t>
            </w:r>
            <w:r w:rsidR="00BF67E6" w:rsidRPr="00B80905">
              <w:rPr>
                <w:sz w:val="16"/>
                <w:szCs w:val="16"/>
                <w:lang w:val="en"/>
              </w:rPr>
              <w:t xml:space="preserve"> any third-party claim</w:t>
            </w:r>
            <w:r w:rsidR="005F2490">
              <w:rPr>
                <w:sz w:val="16"/>
                <w:szCs w:val="16"/>
                <w:lang w:val="en"/>
              </w:rPr>
              <w:t>s</w:t>
            </w:r>
            <w:r w:rsidR="00BF67E6" w:rsidRPr="00B80905">
              <w:rPr>
                <w:sz w:val="16"/>
                <w:szCs w:val="16"/>
                <w:lang w:val="en"/>
              </w:rPr>
              <w:t xml:space="preserve"> resulting from </w:t>
            </w:r>
            <w:r w:rsidR="005F2490">
              <w:rPr>
                <w:sz w:val="16"/>
                <w:szCs w:val="16"/>
                <w:lang w:val="en"/>
              </w:rPr>
              <w:t>the r</w:t>
            </w:r>
            <w:r w:rsidR="009353C5">
              <w:rPr>
                <w:sz w:val="16"/>
                <w:szCs w:val="16"/>
                <w:lang w:val="en"/>
              </w:rPr>
              <w:t>eseller</w:t>
            </w:r>
            <w:r w:rsidR="00BF67E6" w:rsidRPr="00B80905">
              <w:rPr>
                <w:sz w:val="16"/>
                <w:szCs w:val="16"/>
                <w:lang w:val="en"/>
              </w:rPr>
              <w:t xml:space="preserve">'s non-compliance with the provisions of this Agreement, including </w:t>
            </w:r>
            <w:r w:rsidR="007F45D2">
              <w:rPr>
                <w:sz w:val="16"/>
                <w:szCs w:val="16"/>
                <w:lang w:val="en"/>
              </w:rPr>
              <w:t xml:space="preserve">those </w:t>
            </w:r>
            <w:r w:rsidR="00BF67E6" w:rsidRPr="00B80905">
              <w:rPr>
                <w:sz w:val="16"/>
                <w:szCs w:val="16"/>
                <w:lang w:val="en"/>
              </w:rPr>
              <w:t xml:space="preserve">relating to the resale of Microsoft Online Services. </w:t>
            </w:r>
            <w:r w:rsidR="008171D4">
              <w:rPr>
                <w:sz w:val="16"/>
                <w:szCs w:val="16"/>
                <w:lang w:val="en"/>
              </w:rPr>
              <w:t>N</w:t>
            </w:r>
            <w:r w:rsidR="00BF67E6" w:rsidRPr="00B80905">
              <w:rPr>
                <w:sz w:val="16"/>
                <w:szCs w:val="16"/>
                <w:lang w:val="en"/>
              </w:rPr>
              <w:t>ote</w:t>
            </w:r>
            <w:r w:rsidR="008171D4">
              <w:rPr>
                <w:sz w:val="16"/>
                <w:szCs w:val="16"/>
                <w:lang w:val="en"/>
              </w:rPr>
              <w:t xml:space="preserve"> also</w:t>
            </w:r>
            <w:r w:rsidR="00BF67E6" w:rsidRPr="00B80905">
              <w:rPr>
                <w:sz w:val="16"/>
                <w:szCs w:val="16"/>
                <w:lang w:val="en"/>
              </w:rPr>
              <w:t xml:space="preserve"> that Microsoft may introduce new</w:t>
            </w:r>
            <w:r w:rsidR="007F45D2">
              <w:rPr>
                <w:sz w:val="16"/>
                <w:szCs w:val="16"/>
                <w:lang w:val="en"/>
              </w:rPr>
              <w:t xml:space="preserve"> product-</w:t>
            </w:r>
            <w:r w:rsidR="001940B7" w:rsidRPr="00B80905">
              <w:rPr>
                <w:sz w:val="16"/>
                <w:szCs w:val="16"/>
                <w:lang w:val="en"/>
              </w:rPr>
              <w:t>specific terms</w:t>
            </w:r>
            <w:r w:rsidR="001940B7">
              <w:rPr>
                <w:sz w:val="16"/>
                <w:szCs w:val="16"/>
                <w:lang w:val="en"/>
              </w:rPr>
              <w:t xml:space="preserve"> for</w:t>
            </w:r>
            <w:r w:rsidR="00BF67E6" w:rsidRPr="00B80905">
              <w:rPr>
                <w:sz w:val="16"/>
                <w:szCs w:val="16"/>
                <w:lang w:val="en"/>
              </w:rPr>
              <w:t xml:space="preserve"> new</w:t>
            </w:r>
            <w:r w:rsidR="007F45D2">
              <w:rPr>
                <w:sz w:val="16"/>
                <w:szCs w:val="16"/>
                <w:lang w:val="en"/>
              </w:rPr>
              <w:t>ly launched</w:t>
            </w:r>
            <w:r w:rsidR="0047265F">
              <w:rPr>
                <w:sz w:val="16"/>
                <w:szCs w:val="16"/>
                <w:lang w:val="en"/>
              </w:rPr>
              <w:t xml:space="preserve"> </w:t>
            </w:r>
            <w:r w:rsidR="00BF67E6" w:rsidRPr="00B80905">
              <w:rPr>
                <w:sz w:val="16"/>
                <w:szCs w:val="16"/>
                <w:lang w:val="en"/>
              </w:rPr>
              <w:t>products</w:t>
            </w:r>
            <w:r w:rsidR="00520550" w:rsidRPr="00B80905">
              <w:rPr>
                <w:sz w:val="16"/>
                <w:szCs w:val="16"/>
                <w:lang w:val="en"/>
              </w:rPr>
              <w:t xml:space="preserve"> </w:t>
            </w:r>
            <w:r w:rsidR="00520550">
              <w:rPr>
                <w:sz w:val="16"/>
                <w:szCs w:val="16"/>
                <w:lang w:val="en"/>
              </w:rPr>
              <w:t>that</w:t>
            </w:r>
            <w:r w:rsidR="00BF67E6" w:rsidRPr="00B80905">
              <w:rPr>
                <w:sz w:val="16"/>
                <w:szCs w:val="16"/>
                <w:lang w:val="en"/>
              </w:rPr>
              <w:t xml:space="preserve"> may have stricter liability. In any case, Microsoft has the right to change the terms of </w:t>
            </w:r>
            <w:r w:rsidR="00A9778B">
              <w:rPr>
                <w:sz w:val="16"/>
                <w:szCs w:val="16"/>
                <w:lang w:val="en"/>
              </w:rPr>
              <w:t>the C</w:t>
            </w:r>
            <w:r w:rsidR="00BF67E6" w:rsidRPr="00B80905">
              <w:rPr>
                <w:sz w:val="16"/>
                <w:szCs w:val="16"/>
                <w:lang w:val="en"/>
              </w:rPr>
              <w:t xml:space="preserve">hannel </w:t>
            </w:r>
            <w:r w:rsidR="00A9778B">
              <w:rPr>
                <w:sz w:val="16"/>
                <w:szCs w:val="16"/>
                <w:lang w:val="en"/>
              </w:rPr>
              <w:t>A</w:t>
            </w:r>
            <w:r w:rsidR="00BF67E6" w:rsidRPr="00B80905">
              <w:rPr>
                <w:sz w:val="16"/>
                <w:szCs w:val="16"/>
                <w:lang w:val="en"/>
              </w:rPr>
              <w:t>ut</w:t>
            </w:r>
            <w:r w:rsidR="000327EC" w:rsidRPr="00B80905">
              <w:rPr>
                <w:sz w:val="16"/>
                <w:szCs w:val="16"/>
                <w:lang w:val="en"/>
              </w:rPr>
              <w:t>h</w:t>
            </w:r>
            <w:r w:rsidR="00BF67E6" w:rsidRPr="00B80905">
              <w:rPr>
                <w:sz w:val="16"/>
                <w:szCs w:val="16"/>
                <w:lang w:val="en"/>
              </w:rPr>
              <w:t xml:space="preserve">orization </w:t>
            </w:r>
            <w:r w:rsidR="001B36D6">
              <w:rPr>
                <w:sz w:val="16"/>
                <w:szCs w:val="16"/>
                <w:lang w:val="en"/>
              </w:rPr>
              <w:t>with</w:t>
            </w:r>
            <w:r w:rsidR="00BF67E6" w:rsidRPr="00B80905">
              <w:rPr>
                <w:sz w:val="16"/>
                <w:szCs w:val="16"/>
                <w:lang w:val="en"/>
              </w:rPr>
              <w:t xml:space="preserve"> 30 days</w:t>
            </w:r>
            <w:r w:rsidR="001B36D6">
              <w:rPr>
                <w:sz w:val="16"/>
                <w:szCs w:val="16"/>
                <w:lang w:val="en"/>
              </w:rPr>
              <w:t>’ notice</w:t>
            </w:r>
            <w:r w:rsidR="00BF67E6" w:rsidRPr="00B80905">
              <w:rPr>
                <w:sz w:val="16"/>
                <w:szCs w:val="16"/>
                <w:lang w:val="en"/>
              </w:rPr>
              <w:t>, so this only provides protection against major changes within the 30 day</w:t>
            </w:r>
            <w:r w:rsidR="00D7615E">
              <w:rPr>
                <w:sz w:val="16"/>
                <w:szCs w:val="16"/>
                <w:lang w:val="en"/>
              </w:rPr>
              <w:t>s’</w:t>
            </w:r>
            <w:r w:rsidR="00BF67E6" w:rsidRPr="00B80905">
              <w:rPr>
                <w:sz w:val="16"/>
                <w:szCs w:val="16"/>
                <w:lang w:val="en"/>
              </w:rPr>
              <w:t xml:space="preserve"> notice period. The notification period is 5 days if the changes concern storage, </w:t>
            </w:r>
            <w:proofErr w:type="gramStart"/>
            <w:r w:rsidR="00BF67E6" w:rsidRPr="00B80905">
              <w:rPr>
                <w:sz w:val="16"/>
                <w:szCs w:val="16"/>
                <w:lang w:val="en"/>
              </w:rPr>
              <w:t>handling</w:t>
            </w:r>
            <w:proofErr w:type="gramEnd"/>
            <w:r w:rsidR="00BF67E6" w:rsidRPr="00B80905">
              <w:rPr>
                <w:sz w:val="16"/>
                <w:szCs w:val="16"/>
                <w:lang w:val="en"/>
              </w:rPr>
              <w:t xml:space="preserve"> or distribution of Microsoft IPR.</w:t>
            </w:r>
          </w:p>
          <w:p w14:paraId="5E3756A3" w14:textId="751C00AA" w:rsidR="00D7615E" w:rsidRPr="00B80905" w:rsidRDefault="00D7615E" w:rsidP="00BF67E6">
            <w:pPr>
              <w:rPr>
                <w:sz w:val="16"/>
                <w:szCs w:val="16"/>
                <w:lang w:val="en-GB"/>
              </w:rPr>
            </w:pPr>
          </w:p>
        </w:tc>
      </w:tr>
      <w:tr w:rsidR="00BF67E6" w:rsidRPr="00BA5274" w14:paraId="7A49ADE5" w14:textId="77777777" w:rsidTr="001F1B6A">
        <w:tc>
          <w:tcPr>
            <w:tcW w:w="1696" w:type="dxa"/>
          </w:tcPr>
          <w:p w14:paraId="036A3187" w14:textId="2421F8A2" w:rsidR="00BF67E6" w:rsidRPr="00B80905" w:rsidRDefault="00BF67E6" w:rsidP="007E37D9">
            <w:pPr>
              <w:jc w:val="left"/>
              <w:rPr>
                <w:sz w:val="16"/>
                <w:szCs w:val="16"/>
                <w:lang w:val="en-US"/>
              </w:rPr>
            </w:pPr>
            <w:r w:rsidRPr="00B80905">
              <w:rPr>
                <w:sz w:val="16"/>
                <w:szCs w:val="16"/>
                <w:lang w:val="en"/>
              </w:rPr>
              <w:t>"</w:t>
            </w:r>
            <w:r w:rsidR="007F45D2">
              <w:rPr>
                <w:sz w:val="16"/>
                <w:szCs w:val="16"/>
                <w:lang w:val="en"/>
              </w:rPr>
              <w:t xml:space="preserve">Term and </w:t>
            </w:r>
            <w:r w:rsidRPr="00B80905">
              <w:rPr>
                <w:sz w:val="16"/>
                <w:szCs w:val="16"/>
                <w:lang w:val="en"/>
              </w:rPr>
              <w:t>Termination"</w:t>
            </w:r>
            <w:r w:rsidR="007F45D2">
              <w:rPr>
                <w:sz w:val="16"/>
                <w:szCs w:val="16"/>
                <w:lang w:val="en"/>
              </w:rPr>
              <w:t xml:space="preserve"> s</w:t>
            </w:r>
            <w:r w:rsidR="00E06A78" w:rsidRPr="00B80905">
              <w:rPr>
                <w:sz w:val="16"/>
                <w:szCs w:val="16"/>
                <w:lang w:val="en"/>
              </w:rPr>
              <w:t xml:space="preserve">ection </w:t>
            </w:r>
            <w:r w:rsidR="007F45D2">
              <w:rPr>
                <w:sz w:val="16"/>
                <w:szCs w:val="16"/>
                <w:lang w:val="en"/>
              </w:rPr>
              <w:t>3</w:t>
            </w:r>
            <w:r w:rsidR="00E06A78" w:rsidRPr="00B80905">
              <w:rPr>
                <w:sz w:val="16"/>
                <w:szCs w:val="16"/>
                <w:lang w:val="en"/>
              </w:rPr>
              <w:t xml:space="preserve"> "Termination </w:t>
            </w:r>
            <w:r w:rsidR="009D1DE5">
              <w:rPr>
                <w:sz w:val="16"/>
                <w:szCs w:val="16"/>
                <w:lang w:val="en"/>
              </w:rPr>
              <w:t xml:space="preserve">without </w:t>
            </w:r>
            <w:r w:rsidR="00E06A78" w:rsidRPr="00B80905">
              <w:rPr>
                <w:sz w:val="16"/>
                <w:szCs w:val="16"/>
                <w:lang w:val="en"/>
              </w:rPr>
              <w:t>Cause"</w:t>
            </w:r>
            <w:r w:rsidR="009D1DE5">
              <w:rPr>
                <w:sz w:val="16"/>
                <w:szCs w:val="16"/>
                <w:lang w:val="en"/>
              </w:rPr>
              <w:t xml:space="preserve">, section </w:t>
            </w:r>
            <w:r w:rsidR="00305FB9">
              <w:rPr>
                <w:sz w:val="16"/>
                <w:szCs w:val="16"/>
                <w:lang w:val="en"/>
              </w:rPr>
              <w:t xml:space="preserve">4 “Termination </w:t>
            </w:r>
            <w:r w:rsidR="009116F2">
              <w:rPr>
                <w:sz w:val="16"/>
                <w:szCs w:val="16"/>
                <w:lang w:val="en"/>
              </w:rPr>
              <w:t>for Cause”</w:t>
            </w:r>
            <w:r w:rsidR="00E06A78" w:rsidRPr="00B80905">
              <w:rPr>
                <w:sz w:val="16"/>
                <w:szCs w:val="16"/>
                <w:lang w:val="en"/>
              </w:rPr>
              <w:t xml:space="preserve"> </w:t>
            </w:r>
            <w:r w:rsidR="007F45D2">
              <w:rPr>
                <w:sz w:val="16"/>
                <w:szCs w:val="16"/>
                <w:lang w:val="en"/>
              </w:rPr>
              <w:t xml:space="preserve">and </w:t>
            </w:r>
            <w:r w:rsidR="00C76DB9">
              <w:rPr>
                <w:sz w:val="16"/>
                <w:szCs w:val="16"/>
                <w:lang w:val="en"/>
              </w:rPr>
              <w:t>s</w:t>
            </w:r>
            <w:r w:rsidR="00E06A78" w:rsidRPr="00B80905">
              <w:rPr>
                <w:sz w:val="16"/>
                <w:szCs w:val="16"/>
                <w:lang w:val="en"/>
              </w:rPr>
              <w:t xml:space="preserve">ection 5 "Suspension" </w:t>
            </w:r>
          </w:p>
        </w:tc>
        <w:tc>
          <w:tcPr>
            <w:tcW w:w="7082" w:type="dxa"/>
          </w:tcPr>
          <w:p w14:paraId="08A0EE16" w14:textId="0DDF8828" w:rsidR="00842573" w:rsidRDefault="00842573" w:rsidP="00842573">
            <w:pPr>
              <w:rPr>
                <w:sz w:val="16"/>
                <w:szCs w:val="16"/>
                <w:lang w:val="en"/>
              </w:rPr>
            </w:pPr>
            <w:r>
              <w:rPr>
                <w:sz w:val="16"/>
                <w:szCs w:val="16"/>
                <w:lang w:val="en"/>
              </w:rPr>
              <w:t>T</w:t>
            </w:r>
            <w:r w:rsidRPr="00B80905">
              <w:rPr>
                <w:sz w:val="16"/>
                <w:szCs w:val="16"/>
                <w:lang w:val="en"/>
              </w:rPr>
              <w:t xml:space="preserve">he </w:t>
            </w:r>
            <w:r>
              <w:rPr>
                <w:sz w:val="16"/>
                <w:szCs w:val="16"/>
                <w:lang w:val="en"/>
              </w:rPr>
              <w:t xml:space="preserve">termination of </w:t>
            </w:r>
            <w:r w:rsidRPr="00B80905">
              <w:rPr>
                <w:sz w:val="16"/>
                <w:szCs w:val="16"/>
                <w:lang w:val="en"/>
              </w:rPr>
              <w:t xml:space="preserve">Core Terms </w:t>
            </w:r>
            <w:r>
              <w:rPr>
                <w:sz w:val="16"/>
                <w:szCs w:val="16"/>
                <w:lang w:val="en"/>
              </w:rPr>
              <w:t>and/</w:t>
            </w:r>
            <w:r w:rsidRPr="00B80905">
              <w:rPr>
                <w:sz w:val="16"/>
                <w:szCs w:val="16"/>
                <w:lang w:val="en"/>
              </w:rPr>
              <w:t xml:space="preserve">or </w:t>
            </w:r>
            <w:r>
              <w:rPr>
                <w:sz w:val="16"/>
                <w:szCs w:val="16"/>
                <w:lang w:val="en"/>
              </w:rPr>
              <w:t xml:space="preserve">the </w:t>
            </w:r>
            <w:r w:rsidRPr="00B80905">
              <w:rPr>
                <w:sz w:val="16"/>
                <w:szCs w:val="16"/>
                <w:lang w:val="en"/>
              </w:rPr>
              <w:t>Channel Terms entails automatic termination of the Channel Authorization</w:t>
            </w:r>
            <w:r>
              <w:rPr>
                <w:sz w:val="16"/>
                <w:szCs w:val="16"/>
                <w:lang w:val="en"/>
              </w:rPr>
              <w:t xml:space="preserve"> terms.</w:t>
            </w:r>
          </w:p>
          <w:p w14:paraId="321185C6" w14:textId="77777777" w:rsidR="00842573" w:rsidRDefault="00842573" w:rsidP="00BF67E6">
            <w:pPr>
              <w:rPr>
                <w:sz w:val="16"/>
                <w:szCs w:val="16"/>
                <w:lang w:val="en"/>
              </w:rPr>
            </w:pPr>
          </w:p>
          <w:p w14:paraId="37CC60AD" w14:textId="74AA5A19" w:rsidR="00BF67E6" w:rsidRPr="00B80905" w:rsidRDefault="00842573" w:rsidP="00BF67E6">
            <w:pPr>
              <w:rPr>
                <w:sz w:val="16"/>
                <w:szCs w:val="16"/>
                <w:lang w:val="en-GB"/>
              </w:rPr>
            </w:pPr>
            <w:r>
              <w:rPr>
                <w:sz w:val="16"/>
                <w:szCs w:val="16"/>
                <w:lang w:val="en"/>
              </w:rPr>
              <w:t>There is</w:t>
            </w:r>
            <w:r w:rsidR="008A14D9">
              <w:rPr>
                <w:sz w:val="16"/>
                <w:szCs w:val="16"/>
                <w:lang w:val="en"/>
              </w:rPr>
              <w:t>,</w:t>
            </w:r>
            <w:r w:rsidR="00916D62">
              <w:rPr>
                <w:sz w:val="16"/>
                <w:szCs w:val="16"/>
                <w:lang w:val="en"/>
              </w:rPr>
              <w:t xml:space="preserve"> in the same way as in the </w:t>
            </w:r>
            <w:r w:rsidR="00EC5B46" w:rsidRPr="00B80905">
              <w:rPr>
                <w:sz w:val="16"/>
                <w:szCs w:val="16"/>
                <w:lang w:val="en"/>
              </w:rPr>
              <w:t>Core Terms and</w:t>
            </w:r>
            <w:r w:rsidR="008A14D9">
              <w:rPr>
                <w:sz w:val="16"/>
                <w:szCs w:val="16"/>
                <w:lang w:val="en"/>
              </w:rPr>
              <w:t xml:space="preserve"> the</w:t>
            </w:r>
            <w:r w:rsidR="00EC5B46" w:rsidRPr="00B80905">
              <w:rPr>
                <w:sz w:val="16"/>
                <w:szCs w:val="16"/>
                <w:lang w:val="en"/>
              </w:rPr>
              <w:t xml:space="preserve"> Channel Terms</w:t>
            </w:r>
            <w:r w:rsidR="008A14D9">
              <w:rPr>
                <w:sz w:val="16"/>
                <w:szCs w:val="16"/>
                <w:lang w:val="en"/>
              </w:rPr>
              <w:t>,</w:t>
            </w:r>
            <w:r w:rsidR="00916D62">
              <w:rPr>
                <w:sz w:val="16"/>
                <w:szCs w:val="16"/>
                <w:lang w:val="en"/>
              </w:rPr>
              <w:t xml:space="preserve"> </w:t>
            </w:r>
            <w:r w:rsidR="00BF67E6" w:rsidRPr="00B80905">
              <w:rPr>
                <w:sz w:val="16"/>
                <w:szCs w:val="16"/>
                <w:lang w:val="en"/>
              </w:rPr>
              <w:t>a mutual</w:t>
            </w:r>
            <w:r w:rsidR="002E39E7">
              <w:rPr>
                <w:sz w:val="16"/>
                <w:szCs w:val="16"/>
                <w:lang w:val="en"/>
              </w:rPr>
              <w:t xml:space="preserve"> </w:t>
            </w:r>
            <w:r w:rsidR="007F6308">
              <w:rPr>
                <w:sz w:val="16"/>
                <w:szCs w:val="16"/>
                <w:lang w:val="en"/>
              </w:rPr>
              <w:t>termination</w:t>
            </w:r>
            <w:r w:rsidR="007F45D2">
              <w:rPr>
                <w:sz w:val="16"/>
                <w:szCs w:val="16"/>
                <w:lang w:val="en"/>
              </w:rPr>
              <w:t xml:space="preserve"> for convenience right</w:t>
            </w:r>
            <w:r w:rsidR="00BF67E6" w:rsidRPr="00B80905">
              <w:rPr>
                <w:sz w:val="16"/>
                <w:szCs w:val="16"/>
                <w:lang w:val="en"/>
              </w:rPr>
              <w:t xml:space="preserve"> with 30 days' </w:t>
            </w:r>
            <w:proofErr w:type="spellStart"/>
            <w:proofErr w:type="gramStart"/>
            <w:r w:rsidR="00BF67E6" w:rsidRPr="00B80905">
              <w:rPr>
                <w:sz w:val="16"/>
                <w:szCs w:val="16"/>
                <w:lang w:val="en"/>
              </w:rPr>
              <w:t>notice</w:t>
            </w:r>
            <w:r w:rsidR="002978D8">
              <w:rPr>
                <w:sz w:val="16"/>
                <w:szCs w:val="16"/>
                <w:lang w:val="en"/>
              </w:rPr>
              <w:t>.T</w:t>
            </w:r>
            <w:r w:rsidR="00BF67E6" w:rsidRPr="00B80905">
              <w:rPr>
                <w:sz w:val="16"/>
                <w:szCs w:val="16"/>
                <w:lang w:val="en"/>
              </w:rPr>
              <w:t>he</w:t>
            </w:r>
            <w:proofErr w:type="spellEnd"/>
            <w:proofErr w:type="gramEnd"/>
            <w:r w:rsidR="00BF67E6" w:rsidRPr="00B80905">
              <w:rPr>
                <w:sz w:val="16"/>
                <w:szCs w:val="16"/>
                <w:lang w:val="en"/>
              </w:rPr>
              <w:t xml:space="preserve"> agreement may</w:t>
            </w:r>
            <w:r w:rsidR="007F45D2">
              <w:rPr>
                <w:sz w:val="16"/>
                <w:szCs w:val="16"/>
                <w:lang w:val="en"/>
              </w:rPr>
              <w:t xml:space="preserve"> also</w:t>
            </w:r>
            <w:r w:rsidR="00BF67E6" w:rsidRPr="00B80905">
              <w:rPr>
                <w:sz w:val="16"/>
                <w:szCs w:val="16"/>
                <w:lang w:val="en"/>
              </w:rPr>
              <w:t xml:space="preserve"> be terminated as a result of breach without requiring a "material breach" etc.</w:t>
            </w:r>
            <w:r w:rsidR="00921F85">
              <w:rPr>
                <w:sz w:val="16"/>
                <w:szCs w:val="16"/>
                <w:lang w:val="en"/>
              </w:rPr>
              <w:t xml:space="preserve"> If the breach cannot be cured the agreement may be terminated immediately. This applies also in some other </w:t>
            </w:r>
            <w:proofErr w:type="gramStart"/>
            <w:r w:rsidR="00921F85">
              <w:rPr>
                <w:sz w:val="16"/>
                <w:szCs w:val="16"/>
                <w:lang w:val="en"/>
              </w:rPr>
              <w:t>situations</w:t>
            </w:r>
            <w:r w:rsidR="00921F85" w:rsidDel="00F001AE">
              <w:rPr>
                <w:sz w:val="16"/>
                <w:szCs w:val="16"/>
                <w:lang w:val="en"/>
              </w:rPr>
              <w:t xml:space="preserve"> </w:t>
            </w:r>
            <w:r w:rsidR="00BF67E6" w:rsidRPr="00B80905">
              <w:rPr>
                <w:sz w:val="16"/>
                <w:szCs w:val="16"/>
                <w:lang w:val="en"/>
              </w:rPr>
              <w:t>.</w:t>
            </w:r>
            <w:proofErr w:type="gramEnd"/>
            <w:r w:rsidR="00BF67E6" w:rsidRPr="00B80905">
              <w:rPr>
                <w:sz w:val="16"/>
                <w:szCs w:val="16"/>
                <w:lang w:val="en"/>
              </w:rPr>
              <w:t xml:space="preserve"> </w:t>
            </w:r>
          </w:p>
          <w:p w14:paraId="0B93E424" w14:textId="77777777" w:rsidR="00BE619F" w:rsidRPr="00B80905" w:rsidRDefault="00BE619F" w:rsidP="00BF67E6">
            <w:pPr>
              <w:rPr>
                <w:sz w:val="16"/>
                <w:szCs w:val="16"/>
                <w:lang w:val="en-GB"/>
              </w:rPr>
            </w:pPr>
          </w:p>
          <w:p w14:paraId="3F2C8EBE" w14:textId="370EDE29" w:rsidR="00BE619F" w:rsidRDefault="00093195" w:rsidP="00093195">
            <w:pPr>
              <w:rPr>
                <w:sz w:val="16"/>
                <w:szCs w:val="16"/>
                <w:lang w:val="en"/>
              </w:rPr>
            </w:pPr>
            <w:r>
              <w:rPr>
                <w:sz w:val="16"/>
                <w:szCs w:val="16"/>
                <w:lang w:val="en-GB"/>
              </w:rPr>
              <w:t>N</w:t>
            </w:r>
            <w:proofErr w:type="spellStart"/>
            <w:r w:rsidR="00BE619F" w:rsidRPr="00B80905">
              <w:rPr>
                <w:sz w:val="16"/>
                <w:szCs w:val="16"/>
                <w:lang w:val="en"/>
              </w:rPr>
              <w:t>ote</w:t>
            </w:r>
            <w:proofErr w:type="spellEnd"/>
            <w:r w:rsidR="00BE619F" w:rsidRPr="00B80905">
              <w:rPr>
                <w:sz w:val="16"/>
                <w:szCs w:val="16"/>
                <w:lang w:val="en"/>
              </w:rPr>
              <w:t xml:space="preserve"> that section 5 </w:t>
            </w:r>
            <w:r w:rsidR="00A670AF" w:rsidRPr="00B80905">
              <w:rPr>
                <w:sz w:val="16"/>
                <w:szCs w:val="16"/>
                <w:lang w:val="en"/>
              </w:rPr>
              <w:t xml:space="preserve">explicitly </w:t>
            </w:r>
            <w:r w:rsidR="00BE619F" w:rsidRPr="00B80905">
              <w:rPr>
                <w:sz w:val="16"/>
                <w:szCs w:val="16"/>
                <w:lang w:val="en"/>
              </w:rPr>
              <w:t>states that M</w:t>
            </w:r>
            <w:r w:rsidR="00247844">
              <w:rPr>
                <w:sz w:val="16"/>
                <w:szCs w:val="16"/>
                <w:lang w:val="en"/>
              </w:rPr>
              <w:t>icrosoft</w:t>
            </w:r>
            <w:r w:rsidR="00BE619F" w:rsidRPr="00B80905">
              <w:rPr>
                <w:sz w:val="16"/>
                <w:szCs w:val="16"/>
                <w:lang w:val="en"/>
              </w:rPr>
              <w:t xml:space="preserve"> may also suspend your access to the Partner Portal and other tools </w:t>
            </w:r>
            <w:proofErr w:type="gramStart"/>
            <w:r w:rsidR="00BE619F" w:rsidRPr="00B80905">
              <w:rPr>
                <w:sz w:val="16"/>
                <w:szCs w:val="16"/>
                <w:lang w:val="en"/>
              </w:rPr>
              <w:t>as long as</w:t>
            </w:r>
            <w:proofErr w:type="gramEnd"/>
            <w:r w:rsidR="00BE619F" w:rsidRPr="00B80905">
              <w:rPr>
                <w:sz w:val="16"/>
                <w:szCs w:val="16"/>
                <w:lang w:val="en"/>
              </w:rPr>
              <w:t xml:space="preserve"> </w:t>
            </w:r>
            <w:r w:rsidR="00E70D3C">
              <w:rPr>
                <w:sz w:val="16"/>
                <w:szCs w:val="16"/>
                <w:lang w:val="en"/>
              </w:rPr>
              <w:t>the reseller is</w:t>
            </w:r>
            <w:r w:rsidR="00BE619F" w:rsidRPr="00B80905">
              <w:rPr>
                <w:sz w:val="16"/>
                <w:szCs w:val="16"/>
                <w:lang w:val="en"/>
              </w:rPr>
              <w:t xml:space="preserve"> in material breach of contractual obligations</w:t>
            </w:r>
            <w:r w:rsidR="00E70D3C">
              <w:rPr>
                <w:sz w:val="16"/>
                <w:szCs w:val="16"/>
                <w:lang w:val="en"/>
              </w:rPr>
              <w:t xml:space="preserve">. </w:t>
            </w:r>
            <w:r w:rsidR="00BE619F" w:rsidRPr="00B80905">
              <w:rPr>
                <w:sz w:val="16"/>
                <w:szCs w:val="16"/>
                <w:lang w:val="en"/>
              </w:rPr>
              <w:t xml:space="preserve">Suspension </w:t>
            </w:r>
            <w:r w:rsidR="00762E3B">
              <w:rPr>
                <w:sz w:val="16"/>
                <w:szCs w:val="16"/>
                <w:lang w:val="en"/>
              </w:rPr>
              <w:t>must be</w:t>
            </w:r>
            <w:r w:rsidR="00BE619F" w:rsidRPr="00B80905">
              <w:rPr>
                <w:sz w:val="16"/>
                <w:szCs w:val="16"/>
                <w:lang w:val="en"/>
              </w:rPr>
              <w:t xml:space="preserve"> notified before it </w:t>
            </w:r>
            <w:r w:rsidR="000B2B70">
              <w:rPr>
                <w:sz w:val="16"/>
                <w:szCs w:val="16"/>
                <w:lang w:val="en"/>
              </w:rPr>
              <w:t>takes place</w:t>
            </w:r>
            <w:r w:rsidR="00BE619F" w:rsidRPr="00B80905">
              <w:rPr>
                <w:sz w:val="16"/>
                <w:szCs w:val="16"/>
                <w:lang w:val="en"/>
              </w:rPr>
              <w:t xml:space="preserve">. </w:t>
            </w:r>
          </w:p>
          <w:p w14:paraId="77446E6A" w14:textId="77777777" w:rsidR="00921F85" w:rsidRDefault="00921F85" w:rsidP="00093195">
            <w:pPr>
              <w:rPr>
                <w:sz w:val="16"/>
                <w:szCs w:val="16"/>
                <w:lang w:val="en-GB"/>
              </w:rPr>
            </w:pPr>
          </w:p>
          <w:p w14:paraId="1BFAA99D" w14:textId="1C1B84A0" w:rsidR="00921F85" w:rsidRPr="00093195" w:rsidRDefault="00921F85" w:rsidP="00093195">
            <w:pPr>
              <w:rPr>
                <w:sz w:val="16"/>
                <w:szCs w:val="16"/>
                <w:lang w:val="en-GB"/>
              </w:rPr>
            </w:pPr>
            <w:r>
              <w:rPr>
                <w:sz w:val="16"/>
                <w:szCs w:val="16"/>
                <w:lang w:val="en-GB"/>
              </w:rPr>
              <w:t>Further n</w:t>
            </w:r>
            <w:proofErr w:type="spellStart"/>
            <w:r w:rsidRPr="00B80905">
              <w:rPr>
                <w:sz w:val="16"/>
                <w:szCs w:val="16"/>
                <w:lang w:val="en"/>
              </w:rPr>
              <w:t>ote</w:t>
            </w:r>
            <w:proofErr w:type="spellEnd"/>
            <w:r w:rsidRPr="00B80905">
              <w:rPr>
                <w:sz w:val="16"/>
                <w:szCs w:val="16"/>
                <w:lang w:val="en"/>
              </w:rPr>
              <w:t xml:space="preserve"> that upon termination</w:t>
            </w:r>
            <w:r>
              <w:rPr>
                <w:sz w:val="16"/>
                <w:szCs w:val="16"/>
                <w:lang w:val="en"/>
              </w:rPr>
              <w:t xml:space="preserve"> for cause</w:t>
            </w:r>
            <w:r w:rsidRPr="00B80905">
              <w:rPr>
                <w:sz w:val="16"/>
                <w:szCs w:val="16"/>
                <w:lang w:val="en"/>
              </w:rPr>
              <w:t>,</w:t>
            </w:r>
            <w:r>
              <w:rPr>
                <w:sz w:val="16"/>
                <w:szCs w:val="16"/>
                <w:lang w:val="en"/>
              </w:rPr>
              <w:t xml:space="preserve"> you</w:t>
            </w:r>
            <w:r w:rsidRPr="00B80905">
              <w:rPr>
                <w:sz w:val="16"/>
                <w:szCs w:val="16"/>
                <w:lang w:val="en"/>
              </w:rPr>
              <w:t xml:space="preserve"> must</w:t>
            </w:r>
            <w:r>
              <w:rPr>
                <w:sz w:val="16"/>
                <w:szCs w:val="16"/>
                <w:lang w:val="en"/>
              </w:rPr>
              <w:t xml:space="preserve"> </w:t>
            </w:r>
            <w:r w:rsidRPr="00B80905">
              <w:rPr>
                <w:sz w:val="16"/>
                <w:szCs w:val="16"/>
                <w:lang w:val="en"/>
              </w:rPr>
              <w:t xml:space="preserve">stop </w:t>
            </w:r>
            <w:r>
              <w:rPr>
                <w:sz w:val="16"/>
                <w:szCs w:val="16"/>
                <w:lang w:val="en"/>
              </w:rPr>
              <w:t>reselling</w:t>
            </w:r>
            <w:r w:rsidRPr="00B80905">
              <w:rPr>
                <w:sz w:val="16"/>
                <w:szCs w:val="16"/>
                <w:lang w:val="en"/>
              </w:rPr>
              <w:t xml:space="preserve"> Microsoft Online Services</w:t>
            </w:r>
            <w:r>
              <w:rPr>
                <w:sz w:val="16"/>
                <w:szCs w:val="16"/>
                <w:lang w:val="en"/>
              </w:rPr>
              <w:t xml:space="preserve"> </w:t>
            </w:r>
            <w:r w:rsidRPr="00B80905">
              <w:rPr>
                <w:sz w:val="16"/>
                <w:szCs w:val="16"/>
                <w:lang w:val="en"/>
              </w:rPr>
              <w:t>to end customers immediately, including stop any marketing.</w:t>
            </w:r>
          </w:p>
        </w:tc>
      </w:tr>
      <w:tr w:rsidR="00BF67E6" w:rsidRPr="00BA5274" w14:paraId="1C45FFEE" w14:textId="77777777" w:rsidTr="001F1B6A">
        <w:tc>
          <w:tcPr>
            <w:tcW w:w="1696" w:type="dxa"/>
          </w:tcPr>
          <w:p w14:paraId="3638B550" w14:textId="2F0E28F8" w:rsidR="00BF67E6" w:rsidRPr="00B80905" w:rsidRDefault="00BF67E6" w:rsidP="007E37D9">
            <w:pPr>
              <w:jc w:val="left"/>
              <w:rPr>
                <w:sz w:val="16"/>
                <w:szCs w:val="16"/>
                <w:lang w:val="en-GB"/>
              </w:rPr>
            </w:pPr>
            <w:r w:rsidRPr="00B80905">
              <w:rPr>
                <w:sz w:val="16"/>
                <w:szCs w:val="16"/>
                <w:lang w:val="en"/>
              </w:rPr>
              <w:t>"Termination"</w:t>
            </w:r>
            <w:r w:rsidR="00BB6C29" w:rsidRPr="00B80905">
              <w:rPr>
                <w:sz w:val="16"/>
                <w:szCs w:val="16"/>
                <w:lang w:val="en"/>
              </w:rPr>
              <w:t>,</w:t>
            </w:r>
            <w:r w:rsidR="00363892" w:rsidRPr="00B80905">
              <w:rPr>
                <w:sz w:val="16"/>
                <w:szCs w:val="16"/>
                <w:lang w:val="en"/>
              </w:rPr>
              <w:t xml:space="preserve"> section</w:t>
            </w:r>
            <w:r w:rsidRPr="00B80905">
              <w:rPr>
                <w:sz w:val="16"/>
                <w:szCs w:val="16"/>
                <w:lang w:val="en"/>
              </w:rPr>
              <w:t xml:space="preserve"> 8 "Customer Change of a Partner"</w:t>
            </w:r>
          </w:p>
        </w:tc>
        <w:tc>
          <w:tcPr>
            <w:tcW w:w="7082" w:type="dxa"/>
          </w:tcPr>
          <w:p w14:paraId="0EEFDCEC" w14:textId="19C88CCC" w:rsidR="00BF67E6" w:rsidRPr="002A4BFB" w:rsidRDefault="00A670AF" w:rsidP="00BF67E6">
            <w:pPr>
              <w:rPr>
                <w:sz w:val="16"/>
                <w:szCs w:val="16"/>
                <w:lang w:val="en"/>
              </w:rPr>
            </w:pPr>
            <w:r>
              <w:rPr>
                <w:sz w:val="16"/>
                <w:szCs w:val="16"/>
                <w:lang w:val="en"/>
              </w:rPr>
              <w:t xml:space="preserve">Means </w:t>
            </w:r>
            <w:r w:rsidR="00212EEF">
              <w:rPr>
                <w:sz w:val="16"/>
                <w:szCs w:val="16"/>
                <w:lang w:val="en"/>
              </w:rPr>
              <w:t>that</w:t>
            </w:r>
            <w:r w:rsidR="00BF67E6" w:rsidRPr="00B80905">
              <w:rPr>
                <w:sz w:val="16"/>
                <w:szCs w:val="16"/>
                <w:lang w:val="en"/>
              </w:rPr>
              <w:t xml:space="preserve"> end customers can choose to change </w:t>
            </w:r>
            <w:r w:rsidR="00C01B0B">
              <w:rPr>
                <w:sz w:val="16"/>
                <w:szCs w:val="16"/>
                <w:lang w:val="en"/>
              </w:rPr>
              <w:t xml:space="preserve">reseller </w:t>
            </w:r>
            <w:r w:rsidR="00BF67E6" w:rsidRPr="00B80905">
              <w:rPr>
                <w:sz w:val="16"/>
                <w:szCs w:val="16"/>
                <w:lang w:val="en"/>
              </w:rPr>
              <w:t xml:space="preserve">at any time. </w:t>
            </w:r>
            <w:r w:rsidR="00BE626D">
              <w:rPr>
                <w:sz w:val="16"/>
                <w:szCs w:val="16"/>
                <w:lang w:val="en"/>
              </w:rPr>
              <w:t>The reseller</w:t>
            </w:r>
            <w:r w:rsidR="00BE626D" w:rsidRPr="00B80905">
              <w:rPr>
                <w:sz w:val="16"/>
                <w:szCs w:val="16"/>
                <w:lang w:val="en"/>
              </w:rPr>
              <w:t xml:space="preserve"> </w:t>
            </w:r>
            <w:r w:rsidR="00BF67E6" w:rsidRPr="00B80905">
              <w:rPr>
                <w:sz w:val="16"/>
                <w:szCs w:val="16"/>
                <w:lang w:val="en"/>
              </w:rPr>
              <w:t xml:space="preserve">must then assist to </w:t>
            </w:r>
            <w:r>
              <w:rPr>
                <w:sz w:val="16"/>
                <w:szCs w:val="16"/>
                <w:lang w:val="en"/>
              </w:rPr>
              <w:t xml:space="preserve">facilitate </w:t>
            </w:r>
            <w:r w:rsidR="00FD5519">
              <w:rPr>
                <w:sz w:val="16"/>
                <w:szCs w:val="16"/>
                <w:lang w:val="en"/>
              </w:rPr>
              <w:t xml:space="preserve">this </w:t>
            </w:r>
            <w:r w:rsidR="002A4BFB">
              <w:rPr>
                <w:sz w:val="16"/>
                <w:szCs w:val="16"/>
                <w:lang w:val="en"/>
              </w:rPr>
              <w:t xml:space="preserve">to a </w:t>
            </w:r>
            <w:r w:rsidR="00BF67E6" w:rsidRPr="00B80905">
              <w:rPr>
                <w:sz w:val="16"/>
                <w:szCs w:val="16"/>
                <w:lang w:val="en"/>
              </w:rPr>
              <w:t xml:space="preserve">reasonable extent. However, this does not mean that a lock-in period cannot be agreed with </w:t>
            </w:r>
            <w:r w:rsidR="00BE626D">
              <w:rPr>
                <w:sz w:val="16"/>
                <w:szCs w:val="16"/>
                <w:lang w:val="en"/>
              </w:rPr>
              <w:t xml:space="preserve">end </w:t>
            </w:r>
            <w:r w:rsidR="00BF67E6" w:rsidRPr="00B80905">
              <w:rPr>
                <w:sz w:val="16"/>
                <w:szCs w:val="16"/>
                <w:lang w:val="en"/>
              </w:rPr>
              <w:t>customers in the end customer agreement</w:t>
            </w:r>
            <w:r w:rsidR="00F0561D">
              <w:rPr>
                <w:sz w:val="16"/>
                <w:szCs w:val="16"/>
                <w:lang w:val="en"/>
              </w:rPr>
              <w:t xml:space="preserve"> between the</w:t>
            </w:r>
            <w:r w:rsidR="0005130D">
              <w:rPr>
                <w:sz w:val="16"/>
                <w:szCs w:val="16"/>
                <w:lang w:val="en"/>
              </w:rPr>
              <w:t xml:space="preserve"> </w:t>
            </w:r>
            <w:r w:rsidR="005D5DEF">
              <w:rPr>
                <w:sz w:val="16"/>
                <w:szCs w:val="16"/>
                <w:lang w:val="en"/>
              </w:rPr>
              <w:t>reseller and the end-</w:t>
            </w:r>
            <w:r w:rsidR="000F0EE2">
              <w:rPr>
                <w:sz w:val="16"/>
                <w:szCs w:val="16"/>
                <w:lang w:val="en"/>
              </w:rPr>
              <w:t>customer</w:t>
            </w:r>
            <w:r w:rsidR="00BF67E6" w:rsidRPr="00B80905">
              <w:rPr>
                <w:sz w:val="16"/>
                <w:szCs w:val="16"/>
                <w:lang w:val="en"/>
              </w:rPr>
              <w:t xml:space="preserve">. </w:t>
            </w:r>
          </w:p>
          <w:p w14:paraId="38908B8A" w14:textId="77777777" w:rsidR="00BF67E6" w:rsidRPr="00B80905" w:rsidRDefault="00BF67E6" w:rsidP="00BF67E6">
            <w:pPr>
              <w:rPr>
                <w:sz w:val="16"/>
                <w:szCs w:val="16"/>
                <w:lang w:val="en-GB"/>
              </w:rPr>
            </w:pPr>
          </w:p>
        </w:tc>
      </w:tr>
    </w:tbl>
    <w:p w14:paraId="0BBE516B" w14:textId="2336C0D2" w:rsidR="004C399A" w:rsidRDefault="004C399A" w:rsidP="00271F0A">
      <w:pPr>
        <w:pStyle w:val="ListParagraph"/>
        <w:rPr>
          <w:sz w:val="16"/>
          <w:szCs w:val="16"/>
          <w:lang w:val="en-GB"/>
        </w:rPr>
      </w:pPr>
    </w:p>
    <w:p w14:paraId="186F18ED" w14:textId="3DCE3C1C" w:rsidR="00EA1635" w:rsidRPr="00A03CB9" w:rsidRDefault="00EA1635" w:rsidP="00EA1635">
      <w:pPr>
        <w:spacing w:after="160"/>
        <w:rPr>
          <w:sz w:val="20"/>
          <w:szCs w:val="20"/>
          <w:lang w:val="en"/>
        </w:rPr>
      </w:pPr>
      <w:r w:rsidRPr="00A03CB9">
        <w:rPr>
          <w:sz w:val="20"/>
          <w:szCs w:val="20"/>
          <w:lang w:val="en"/>
        </w:rPr>
        <w:t>The following should be addressed in the agreement with the distributor</w:t>
      </w:r>
      <w:r w:rsidR="00110B18">
        <w:rPr>
          <w:sz w:val="20"/>
          <w:szCs w:val="20"/>
          <w:lang w:val="en"/>
        </w:rPr>
        <w:t>:</w:t>
      </w:r>
    </w:p>
    <w:p w14:paraId="503ABEEA" w14:textId="77777777" w:rsidR="00EA1635" w:rsidRPr="00B80905" w:rsidRDefault="00EA1635" w:rsidP="00271F0A">
      <w:pPr>
        <w:pStyle w:val="ListParagraph"/>
        <w:rPr>
          <w:sz w:val="16"/>
          <w:szCs w:val="16"/>
          <w:lang w:val="en-GB"/>
        </w:rPr>
      </w:pPr>
    </w:p>
    <w:tbl>
      <w:tblPr>
        <w:tblStyle w:val="TableGrid"/>
        <w:tblW w:w="0" w:type="auto"/>
        <w:tblLook w:val="04A0" w:firstRow="1" w:lastRow="0" w:firstColumn="1" w:lastColumn="0" w:noHBand="0" w:noVBand="1"/>
      </w:tblPr>
      <w:tblGrid>
        <w:gridCol w:w="1696"/>
        <w:gridCol w:w="7082"/>
      </w:tblGrid>
      <w:tr w:rsidR="00EA1635" w:rsidRPr="0075564A" w14:paraId="5C492987" w14:textId="77777777" w:rsidTr="00E24139">
        <w:tc>
          <w:tcPr>
            <w:tcW w:w="1696" w:type="dxa"/>
            <w:shd w:val="clear" w:color="auto" w:fill="00B0F0"/>
          </w:tcPr>
          <w:p w14:paraId="4853046E" w14:textId="119CAC69" w:rsidR="00EA1635" w:rsidRPr="0075564A" w:rsidRDefault="00874662" w:rsidP="00E24139">
            <w:pPr>
              <w:rPr>
                <w:b/>
                <w:bCs/>
                <w:sz w:val="20"/>
                <w:lang w:val="en-GB"/>
              </w:rPr>
            </w:pPr>
            <w:r>
              <w:rPr>
                <w:b/>
                <w:bCs/>
                <w:sz w:val="20"/>
                <w:lang w:val="en-GB"/>
              </w:rPr>
              <w:t>Section</w:t>
            </w:r>
          </w:p>
        </w:tc>
        <w:tc>
          <w:tcPr>
            <w:tcW w:w="7082" w:type="dxa"/>
            <w:shd w:val="clear" w:color="auto" w:fill="00B0F0"/>
          </w:tcPr>
          <w:p w14:paraId="33DDBA84" w14:textId="053E509E" w:rsidR="00EA1635" w:rsidRPr="0075564A" w:rsidRDefault="00874662" w:rsidP="00E24139">
            <w:pPr>
              <w:rPr>
                <w:b/>
                <w:bCs/>
                <w:sz w:val="20"/>
                <w:lang w:val="en-GB"/>
              </w:rPr>
            </w:pPr>
            <w:r>
              <w:rPr>
                <w:b/>
                <w:bCs/>
                <w:sz w:val="20"/>
                <w:lang w:val="en-GB"/>
              </w:rPr>
              <w:t>Comment</w:t>
            </w:r>
          </w:p>
        </w:tc>
      </w:tr>
      <w:tr w:rsidR="00EA1635" w:rsidRPr="00BA5274" w14:paraId="46BB02F3" w14:textId="77777777" w:rsidTr="00E24139">
        <w:tc>
          <w:tcPr>
            <w:tcW w:w="1696" w:type="dxa"/>
          </w:tcPr>
          <w:p w14:paraId="7DCAF622" w14:textId="2A888B3B" w:rsidR="00EA1635" w:rsidRPr="00BF67E6" w:rsidRDefault="00EA1635" w:rsidP="00E24139">
            <w:pPr>
              <w:rPr>
                <w:sz w:val="16"/>
                <w:szCs w:val="16"/>
              </w:rPr>
            </w:pPr>
            <w:r w:rsidRPr="00BF67E6">
              <w:rPr>
                <w:sz w:val="16"/>
                <w:szCs w:val="16"/>
              </w:rPr>
              <w:t xml:space="preserve"> «</w:t>
            </w:r>
            <w:proofErr w:type="spellStart"/>
            <w:r w:rsidRPr="00BF67E6">
              <w:rPr>
                <w:sz w:val="16"/>
                <w:szCs w:val="16"/>
              </w:rPr>
              <w:t>Authorization</w:t>
            </w:r>
            <w:proofErr w:type="spellEnd"/>
            <w:r w:rsidRPr="00BF67E6">
              <w:rPr>
                <w:sz w:val="16"/>
                <w:szCs w:val="16"/>
              </w:rPr>
              <w:t xml:space="preserve">» </w:t>
            </w:r>
            <w:proofErr w:type="spellStart"/>
            <w:proofErr w:type="gramStart"/>
            <w:r w:rsidR="00874662">
              <w:rPr>
                <w:sz w:val="16"/>
                <w:szCs w:val="16"/>
              </w:rPr>
              <w:t>section</w:t>
            </w:r>
            <w:proofErr w:type="spellEnd"/>
            <w:r>
              <w:rPr>
                <w:sz w:val="16"/>
                <w:szCs w:val="16"/>
              </w:rPr>
              <w:t xml:space="preserve"> </w:t>
            </w:r>
            <w:r w:rsidRPr="00BF67E6">
              <w:rPr>
                <w:sz w:val="16"/>
                <w:szCs w:val="16"/>
              </w:rPr>
              <w:t xml:space="preserve"> 2</w:t>
            </w:r>
            <w:proofErr w:type="gramEnd"/>
            <w:r w:rsidRPr="00BF67E6">
              <w:rPr>
                <w:sz w:val="16"/>
                <w:szCs w:val="16"/>
              </w:rPr>
              <w:t xml:space="preserve"> </w:t>
            </w:r>
            <w:r>
              <w:rPr>
                <w:sz w:val="16"/>
                <w:szCs w:val="16"/>
              </w:rPr>
              <w:t>«</w:t>
            </w:r>
            <w:r w:rsidRPr="00BF67E6">
              <w:rPr>
                <w:sz w:val="16"/>
                <w:szCs w:val="16"/>
              </w:rPr>
              <w:t>Territory</w:t>
            </w:r>
            <w:r>
              <w:rPr>
                <w:sz w:val="16"/>
                <w:szCs w:val="16"/>
              </w:rPr>
              <w:t>»</w:t>
            </w:r>
          </w:p>
        </w:tc>
        <w:tc>
          <w:tcPr>
            <w:tcW w:w="7082" w:type="dxa"/>
          </w:tcPr>
          <w:p w14:paraId="448BEAC9" w14:textId="24E35791" w:rsidR="00EA1635" w:rsidRPr="00B41E59" w:rsidRDefault="00C32201" w:rsidP="00E24139">
            <w:pPr>
              <w:rPr>
                <w:sz w:val="16"/>
                <w:szCs w:val="16"/>
                <w:lang w:val="en-US"/>
              </w:rPr>
            </w:pPr>
            <w:r w:rsidRPr="00B41E59">
              <w:rPr>
                <w:sz w:val="16"/>
                <w:szCs w:val="16"/>
                <w:lang w:val="en-US"/>
              </w:rPr>
              <w:t xml:space="preserve">It is stated here that </w:t>
            </w:r>
            <w:r w:rsidR="00BE626D">
              <w:rPr>
                <w:sz w:val="16"/>
                <w:szCs w:val="16"/>
                <w:lang w:val="en-US"/>
              </w:rPr>
              <w:t>the reseller</w:t>
            </w:r>
            <w:r w:rsidR="00BE626D" w:rsidRPr="00B41E59">
              <w:rPr>
                <w:sz w:val="16"/>
                <w:szCs w:val="16"/>
                <w:lang w:val="en-US"/>
              </w:rPr>
              <w:t xml:space="preserve"> </w:t>
            </w:r>
            <w:r w:rsidRPr="00B41E59">
              <w:rPr>
                <w:sz w:val="16"/>
                <w:szCs w:val="16"/>
                <w:lang w:val="en-US"/>
              </w:rPr>
              <w:t>ha</w:t>
            </w:r>
            <w:r w:rsidR="007F0D97">
              <w:rPr>
                <w:sz w:val="16"/>
                <w:szCs w:val="16"/>
                <w:lang w:val="en-US"/>
              </w:rPr>
              <w:t>s</w:t>
            </w:r>
            <w:r w:rsidRPr="00B41E59">
              <w:rPr>
                <w:sz w:val="16"/>
                <w:szCs w:val="16"/>
                <w:lang w:val="en-US"/>
              </w:rPr>
              <w:t xml:space="preserve"> the right to resell Microsoft Products in the "Territory." Products are defined as the Microsoft online services that the distributor has been granted the right to resell through an "indirect reseller" in the distributor's agreement with Microsoft. The Territory is defined as the geographical area agreed upon in the agreement with the distributor. Therefore, </w:t>
            </w:r>
            <w:r w:rsidR="007F0D97">
              <w:rPr>
                <w:sz w:val="16"/>
                <w:szCs w:val="16"/>
                <w:lang w:val="en-US"/>
              </w:rPr>
              <w:t>the reseller</w:t>
            </w:r>
            <w:r w:rsidR="007F0D97" w:rsidRPr="00B41E59">
              <w:rPr>
                <w:sz w:val="16"/>
                <w:szCs w:val="16"/>
                <w:lang w:val="en-US"/>
              </w:rPr>
              <w:t xml:space="preserve"> </w:t>
            </w:r>
            <w:r w:rsidRPr="00B41E59">
              <w:rPr>
                <w:sz w:val="16"/>
                <w:szCs w:val="16"/>
                <w:lang w:val="en-US"/>
              </w:rPr>
              <w:t xml:space="preserve">must both agree with the distributor which online services </w:t>
            </w:r>
            <w:r w:rsidR="00245F1D">
              <w:rPr>
                <w:sz w:val="16"/>
                <w:szCs w:val="16"/>
                <w:lang w:val="en-US"/>
              </w:rPr>
              <w:t>the</w:t>
            </w:r>
            <w:r w:rsidRPr="00B41E59">
              <w:rPr>
                <w:sz w:val="16"/>
                <w:szCs w:val="16"/>
                <w:lang w:val="en-US"/>
              </w:rPr>
              <w:t xml:space="preserve"> reseller</w:t>
            </w:r>
            <w:r w:rsidR="00245F1D">
              <w:rPr>
                <w:sz w:val="16"/>
                <w:szCs w:val="16"/>
                <w:lang w:val="en-US"/>
              </w:rPr>
              <w:t xml:space="preserve"> shall </w:t>
            </w:r>
            <w:r w:rsidRPr="00B41E59">
              <w:rPr>
                <w:sz w:val="16"/>
                <w:szCs w:val="16"/>
                <w:lang w:val="en-US"/>
              </w:rPr>
              <w:t xml:space="preserve">have the right to resell, and </w:t>
            </w:r>
            <w:r w:rsidR="00245F1D">
              <w:rPr>
                <w:sz w:val="16"/>
                <w:szCs w:val="16"/>
                <w:lang w:val="en-US"/>
              </w:rPr>
              <w:t>reseller</w:t>
            </w:r>
            <w:r w:rsidR="00245F1D" w:rsidRPr="00B41E59">
              <w:rPr>
                <w:sz w:val="16"/>
                <w:szCs w:val="16"/>
                <w:lang w:val="en-US"/>
              </w:rPr>
              <w:t xml:space="preserve"> </w:t>
            </w:r>
            <w:r w:rsidRPr="00B41E59">
              <w:rPr>
                <w:sz w:val="16"/>
                <w:szCs w:val="16"/>
                <w:lang w:val="en-US"/>
              </w:rPr>
              <w:t>must explicitly agree on the territory for which this applies, as this is not specified in the MPA</w:t>
            </w:r>
            <w:r w:rsidR="00112A28">
              <w:rPr>
                <w:sz w:val="16"/>
                <w:szCs w:val="16"/>
                <w:lang w:val="en-US"/>
              </w:rPr>
              <w:t xml:space="preserve"> for indirect resellers</w:t>
            </w:r>
            <w:r w:rsidRPr="00B41E59">
              <w:rPr>
                <w:sz w:val="16"/>
                <w:szCs w:val="16"/>
                <w:lang w:val="en-US"/>
              </w:rPr>
              <w:t xml:space="preserve"> (Microsoft Partner Agreement).</w:t>
            </w:r>
          </w:p>
        </w:tc>
      </w:tr>
      <w:tr w:rsidR="00EA1635" w:rsidRPr="0084621D" w14:paraId="4F447C28" w14:textId="77777777" w:rsidTr="00E24139">
        <w:tc>
          <w:tcPr>
            <w:tcW w:w="1696" w:type="dxa"/>
          </w:tcPr>
          <w:p w14:paraId="0F6D0DA1" w14:textId="67FA39B6" w:rsidR="00EA1635" w:rsidRPr="00C77A5E" w:rsidRDefault="00EA1635" w:rsidP="00E24139">
            <w:pPr>
              <w:rPr>
                <w:sz w:val="16"/>
                <w:szCs w:val="16"/>
                <w:lang w:val="en-GB"/>
              </w:rPr>
            </w:pPr>
            <w:r w:rsidRPr="00C77A5E">
              <w:rPr>
                <w:sz w:val="16"/>
                <w:szCs w:val="16"/>
                <w:lang w:val="en-GB"/>
              </w:rPr>
              <w:t xml:space="preserve">«Authorization» </w:t>
            </w:r>
            <w:r w:rsidR="001A012D">
              <w:rPr>
                <w:sz w:val="16"/>
                <w:szCs w:val="16"/>
                <w:lang w:val="en-GB"/>
              </w:rPr>
              <w:t>section</w:t>
            </w:r>
            <w:r w:rsidRPr="00C77A5E">
              <w:rPr>
                <w:sz w:val="16"/>
                <w:szCs w:val="16"/>
                <w:lang w:val="en-GB"/>
              </w:rPr>
              <w:t xml:space="preserve"> 3 </w:t>
            </w:r>
            <w:r w:rsidR="00FD24F6">
              <w:rPr>
                <w:sz w:val="16"/>
                <w:szCs w:val="16"/>
                <w:lang w:val="en-GB"/>
              </w:rPr>
              <w:t>“</w:t>
            </w:r>
            <w:r w:rsidRPr="00C77A5E">
              <w:rPr>
                <w:sz w:val="16"/>
                <w:szCs w:val="16"/>
                <w:lang w:val="en-GB"/>
              </w:rPr>
              <w:t>Company Affiliates</w:t>
            </w:r>
            <w:r w:rsidR="00FD24F6">
              <w:rPr>
                <w:sz w:val="16"/>
                <w:szCs w:val="16"/>
                <w:lang w:val="en-GB"/>
              </w:rPr>
              <w:t>”</w:t>
            </w:r>
            <w:r w:rsidRPr="00C77A5E">
              <w:rPr>
                <w:sz w:val="16"/>
                <w:szCs w:val="16"/>
                <w:lang w:val="en-GB"/>
              </w:rPr>
              <w:t xml:space="preserve"> </w:t>
            </w:r>
            <w:r w:rsidR="00874662">
              <w:rPr>
                <w:sz w:val="16"/>
                <w:szCs w:val="16"/>
                <w:lang w:val="en-GB"/>
              </w:rPr>
              <w:t>and</w:t>
            </w:r>
            <w:r w:rsidRPr="00C77A5E">
              <w:rPr>
                <w:sz w:val="16"/>
                <w:szCs w:val="16"/>
                <w:lang w:val="en-GB"/>
              </w:rPr>
              <w:t xml:space="preserve"> </w:t>
            </w:r>
            <w:r w:rsidR="00FD24F6">
              <w:rPr>
                <w:sz w:val="16"/>
                <w:szCs w:val="16"/>
                <w:lang w:val="en-GB"/>
              </w:rPr>
              <w:t>section</w:t>
            </w:r>
            <w:r w:rsidR="00FD24F6" w:rsidRPr="00C77A5E">
              <w:rPr>
                <w:sz w:val="16"/>
                <w:szCs w:val="16"/>
                <w:lang w:val="en-GB"/>
              </w:rPr>
              <w:t xml:space="preserve"> </w:t>
            </w:r>
            <w:r w:rsidRPr="00C77A5E">
              <w:rPr>
                <w:sz w:val="16"/>
                <w:szCs w:val="16"/>
                <w:lang w:val="en-GB"/>
              </w:rPr>
              <w:t>4</w:t>
            </w:r>
            <w:r>
              <w:rPr>
                <w:sz w:val="16"/>
                <w:szCs w:val="16"/>
                <w:lang w:val="en-GB"/>
              </w:rPr>
              <w:t xml:space="preserve"> “Use of Others”</w:t>
            </w:r>
          </w:p>
        </w:tc>
        <w:tc>
          <w:tcPr>
            <w:tcW w:w="7082" w:type="dxa"/>
          </w:tcPr>
          <w:p w14:paraId="4355D7CC" w14:textId="0584E2F9" w:rsidR="00EA1635" w:rsidRPr="008F21E8" w:rsidRDefault="00C32201" w:rsidP="00E24139">
            <w:pPr>
              <w:rPr>
                <w:sz w:val="16"/>
                <w:szCs w:val="16"/>
                <w:lang w:val="en-US"/>
              </w:rPr>
            </w:pPr>
            <w:r w:rsidRPr="00B41E59">
              <w:rPr>
                <w:sz w:val="16"/>
                <w:szCs w:val="16"/>
                <w:lang w:val="en-US"/>
              </w:rPr>
              <w:t xml:space="preserve">Establishes that one cannot resell through subsidiaries (or other third parties) unless this is agreed upon with the distributor in </w:t>
            </w:r>
            <w:r w:rsidR="0084621D">
              <w:rPr>
                <w:sz w:val="16"/>
                <w:szCs w:val="16"/>
                <w:lang w:val="en-US"/>
              </w:rPr>
              <w:t>the agreement between the distributor and the reseller</w:t>
            </w:r>
            <w:r w:rsidRPr="00B41E59">
              <w:rPr>
                <w:sz w:val="16"/>
                <w:szCs w:val="16"/>
                <w:lang w:val="en-US"/>
              </w:rPr>
              <w:t xml:space="preserve">. </w:t>
            </w:r>
            <w:r w:rsidRPr="008F21E8">
              <w:rPr>
                <w:sz w:val="16"/>
                <w:szCs w:val="16"/>
                <w:lang w:val="en-US"/>
              </w:rPr>
              <w:t>This must therefore be done where relevant.</w:t>
            </w:r>
          </w:p>
        </w:tc>
      </w:tr>
      <w:tr w:rsidR="00EA1635" w:rsidRPr="00BA5274" w14:paraId="2F4D9926" w14:textId="77777777" w:rsidTr="00E24139">
        <w:tc>
          <w:tcPr>
            <w:tcW w:w="1696" w:type="dxa"/>
          </w:tcPr>
          <w:p w14:paraId="115BFC93" w14:textId="1DF44393" w:rsidR="00EA1635" w:rsidRPr="00C77A5E" w:rsidRDefault="00EA1635" w:rsidP="00E24139">
            <w:pPr>
              <w:rPr>
                <w:sz w:val="16"/>
                <w:szCs w:val="16"/>
                <w:lang w:val="en-GB"/>
              </w:rPr>
            </w:pPr>
            <w:r w:rsidRPr="00C77A5E">
              <w:rPr>
                <w:sz w:val="16"/>
                <w:szCs w:val="16"/>
                <w:lang w:val="en-GB"/>
              </w:rPr>
              <w:t>«</w:t>
            </w:r>
            <w:r>
              <w:rPr>
                <w:sz w:val="16"/>
                <w:szCs w:val="16"/>
                <w:lang w:val="en-GB"/>
              </w:rPr>
              <w:t>G</w:t>
            </w:r>
            <w:r w:rsidRPr="00C77A5E">
              <w:rPr>
                <w:sz w:val="16"/>
                <w:szCs w:val="16"/>
                <w:lang w:val="en-GB"/>
              </w:rPr>
              <w:t xml:space="preserve">eneral </w:t>
            </w:r>
            <w:r>
              <w:rPr>
                <w:sz w:val="16"/>
                <w:szCs w:val="16"/>
                <w:lang w:val="en-GB"/>
              </w:rPr>
              <w:t>R</w:t>
            </w:r>
            <w:r w:rsidRPr="00C77A5E">
              <w:rPr>
                <w:sz w:val="16"/>
                <w:szCs w:val="16"/>
                <w:lang w:val="en-GB"/>
              </w:rPr>
              <w:t xml:space="preserve">equirements and </w:t>
            </w:r>
            <w:r>
              <w:rPr>
                <w:sz w:val="16"/>
                <w:szCs w:val="16"/>
                <w:lang w:val="en-GB"/>
              </w:rPr>
              <w:t>O</w:t>
            </w:r>
            <w:r w:rsidRPr="00C77A5E">
              <w:rPr>
                <w:sz w:val="16"/>
                <w:szCs w:val="16"/>
                <w:lang w:val="en-GB"/>
              </w:rPr>
              <w:t>bligations</w:t>
            </w:r>
            <w:r>
              <w:rPr>
                <w:sz w:val="16"/>
                <w:szCs w:val="16"/>
                <w:lang w:val="en-GB"/>
              </w:rPr>
              <w:t>”</w:t>
            </w:r>
            <w:r w:rsidRPr="00C77A5E">
              <w:rPr>
                <w:sz w:val="16"/>
                <w:szCs w:val="16"/>
                <w:lang w:val="en-GB"/>
              </w:rPr>
              <w:t xml:space="preserve">, </w:t>
            </w:r>
            <w:r w:rsidR="00874662">
              <w:rPr>
                <w:sz w:val="16"/>
                <w:szCs w:val="16"/>
                <w:lang w:val="en-GB"/>
              </w:rPr>
              <w:t xml:space="preserve">section </w:t>
            </w:r>
            <w:r w:rsidRPr="00C77A5E">
              <w:rPr>
                <w:sz w:val="16"/>
                <w:szCs w:val="16"/>
                <w:lang w:val="en-GB"/>
              </w:rPr>
              <w:t xml:space="preserve">1 </w:t>
            </w:r>
            <w:r>
              <w:rPr>
                <w:sz w:val="16"/>
                <w:szCs w:val="16"/>
                <w:lang w:val="en-GB"/>
              </w:rPr>
              <w:t>“R</w:t>
            </w:r>
            <w:r w:rsidRPr="00C77A5E">
              <w:rPr>
                <w:sz w:val="16"/>
                <w:szCs w:val="16"/>
                <w:lang w:val="en-GB"/>
              </w:rPr>
              <w:t xml:space="preserve">elationship </w:t>
            </w:r>
            <w:proofErr w:type="gramStart"/>
            <w:r w:rsidRPr="00C77A5E">
              <w:rPr>
                <w:sz w:val="16"/>
                <w:szCs w:val="16"/>
                <w:lang w:val="en-GB"/>
              </w:rPr>
              <w:t xml:space="preserve">of  </w:t>
            </w:r>
            <w:r>
              <w:rPr>
                <w:sz w:val="16"/>
                <w:szCs w:val="16"/>
                <w:lang w:val="en-GB"/>
              </w:rPr>
              <w:t>P</w:t>
            </w:r>
            <w:r w:rsidRPr="00C77A5E">
              <w:rPr>
                <w:sz w:val="16"/>
                <w:szCs w:val="16"/>
                <w:lang w:val="en-GB"/>
              </w:rPr>
              <w:t>arties</w:t>
            </w:r>
            <w:proofErr w:type="gramEnd"/>
            <w:r>
              <w:rPr>
                <w:sz w:val="16"/>
                <w:szCs w:val="16"/>
                <w:lang w:val="en-GB"/>
              </w:rPr>
              <w:t xml:space="preserve">” </w:t>
            </w:r>
          </w:p>
        </w:tc>
        <w:tc>
          <w:tcPr>
            <w:tcW w:w="7082" w:type="dxa"/>
          </w:tcPr>
          <w:p w14:paraId="10F5586A" w14:textId="7F1F360C" w:rsidR="00EA1635" w:rsidRPr="00B41E59" w:rsidRDefault="00C32201" w:rsidP="00E24139">
            <w:pPr>
              <w:rPr>
                <w:sz w:val="16"/>
                <w:szCs w:val="16"/>
                <w:lang w:val="en-US"/>
              </w:rPr>
            </w:pPr>
            <w:r w:rsidRPr="00B41E59">
              <w:rPr>
                <w:sz w:val="16"/>
                <w:szCs w:val="16"/>
                <w:lang w:val="en-US"/>
              </w:rPr>
              <w:t xml:space="preserve">States that Microsoft may provide updates to purchasing, account activation/end customer, and support processes, and that the company must implement such changes </w:t>
            </w:r>
            <w:proofErr w:type="gramStart"/>
            <w:r w:rsidRPr="00B41E59">
              <w:rPr>
                <w:sz w:val="16"/>
                <w:szCs w:val="16"/>
                <w:lang w:val="en-US"/>
              </w:rPr>
              <w:t>in order to</w:t>
            </w:r>
            <w:proofErr w:type="gramEnd"/>
            <w:r w:rsidRPr="00B41E59">
              <w:rPr>
                <w:sz w:val="16"/>
                <w:szCs w:val="16"/>
                <w:lang w:val="en-US"/>
              </w:rPr>
              <w:t xml:space="preserve"> continue reselling, etc. The system-related tasks in the portal provided by the distributor should be the distributor's responsibility to carry out.</w:t>
            </w:r>
          </w:p>
        </w:tc>
      </w:tr>
      <w:tr w:rsidR="00EA1635" w:rsidRPr="00BA5274" w14:paraId="1BBC8FBD" w14:textId="77777777" w:rsidTr="00E24139">
        <w:tc>
          <w:tcPr>
            <w:tcW w:w="1696" w:type="dxa"/>
          </w:tcPr>
          <w:p w14:paraId="4EF91AF3" w14:textId="5604147E" w:rsidR="00EA1635" w:rsidRPr="00B41E59" w:rsidRDefault="00EA1635" w:rsidP="00E24139">
            <w:pPr>
              <w:rPr>
                <w:sz w:val="16"/>
                <w:szCs w:val="16"/>
                <w:lang w:val="en-US"/>
              </w:rPr>
            </w:pPr>
            <w:bookmarkStart w:id="3" w:name="_Hlk65523844"/>
            <w:r w:rsidRPr="00B41E59">
              <w:rPr>
                <w:sz w:val="16"/>
                <w:szCs w:val="16"/>
                <w:lang w:val="en-US"/>
              </w:rPr>
              <w:t xml:space="preserve">«Customer Data and Privacy Obligations” </w:t>
            </w:r>
            <w:r w:rsidR="00874662">
              <w:rPr>
                <w:sz w:val="16"/>
                <w:szCs w:val="16"/>
                <w:lang w:val="en-US"/>
              </w:rPr>
              <w:t>section</w:t>
            </w:r>
            <w:r w:rsidRPr="00B41E59">
              <w:rPr>
                <w:sz w:val="16"/>
                <w:szCs w:val="16"/>
                <w:lang w:val="en-US"/>
              </w:rPr>
              <w:t xml:space="preserve"> 3 “Other Security Obligations” </w:t>
            </w:r>
          </w:p>
        </w:tc>
        <w:tc>
          <w:tcPr>
            <w:tcW w:w="7082" w:type="dxa"/>
          </w:tcPr>
          <w:p w14:paraId="458BB571" w14:textId="7592FBCA" w:rsidR="00EA1635" w:rsidRPr="00B41E59" w:rsidRDefault="00C32201" w:rsidP="00E24139">
            <w:pPr>
              <w:rPr>
                <w:sz w:val="16"/>
                <w:szCs w:val="16"/>
                <w:lang w:val="en-US"/>
              </w:rPr>
            </w:pPr>
            <w:r w:rsidRPr="00B41E59">
              <w:rPr>
                <w:sz w:val="16"/>
                <w:szCs w:val="16"/>
                <w:lang w:val="en-US"/>
              </w:rPr>
              <w:t xml:space="preserve">It is stated that the reseller must establish multi-factor authentication for access to Microsoft's Partner Center, etc. Since access will occur through the distributor's portal, this </w:t>
            </w:r>
            <w:r w:rsidRPr="00C32201">
              <w:rPr>
                <w:sz w:val="16"/>
                <w:szCs w:val="16"/>
                <w:lang w:val="en-US"/>
              </w:rPr>
              <w:t>should contractually be</w:t>
            </w:r>
            <w:r>
              <w:rPr>
                <w:sz w:val="16"/>
                <w:szCs w:val="16"/>
                <w:lang w:val="en-US"/>
              </w:rPr>
              <w:t xml:space="preserve"> regulated as an </w:t>
            </w:r>
            <w:r w:rsidRPr="00B41E59">
              <w:rPr>
                <w:sz w:val="16"/>
                <w:szCs w:val="16"/>
                <w:lang w:val="en-US"/>
              </w:rPr>
              <w:t>obligat</w:t>
            </w:r>
            <w:r>
              <w:rPr>
                <w:sz w:val="16"/>
                <w:szCs w:val="16"/>
                <w:lang w:val="en-US"/>
              </w:rPr>
              <w:t xml:space="preserve">ion </w:t>
            </w:r>
            <w:r w:rsidR="0036499D">
              <w:rPr>
                <w:sz w:val="16"/>
                <w:szCs w:val="16"/>
                <w:lang w:val="en-US"/>
              </w:rPr>
              <w:t xml:space="preserve">on </w:t>
            </w:r>
            <w:r w:rsidRPr="00B41E59">
              <w:rPr>
                <w:sz w:val="16"/>
                <w:szCs w:val="16"/>
                <w:lang w:val="en-US"/>
              </w:rPr>
              <w:t>the distributor.</w:t>
            </w:r>
          </w:p>
        </w:tc>
      </w:tr>
      <w:bookmarkEnd w:id="3"/>
      <w:tr w:rsidR="00EA1635" w:rsidRPr="00BA5274" w14:paraId="2C4B6FC9" w14:textId="77777777" w:rsidTr="00E24139">
        <w:tc>
          <w:tcPr>
            <w:tcW w:w="1696" w:type="dxa"/>
          </w:tcPr>
          <w:p w14:paraId="2BE2F76A" w14:textId="5D79F1D9" w:rsidR="00EA1635" w:rsidRPr="00C77A5E" w:rsidRDefault="00EA1635" w:rsidP="00E24139">
            <w:pPr>
              <w:rPr>
                <w:sz w:val="16"/>
                <w:szCs w:val="16"/>
                <w:lang w:val="en-GB"/>
              </w:rPr>
            </w:pPr>
            <w:r w:rsidRPr="00C77A5E">
              <w:rPr>
                <w:sz w:val="16"/>
                <w:szCs w:val="16"/>
                <w:lang w:val="en-GB"/>
              </w:rPr>
              <w:t>«Term and Termination”</w:t>
            </w:r>
            <w:r>
              <w:rPr>
                <w:sz w:val="16"/>
                <w:szCs w:val="16"/>
                <w:lang w:val="en-GB"/>
              </w:rPr>
              <w:t xml:space="preserve">, </w:t>
            </w:r>
            <w:r w:rsidR="00874662">
              <w:rPr>
                <w:sz w:val="16"/>
                <w:szCs w:val="16"/>
                <w:lang w:val="en-GB"/>
              </w:rPr>
              <w:t xml:space="preserve">section </w:t>
            </w:r>
            <w:r>
              <w:rPr>
                <w:sz w:val="16"/>
                <w:szCs w:val="16"/>
                <w:lang w:val="en-GB"/>
              </w:rPr>
              <w:t xml:space="preserve">3 “Termination </w:t>
            </w:r>
            <w:r w:rsidR="00E6085B">
              <w:rPr>
                <w:sz w:val="16"/>
                <w:szCs w:val="16"/>
                <w:lang w:val="en-GB"/>
              </w:rPr>
              <w:t>without</w:t>
            </w:r>
            <w:r w:rsidR="00D72703">
              <w:rPr>
                <w:sz w:val="16"/>
                <w:szCs w:val="16"/>
                <w:lang w:val="en-GB"/>
              </w:rPr>
              <w:t xml:space="preserve"> c</w:t>
            </w:r>
            <w:r>
              <w:rPr>
                <w:sz w:val="16"/>
                <w:szCs w:val="16"/>
                <w:lang w:val="en-GB"/>
              </w:rPr>
              <w:t xml:space="preserve">ause” </w:t>
            </w:r>
            <w:r w:rsidR="00874662">
              <w:rPr>
                <w:sz w:val="16"/>
                <w:szCs w:val="16"/>
                <w:lang w:val="en-GB"/>
              </w:rPr>
              <w:t>and</w:t>
            </w:r>
            <w:r>
              <w:rPr>
                <w:sz w:val="16"/>
                <w:szCs w:val="16"/>
                <w:lang w:val="en-GB"/>
              </w:rPr>
              <w:t xml:space="preserve"> </w:t>
            </w:r>
            <w:r w:rsidR="00874662">
              <w:rPr>
                <w:sz w:val="16"/>
                <w:szCs w:val="16"/>
                <w:lang w:val="en-GB"/>
              </w:rPr>
              <w:t>section</w:t>
            </w:r>
            <w:r>
              <w:rPr>
                <w:sz w:val="16"/>
                <w:szCs w:val="16"/>
                <w:lang w:val="en-GB"/>
              </w:rPr>
              <w:t xml:space="preserve"> 7 “Termination of Distributor”</w:t>
            </w:r>
          </w:p>
        </w:tc>
        <w:tc>
          <w:tcPr>
            <w:tcW w:w="7082" w:type="dxa"/>
          </w:tcPr>
          <w:p w14:paraId="04C27CDF" w14:textId="7593A55D" w:rsidR="00EA1635" w:rsidRDefault="00C32201" w:rsidP="00E24139">
            <w:pPr>
              <w:rPr>
                <w:sz w:val="16"/>
                <w:szCs w:val="16"/>
                <w:lang w:val="en"/>
              </w:rPr>
            </w:pPr>
            <w:r>
              <w:rPr>
                <w:sz w:val="16"/>
                <w:szCs w:val="16"/>
                <w:lang w:val="en"/>
              </w:rPr>
              <w:t xml:space="preserve">This means, in the same way as in the </w:t>
            </w:r>
            <w:r w:rsidRPr="00B80905">
              <w:rPr>
                <w:sz w:val="16"/>
                <w:szCs w:val="16"/>
                <w:lang w:val="en"/>
              </w:rPr>
              <w:t>Core Terms and</w:t>
            </w:r>
            <w:r>
              <w:rPr>
                <w:sz w:val="16"/>
                <w:szCs w:val="16"/>
                <w:lang w:val="en"/>
              </w:rPr>
              <w:t xml:space="preserve"> the</w:t>
            </w:r>
            <w:r w:rsidRPr="00B80905">
              <w:rPr>
                <w:sz w:val="16"/>
                <w:szCs w:val="16"/>
                <w:lang w:val="en"/>
              </w:rPr>
              <w:t xml:space="preserve"> Channel Terms</w:t>
            </w:r>
            <w:r>
              <w:rPr>
                <w:sz w:val="16"/>
                <w:szCs w:val="16"/>
                <w:lang w:val="en"/>
              </w:rPr>
              <w:t xml:space="preserve">, </w:t>
            </w:r>
            <w:r w:rsidRPr="00B80905">
              <w:rPr>
                <w:sz w:val="16"/>
                <w:szCs w:val="16"/>
                <w:lang w:val="en"/>
              </w:rPr>
              <w:t>that there is a mutual</w:t>
            </w:r>
            <w:r>
              <w:rPr>
                <w:sz w:val="16"/>
                <w:szCs w:val="16"/>
                <w:lang w:val="en"/>
              </w:rPr>
              <w:t xml:space="preserve"> termination for convenience right</w:t>
            </w:r>
            <w:r w:rsidRPr="00B80905">
              <w:rPr>
                <w:sz w:val="16"/>
                <w:szCs w:val="16"/>
                <w:lang w:val="en"/>
              </w:rPr>
              <w:t xml:space="preserve"> with 30 days' notice</w:t>
            </w:r>
            <w:r w:rsidR="00321C3E">
              <w:rPr>
                <w:sz w:val="16"/>
                <w:szCs w:val="16"/>
                <w:lang w:val="en"/>
              </w:rPr>
              <w:t>.</w:t>
            </w:r>
            <w:r w:rsidRPr="00B80905">
              <w:rPr>
                <w:sz w:val="16"/>
                <w:szCs w:val="16"/>
                <w:lang w:val="en"/>
              </w:rPr>
              <w:t xml:space="preserve"> </w:t>
            </w:r>
            <w:r w:rsidRPr="00B41E59">
              <w:rPr>
                <w:sz w:val="16"/>
                <w:szCs w:val="16"/>
                <w:lang w:val="en"/>
              </w:rPr>
              <w:t xml:space="preserve">The agreement with the distributor may, however, have different regulations. Termination of the distributor agreement will automatically result in the termination of the resale rights under the Microsoft Partner Agreement. Therefore, as a starting point, </w:t>
            </w:r>
            <w:r w:rsidR="009468B2">
              <w:rPr>
                <w:sz w:val="16"/>
                <w:szCs w:val="16"/>
                <w:lang w:val="en"/>
              </w:rPr>
              <w:t>the reseller</w:t>
            </w:r>
            <w:r w:rsidR="009468B2" w:rsidRPr="00B41E59">
              <w:rPr>
                <w:sz w:val="16"/>
                <w:szCs w:val="16"/>
                <w:lang w:val="en"/>
              </w:rPr>
              <w:t xml:space="preserve"> </w:t>
            </w:r>
            <w:r w:rsidRPr="00B41E59">
              <w:rPr>
                <w:sz w:val="16"/>
                <w:szCs w:val="16"/>
                <w:lang w:val="en"/>
              </w:rPr>
              <w:t>should ensure a long-term notice period towards the distributor to avoid the Microsoft Partner Agreement with Microsoft being terminated at short notice due to the distributor's termination</w:t>
            </w:r>
            <w:r>
              <w:rPr>
                <w:sz w:val="16"/>
                <w:szCs w:val="16"/>
                <w:lang w:val="en"/>
              </w:rPr>
              <w:t>.</w:t>
            </w:r>
          </w:p>
          <w:p w14:paraId="28478B56" w14:textId="77777777" w:rsidR="00C32201" w:rsidRPr="00B41E59" w:rsidRDefault="00C32201" w:rsidP="00E24139">
            <w:pPr>
              <w:rPr>
                <w:sz w:val="16"/>
                <w:szCs w:val="16"/>
                <w:lang w:val="en-US"/>
              </w:rPr>
            </w:pPr>
          </w:p>
          <w:p w14:paraId="2C5F55E8" w14:textId="5CBD54A6" w:rsidR="00C32201" w:rsidRDefault="00C32201" w:rsidP="00EA1635">
            <w:pPr>
              <w:rPr>
                <w:sz w:val="16"/>
                <w:szCs w:val="16"/>
                <w:lang w:val="en"/>
              </w:rPr>
            </w:pPr>
            <w:r w:rsidRPr="00B41E59">
              <w:rPr>
                <w:sz w:val="16"/>
                <w:szCs w:val="16"/>
                <w:lang w:val="en"/>
              </w:rPr>
              <w:t>It should also be considered to agree on the assistance the distributor should provide to the reseller</w:t>
            </w:r>
            <w:r>
              <w:rPr>
                <w:sz w:val="16"/>
                <w:szCs w:val="16"/>
                <w:lang w:val="en"/>
              </w:rPr>
              <w:t xml:space="preserve"> upon termination</w:t>
            </w:r>
            <w:r w:rsidRPr="00B41E59">
              <w:rPr>
                <w:sz w:val="16"/>
                <w:szCs w:val="16"/>
                <w:lang w:val="en"/>
              </w:rPr>
              <w:t xml:space="preserve">, for example, granting access to relevant end-customer information and data, so that </w:t>
            </w:r>
            <w:r w:rsidR="000F2A96">
              <w:rPr>
                <w:sz w:val="16"/>
                <w:szCs w:val="16"/>
                <w:lang w:val="en"/>
              </w:rPr>
              <w:t>the reseller</w:t>
            </w:r>
            <w:r w:rsidR="000F2A96" w:rsidRPr="00B41E59">
              <w:rPr>
                <w:sz w:val="16"/>
                <w:szCs w:val="16"/>
                <w:lang w:val="en"/>
              </w:rPr>
              <w:t xml:space="preserve"> </w:t>
            </w:r>
            <w:r w:rsidRPr="00B41E59">
              <w:rPr>
                <w:sz w:val="16"/>
                <w:szCs w:val="16"/>
                <w:lang w:val="en"/>
              </w:rPr>
              <w:t xml:space="preserve">can continue to resell to end customers under another distributor, or by switching to </w:t>
            </w:r>
            <w:r w:rsidR="00E64706">
              <w:rPr>
                <w:sz w:val="16"/>
                <w:szCs w:val="16"/>
                <w:lang w:val="en"/>
              </w:rPr>
              <w:t xml:space="preserve">only </w:t>
            </w:r>
            <w:r w:rsidRPr="00B41E59">
              <w:rPr>
                <w:sz w:val="16"/>
                <w:szCs w:val="16"/>
                <w:lang w:val="en"/>
              </w:rPr>
              <w:t>having an agreement with Microsoft (direct bill).</w:t>
            </w:r>
          </w:p>
          <w:p w14:paraId="511BE4E0" w14:textId="77777777" w:rsidR="00C32201" w:rsidRDefault="00C32201" w:rsidP="00EA1635">
            <w:pPr>
              <w:rPr>
                <w:sz w:val="16"/>
                <w:szCs w:val="16"/>
                <w:lang w:val="en"/>
              </w:rPr>
            </w:pPr>
          </w:p>
          <w:p w14:paraId="343D3C9F" w14:textId="66653992" w:rsidR="00EA1635" w:rsidRPr="00B41E59" w:rsidRDefault="00C32201" w:rsidP="00321C3E">
            <w:pPr>
              <w:rPr>
                <w:sz w:val="16"/>
                <w:szCs w:val="16"/>
                <w:lang w:val="en-US"/>
              </w:rPr>
            </w:pPr>
            <w:r>
              <w:rPr>
                <w:sz w:val="16"/>
                <w:szCs w:val="16"/>
                <w:lang w:val="en"/>
              </w:rPr>
              <w:t xml:space="preserve">As the distributor also has a right to continue to resell, </w:t>
            </w:r>
            <w:r w:rsidR="00EA1635" w:rsidRPr="00B41E59">
              <w:rPr>
                <w:sz w:val="16"/>
                <w:szCs w:val="16"/>
                <w:lang w:val="en-US"/>
              </w:rPr>
              <w:t>upon termination for convenience, to active end customers either according to the minimum duration agreed between MS and the end customer in MCA, but in any case, not more than 12 months</w:t>
            </w:r>
            <w:r w:rsidR="000B626F">
              <w:rPr>
                <w:sz w:val="16"/>
                <w:szCs w:val="16"/>
                <w:lang w:val="en-US"/>
              </w:rPr>
              <w:t xml:space="preserve">, </w:t>
            </w:r>
            <w:r w:rsidR="00E64706">
              <w:rPr>
                <w:sz w:val="16"/>
                <w:szCs w:val="16"/>
                <w:lang w:val="en-US"/>
              </w:rPr>
              <w:t xml:space="preserve">the reseller </w:t>
            </w:r>
            <w:r w:rsidR="000B626F">
              <w:rPr>
                <w:sz w:val="16"/>
                <w:szCs w:val="16"/>
                <w:lang w:val="en-US"/>
              </w:rPr>
              <w:t>should also ensure that this distributor right is flowed down to you</w:t>
            </w:r>
            <w:r w:rsidR="00E64706">
              <w:rPr>
                <w:sz w:val="16"/>
                <w:szCs w:val="16"/>
                <w:lang w:val="en-US"/>
              </w:rPr>
              <w:t xml:space="preserve"> as reseller</w:t>
            </w:r>
            <w:r w:rsidR="00321C3E">
              <w:rPr>
                <w:sz w:val="16"/>
                <w:szCs w:val="16"/>
                <w:lang w:val="en-US"/>
              </w:rPr>
              <w:t>.</w:t>
            </w:r>
          </w:p>
        </w:tc>
      </w:tr>
    </w:tbl>
    <w:p w14:paraId="7B5BAFDF" w14:textId="466E3ECB" w:rsidR="00EA1635" w:rsidRPr="00B41E59" w:rsidRDefault="00EA1635" w:rsidP="00816A39">
      <w:pPr>
        <w:rPr>
          <w:sz w:val="20"/>
          <w:szCs w:val="20"/>
          <w:lang w:val="en-US"/>
        </w:rPr>
      </w:pPr>
    </w:p>
    <w:p w14:paraId="556F2D7B" w14:textId="3AE0541A" w:rsidR="00816A39" w:rsidRPr="00B80905" w:rsidRDefault="00816A39" w:rsidP="00816A39">
      <w:pPr>
        <w:rPr>
          <w:sz w:val="20"/>
          <w:szCs w:val="20"/>
          <w:lang w:val="en-GB"/>
        </w:rPr>
      </w:pPr>
      <w:r w:rsidRPr="00B80905">
        <w:rPr>
          <w:sz w:val="20"/>
          <w:szCs w:val="20"/>
          <w:lang w:val="en"/>
        </w:rPr>
        <w:lastRenderedPageBreak/>
        <w:t xml:space="preserve">Furthermore, </w:t>
      </w:r>
      <w:r w:rsidR="00023622">
        <w:rPr>
          <w:sz w:val="20"/>
          <w:szCs w:val="20"/>
          <w:lang w:val="en"/>
        </w:rPr>
        <w:t xml:space="preserve">we would like to </w:t>
      </w:r>
      <w:r w:rsidRPr="00B80905">
        <w:rPr>
          <w:sz w:val="20"/>
          <w:szCs w:val="20"/>
          <w:lang w:val="en"/>
        </w:rPr>
        <w:t>mention that the following obligations should be mirrored/</w:t>
      </w:r>
      <w:proofErr w:type="gramStart"/>
      <w:r w:rsidRPr="00B80905">
        <w:rPr>
          <w:sz w:val="20"/>
          <w:szCs w:val="20"/>
          <w:lang w:val="en"/>
        </w:rPr>
        <w:t>taken into account</w:t>
      </w:r>
      <w:proofErr w:type="gramEnd"/>
      <w:r w:rsidRPr="00B80905">
        <w:rPr>
          <w:sz w:val="20"/>
          <w:szCs w:val="20"/>
          <w:lang w:val="en"/>
        </w:rPr>
        <w:t xml:space="preserve"> </w:t>
      </w:r>
      <w:r w:rsidR="00E54B2D">
        <w:rPr>
          <w:sz w:val="20"/>
          <w:szCs w:val="20"/>
          <w:lang w:val="en"/>
        </w:rPr>
        <w:t xml:space="preserve">in relation to </w:t>
      </w:r>
      <w:r w:rsidRPr="00B80905">
        <w:rPr>
          <w:sz w:val="20"/>
          <w:szCs w:val="20"/>
          <w:lang w:val="en"/>
        </w:rPr>
        <w:t>the end customers:</w:t>
      </w:r>
    </w:p>
    <w:p w14:paraId="76FF1D89" w14:textId="341D10C0" w:rsidR="00BF67E6" w:rsidRPr="00B80905" w:rsidRDefault="00BF67E6" w:rsidP="00816A39">
      <w:pPr>
        <w:rPr>
          <w:sz w:val="16"/>
          <w:szCs w:val="16"/>
          <w:lang w:val="en-GB"/>
        </w:rPr>
      </w:pPr>
    </w:p>
    <w:tbl>
      <w:tblPr>
        <w:tblStyle w:val="TableGrid"/>
        <w:tblW w:w="0" w:type="auto"/>
        <w:tblLook w:val="04A0" w:firstRow="1" w:lastRow="0" w:firstColumn="1" w:lastColumn="0" w:noHBand="0" w:noVBand="1"/>
      </w:tblPr>
      <w:tblGrid>
        <w:gridCol w:w="1696"/>
        <w:gridCol w:w="7082"/>
      </w:tblGrid>
      <w:tr w:rsidR="00BF67E6" w:rsidRPr="00B80905" w14:paraId="3DA0D2F4" w14:textId="77777777" w:rsidTr="001F1B6A">
        <w:tc>
          <w:tcPr>
            <w:tcW w:w="1696" w:type="dxa"/>
            <w:shd w:val="clear" w:color="auto" w:fill="00B0F0"/>
          </w:tcPr>
          <w:p w14:paraId="722277B4" w14:textId="78E71242" w:rsidR="00BF67E6" w:rsidRPr="00B80905" w:rsidRDefault="008735A4" w:rsidP="001F1B6A">
            <w:pPr>
              <w:rPr>
                <w:b/>
                <w:bCs/>
                <w:sz w:val="16"/>
                <w:szCs w:val="16"/>
                <w:lang w:val="en-GB"/>
              </w:rPr>
            </w:pPr>
            <w:r>
              <w:rPr>
                <w:b/>
                <w:bCs/>
                <w:sz w:val="16"/>
                <w:szCs w:val="16"/>
                <w:lang w:val="en"/>
              </w:rPr>
              <w:t>Reference</w:t>
            </w:r>
          </w:p>
        </w:tc>
        <w:tc>
          <w:tcPr>
            <w:tcW w:w="7082" w:type="dxa"/>
            <w:shd w:val="clear" w:color="auto" w:fill="00B0F0"/>
          </w:tcPr>
          <w:p w14:paraId="2F5727DB" w14:textId="77777777" w:rsidR="00BF67E6" w:rsidRPr="00B80905" w:rsidRDefault="00BF67E6" w:rsidP="001F1B6A">
            <w:pPr>
              <w:rPr>
                <w:b/>
                <w:bCs/>
                <w:sz w:val="16"/>
                <w:szCs w:val="16"/>
                <w:lang w:val="en-GB"/>
              </w:rPr>
            </w:pPr>
            <w:r w:rsidRPr="00B80905">
              <w:rPr>
                <w:b/>
                <w:bCs/>
                <w:sz w:val="16"/>
                <w:szCs w:val="16"/>
                <w:lang w:val="en"/>
              </w:rPr>
              <w:t>Comment</w:t>
            </w:r>
          </w:p>
        </w:tc>
      </w:tr>
      <w:tr w:rsidR="000B626F" w:rsidRPr="00BA5274" w14:paraId="46A5624B" w14:textId="77777777" w:rsidTr="001F1B6A">
        <w:tc>
          <w:tcPr>
            <w:tcW w:w="1696" w:type="dxa"/>
          </w:tcPr>
          <w:p w14:paraId="07C2E03D" w14:textId="7D395CC1" w:rsidR="000B626F" w:rsidRPr="00B80905" w:rsidRDefault="000B626F" w:rsidP="000B626F">
            <w:pPr>
              <w:jc w:val="left"/>
              <w:rPr>
                <w:sz w:val="16"/>
                <w:szCs w:val="16"/>
                <w:lang w:val="en-GB"/>
              </w:rPr>
            </w:pPr>
            <w:r w:rsidRPr="00C77A5E">
              <w:rPr>
                <w:sz w:val="16"/>
                <w:szCs w:val="16"/>
                <w:lang w:val="en-GB"/>
              </w:rPr>
              <w:t>«</w:t>
            </w:r>
            <w:r>
              <w:rPr>
                <w:sz w:val="16"/>
                <w:szCs w:val="16"/>
                <w:lang w:val="en-GB"/>
              </w:rPr>
              <w:t>G</w:t>
            </w:r>
            <w:r w:rsidRPr="00C77A5E">
              <w:rPr>
                <w:sz w:val="16"/>
                <w:szCs w:val="16"/>
                <w:lang w:val="en-GB"/>
              </w:rPr>
              <w:t>eneral requiremen</w:t>
            </w:r>
            <w:r>
              <w:rPr>
                <w:sz w:val="16"/>
                <w:szCs w:val="16"/>
                <w:lang w:val="en-GB"/>
              </w:rPr>
              <w:t>t</w:t>
            </w:r>
            <w:r w:rsidRPr="00C77A5E">
              <w:rPr>
                <w:sz w:val="16"/>
                <w:szCs w:val="16"/>
                <w:lang w:val="en-GB"/>
              </w:rPr>
              <w:t xml:space="preserve">s and obligations, </w:t>
            </w:r>
            <w:r w:rsidR="00874662">
              <w:rPr>
                <w:sz w:val="16"/>
                <w:szCs w:val="16"/>
                <w:lang w:val="en-GB"/>
              </w:rPr>
              <w:t>section</w:t>
            </w:r>
            <w:r w:rsidRPr="00C77A5E">
              <w:rPr>
                <w:sz w:val="16"/>
                <w:szCs w:val="16"/>
                <w:lang w:val="en-GB"/>
              </w:rPr>
              <w:t xml:space="preserve"> 1 </w:t>
            </w:r>
            <w:r>
              <w:rPr>
                <w:sz w:val="16"/>
                <w:szCs w:val="16"/>
                <w:lang w:val="en-GB"/>
              </w:rPr>
              <w:t>“R</w:t>
            </w:r>
            <w:r w:rsidRPr="00C77A5E">
              <w:rPr>
                <w:sz w:val="16"/>
                <w:szCs w:val="16"/>
                <w:lang w:val="en-GB"/>
              </w:rPr>
              <w:t>elationship of</w:t>
            </w:r>
            <w:r>
              <w:rPr>
                <w:sz w:val="16"/>
                <w:szCs w:val="16"/>
                <w:lang w:val="en-GB"/>
              </w:rPr>
              <w:t xml:space="preserve"> P</w:t>
            </w:r>
            <w:r w:rsidRPr="00C77A5E">
              <w:rPr>
                <w:sz w:val="16"/>
                <w:szCs w:val="16"/>
                <w:lang w:val="en-GB"/>
              </w:rPr>
              <w:t>arties</w:t>
            </w:r>
            <w:r>
              <w:rPr>
                <w:sz w:val="16"/>
                <w:szCs w:val="16"/>
                <w:lang w:val="en-GB"/>
              </w:rPr>
              <w:t xml:space="preserve">” </w:t>
            </w:r>
            <w:r w:rsidR="00F62CE7">
              <w:rPr>
                <w:sz w:val="16"/>
                <w:szCs w:val="16"/>
                <w:lang w:val="en-GB"/>
              </w:rPr>
              <w:t>(</w:t>
            </w:r>
            <w:r>
              <w:rPr>
                <w:sz w:val="16"/>
                <w:szCs w:val="16"/>
                <w:lang w:val="en-GB"/>
              </w:rPr>
              <w:t>a</w:t>
            </w:r>
            <w:r w:rsidRPr="00C77A5E">
              <w:rPr>
                <w:sz w:val="16"/>
                <w:szCs w:val="16"/>
                <w:lang w:val="en-GB"/>
              </w:rPr>
              <w:t xml:space="preserve">) </w:t>
            </w:r>
            <w:r w:rsidR="00874662">
              <w:rPr>
                <w:sz w:val="16"/>
                <w:szCs w:val="16"/>
                <w:lang w:val="en-GB"/>
              </w:rPr>
              <w:t>and</w:t>
            </w:r>
            <w:r w:rsidRPr="00C77A5E">
              <w:rPr>
                <w:sz w:val="16"/>
                <w:szCs w:val="16"/>
                <w:lang w:val="en-GB"/>
              </w:rPr>
              <w:t xml:space="preserve"> </w:t>
            </w:r>
            <w:r w:rsidR="00874662">
              <w:rPr>
                <w:sz w:val="16"/>
                <w:szCs w:val="16"/>
                <w:lang w:val="en-GB"/>
              </w:rPr>
              <w:t>section</w:t>
            </w:r>
            <w:r>
              <w:rPr>
                <w:sz w:val="16"/>
                <w:szCs w:val="16"/>
                <w:lang w:val="en-GB"/>
              </w:rPr>
              <w:t xml:space="preserve"> </w:t>
            </w:r>
            <w:r w:rsidRPr="00C77A5E">
              <w:rPr>
                <w:sz w:val="16"/>
                <w:szCs w:val="16"/>
                <w:lang w:val="en-GB"/>
              </w:rPr>
              <w:t xml:space="preserve">2 </w:t>
            </w:r>
            <w:r>
              <w:rPr>
                <w:sz w:val="16"/>
                <w:szCs w:val="16"/>
                <w:lang w:val="en-GB"/>
              </w:rPr>
              <w:t>“</w:t>
            </w:r>
            <w:r w:rsidRPr="00C77A5E">
              <w:rPr>
                <w:sz w:val="16"/>
                <w:szCs w:val="16"/>
                <w:lang w:val="en-GB"/>
              </w:rPr>
              <w:t>Product Availability</w:t>
            </w:r>
            <w:r>
              <w:rPr>
                <w:sz w:val="16"/>
                <w:szCs w:val="16"/>
                <w:lang w:val="en-GB"/>
              </w:rPr>
              <w:t>;</w:t>
            </w:r>
            <w:r w:rsidRPr="00C77A5E">
              <w:rPr>
                <w:sz w:val="16"/>
                <w:szCs w:val="16"/>
                <w:lang w:val="en-GB"/>
              </w:rPr>
              <w:t xml:space="preserve"> Fulfilment</w:t>
            </w:r>
            <w:r>
              <w:rPr>
                <w:sz w:val="16"/>
                <w:szCs w:val="16"/>
                <w:lang w:val="en-GB"/>
              </w:rPr>
              <w:t xml:space="preserve">” </w:t>
            </w:r>
          </w:p>
        </w:tc>
        <w:tc>
          <w:tcPr>
            <w:tcW w:w="7082" w:type="dxa"/>
          </w:tcPr>
          <w:p w14:paraId="5A2132C4" w14:textId="2FC99C66" w:rsidR="000B626F" w:rsidRPr="00B41E59" w:rsidRDefault="000B626F" w:rsidP="000B626F">
            <w:pPr>
              <w:rPr>
                <w:sz w:val="16"/>
                <w:szCs w:val="16"/>
                <w:lang w:val="en-US"/>
              </w:rPr>
            </w:pPr>
            <w:r w:rsidRPr="00B41E59">
              <w:rPr>
                <w:sz w:val="16"/>
                <w:szCs w:val="16"/>
                <w:lang w:val="en-US"/>
              </w:rPr>
              <w:t xml:space="preserve">This states that orders placed in the Microsoft partner portal are not binding for Microsoft, and that Microsoft can also limit the available volume. They can thus reject orders entirely or partially without further justification. For example, in March 2020, this happened due to capacity problems caused by Covid-19. </w:t>
            </w:r>
            <w:r w:rsidR="00883FB3">
              <w:rPr>
                <w:sz w:val="16"/>
                <w:szCs w:val="16"/>
                <w:lang w:val="en-US"/>
              </w:rPr>
              <w:t>The reseller</w:t>
            </w:r>
            <w:r w:rsidR="00883FB3" w:rsidRPr="00B41E59">
              <w:rPr>
                <w:sz w:val="16"/>
                <w:szCs w:val="16"/>
                <w:lang w:val="en-US"/>
              </w:rPr>
              <w:t xml:space="preserve"> </w:t>
            </w:r>
            <w:r w:rsidRPr="00B41E59">
              <w:rPr>
                <w:sz w:val="16"/>
                <w:szCs w:val="16"/>
                <w:lang w:val="en-US"/>
              </w:rPr>
              <w:t xml:space="preserve">should therefore not guarantee delivery times to end customers or enter into a larger delivery agreement with fixed milestones that depend on specific Microsoft Online Services without reserving the right for Microsoft to accept the order within a defined deadline. In other words, for larger orders, </w:t>
            </w:r>
            <w:proofErr w:type="gramStart"/>
            <w:r w:rsidR="00784EE6">
              <w:rPr>
                <w:sz w:val="16"/>
                <w:szCs w:val="16"/>
                <w:lang w:val="en-US"/>
              </w:rPr>
              <w:t>reseller</w:t>
            </w:r>
            <w:proofErr w:type="gramEnd"/>
            <w:r w:rsidR="00784EE6" w:rsidRPr="00B41E59">
              <w:rPr>
                <w:sz w:val="16"/>
                <w:szCs w:val="16"/>
                <w:lang w:val="en-US"/>
              </w:rPr>
              <w:t xml:space="preserve"> </w:t>
            </w:r>
            <w:r w:rsidRPr="00B41E59">
              <w:rPr>
                <w:sz w:val="16"/>
                <w:szCs w:val="16"/>
                <w:lang w:val="en-US"/>
              </w:rPr>
              <w:t xml:space="preserve">should </w:t>
            </w:r>
            <w:proofErr w:type="gramStart"/>
            <w:r w:rsidRPr="00B41E59">
              <w:rPr>
                <w:sz w:val="16"/>
                <w:szCs w:val="16"/>
                <w:lang w:val="en-US"/>
              </w:rPr>
              <w:t>actually give</w:t>
            </w:r>
            <w:proofErr w:type="gramEnd"/>
            <w:r w:rsidRPr="00B41E59">
              <w:rPr>
                <w:sz w:val="16"/>
                <w:szCs w:val="16"/>
                <w:lang w:val="en-US"/>
              </w:rPr>
              <w:t xml:space="preserve"> Microsoft a heads up about possible orders that may come.</w:t>
            </w:r>
            <w:r w:rsidR="002166CD">
              <w:rPr>
                <w:sz w:val="16"/>
                <w:szCs w:val="16"/>
                <w:lang w:val="en-US"/>
              </w:rPr>
              <w:t xml:space="preserve"> </w:t>
            </w:r>
          </w:p>
        </w:tc>
      </w:tr>
      <w:tr w:rsidR="000B626F" w:rsidRPr="00BA5274" w14:paraId="069D1A0A" w14:textId="77777777" w:rsidTr="001F1B6A">
        <w:tc>
          <w:tcPr>
            <w:tcW w:w="1696" w:type="dxa"/>
          </w:tcPr>
          <w:p w14:paraId="166ADECC" w14:textId="163A6B56" w:rsidR="000B626F" w:rsidRPr="00B80905" w:rsidRDefault="000B626F" w:rsidP="000B626F">
            <w:pPr>
              <w:jc w:val="left"/>
              <w:rPr>
                <w:sz w:val="16"/>
                <w:szCs w:val="16"/>
                <w:lang w:val="en-GB"/>
              </w:rPr>
            </w:pPr>
            <w:r w:rsidRPr="00C77A5E">
              <w:rPr>
                <w:sz w:val="16"/>
                <w:szCs w:val="16"/>
                <w:lang w:val="en-GB"/>
              </w:rPr>
              <w:t>«</w:t>
            </w:r>
            <w:r>
              <w:rPr>
                <w:sz w:val="16"/>
                <w:szCs w:val="16"/>
                <w:lang w:val="en-GB"/>
              </w:rPr>
              <w:t>G</w:t>
            </w:r>
            <w:r w:rsidRPr="00C77A5E">
              <w:rPr>
                <w:sz w:val="16"/>
                <w:szCs w:val="16"/>
                <w:lang w:val="en-GB"/>
              </w:rPr>
              <w:t>eneral requiremen</w:t>
            </w:r>
            <w:r>
              <w:rPr>
                <w:sz w:val="16"/>
                <w:szCs w:val="16"/>
                <w:lang w:val="en-GB"/>
              </w:rPr>
              <w:t>t</w:t>
            </w:r>
            <w:r w:rsidRPr="00C77A5E">
              <w:rPr>
                <w:sz w:val="16"/>
                <w:szCs w:val="16"/>
                <w:lang w:val="en-GB"/>
              </w:rPr>
              <w:t xml:space="preserve">s and obligations, </w:t>
            </w:r>
            <w:r w:rsidR="00874662">
              <w:rPr>
                <w:sz w:val="16"/>
                <w:szCs w:val="16"/>
                <w:lang w:val="en-GB"/>
              </w:rPr>
              <w:t>section</w:t>
            </w:r>
            <w:r>
              <w:rPr>
                <w:sz w:val="16"/>
                <w:szCs w:val="16"/>
                <w:lang w:val="en-GB"/>
              </w:rPr>
              <w:t xml:space="preserve"> </w:t>
            </w:r>
            <w:r w:rsidRPr="00C77A5E">
              <w:rPr>
                <w:sz w:val="16"/>
                <w:szCs w:val="16"/>
                <w:lang w:val="en-GB"/>
              </w:rPr>
              <w:t xml:space="preserve">2 </w:t>
            </w:r>
            <w:r>
              <w:rPr>
                <w:sz w:val="16"/>
                <w:szCs w:val="16"/>
                <w:lang w:val="en-GB"/>
              </w:rPr>
              <w:t>“</w:t>
            </w:r>
            <w:r w:rsidRPr="00C77A5E">
              <w:rPr>
                <w:sz w:val="16"/>
                <w:szCs w:val="16"/>
                <w:lang w:val="en-GB"/>
              </w:rPr>
              <w:t>Product Availability</w:t>
            </w:r>
            <w:r>
              <w:rPr>
                <w:sz w:val="16"/>
                <w:szCs w:val="16"/>
                <w:lang w:val="en-GB"/>
              </w:rPr>
              <w:t>;</w:t>
            </w:r>
            <w:r w:rsidRPr="00C77A5E">
              <w:rPr>
                <w:sz w:val="16"/>
                <w:szCs w:val="16"/>
                <w:lang w:val="en-GB"/>
              </w:rPr>
              <w:t xml:space="preserve"> Fulfilment</w:t>
            </w:r>
            <w:r>
              <w:rPr>
                <w:sz w:val="16"/>
                <w:szCs w:val="16"/>
                <w:lang w:val="en-GB"/>
              </w:rPr>
              <w:t xml:space="preserve">” </w:t>
            </w:r>
            <w:r w:rsidR="009171B7">
              <w:rPr>
                <w:sz w:val="16"/>
                <w:szCs w:val="16"/>
                <w:lang w:val="en-GB"/>
              </w:rPr>
              <w:t>(</w:t>
            </w:r>
            <w:r>
              <w:rPr>
                <w:sz w:val="16"/>
                <w:szCs w:val="16"/>
                <w:lang w:val="en-GB"/>
              </w:rPr>
              <w:t>b</w:t>
            </w:r>
            <w:r w:rsidR="009171B7">
              <w:rPr>
                <w:sz w:val="16"/>
                <w:szCs w:val="16"/>
                <w:lang w:val="en-GB"/>
              </w:rPr>
              <w:t>)</w:t>
            </w:r>
            <w:r>
              <w:rPr>
                <w:sz w:val="16"/>
                <w:szCs w:val="16"/>
                <w:lang w:val="en-GB"/>
              </w:rPr>
              <w:t xml:space="preserve"> </w:t>
            </w:r>
          </w:p>
        </w:tc>
        <w:tc>
          <w:tcPr>
            <w:tcW w:w="7082" w:type="dxa"/>
          </w:tcPr>
          <w:p w14:paraId="1CF1E2F9" w14:textId="00287217" w:rsidR="000B626F" w:rsidRPr="00B41E59" w:rsidRDefault="000B626F" w:rsidP="000B626F">
            <w:pPr>
              <w:rPr>
                <w:sz w:val="16"/>
                <w:szCs w:val="16"/>
                <w:lang w:val="en-US"/>
              </w:rPr>
            </w:pPr>
            <w:r w:rsidRPr="00B41E59">
              <w:rPr>
                <w:sz w:val="16"/>
                <w:szCs w:val="16"/>
                <w:lang w:val="en-US"/>
              </w:rPr>
              <w:t xml:space="preserve">This means that </w:t>
            </w:r>
            <w:r w:rsidR="009421D9">
              <w:rPr>
                <w:sz w:val="16"/>
                <w:szCs w:val="16"/>
                <w:lang w:val="en-US"/>
              </w:rPr>
              <w:t>the reseller</w:t>
            </w:r>
            <w:r w:rsidR="009421D9" w:rsidRPr="00B41E59">
              <w:rPr>
                <w:sz w:val="16"/>
                <w:szCs w:val="16"/>
                <w:lang w:val="en-US"/>
              </w:rPr>
              <w:t xml:space="preserve"> </w:t>
            </w:r>
            <w:r w:rsidRPr="00B41E59">
              <w:rPr>
                <w:sz w:val="16"/>
                <w:szCs w:val="16"/>
                <w:lang w:val="en-US"/>
              </w:rPr>
              <w:t xml:space="preserve">can lose the right to </w:t>
            </w:r>
            <w:r>
              <w:rPr>
                <w:sz w:val="16"/>
                <w:szCs w:val="16"/>
                <w:lang w:val="en-US"/>
              </w:rPr>
              <w:t>resell</w:t>
            </w:r>
            <w:r w:rsidRPr="00B41E59">
              <w:rPr>
                <w:sz w:val="16"/>
                <w:szCs w:val="16"/>
                <w:lang w:val="en-US"/>
              </w:rPr>
              <w:t xml:space="preserve"> products at any time. This uncertainty must therefore be reflected in the end-customer agreements so that an </w:t>
            </w:r>
            <w:r w:rsidR="00317B9B">
              <w:rPr>
                <w:sz w:val="16"/>
                <w:szCs w:val="16"/>
                <w:lang w:val="en-US"/>
              </w:rPr>
              <w:t xml:space="preserve">obligation </w:t>
            </w:r>
            <w:proofErr w:type="gramStart"/>
            <w:r w:rsidR="00317B9B">
              <w:rPr>
                <w:sz w:val="16"/>
                <w:szCs w:val="16"/>
                <w:lang w:val="en-US"/>
              </w:rPr>
              <w:t xml:space="preserve">to </w:t>
            </w:r>
            <w:r w:rsidRPr="00B41E59">
              <w:rPr>
                <w:sz w:val="16"/>
                <w:szCs w:val="16"/>
                <w:lang w:val="en-US"/>
              </w:rPr>
              <w:t xml:space="preserve"> </w:t>
            </w:r>
            <w:r w:rsidR="00317B9B">
              <w:rPr>
                <w:sz w:val="16"/>
                <w:szCs w:val="16"/>
                <w:lang w:val="en-US"/>
              </w:rPr>
              <w:t>resell</w:t>
            </w:r>
            <w:proofErr w:type="gramEnd"/>
            <w:r w:rsidR="006F5FC8">
              <w:rPr>
                <w:sz w:val="16"/>
                <w:szCs w:val="16"/>
                <w:lang w:val="en-US"/>
              </w:rPr>
              <w:t xml:space="preserve"> products</w:t>
            </w:r>
            <w:r w:rsidR="00317B9B">
              <w:rPr>
                <w:sz w:val="16"/>
                <w:szCs w:val="16"/>
                <w:lang w:val="en-US"/>
              </w:rPr>
              <w:t xml:space="preserve"> are conditional upon</w:t>
            </w:r>
            <w:r w:rsidR="00A82073">
              <w:rPr>
                <w:sz w:val="16"/>
                <w:szCs w:val="16"/>
                <w:lang w:val="en-US"/>
              </w:rPr>
              <w:t xml:space="preserve"> </w:t>
            </w:r>
            <w:proofErr w:type="spellStart"/>
            <w:r w:rsidR="00A82073">
              <w:rPr>
                <w:sz w:val="16"/>
                <w:szCs w:val="16"/>
                <w:lang w:val="en-US"/>
              </w:rPr>
              <w:t>that</w:t>
            </w:r>
            <w:r w:rsidR="00363C6C">
              <w:rPr>
                <w:sz w:val="16"/>
                <w:szCs w:val="16"/>
                <w:lang w:val="en-US"/>
              </w:rPr>
              <w:t>nt</w:t>
            </w:r>
            <w:proofErr w:type="spellEnd"/>
            <w:r w:rsidR="00363C6C">
              <w:rPr>
                <w:sz w:val="16"/>
                <w:szCs w:val="16"/>
                <w:lang w:val="en-US"/>
              </w:rPr>
              <w:t xml:space="preserve"> </w:t>
            </w:r>
            <w:r w:rsidRPr="00B41E59">
              <w:rPr>
                <w:sz w:val="16"/>
                <w:szCs w:val="16"/>
                <w:lang w:val="en-US"/>
              </w:rPr>
              <w:t xml:space="preserve">Microsoft </w:t>
            </w:r>
            <w:r w:rsidR="009D479C">
              <w:rPr>
                <w:sz w:val="16"/>
                <w:szCs w:val="16"/>
                <w:lang w:val="en-US"/>
              </w:rPr>
              <w:t>continue to make t</w:t>
            </w:r>
            <w:r w:rsidR="006F5FC8">
              <w:rPr>
                <w:sz w:val="16"/>
                <w:szCs w:val="16"/>
                <w:lang w:val="en-US"/>
              </w:rPr>
              <w:t xml:space="preserve">he products </w:t>
            </w:r>
            <w:r w:rsidR="00363C6C">
              <w:rPr>
                <w:sz w:val="16"/>
                <w:szCs w:val="16"/>
                <w:lang w:val="en-US"/>
              </w:rPr>
              <w:t>available</w:t>
            </w:r>
            <w:r w:rsidRPr="00B41E59">
              <w:rPr>
                <w:sz w:val="16"/>
                <w:szCs w:val="16"/>
                <w:lang w:val="en-US"/>
              </w:rPr>
              <w:t>.</w:t>
            </w:r>
          </w:p>
        </w:tc>
      </w:tr>
      <w:tr w:rsidR="000B626F" w:rsidRPr="00BA5274" w14:paraId="0AFBA5E1" w14:textId="77777777" w:rsidTr="001F1B6A">
        <w:tc>
          <w:tcPr>
            <w:tcW w:w="1696" w:type="dxa"/>
          </w:tcPr>
          <w:p w14:paraId="37DAE6FB" w14:textId="2AAD8DBC" w:rsidR="000B626F" w:rsidRPr="00B80905" w:rsidRDefault="000B626F" w:rsidP="000B626F">
            <w:pPr>
              <w:jc w:val="left"/>
              <w:rPr>
                <w:sz w:val="16"/>
                <w:szCs w:val="16"/>
                <w:lang w:val="en-GB"/>
              </w:rPr>
            </w:pPr>
            <w:r w:rsidRPr="00C77A5E">
              <w:rPr>
                <w:sz w:val="16"/>
                <w:szCs w:val="16"/>
                <w:lang w:val="en-GB"/>
              </w:rPr>
              <w:t>«</w:t>
            </w:r>
            <w:r>
              <w:rPr>
                <w:sz w:val="16"/>
                <w:szCs w:val="16"/>
                <w:lang w:val="en-GB"/>
              </w:rPr>
              <w:t>G</w:t>
            </w:r>
            <w:r w:rsidRPr="00C77A5E">
              <w:rPr>
                <w:sz w:val="16"/>
                <w:szCs w:val="16"/>
                <w:lang w:val="en-GB"/>
              </w:rPr>
              <w:t>eneral requiremen</w:t>
            </w:r>
            <w:r>
              <w:rPr>
                <w:sz w:val="16"/>
                <w:szCs w:val="16"/>
                <w:lang w:val="en-GB"/>
              </w:rPr>
              <w:t>t</w:t>
            </w:r>
            <w:r w:rsidRPr="00C77A5E">
              <w:rPr>
                <w:sz w:val="16"/>
                <w:szCs w:val="16"/>
                <w:lang w:val="en-GB"/>
              </w:rPr>
              <w:t>s and obligations</w:t>
            </w:r>
            <w:r w:rsidR="00C44B46">
              <w:rPr>
                <w:sz w:val="16"/>
                <w:szCs w:val="16"/>
                <w:lang w:val="en-GB"/>
              </w:rPr>
              <w:t>”</w:t>
            </w:r>
            <w:r w:rsidRPr="00C77A5E">
              <w:rPr>
                <w:sz w:val="16"/>
                <w:szCs w:val="16"/>
                <w:lang w:val="en-GB"/>
              </w:rPr>
              <w:t xml:space="preserve"> </w:t>
            </w:r>
            <w:r w:rsidR="00874662">
              <w:rPr>
                <w:sz w:val="16"/>
                <w:szCs w:val="16"/>
                <w:lang w:val="en-GB"/>
              </w:rPr>
              <w:t>section</w:t>
            </w:r>
            <w:r>
              <w:rPr>
                <w:sz w:val="16"/>
                <w:szCs w:val="16"/>
                <w:lang w:val="en-GB"/>
              </w:rPr>
              <w:t xml:space="preserve"> </w:t>
            </w:r>
            <w:r w:rsidRPr="00C77A5E">
              <w:rPr>
                <w:sz w:val="16"/>
                <w:szCs w:val="16"/>
                <w:lang w:val="en-GB"/>
              </w:rPr>
              <w:t xml:space="preserve">3 </w:t>
            </w:r>
            <w:r>
              <w:rPr>
                <w:sz w:val="16"/>
                <w:szCs w:val="16"/>
                <w:lang w:val="en-GB"/>
              </w:rPr>
              <w:t>“R</w:t>
            </w:r>
            <w:r w:rsidRPr="00C77A5E">
              <w:rPr>
                <w:sz w:val="16"/>
                <w:szCs w:val="16"/>
                <w:lang w:val="en-GB"/>
              </w:rPr>
              <w:t xml:space="preserve">eservation of </w:t>
            </w:r>
            <w:r>
              <w:rPr>
                <w:sz w:val="16"/>
                <w:szCs w:val="16"/>
                <w:lang w:val="en-GB"/>
              </w:rPr>
              <w:t>R</w:t>
            </w:r>
            <w:r w:rsidRPr="00C77A5E">
              <w:rPr>
                <w:sz w:val="16"/>
                <w:szCs w:val="16"/>
                <w:lang w:val="en-GB"/>
              </w:rPr>
              <w:t>ights</w:t>
            </w:r>
            <w:r>
              <w:rPr>
                <w:sz w:val="16"/>
                <w:szCs w:val="16"/>
                <w:lang w:val="en-GB"/>
              </w:rPr>
              <w:t xml:space="preserve">” </w:t>
            </w:r>
          </w:p>
        </w:tc>
        <w:tc>
          <w:tcPr>
            <w:tcW w:w="7082" w:type="dxa"/>
          </w:tcPr>
          <w:p w14:paraId="63DC06BE" w14:textId="3D778CD4" w:rsidR="000B626F" w:rsidRPr="00B41E59" w:rsidRDefault="00660CD9" w:rsidP="000B626F">
            <w:pPr>
              <w:rPr>
                <w:sz w:val="16"/>
                <w:szCs w:val="16"/>
                <w:lang w:val="en-US"/>
              </w:rPr>
            </w:pPr>
            <w:r w:rsidRPr="00B41E59">
              <w:rPr>
                <w:sz w:val="16"/>
                <w:szCs w:val="16"/>
                <w:lang w:val="en-US"/>
              </w:rPr>
              <w:t xml:space="preserve">This states that Microsoft may have the right to demand that the reseller stop accepting further orders for Microsoft Online services from individual end customers. This assumes that Microsoft either has such a specified right in the Microsoft Partner Agreement or has such a right according to the terms towards the end customer in the Microsoft Customer Agreement. This should therefore be </w:t>
            </w:r>
            <w:proofErr w:type="gramStart"/>
            <w:r w:rsidRPr="00B41E59">
              <w:rPr>
                <w:sz w:val="16"/>
                <w:szCs w:val="16"/>
                <w:lang w:val="en-US"/>
              </w:rPr>
              <w:t>taken into account</w:t>
            </w:r>
            <w:proofErr w:type="gramEnd"/>
            <w:r w:rsidRPr="00B41E59">
              <w:rPr>
                <w:sz w:val="16"/>
                <w:szCs w:val="16"/>
                <w:lang w:val="en-US"/>
              </w:rPr>
              <w:t xml:space="preserve"> in the end-customer agreements so that an unconditional right to carry out orders only applies as long as Microsoft honors such orders. In addition, the company must ensure that program information or other new material is no longer made available to the terminated end customer.</w:t>
            </w:r>
          </w:p>
        </w:tc>
      </w:tr>
      <w:tr w:rsidR="0097418F" w:rsidRPr="00BA5274" w14:paraId="17854B89" w14:textId="77777777" w:rsidTr="001F1B6A">
        <w:tc>
          <w:tcPr>
            <w:tcW w:w="1696" w:type="dxa"/>
          </w:tcPr>
          <w:p w14:paraId="66158984" w14:textId="6482358F" w:rsidR="0097418F" w:rsidRPr="00B80905" w:rsidRDefault="00321C3E" w:rsidP="00A25DA6">
            <w:pPr>
              <w:jc w:val="left"/>
              <w:rPr>
                <w:sz w:val="16"/>
                <w:szCs w:val="16"/>
                <w:lang w:val="en-GB"/>
              </w:rPr>
            </w:pPr>
            <w:r w:rsidRPr="00C77A5E">
              <w:rPr>
                <w:sz w:val="16"/>
                <w:szCs w:val="16"/>
                <w:lang w:val="en-GB"/>
              </w:rPr>
              <w:t>«</w:t>
            </w:r>
            <w:r>
              <w:rPr>
                <w:sz w:val="16"/>
                <w:szCs w:val="16"/>
                <w:lang w:val="en-GB"/>
              </w:rPr>
              <w:t>G</w:t>
            </w:r>
            <w:r w:rsidRPr="00C77A5E">
              <w:rPr>
                <w:sz w:val="16"/>
                <w:szCs w:val="16"/>
                <w:lang w:val="en-GB"/>
              </w:rPr>
              <w:t>eneral requiremen</w:t>
            </w:r>
            <w:r>
              <w:rPr>
                <w:sz w:val="16"/>
                <w:szCs w:val="16"/>
                <w:lang w:val="en-GB"/>
              </w:rPr>
              <w:t>t</w:t>
            </w:r>
            <w:r w:rsidRPr="00C77A5E">
              <w:rPr>
                <w:sz w:val="16"/>
                <w:szCs w:val="16"/>
                <w:lang w:val="en-GB"/>
              </w:rPr>
              <w:t>s and obligations</w:t>
            </w:r>
            <w:r>
              <w:rPr>
                <w:sz w:val="16"/>
                <w:szCs w:val="16"/>
                <w:lang w:val="en-GB"/>
              </w:rPr>
              <w:t>”</w:t>
            </w:r>
            <w:r w:rsidRPr="00C77A5E">
              <w:rPr>
                <w:sz w:val="16"/>
                <w:szCs w:val="16"/>
                <w:lang w:val="en-GB"/>
              </w:rPr>
              <w:t xml:space="preserve"> </w:t>
            </w:r>
            <w:r>
              <w:rPr>
                <w:sz w:val="16"/>
                <w:szCs w:val="16"/>
                <w:lang w:val="en-GB"/>
              </w:rPr>
              <w:t xml:space="preserve">section </w:t>
            </w:r>
            <w:r w:rsidRPr="00C77A5E">
              <w:rPr>
                <w:sz w:val="16"/>
                <w:szCs w:val="16"/>
                <w:lang w:val="en-GB"/>
              </w:rPr>
              <w:t xml:space="preserve">4 </w:t>
            </w:r>
            <w:r>
              <w:rPr>
                <w:sz w:val="16"/>
                <w:szCs w:val="16"/>
                <w:lang w:val="en-GB"/>
              </w:rPr>
              <w:t>“S</w:t>
            </w:r>
            <w:r w:rsidRPr="00C77A5E">
              <w:rPr>
                <w:sz w:val="16"/>
                <w:szCs w:val="16"/>
                <w:lang w:val="en-GB"/>
              </w:rPr>
              <w:t xml:space="preserve">upport </w:t>
            </w:r>
            <w:r>
              <w:rPr>
                <w:sz w:val="16"/>
                <w:szCs w:val="16"/>
                <w:lang w:val="en-GB"/>
              </w:rPr>
              <w:t>O</w:t>
            </w:r>
            <w:r w:rsidRPr="00C77A5E">
              <w:rPr>
                <w:sz w:val="16"/>
                <w:szCs w:val="16"/>
                <w:lang w:val="en-GB"/>
              </w:rPr>
              <w:t>bligations</w:t>
            </w:r>
            <w:r>
              <w:rPr>
                <w:sz w:val="16"/>
                <w:szCs w:val="16"/>
                <w:lang w:val="en-GB"/>
              </w:rPr>
              <w:t>”</w:t>
            </w:r>
          </w:p>
        </w:tc>
        <w:tc>
          <w:tcPr>
            <w:tcW w:w="7082" w:type="dxa"/>
          </w:tcPr>
          <w:p w14:paraId="63498BCE" w14:textId="238AE170" w:rsidR="0083067B" w:rsidRPr="00B80905" w:rsidRDefault="003F7DBF" w:rsidP="004334A7">
            <w:pPr>
              <w:rPr>
                <w:sz w:val="16"/>
                <w:szCs w:val="16"/>
                <w:lang w:val="en-GB"/>
              </w:rPr>
            </w:pPr>
            <w:r>
              <w:rPr>
                <w:sz w:val="16"/>
                <w:szCs w:val="16"/>
                <w:lang w:val="en"/>
              </w:rPr>
              <w:t xml:space="preserve">Entails </w:t>
            </w:r>
            <w:r w:rsidR="0097418F" w:rsidRPr="00B80905">
              <w:rPr>
                <w:sz w:val="16"/>
                <w:szCs w:val="16"/>
                <w:lang w:val="en"/>
              </w:rPr>
              <w:t xml:space="preserve">that </w:t>
            </w:r>
            <w:r w:rsidR="00B230F3">
              <w:rPr>
                <w:sz w:val="16"/>
                <w:szCs w:val="16"/>
                <w:lang w:val="en"/>
              </w:rPr>
              <w:t xml:space="preserve">the reseller </w:t>
            </w:r>
            <w:r w:rsidR="0097418F" w:rsidRPr="00B80905">
              <w:rPr>
                <w:sz w:val="16"/>
                <w:szCs w:val="16"/>
                <w:lang w:val="en"/>
              </w:rPr>
              <w:t>is responsible for providing support</w:t>
            </w:r>
            <w:r w:rsidR="00D50F6C">
              <w:rPr>
                <w:sz w:val="16"/>
                <w:szCs w:val="16"/>
                <w:lang w:val="en"/>
              </w:rPr>
              <w:t xml:space="preserve"> </w:t>
            </w:r>
            <w:r w:rsidR="0097418F" w:rsidRPr="00B80905">
              <w:rPr>
                <w:sz w:val="16"/>
                <w:szCs w:val="16"/>
                <w:lang w:val="en"/>
              </w:rPr>
              <w:t xml:space="preserve">for </w:t>
            </w:r>
            <w:r w:rsidR="00AF6E03" w:rsidRPr="00B80905">
              <w:rPr>
                <w:sz w:val="16"/>
                <w:szCs w:val="16"/>
                <w:lang w:val="en"/>
              </w:rPr>
              <w:t xml:space="preserve">all Online services </w:t>
            </w:r>
            <w:r w:rsidR="00563771">
              <w:rPr>
                <w:sz w:val="16"/>
                <w:szCs w:val="16"/>
                <w:lang w:val="en"/>
              </w:rPr>
              <w:t>it</w:t>
            </w:r>
            <w:r w:rsidR="00B230F3">
              <w:rPr>
                <w:sz w:val="16"/>
                <w:szCs w:val="16"/>
                <w:lang w:val="en"/>
              </w:rPr>
              <w:t xml:space="preserve"> resell</w:t>
            </w:r>
            <w:r w:rsidR="00454ADB">
              <w:rPr>
                <w:sz w:val="16"/>
                <w:szCs w:val="16"/>
                <w:lang w:val="en"/>
              </w:rPr>
              <w:t>s</w:t>
            </w:r>
            <w:r w:rsidR="00B230F3">
              <w:rPr>
                <w:sz w:val="16"/>
                <w:szCs w:val="16"/>
                <w:lang w:val="en"/>
              </w:rPr>
              <w:t xml:space="preserve"> </w:t>
            </w:r>
            <w:r w:rsidR="0097418F" w:rsidRPr="00B80905">
              <w:rPr>
                <w:sz w:val="16"/>
                <w:szCs w:val="16"/>
                <w:lang w:val="en"/>
              </w:rPr>
              <w:t>for the</w:t>
            </w:r>
            <w:r w:rsidR="00D50F6C">
              <w:rPr>
                <w:sz w:val="16"/>
                <w:szCs w:val="16"/>
                <w:lang w:val="en"/>
              </w:rPr>
              <w:t xml:space="preserve"> </w:t>
            </w:r>
            <w:r w:rsidR="00E710AB" w:rsidRPr="00B80905">
              <w:rPr>
                <w:sz w:val="16"/>
                <w:szCs w:val="16"/>
                <w:lang w:val="en"/>
              </w:rPr>
              <w:t xml:space="preserve">entire subscription period for </w:t>
            </w:r>
            <w:r w:rsidR="00C61B3F">
              <w:rPr>
                <w:sz w:val="16"/>
                <w:szCs w:val="16"/>
                <w:lang w:val="en"/>
              </w:rPr>
              <w:t>each</w:t>
            </w:r>
            <w:r w:rsidR="00E710AB" w:rsidRPr="00B80905">
              <w:rPr>
                <w:sz w:val="16"/>
                <w:szCs w:val="16"/>
                <w:lang w:val="en"/>
              </w:rPr>
              <w:t xml:space="preserve"> individual end customer</w:t>
            </w:r>
            <w:r w:rsidR="0097418F" w:rsidRPr="00B80905">
              <w:rPr>
                <w:sz w:val="16"/>
                <w:szCs w:val="16"/>
                <w:lang w:val="en"/>
              </w:rPr>
              <w:t xml:space="preserve">. </w:t>
            </w:r>
            <w:r w:rsidR="00C61B3F">
              <w:rPr>
                <w:sz w:val="16"/>
                <w:szCs w:val="16"/>
                <w:lang w:val="en"/>
              </w:rPr>
              <w:t>T</w:t>
            </w:r>
            <w:r w:rsidR="00C61B3F" w:rsidRPr="00B80905">
              <w:rPr>
                <w:sz w:val="16"/>
                <w:szCs w:val="16"/>
                <w:lang w:val="en"/>
              </w:rPr>
              <w:t>herefore</w:t>
            </w:r>
            <w:r w:rsidR="00C61B3F">
              <w:rPr>
                <w:sz w:val="16"/>
                <w:szCs w:val="16"/>
                <w:lang w:val="en"/>
              </w:rPr>
              <w:t>, t</w:t>
            </w:r>
            <w:r w:rsidR="0097418F" w:rsidRPr="00B80905">
              <w:rPr>
                <w:sz w:val="16"/>
                <w:szCs w:val="16"/>
                <w:lang w:val="en"/>
              </w:rPr>
              <w:t xml:space="preserve">his must be included as an obligation in </w:t>
            </w:r>
            <w:r w:rsidR="00C61B3F" w:rsidRPr="00B80905">
              <w:rPr>
                <w:sz w:val="16"/>
                <w:szCs w:val="16"/>
                <w:lang w:val="en"/>
              </w:rPr>
              <w:t>agreement</w:t>
            </w:r>
            <w:r w:rsidR="00C61B3F">
              <w:rPr>
                <w:sz w:val="16"/>
                <w:szCs w:val="16"/>
                <w:lang w:val="en"/>
              </w:rPr>
              <w:t>s</w:t>
            </w:r>
            <w:r w:rsidR="00C61B3F" w:rsidRPr="00B80905">
              <w:rPr>
                <w:sz w:val="16"/>
                <w:szCs w:val="16"/>
                <w:lang w:val="en"/>
              </w:rPr>
              <w:t xml:space="preserve"> </w:t>
            </w:r>
            <w:r w:rsidR="00C61B3F">
              <w:rPr>
                <w:sz w:val="16"/>
                <w:szCs w:val="16"/>
                <w:lang w:val="en"/>
              </w:rPr>
              <w:t xml:space="preserve">with </w:t>
            </w:r>
            <w:r w:rsidR="0097418F" w:rsidRPr="00B80905">
              <w:rPr>
                <w:sz w:val="16"/>
                <w:szCs w:val="16"/>
                <w:lang w:val="en"/>
              </w:rPr>
              <w:t>end customer</w:t>
            </w:r>
            <w:r w:rsidR="00C61B3F">
              <w:rPr>
                <w:sz w:val="16"/>
                <w:szCs w:val="16"/>
                <w:lang w:val="en"/>
              </w:rPr>
              <w:t>s</w:t>
            </w:r>
            <w:r w:rsidR="0097418F" w:rsidRPr="00B80905">
              <w:rPr>
                <w:sz w:val="16"/>
                <w:szCs w:val="16"/>
                <w:lang w:val="en"/>
              </w:rPr>
              <w:t xml:space="preserve"> (and </w:t>
            </w:r>
            <w:r w:rsidR="00C61B3F">
              <w:rPr>
                <w:sz w:val="16"/>
                <w:szCs w:val="16"/>
                <w:lang w:val="en"/>
              </w:rPr>
              <w:t>the</w:t>
            </w:r>
            <w:r>
              <w:rPr>
                <w:sz w:val="16"/>
                <w:szCs w:val="16"/>
                <w:lang w:val="en"/>
              </w:rPr>
              <w:t xml:space="preserve"> end</w:t>
            </w:r>
            <w:r w:rsidR="00C61B3F">
              <w:rPr>
                <w:sz w:val="16"/>
                <w:szCs w:val="16"/>
                <w:lang w:val="en"/>
              </w:rPr>
              <w:t xml:space="preserve"> </w:t>
            </w:r>
            <w:r w:rsidR="0097418F" w:rsidRPr="00B80905">
              <w:rPr>
                <w:sz w:val="16"/>
                <w:szCs w:val="16"/>
                <w:lang w:val="en"/>
              </w:rPr>
              <w:t xml:space="preserve">customers must </w:t>
            </w:r>
            <w:r w:rsidR="00C61B3F">
              <w:rPr>
                <w:sz w:val="16"/>
                <w:szCs w:val="16"/>
                <w:lang w:val="en"/>
              </w:rPr>
              <w:t xml:space="preserve">be aware </w:t>
            </w:r>
            <w:r w:rsidR="0097418F" w:rsidRPr="00B80905">
              <w:rPr>
                <w:sz w:val="16"/>
                <w:szCs w:val="16"/>
                <w:lang w:val="en"/>
              </w:rPr>
              <w:t xml:space="preserve">that under the CSP model, they </w:t>
            </w:r>
            <w:r w:rsidR="00C61B3F">
              <w:rPr>
                <w:sz w:val="16"/>
                <w:szCs w:val="16"/>
                <w:lang w:val="en"/>
              </w:rPr>
              <w:t>may not</w:t>
            </w:r>
            <w:r w:rsidR="00D50F6C">
              <w:rPr>
                <w:sz w:val="16"/>
                <w:szCs w:val="16"/>
                <w:lang w:val="en"/>
              </w:rPr>
              <w:t xml:space="preserve"> </w:t>
            </w:r>
            <w:r w:rsidR="0097418F" w:rsidRPr="00B80905">
              <w:rPr>
                <w:sz w:val="16"/>
                <w:szCs w:val="16"/>
                <w:lang w:val="en"/>
              </w:rPr>
              <w:t>contact Microsoft directly for support).</w:t>
            </w:r>
          </w:p>
        </w:tc>
      </w:tr>
      <w:tr w:rsidR="0097418F" w:rsidRPr="00BA5274" w14:paraId="4F9206F0" w14:textId="77777777" w:rsidTr="001F1B6A">
        <w:tc>
          <w:tcPr>
            <w:tcW w:w="1696" w:type="dxa"/>
          </w:tcPr>
          <w:p w14:paraId="19FC25D7" w14:textId="253D4B45" w:rsidR="0097418F" w:rsidRPr="003F7DBF" w:rsidRDefault="003F7DBF" w:rsidP="00A25DA6">
            <w:pPr>
              <w:jc w:val="left"/>
              <w:rPr>
                <w:sz w:val="16"/>
                <w:szCs w:val="16"/>
                <w:lang w:val="en-GB"/>
              </w:rPr>
            </w:pPr>
            <w:r w:rsidRPr="002127FE">
              <w:rPr>
                <w:sz w:val="16"/>
                <w:szCs w:val="16"/>
                <w:lang w:val="en"/>
              </w:rPr>
              <w:t>“</w:t>
            </w:r>
            <w:r w:rsidR="0097418F" w:rsidRPr="002127FE">
              <w:rPr>
                <w:sz w:val="16"/>
                <w:szCs w:val="16"/>
                <w:lang w:val="en"/>
              </w:rPr>
              <w:t>Customer Data and Privacy Obligations</w:t>
            </w:r>
            <w:r w:rsidRPr="002127FE">
              <w:rPr>
                <w:sz w:val="16"/>
                <w:szCs w:val="16"/>
                <w:lang w:val="en"/>
              </w:rPr>
              <w:t>”</w:t>
            </w:r>
            <w:r w:rsidR="0097418F" w:rsidRPr="002127FE">
              <w:rPr>
                <w:sz w:val="16"/>
                <w:szCs w:val="16"/>
                <w:lang w:val="en"/>
              </w:rPr>
              <w:t xml:space="preserve"> section 2 </w:t>
            </w:r>
            <w:r w:rsidRPr="002127FE">
              <w:rPr>
                <w:sz w:val="16"/>
                <w:szCs w:val="16"/>
                <w:lang w:val="en"/>
              </w:rPr>
              <w:t>“</w:t>
            </w:r>
            <w:r w:rsidR="00DD625F" w:rsidRPr="002127FE">
              <w:rPr>
                <w:sz w:val="16"/>
                <w:szCs w:val="16"/>
                <w:lang w:val="en"/>
              </w:rPr>
              <w:t>Customer Data</w:t>
            </w:r>
            <w:r w:rsidRPr="002127FE">
              <w:rPr>
                <w:sz w:val="16"/>
                <w:szCs w:val="16"/>
                <w:lang w:val="en"/>
              </w:rPr>
              <w:t>”</w:t>
            </w:r>
            <w:r w:rsidR="0097418F" w:rsidRPr="002127FE">
              <w:rPr>
                <w:sz w:val="16"/>
                <w:szCs w:val="16"/>
                <w:lang w:val="en"/>
              </w:rPr>
              <w:t xml:space="preserve"> (d</w:t>
            </w:r>
            <w:r w:rsidR="0097418F" w:rsidRPr="003F7DBF">
              <w:rPr>
                <w:sz w:val="16"/>
                <w:szCs w:val="16"/>
                <w:lang w:val="en"/>
              </w:rPr>
              <w:t>)</w:t>
            </w:r>
          </w:p>
        </w:tc>
        <w:tc>
          <w:tcPr>
            <w:tcW w:w="7082" w:type="dxa"/>
          </w:tcPr>
          <w:p w14:paraId="794462DF" w14:textId="21F73844" w:rsidR="00416A69" w:rsidRPr="002127FE" w:rsidRDefault="00B230F3" w:rsidP="004334A7">
            <w:pPr>
              <w:rPr>
                <w:sz w:val="16"/>
                <w:szCs w:val="16"/>
                <w:lang w:val="en-GB"/>
              </w:rPr>
            </w:pPr>
            <w:r w:rsidRPr="002127FE">
              <w:rPr>
                <w:sz w:val="16"/>
                <w:szCs w:val="16"/>
                <w:lang w:val="en"/>
              </w:rPr>
              <w:t xml:space="preserve">The reseller </w:t>
            </w:r>
            <w:r w:rsidR="002365D2" w:rsidRPr="002127FE">
              <w:rPr>
                <w:sz w:val="16"/>
                <w:szCs w:val="16"/>
                <w:lang w:val="en"/>
              </w:rPr>
              <w:t xml:space="preserve">must include a provision in its agreement with </w:t>
            </w:r>
            <w:r w:rsidR="00416A69" w:rsidRPr="002127FE">
              <w:rPr>
                <w:sz w:val="16"/>
                <w:szCs w:val="16"/>
                <w:lang w:val="en"/>
              </w:rPr>
              <w:t>a</w:t>
            </w:r>
            <w:r w:rsidR="003F7DBF" w:rsidRPr="002127FE">
              <w:rPr>
                <w:sz w:val="16"/>
                <w:szCs w:val="16"/>
                <w:lang w:val="en"/>
              </w:rPr>
              <w:t>n end</w:t>
            </w:r>
            <w:r w:rsidR="00416A69" w:rsidRPr="002127FE">
              <w:rPr>
                <w:sz w:val="16"/>
                <w:szCs w:val="16"/>
                <w:lang w:val="en"/>
              </w:rPr>
              <w:t xml:space="preserve"> c</w:t>
            </w:r>
            <w:r w:rsidR="002365D2" w:rsidRPr="002127FE">
              <w:rPr>
                <w:sz w:val="16"/>
                <w:szCs w:val="16"/>
                <w:lang w:val="en"/>
              </w:rPr>
              <w:t xml:space="preserve">ustomer </w:t>
            </w:r>
            <w:r w:rsidR="000B626F">
              <w:rPr>
                <w:sz w:val="16"/>
                <w:szCs w:val="16"/>
                <w:lang w:val="en"/>
              </w:rPr>
              <w:t xml:space="preserve">stating </w:t>
            </w:r>
            <w:r w:rsidR="002365D2" w:rsidRPr="002127FE">
              <w:rPr>
                <w:sz w:val="16"/>
                <w:szCs w:val="16"/>
                <w:lang w:val="en"/>
              </w:rPr>
              <w:t>that the</w:t>
            </w:r>
            <w:r w:rsidR="00D50F6C" w:rsidRPr="002127FE">
              <w:rPr>
                <w:sz w:val="16"/>
                <w:szCs w:val="16"/>
                <w:lang w:val="en"/>
              </w:rPr>
              <w:t xml:space="preserve"> </w:t>
            </w:r>
            <w:r w:rsidR="003F7DBF" w:rsidRPr="002127FE">
              <w:rPr>
                <w:sz w:val="16"/>
                <w:szCs w:val="16"/>
                <w:lang w:val="en"/>
              </w:rPr>
              <w:t xml:space="preserve">end </w:t>
            </w:r>
            <w:r w:rsidR="00416A69" w:rsidRPr="002127FE">
              <w:rPr>
                <w:sz w:val="16"/>
                <w:szCs w:val="16"/>
                <w:lang w:val="en"/>
              </w:rPr>
              <w:t>c</w:t>
            </w:r>
            <w:r w:rsidR="00265625" w:rsidRPr="002127FE">
              <w:rPr>
                <w:sz w:val="16"/>
                <w:szCs w:val="16"/>
                <w:lang w:val="en"/>
              </w:rPr>
              <w:t>ustomer shall be obliged to (</w:t>
            </w:r>
            <w:proofErr w:type="spellStart"/>
            <w:r w:rsidR="00265625" w:rsidRPr="002127FE">
              <w:rPr>
                <w:sz w:val="16"/>
                <w:szCs w:val="16"/>
                <w:lang w:val="en"/>
              </w:rPr>
              <w:t>i</w:t>
            </w:r>
            <w:proofErr w:type="spellEnd"/>
            <w:r w:rsidR="00265625" w:rsidRPr="002127FE">
              <w:rPr>
                <w:sz w:val="16"/>
                <w:szCs w:val="16"/>
                <w:lang w:val="en"/>
              </w:rPr>
              <w:t xml:space="preserve">) notify the individual </w:t>
            </w:r>
            <w:r w:rsidR="00416A69" w:rsidRPr="002127FE">
              <w:rPr>
                <w:sz w:val="16"/>
                <w:szCs w:val="16"/>
                <w:lang w:val="en"/>
              </w:rPr>
              <w:t>u</w:t>
            </w:r>
            <w:r w:rsidR="00265625" w:rsidRPr="002127FE">
              <w:rPr>
                <w:sz w:val="16"/>
                <w:szCs w:val="16"/>
                <w:lang w:val="en"/>
              </w:rPr>
              <w:t>sers that their personal data may be</w:t>
            </w:r>
            <w:r w:rsidR="00636DB2" w:rsidRPr="002127FE">
              <w:rPr>
                <w:sz w:val="16"/>
                <w:szCs w:val="16"/>
                <w:lang w:val="en"/>
              </w:rPr>
              <w:t xml:space="preserve"> processed </w:t>
            </w:r>
            <w:r w:rsidR="00505C2E" w:rsidRPr="002127FE">
              <w:rPr>
                <w:sz w:val="16"/>
                <w:szCs w:val="16"/>
                <w:lang w:val="en"/>
              </w:rPr>
              <w:t>in accordance with what is determined</w:t>
            </w:r>
            <w:r w:rsidR="002365D2" w:rsidRPr="002127FE">
              <w:rPr>
                <w:sz w:val="16"/>
                <w:szCs w:val="16"/>
                <w:lang w:val="en"/>
              </w:rPr>
              <w:t xml:space="preserve"> by </w:t>
            </w:r>
            <w:r w:rsidRPr="002127FE">
              <w:rPr>
                <w:sz w:val="16"/>
                <w:szCs w:val="16"/>
                <w:lang w:val="en"/>
              </w:rPr>
              <w:t>the reseller</w:t>
            </w:r>
            <w:r w:rsidR="00D50F6C" w:rsidRPr="002127FE">
              <w:rPr>
                <w:sz w:val="16"/>
                <w:szCs w:val="16"/>
                <w:lang w:val="en"/>
              </w:rPr>
              <w:t xml:space="preserve"> </w:t>
            </w:r>
            <w:r w:rsidR="006016F8" w:rsidRPr="002127FE">
              <w:rPr>
                <w:sz w:val="16"/>
                <w:szCs w:val="16"/>
                <w:lang w:val="en"/>
              </w:rPr>
              <w:t xml:space="preserve">for the purpose of disclosing </w:t>
            </w:r>
            <w:r w:rsidR="00416A69" w:rsidRPr="002127FE">
              <w:rPr>
                <w:sz w:val="16"/>
                <w:szCs w:val="16"/>
                <w:lang w:val="en"/>
              </w:rPr>
              <w:t>it</w:t>
            </w:r>
            <w:r w:rsidR="00D50F6C" w:rsidRPr="002127FE">
              <w:rPr>
                <w:sz w:val="16"/>
                <w:szCs w:val="16"/>
                <w:lang w:val="en"/>
              </w:rPr>
              <w:t xml:space="preserve"> </w:t>
            </w:r>
            <w:r w:rsidR="002365D2" w:rsidRPr="002127FE">
              <w:rPr>
                <w:sz w:val="16"/>
                <w:szCs w:val="16"/>
                <w:lang w:val="en"/>
              </w:rPr>
              <w:t xml:space="preserve">to </w:t>
            </w:r>
            <w:r w:rsidR="00341D81" w:rsidRPr="002127FE">
              <w:rPr>
                <w:sz w:val="16"/>
                <w:szCs w:val="16"/>
                <w:lang w:val="en"/>
              </w:rPr>
              <w:t xml:space="preserve">public authorities when </w:t>
            </w:r>
            <w:r w:rsidR="00416A69" w:rsidRPr="002127FE">
              <w:rPr>
                <w:sz w:val="16"/>
                <w:szCs w:val="16"/>
                <w:lang w:val="en"/>
              </w:rPr>
              <w:t xml:space="preserve">it is </w:t>
            </w:r>
            <w:r w:rsidR="00341D81" w:rsidRPr="002127FE">
              <w:rPr>
                <w:sz w:val="16"/>
                <w:szCs w:val="16"/>
                <w:lang w:val="en"/>
              </w:rPr>
              <w:t xml:space="preserve">required by law and (ii) </w:t>
            </w:r>
            <w:r w:rsidR="00117C26" w:rsidRPr="002127FE">
              <w:rPr>
                <w:sz w:val="16"/>
                <w:szCs w:val="16"/>
                <w:lang w:val="en"/>
              </w:rPr>
              <w:t>obtain</w:t>
            </w:r>
            <w:r w:rsidR="00416A69" w:rsidRPr="002127FE">
              <w:rPr>
                <w:sz w:val="16"/>
                <w:szCs w:val="16"/>
                <w:lang w:val="en"/>
              </w:rPr>
              <w:t xml:space="preserve"> </w:t>
            </w:r>
            <w:r w:rsidR="00175916" w:rsidRPr="002127FE">
              <w:rPr>
                <w:sz w:val="16"/>
                <w:szCs w:val="16"/>
                <w:lang w:val="en"/>
              </w:rPr>
              <w:t xml:space="preserve">the individual's consent to </w:t>
            </w:r>
            <w:r w:rsidR="00416A69" w:rsidRPr="002127FE">
              <w:rPr>
                <w:sz w:val="16"/>
                <w:szCs w:val="16"/>
                <w:lang w:val="en"/>
              </w:rPr>
              <w:t>this.</w:t>
            </w:r>
          </w:p>
        </w:tc>
      </w:tr>
      <w:tr w:rsidR="0097418F" w:rsidRPr="00BA5274" w14:paraId="0B91A228" w14:textId="77777777" w:rsidTr="001F1B6A">
        <w:tc>
          <w:tcPr>
            <w:tcW w:w="1696" w:type="dxa"/>
          </w:tcPr>
          <w:p w14:paraId="48DC7FDD" w14:textId="3B7D5ED3" w:rsidR="0097418F" w:rsidRPr="00B80905" w:rsidRDefault="0097418F" w:rsidP="00A25DA6">
            <w:pPr>
              <w:jc w:val="left"/>
              <w:rPr>
                <w:sz w:val="16"/>
                <w:szCs w:val="16"/>
                <w:lang w:val="en-GB"/>
              </w:rPr>
            </w:pPr>
            <w:r w:rsidRPr="00B80905">
              <w:rPr>
                <w:sz w:val="16"/>
                <w:szCs w:val="16"/>
                <w:lang w:val="en"/>
              </w:rPr>
              <w:t>"</w:t>
            </w:r>
            <w:r w:rsidR="000B626F">
              <w:rPr>
                <w:sz w:val="16"/>
                <w:szCs w:val="16"/>
                <w:lang w:val="en"/>
              </w:rPr>
              <w:t xml:space="preserve">Term and </w:t>
            </w:r>
            <w:r w:rsidRPr="00B80905">
              <w:rPr>
                <w:sz w:val="16"/>
                <w:szCs w:val="16"/>
                <w:lang w:val="en"/>
              </w:rPr>
              <w:t>Termination"</w:t>
            </w:r>
            <w:r w:rsidR="00BB6C29" w:rsidRPr="00B80905">
              <w:rPr>
                <w:sz w:val="16"/>
                <w:szCs w:val="16"/>
                <w:lang w:val="en"/>
              </w:rPr>
              <w:t xml:space="preserve"> section</w:t>
            </w:r>
            <w:r w:rsidRPr="00B80905">
              <w:rPr>
                <w:sz w:val="16"/>
                <w:szCs w:val="16"/>
                <w:lang w:val="en"/>
              </w:rPr>
              <w:t xml:space="preserve"> 6 "</w:t>
            </w:r>
            <w:r w:rsidR="00D71B5F">
              <w:rPr>
                <w:sz w:val="16"/>
                <w:szCs w:val="16"/>
                <w:lang w:val="en"/>
              </w:rPr>
              <w:t>Effect of Termination”</w:t>
            </w:r>
            <w:r w:rsidR="00BB6C29" w:rsidRPr="00B80905">
              <w:rPr>
                <w:sz w:val="16"/>
                <w:szCs w:val="16"/>
                <w:lang w:val="en"/>
              </w:rPr>
              <w:t xml:space="preserve"> </w:t>
            </w:r>
          </w:p>
        </w:tc>
        <w:tc>
          <w:tcPr>
            <w:tcW w:w="7082" w:type="dxa"/>
          </w:tcPr>
          <w:p w14:paraId="4E220E76" w14:textId="10672974" w:rsidR="0097418F" w:rsidRPr="00B80905" w:rsidRDefault="00416A69" w:rsidP="0097418F">
            <w:pPr>
              <w:rPr>
                <w:sz w:val="16"/>
                <w:szCs w:val="16"/>
                <w:lang w:val="en-GB"/>
              </w:rPr>
            </w:pPr>
            <w:r>
              <w:rPr>
                <w:sz w:val="16"/>
                <w:szCs w:val="16"/>
                <w:lang w:val="en"/>
              </w:rPr>
              <w:t>Entails that, o</w:t>
            </w:r>
            <w:r w:rsidR="0097418F" w:rsidRPr="00B80905">
              <w:rPr>
                <w:sz w:val="16"/>
                <w:szCs w:val="16"/>
                <w:lang w:val="en"/>
              </w:rPr>
              <w:t>nce the</w:t>
            </w:r>
            <w:r w:rsidR="00E95238">
              <w:rPr>
                <w:sz w:val="16"/>
                <w:szCs w:val="16"/>
                <w:lang w:val="en"/>
              </w:rPr>
              <w:t xml:space="preserve"> </w:t>
            </w:r>
            <w:r w:rsidR="0097418F" w:rsidRPr="00B80905">
              <w:rPr>
                <w:sz w:val="16"/>
                <w:szCs w:val="16"/>
                <w:lang w:val="en"/>
              </w:rPr>
              <w:t>agreement is terminated</w:t>
            </w:r>
            <w:r w:rsidR="001331A5">
              <w:rPr>
                <w:sz w:val="16"/>
                <w:szCs w:val="16"/>
                <w:lang w:val="en"/>
              </w:rPr>
              <w:t xml:space="preserve"> for cause</w:t>
            </w:r>
            <w:r w:rsidR="00767063">
              <w:rPr>
                <w:sz w:val="16"/>
                <w:szCs w:val="16"/>
                <w:lang w:val="en"/>
              </w:rPr>
              <w:t xml:space="preserve"> or </w:t>
            </w:r>
            <w:r w:rsidR="003670E2">
              <w:rPr>
                <w:sz w:val="16"/>
                <w:szCs w:val="16"/>
                <w:lang w:val="en"/>
              </w:rPr>
              <w:t>convenience</w:t>
            </w:r>
            <w:r w:rsidR="0097418F" w:rsidRPr="00B80905">
              <w:rPr>
                <w:sz w:val="16"/>
                <w:szCs w:val="16"/>
                <w:lang w:val="en"/>
              </w:rPr>
              <w:t xml:space="preserve">, </w:t>
            </w:r>
            <w:r w:rsidR="00B230F3">
              <w:rPr>
                <w:sz w:val="16"/>
                <w:szCs w:val="16"/>
                <w:lang w:val="en"/>
              </w:rPr>
              <w:t xml:space="preserve">the reseller </w:t>
            </w:r>
            <w:r w:rsidR="0097418F" w:rsidRPr="00B80905">
              <w:rPr>
                <w:sz w:val="16"/>
                <w:szCs w:val="16"/>
                <w:lang w:val="en"/>
              </w:rPr>
              <w:t xml:space="preserve">must stop </w:t>
            </w:r>
            <w:r>
              <w:rPr>
                <w:sz w:val="16"/>
                <w:szCs w:val="16"/>
                <w:lang w:val="en"/>
              </w:rPr>
              <w:t>reselling</w:t>
            </w:r>
            <w:r w:rsidR="0097418F" w:rsidRPr="00B80905">
              <w:rPr>
                <w:sz w:val="16"/>
                <w:szCs w:val="16"/>
                <w:lang w:val="en"/>
              </w:rPr>
              <w:t xml:space="preserve"> Microsoft Online Services to end customers within 24 hours.</w:t>
            </w:r>
            <w:r w:rsidR="007276A4" w:rsidRPr="00B80905">
              <w:rPr>
                <w:sz w:val="16"/>
                <w:szCs w:val="16"/>
                <w:lang w:val="en"/>
              </w:rPr>
              <w:t xml:space="preserve"> </w:t>
            </w:r>
            <w:r w:rsidR="0097418F" w:rsidRPr="00B80905">
              <w:rPr>
                <w:sz w:val="16"/>
                <w:szCs w:val="16"/>
                <w:lang w:val="en"/>
              </w:rPr>
              <w:t xml:space="preserve">This must be </w:t>
            </w:r>
            <w:r w:rsidR="001331A5">
              <w:rPr>
                <w:sz w:val="16"/>
                <w:szCs w:val="16"/>
                <w:lang w:val="en"/>
              </w:rPr>
              <w:t xml:space="preserve">taken into consideration </w:t>
            </w:r>
            <w:r w:rsidR="0097418F" w:rsidRPr="00B80905">
              <w:rPr>
                <w:sz w:val="16"/>
                <w:szCs w:val="16"/>
                <w:lang w:val="en"/>
              </w:rPr>
              <w:t xml:space="preserve">in the </w:t>
            </w:r>
            <w:r w:rsidR="00BE7130">
              <w:rPr>
                <w:sz w:val="16"/>
                <w:szCs w:val="16"/>
                <w:lang w:val="en"/>
              </w:rPr>
              <w:t xml:space="preserve">end customer </w:t>
            </w:r>
            <w:r w:rsidR="0097418F" w:rsidRPr="00B80905">
              <w:rPr>
                <w:sz w:val="16"/>
                <w:szCs w:val="16"/>
                <w:lang w:val="en"/>
              </w:rPr>
              <w:t>agreements.</w:t>
            </w:r>
            <w:r w:rsidR="00032679">
              <w:rPr>
                <w:sz w:val="16"/>
                <w:szCs w:val="16"/>
                <w:lang w:val="en"/>
              </w:rPr>
              <w:t xml:space="preserve"> It can of course be argued that this should be the risk of the reseller</w:t>
            </w:r>
            <w:r w:rsidR="003670E2">
              <w:rPr>
                <w:sz w:val="16"/>
                <w:szCs w:val="16"/>
                <w:lang w:val="en"/>
              </w:rPr>
              <w:t xml:space="preserve"> in cause of termination for cause</w:t>
            </w:r>
            <w:r w:rsidR="00032679">
              <w:rPr>
                <w:sz w:val="16"/>
                <w:szCs w:val="16"/>
                <w:lang w:val="en"/>
              </w:rPr>
              <w:t>, but since the threshold for termination is only “breach” and not “material breach” it’s advisable to mirror this risk towards the end customers</w:t>
            </w:r>
            <w:r w:rsidR="00093003">
              <w:rPr>
                <w:sz w:val="16"/>
                <w:szCs w:val="16"/>
                <w:lang w:val="en"/>
              </w:rPr>
              <w:t xml:space="preserve">, at least when the reseller is not in </w:t>
            </w:r>
            <w:r w:rsidR="00C34134">
              <w:rPr>
                <w:sz w:val="16"/>
                <w:szCs w:val="16"/>
                <w:lang w:val="en"/>
              </w:rPr>
              <w:t>“material breach</w:t>
            </w:r>
            <w:r w:rsidR="007B4E44">
              <w:rPr>
                <w:sz w:val="16"/>
                <w:szCs w:val="16"/>
                <w:lang w:val="en"/>
              </w:rPr>
              <w:t>”</w:t>
            </w:r>
            <w:r w:rsidR="00032679">
              <w:rPr>
                <w:sz w:val="16"/>
                <w:szCs w:val="16"/>
                <w:lang w:val="en"/>
              </w:rPr>
              <w:t>.</w:t>
            </w:r>
          </w:p>
        </w:tc>
      </w:tr>
    </w:tbl>
    <w:p w14:paraId="69F0E2C8" w14:textId="5938F4A9" w:rsidR="003C058B" w:rsidRPr="00B80905" w:rsidRDefault="003C058B" w:rsidP="00087FB2">
      <w:pPr>
        <w:rPr>
          <w:sz w:val="16"/>
          <w:szCs w:val="16"/>
          <w:lang w:val="en-GB"/>
        </w:rPr>
      </w:pPr>
    </w:p>
    <w:p w14:paraId="6A41A4EF" w14:textId="765162F5" w:rsidR="00660CD9" w:rsidRDefault="003C058B" w:rsidP="003C058B">
      <w:pPr>
        <w:rPr>
          <w:b/>
          <w:bCs/>
          <w:sz w:val="20"/>
          <w:szCs w:val="20"/>
          <w:lang w:val="en"/>
        </w:rPr>
      </w:pPr>
      <w:r w:rsidRPr="00B80905">
        <w:rPr>
          <w:b/>
          <w:bCs/>
          <w:sz w:val="20"/>
          <w:szCs w:val="20"/>
          <w:lang w:val="en"/>
        </w:rPr>
        <w:t>2.4</w:t>
      </w:r>
      <w:r w:rsidRPr="00B80905">
        <w:rPr>
          <w:b/>
          <w:bCs/>
          <w:sz w:val="20"/>
          <w:szCs w:val="20"/>
          <w:lang w:val="en"/>
        </w:rPr>
        <w:tab/>
      </w:r>
      <w:r w:rsidR="00B71C52" w:rsidRPr="00B41E59">
        <w:rPr>
          <w:rFonts w:eastAsiaTheme="majorEastAsia" w:cstheme="majorBidi"/>
          <w:b/>
          <w:color w:val="000000" w:themeColor="text1"/>
          <w:sz w:val="20"/>
          <w:szCs w:val="26"/>
          <w:lang w:val="en"/>
        </w:rPr>
        <w:t xml:space="preserve">Additional Terms introduced through </w:t>
      </w:r>
      <w:r w:rsidR="00A70EF4">
        <w:rPr>
          <w:rFonts w:eastAsiaTheme="majorEastAsia" w:cstheme="majorBidi"/>
          <w:b/>
          <w:color w:val="000000" w:themeColor="text1"/>
          <w:sz w:val="20"/>
          <w:szCs w:val="26"/>
          <w:lang w:val="en"/>
        </w:rPr>
        <w:t>the</w:t>
      </w:r>
      <w:r w:rsidR="00A70EF4" w:rsidRPr="00B41E59">
        <w:rPr>
          <w:rFonts w:eastAsiaTheme="majorEastAsia" w:cstheme="majorBidi"/>
          <w:b/>
          <w:color w:val="000000" w:themeColor="text1"/>
          <w:sz w:val="20"/>
          <w:szCs w:val="26"/>
          <w:lang w:val="en"/>
        </w:rPr>
        <w:t xml:space="preserve"> </w:t>
      </w:r>
      <w:r w:rsidR="00B71C52" w:rsidRPr="00B41E59">
        <w:rPr>
          <w:rFonts w:eastAsiaTheme="majorEastAsia" w:cstheme="majorBidi"/>
          <w:b/>
          <w:color w:val="000000" w:themeColor="text1"/>
          <w:sz w:val="20"/>
          <w:szCs w:val="26"/>
          <w:lang w:val="en"/>
        </w:rPr>
        <w:t>agreement with a distributor:</w:t>
      </w:r>
    </w:p>
    <w:p w14:paraId="41828627" w14:textId="0D9351C3" w:rsidR="00B71C52" w:rsidRDefault="00B71C52" w:rsidP="003C058B">
      <w:pPr>
        <w:rPr>
          <w:b/>
          <w:bCs/>
          <w:sz w:val="20"/>
          <w:szCs w:val="20"/>
          <w:lang w:val="en"/>
        </w:rPr>
      </w:pPr>
    </w:p>
    <w:p w14:paraId="2F5CDF9D" w14:textId="32D2B0B6" w:rsidR="001B0217" w:rsidRPr="00B41E59" w:rsidRDefault="001B0217" w:rsidP="001B0217">
      <w:pPr>
        <w:rPr>
          <w:sz w:val="20"/>
          <w:szCs w:val="20"/>
          <w:lang w:val="en"/>
        </w:rPr>
      </w:pPr>
      <w:r>
        <w:rPr>
          <w:sz w:val="20"/>
          <w:szCs w:val="20"/>
          <w:lang w:val="en"/>
        </w:rPr>
        <w:t xml:space="preserve">The </w:t>
      </w:r>
      <w:r w:rsidR="00404FD9" w:rsidRPr="00B41E59">
        <w:rPr>
          <w:sz w:val="20"/>
          <w:szCs w:val="20"/>
          <w:lang w:val="en"/>
        </w:rPr>
        <w:t xml:space="preserve">MPA states in the Indirect Reseller Authorization (the Channel Authorization) that the </w:t>
      </w:r>
      <w:r w:rsidR="002F3F13" w:rsidRPr="00B41E59">
        <w:rPr>
          <w:sz w:val="20"/>
          <w:szCs w:val="20"/>
          <w:lang w:val="en"/>
        </w:rPr>
        <w:t xml:space="preserve">Additional Terms </w:t>
      </w:r>
      <w:r w:rsidR="002F3F13">
        <w:rPr>
          <w:sz w:val="20"/>
          <w:szCs w:val="20"/>
          <w:lang w:val="en"/>
        </w:rPr>
        <w:t xml:space="preserve">in the </w:t>
      </w:r>
      <w:r w:rsidR="00404FD9" w:rsidRPr="00B41E59">
        <w:rPr>
          <w:sz w:val="20"/>
          <w:szCs w:val="20"/>
          <w:lang w:val="en"/>
        </w:rPr>
        <w:t>distributor's agreement</w:t>
      </w:r>
      <w:r w:rsidR="00C103A6">
        <w:rPr>
          <w:sz w:val="20"/>
          <w:szCs w:val="20"/>
          <w:lang w:val="en"/>
        </w:rPr>
        <w:t xml:space="preserve"> with the </w:t>
      </w:r>
      <w:r w:rsidR="00CD1E16">
        <w:rPr>
          <w:sz w:val="20"/>
          <w:szCs w:val="20"/>
          <w:lang w:val="en"/>
        </w:rPr>
        <w:t>reseller</w:t>
      </w:r>
      <w:r w:rsidR="00404FD9" w:rsidRPr="00B41E59">
        <w:rPr>
          <w:sz w:val="20"/>
          <w:szCs w:val="20"/>
          <w:lang w:val="en"/>
        </w:rPr>
        <w:t xml:space="preserve"> also </w:t>
      </w:r>
      <w:r w:rsidRPr="00B41E59">
        <w:rPr>
          <w:sz w:val="20"/>
          <w:szCs w:val="20"/>
          <w:lang w:val="en"/>
        </w:rPr>
        <w:t xml:space="preserve">must </w:t>
      </w:r>
      <w:r w:rsidR="00404FD9" w:rsidRPr="00B41E59">
        <w:rPr>
          <w:sz w:val="20"/>
          <w:szCs w:val="20"/>
          <w:lang w:val="en"/>
        </w:rPr>
        <w:t xml:space="preserve">be followed in connection with the resale of Microsoft online services. </w:t>
      </w:r>
      <w:r w:rsidRPr="00B41E59">
        <w:rPr>
          <w:sz w:val="20"/>
          <w:szCs w:val="20"/>
          <w:lang w:val="en"/>
        </w:rPr>
        <w:t>Any b</w:t>
      </w:r>
      <w:r w:rsidR="00404FD9" w:rsidRPr="00B41E59">
        <w:rPr>
          <w:sz w:val="20"/>
          <w:szCs w:val="20"/>
          <w:lang w:val="en"/>
        </w:rPr>
        <w:t xml:space="preserve">reach of Additional Terms is also considered a breach of </w:t>
      </w:r>
      <w:r w:rsidRPr="00B41E59">
        <w:rPr>
          <w:sz w:val="20"/>
          <w:szCs w:val="20"/>
          <w:lang w:val="en"/>
        </w:rPr>
        <w:t xml:space="preserve">the </w:t>
      </w:r>
      <w:r w:rsidR="00404FD9" w:rsidRPr="00B41E59">
        <w:rPr>
          <w:sz w:val="20"/>
          <w:szCs w:val="20"/>
          <w:lang w:val="en"/>
        </w:rPr>
        <w:t>MPA</w:t>
      </w:r>
      <w:r>
        <w:rPr>
          <w:sz w:val="20"/>
          <w:szCs w:val="20"/>
          <w:lang w:val="en"/>
        </w:rPr>
        <w:t xml:space="preserve"> with Microsoft</w:t>
      </w:r>
      <w:r w:rsidR="00404FD9" w:rsidRPr="00B41E59">
        <w:rPr>
          <w:sz w:val="20"/>
          <w:szCs w:val="20"/>
          <w:lang w:val="en"/>
        </w:rPr>
        <w:t xml:space="preserve">. </w:t>
      </w:r>
      <w:r w:rsidR="00683DFD">
        <w:rPr>
          <w:sz w:val="20"/>
          <w:szCs w:val="20"/>
          <w:lang w:val="en"/>
        </w:rPr>
        <w:t>T</w:t>
      </w:r>
      <w:r w:rsidR="00404FD9" w:rsidRPr="00B41E59">
        <w:rPr>
          <w:sz w:val="20"/>
          <w:szCs w:val="20"/>
          <w:lang w:val="en"/>
        </w:rPr>
        <w:t xml:space="preserve">he distributor is obliged in its agreement with Microsoft to mirror its </w:t>
      </w:r>
      <w:r w:rsidR="0067528F">
        <w:rPr>
          <w:sz w:val="20"/>
          <w:szCs w:val="20"/>
          <w:lang w:val="en"/>
        </w:rPr>
        <w:t xml:space="preserve">relevant </w:t>
      </w:r>
      <w:r w:rsidR="00404FD9" w:rsidRPr="00B41E59">
        <w:rPr>
          <w:sz w:val="20"/>
          <w:szCs w:val="20"/>
          <w:lang w:val="en"/>
        </w:rPr>
        <w:t>obligations towards Microsoft through the distributor's own agreement</w:t>
      </w:r>
      <w:r>
        <w:rPr>
          <w:sz w:val="20"/>
          <w:szCs w:val="20"/>
          <w:lang w:val="en"/>
        </w:rPr>
        <w:t>s</w:t>
      </w:r>
      <w:r w:rsidR="00404FD9" w:rsidRPr="00B41E59">
        <w:rPr>
          <w:sz w:val="20"/>
          <w:szCs w:val="20"/>
          <w:lang w:val="en"/>
        </w:rPr>
        <w:t xml:space="preserve"> with the reseller</w:t>
      </w:r>
      <w:r w:rsidRPr="00B41E59">
        <w:rPr>
          <w:sz w:val="20"/>
          <w:szCs w:val="20"/>
          <w:lang w:val="en"/>
        </w:rPr>
        <w:t>s</w:t>
      </w:r>
      <w:r w:rsidR="00404FD9" w:rsidRPr="00B41E59">
        <w:rPr>
          <w:sz w:val="20"/>
          <w:szCs w:val="20"/>
          <w:lang w:val="en"/>
        </w:rPr>
        <w:t>. Since the reseller</w:t>
      </w:r>
      <w:r>
        <w:rPr>
          <w:sz w:val="20"/>
          <w:szCs w:val="20"/>
          <w:lang w:val="en"/>
        </w:rPr>
        <w:t>s</w:t>
      </w:r>
      <w:r w:rsidR="00404FD9" w:rsidRPr="00B41E59">
        <w:rPr>
          <w:sz w:val="20"/>
          <w:szCs w:val="20"/>
          <w:lang w:val="en"/>
        </w:rPr>
        <w:t xml:space="preserve"> also enters into a separate Microsoft Partner Agreement with Microsoft, most distributors will only mirror the provisions in the Microsoft Partner Agreement for "direct bill" that are </w:t>
      </w:r>
      <w:r>
        <w:rPr>
          <w:sz w:val="20"/>
          <w:szCs w:val="20"/>
          <w:lang w:val="en"/>
        </w:rPr>
        <w:t>“missing”</w:t>
      </w:r>
      <w:r w:rsidR="00404FD9" w:rsidRPr="00B41E59">
        <w:rPr>
          <w:sz w:val="20"/>
          <w:szCs w:val="20"/>
          <w:lang w:val="en"/>
        </w:rPr>
        <w:t xml:space="preserve"> in the Microsoft Partner Agreement for "indirect reseller". The differences are </w:t>
      </w:r>
      <w:r w:rsidRPr="00B41E59">
        <w:rPr>
          <w:sz w:val="20"/>
          <w:szCs w:val="20"/>
          <w:lang w:val="en"/>
        </w:rPr>
        <w:t>mainly</w:t>
      </w:r>
      <w:r w:rsidR="00404FD9" w:rsidRPr="00B41E59">
        <w:rPr>
          <w:sz w:val="20"/>
          <w:szCs w:val="20"/>
          <w:lang w:val="en"/>
        </w:rPr>
        <w:t>:</w:t>
      </w:r>
      <w:r w:rsidR="00404FD9" w:rsidRPr="00B41E59">
        <w:rPr>
          <w:sz w:val="20"/>
          <w:szCs w:val="20"/>
          <w:lang w:val="en"/>
        </w:rPr>
        <w:br/>
      </w:r>
    </w:p>
    <w:p w14:paraId="74809737" w14:textId="57D20F35" w:rsidR="001B0217" w:rsidRDefault="001B0217" w:rsidP="001B0217">
      <w:pPr>
        <w:pStyle w:val="ListParagraph"/>
        <w:numPr>
          <w:ilvl w:val="0"/>
          <w:numId w:val="11"/>
        </w:numPr>
        <w:rPr>
          <w:sz w:val="20"/>
          <w:szCs w:val="20"/>
          <w:lang w:val="en"/>
        </w:rPr>
      </w:pPr>
      <w:r>
        <w:rPr>
          <w:sz w:val="20"/>
          <w:szCs w:val="20"/>
          <w:lang w:val="en"/>
        </w:rPr>
        <w:t xml:space="preserve">The </w:t>
      </w:r>
      <w:r w:rsidRPr="00A03CB9">
        <w:rPr>
          <w:sz w:val="20"/>
          <w:szCs w:val="20"/>
          <w:lang w:val="en"/>
        </w:rPr>
        <w:t xml:space="preserve">Core Terms are almost identical. The </w:t>
      </w:r>
      <w:r w:rsidR="008B1A21">
        <w:rPr>
          <w:sz w:val="20"/>
          <w:szCs w:val="20"/>
          <w:lang w:val="en"/>
        </w:rPr>
        <w:t>largest</w:t>
      </w:r>
      <w:r w:rsidR="008B1A21" w:rsidRPr="00A03CB9">
        <w:rPr>
          <w:sz w:val="20"/>
          <w:szCs w:val="20"/>
          <w:lang w:val="en"/>
        </w:rPr>
        <w:t xml:space="preserve"> </w:t>
      </w:r>
      <w:r w:rsidRPr="00A03CB9">
        <w:rPr>
          <w:sz w:val="20"/>
          <w:szCs w:val="20"/>
          <w:lang w:val="en"/>
        </w:rPr>
        <w:t>difference to MPA "direct bill" is that upon termination for any reason, the right to resell ceases within 24 hours vs a 1-year transition period in MPA "direct bill" where reseller can still sell to existing end customers.</w:t>
      </w:r>
    </w:p>
    <w:p w14:paraId="3CE1CFFB" w14:textId="77777777" w:rsidR="001B0217" w:rsidRDefault="001B0217" w:rsidP="00B41E59">
      <w:pPr>
        <w:pStyle w:val="ListParagraph"/>
        <w:ind w:left="360"/>
        <w:rPr>
          <w:sz w:val="20"/>
          <w:szCs w:val="20"/>
          <w:lang w:val="en"/>
        </w:rPr>
      </w:pPr>
    </w:p>
    <w:p w14:paraId="6C32FE9F" w14:textId="06167F08" w:rsidR="001B0217" w:rsidRDefault="00404FD9" w:rsidP="001B0217">
      <w:pPr>
        <w:pStyle w:val="ListParagraph"/>
        <w:numPr>
          <w:ilvl w:val="0"/>
          <w:numId w:val="11"/>
        </w:numPr>
        <w:rPr>
          <w:sz w:val="20"/>
          <w:szCs w:val="20"/>
          <w:lang w:val="en"/>
        </w:rPr>
      </w:pPr>
      <w:r w:rsidRPr="00B41E59">
        <w:rPr>
          <w:sz w:val="20"/>
          <w:szCs w:val="20"/>
          <w:lang w:val="en"/>
        </w:rPr>
        <w:t xml:space="preserve">Channel Terms are also quite similar. The </w:t>
      </w:r>
      <w:r w:rsidR="005F3F13">
        <w:rPr>
          <w:sz w:val="20"/>
          <w:szCs w:val="20"/>
          <w:lang w:val="en"/>
        </w:rPr>
        <w:t>large</w:t>
      </w:r>
      <w:r w:rsidR="005F3F13" w:rsidRPr="00B41E59">
        <w:rPr>
          <w:sz w:val="20"/>
          <w:szCs w:val="20"/>
          <w:lang w:val="en"/>
        </w:rPr>
        <w:t xml:space="preserve"> </w:t>
      </w:r>
      <w:r w:rsidRPr="00B41E59">
        <w:rPr>
          <w:sz w:val="20"/>
          <w:szCs w:val="20"/>
          <w:lang w:val="en"/>
        </w:rPr>
        <w:t xml:space="preserve">difference is that </w:t>
      </w:r>
      <w:proofErr w:type="gramStart"/>
      <w:r w:rsidRPr="00B41E59">
        <w:rPr>
          <w:sz w:val="20"/>
          <w:szCs w:val="20"/>
          <w:lang w:val="en"/>
        </w:rPr>
        <w:t>a number of</w:t>
      </w:r>
      <w:proofErr w:type="gramEnd"/>
      <w:r w:rsidRPr="00B41E59">
        <w:rPr>
          <w:sz w:val="20"/>
          <w:szCs w:val="20"/>
          <w:lang w:val="en"/>
        </w:rPr>
        <w:t xml:space="preserve"> provisions, including definitions, related to payment and payment terms have been removed since an "indirect" reseller must order and pay for the consumption of online services </w:t>
      </w:r>
      <w:r w:rsidR="00792B8E">
        <w:rPr>
          <w:sz w:val="20"/>
          <w:szCs w:val="20"/>
          <w:lang w:val="en"/>
        </w:rPr>
        <w:t>to</w:t>
      </w:r>
      <w:r w:rsidR="00792B8E" w:rsidRPr="00B41E59">
        <w:rPr>
          <w:sz w:val="20"/>
          <w:szCs w:val="20"/>
          <w:lang w:val="en"/>
        </w:rPr>
        <w:t xml:space="preserve"> </w:t>
      </w:r>
      <w:r w:rsidRPr="00B41E59">
        <w:rPr>
          <w:sz w:val="20"/>
          <w:szCs w:val="20"/>
          <w:lang w:val="en"/>
        </w:rPr>
        <w:t xml:space="preserve">its distributor. This means that provisions in MPA for "direct bill" such as the distributor not being allowed to offset any earned bonus against upcoming payments for consumption, </w:t>
      </w:r>
      <w:r w:rsidR="00E5101D">
        <w:rPr>
          <w:sz w:val="20"/>
          <w:szCs w:val="20"/>
          <w:lang w:val="en"/>
        </w:rPr>
        <w:t xml:space="preserve">that </w:t>
      </w:r>
      <w:r w:rsidRPr="00B41E59">
        <w:rPr>
          <w:sz w:val="20"/>
          <w:szCs w:val="20"/>
          <w:lang w:val="en"/>
        </w:rPr>
        <w:t>the distributor ha</w:t>
      </w:r>
      <w:r w:rsidR="00E5101D">
        <w:rPr>
          <w:sz w:val="20"/>
          <w:szCs w:val="20"/>
          <w:lang w:val="en"/>
        </w:rPr>
        <w:t>s</w:t>
      </w:r>
      <w:r w:rsidRPr="00B41E59">
        <w:rPr>
          <w:sz w:val="20"/>
          <w:szCs w:val="20"/>
          <w:lang w:val="en"/>
        </w:rPr>
        <w:t xml:space="preserve"> a maximum of 25 days to submit written objections to</w:t>
      </w:r>
      <w:r w:rsidR="00077955">
        <w:rPr>
          <w:sz w:val="20"/>
          <w:szCs w:val="20"/>
          <w:lang w:val="en"/>
        </w:rPr>
        <w:t xml:space="preserve"> Microsoft to</w:t>
      </w:r>
      <w:r w:rsidRPr="00B41E59">
        <w:rPr>
          <w:sz w:val="20"/>
          <w:szCs w:val="20"/>
          <w:lang w:val="en"/>
        </w:rPr>
        <w:t xml:space="preserve"> any consumption measurements that form the basis for upcoming </w:t>
      </w:r>
      <w:r w:rsidR="00077955">
        <w:rPr>
          <w:sz w:val="20"/>
          <w:szCs w:val="20"/>
          <w:lang w:val="en"/>
        </w:rPr>
        <w:t>invoices</w:t>
      </w:r>
      <w:r w:rsidRPr="00B41E59">
        <w:rPr>
          <w:sz w:val="20"/>
          <w:szCs w:val="20"/>
          <w:lang w:val="en"/>
        </w:rPr>
        <w:t xml:space="preserve">, etc., are not found in MPA for "indirect reseller". In addition, MPA for "indirect reseller" lacks, for example, a limitation of liability that exists in MPA for "direct bill" (is limited to 12 months' </w:t>
      </w:r>
      <w:r w:rsidR="001B0217">
        <w:rPr>
          <w:sz w:val="20"/>
          <w:szCs w:val="20"/>
          <w:lang w:val="en"/>
        </w:rPr>
        <w:t>fees</w:t>
      </w:r>
      <w:r w:rsidRPr="00B41E59">
        <w:rPr>
          <w:sz w:val="20"/>
          <w:szCs w:val="20"/>
          <w:lang w:val="en"/>
        </w:rPr>
        <w:t xml:space="preserve"> there).</w:t>
      </w:r>
    </w:p>
    <w:p w14:paraId="5B7D55E7" w14:textId="77777777" w:rsidR="001B0217" w:rsidRDefault="001B0217" w:rsidP="00B41E59">
      <w:pPr>
        <w:pStyle w:val="ListParagraph"/>
        <w:ind w:left="360"/>
        <w:rPr>
          <w:sz w:val="20"/>
          <w:szCs w:val="20"/>
          <w:lang w:val="en"/>
        </w:rPr>
      </w:pPr>
    </w:p>
    <w:p w14:paraId="0CD98C17" w14:textId="23C725A1" w:rsidR="001B0217" w:rsidRDefault="00404FD9" w:rsidP="001B0217">
      <w:pPr>
        <w:pStyle w:val="ListParagraph"/>
        <w:numPr>
          <w:ilvl w:val="0"/>
          <w:numId w:val="11"/>
        </w:numPr>
        <w:rPr>
          <w:sz w:val="20"/>
          <w:szCs w:val="20"/>
          <w:lang w:val="en"/>
        </w:rPr>
      </w:pPr>
      <w:r w:rsidRPr="00B41E59">
        <w:rPr>
          <w:sz w:val="20"/>
          <w:szCs w:val="20"/>
          <w:lang w:val="en"/>
        </w:rPr>
        <w:lastRenderedPageBreak/>
        <w:t xml:space="preserve">Channel Authorization is fundamentally different. In MPA for "direct bill", topics such as the </w:t>
      </w:r>
      <w:proofErr w:type="gramStart"/>
      <w:r w:rsidRPr="00B41E59">
        <w:rPr>
          <w:sz w:val="20"/>
          <w:szCs w:val="20"/>
          <w:lang w:val="en"/>
        </w:rPr>
        <w:t xml:space="preserve">territory  </w:t>
      </w:r>
      <w:r w:rsidR="0073387A">
        <w:rPr>
          <w:sz w:val="20"/>
          <w:szCs w:val="20"/>
          <w:lang w:val="en"/>
        </w:rPr>
        <w:t>the</w:t>
      </w:r>
      <w:proofErr w:type="gramEnd"/>
      <w:r w:rsidR="0073387A">
        <w:rPr>
          <w:sz w:val="20"/>
          <w:szCs w:val="20"/>
          <w:lang w:val="en"/>
        </w:rPr>
        <w:t xml:space="preserve"> reseller </w:t>
      </w:r>
      <w:r w:rsidRPr="00B41E59">
        <w:rPr>
          <w:sz w:val="20"/>
          <w:szCs w:val="20"/>
          <w:lang w:val="en"/>
        </w:rPr>
        <w:t>can resell</w:t>
      </w:r>
      <w:r w:rsidR="009C4870">
        <w:rPr>
          <w:sz w:val="20"/>
          <w:szCs w:val="20"/>
          <w:lang w:val="en"/>
        </w:rPr>
        <w:t xml:space="preserve"> </w:t>
      </w:r>
      <w:r w:rsidR="00A33CCC">
        <w:rPr>
          <w:sz w:val="20"/>
          <w:szCs w:val="20"/>
          <w:lang w:val="en"/>
        </w:rPr>
        <w:t>in</w:t>
      </w:r>
      <w:r w:rsidRPr="00B41E59">
        <w:rPr>
          <w:sz w:val="20"/>
          <w:szCs w:val="20"/>
          <w:lang w:val="en"/>
        </w:rPr>
        <w:t xml:space="preserve">, which online services </w:t>
      </w:r>
      <w:r w:rsidR="009C4870">
        <w:rPr>
          <w:sz w:val="20"/>
          <w:szCs w:val="20"/>
          <w:lang w:val="en"/>
        </w:rPr>
        <w:t xml:space="preserve">that </w:t>
      </w:r>
      <w:r w:rsidRPr="00B41E59">
        <w:rPr>
          <w:sz w:val="20"/>
          <w:szCs w:val="20"/>
          <w:lang w:val="en"/>
        </w:rPr>
        <w:t>can be resold, requirements for the use of the partner portal, requirements to ensure acceptance of Microsoft terms from end customers, rules around suspension or cancellation of subscriptions, payment terms, requirements for support towards end customers, etc. are addressed. These topics are not addressed in the MPA "indirect reseller" version.</w:t>
      </w:r>
    </w:p>
    <w:p w14:paraId="2CDD38B7" w14:textId="77777777" w:rsidR="001B0217" w:rsidRPr="00B41E59" w:rsidRDefault="001B0217" w:rsidP="00B41E59">
      <w:pPr>
        <w:pStyle w:val="ListParagraph"/>
        <w:rPr>
          <w:sz w:val="20"/>
          <w:szCs w:val="20"/>
          <w:lang w:val="en"/>
        </w:rPr>
      </w:pPr>
    </w:p>
    <w:p w14:paraId="2FE0A5D6" w14:textId="16DA9A8E" w:rsidR="001B0217" w:rsidRDefault="001B0217" w:rsidP="001B0217">
      <w:pPr>
        <w:pStyle w:val="ListParagraph"/>
        <w:numPr>
          <w:ilvl w:val="0"/>
          <w:numId w:val="11"/>
        </w:numPr>
        <w:rPr>
          <w:sz w:val="20"/>
          <w:szCs w:val="20"/>
          <w:lang w:val="en"/>
        </w:rPr>
      </w:pPr>
      <w:r>
        <w:rPr>
          <w:sz w:val="20"/>
          <w:szCs w:val="20"/>
          <w:lang w:val="en"/>
        </w:rPr>
        <w:t xml:space="preserve">The </w:t>
      </w:r>
      <w:r w:rsidR="00404FD9" w:rsidRPr="00B41E59">
        <w:rPr>
          <w:sz w:val="20"/>
          <w:szCs w:val="20"/>
          <w:lang w:val="en"/>
        </w:rPr>
        <w:t>Guide to the Online Services and Software Channel Authorization does not exist in MPA "indirect reseller", only in MPA "direct bill" which applies to the distributor. This document sets out additional requirements and guidelines for resale. For example, additional requirements for access to the M</w:t>
      </w:r>
      <w:r w:rsidR="00F00266">
        <w:rPr>
          <w:sz w:val="20"/>
          <w:szCs w:val="20"/>
          <w:lang w:val="en"/>
        </w:rPr>
        <w:t>icrosoft</w:t>
      </w:r>
      <w:r w:rsidR="00404FD9" w:rsidRPr="00B41E59">
        <w:rPr>
          <w:sz w:val="20"/>
          <w:szCs w:val="20"/>
          <w:lang w:val="en"/>
        </w:rPr>
        <w:t xml:space="preserve"> partner portal (including requirements for multi-factor authentication), additional requirements for support provided to end customers, policies for the products, other terms (such as end customer satisfaction survey, invoicing requirements), possibility for return/cancellation of orders, as well as a number of product-specific terms (for Azure services, Azure Stack, Skype, D365</w:t>
      </w:r>
      <w:r w:rsidR="006202FE">
        <w:rPr>
          <w:sz w:val="20"/>
          <w:szCs w:val="20"/>
          <w:lang w:val="en"/>
        </w:rPr>
        <w:t>)</w:t>
      </w:r>
      <w:r w:rsidR="00404FD9" w:rsidRPr="00B41E59">
        <w:rPr>
          <w:sz w:val="20"/>
          <w:szCs w:val="20"/>
          <w:lang w:val="en"/>
        </w:rPr>
        <w:t xml:space="preserve">, rules for sales to public end customers, etc. Although these terms do not apply to resellers who are "indirect", the distributor will have to mirror several of these conditions </w:t>
      </w:r>
      <w:r w:rsidR="00DC2360">
        <w:rPr>
          <w:sz w:val="20"/>
          <w:szCs w:val="20"/>
          <w:lang w:val="en"/>
        </w:rPr>
        <w:t xml:space="preserve">(Additional Terms) </w:t>
      </w:r>
      <w:r w:rsidR="00404FD9" w:rsidRPr="00B41E59">
        <w:rPr>
          <w:sz w:val="20"/>
          <w:szCs w:val="20"/>
          <w:lang w:val="en"/>
        </w:rPr>
        <w:t xml:space="preserve">towards the reseller in the agreement that will have to be entered into between </w:t>
      </w:r>
      <w:r w:rsidR="00DC2360">
        <w:rPr>
          <w:sz w:val="20"/>
          <w:szCs w:val="20"/>
          <w:lang w:val="en"/>
        </w:rPr>
        <w:t>the distributor and the reseller</w:t>
      </w:r>
      <w:r w:rsidR="00404FD9" w:rsidRPr="00B41E59">
        <w:rPr>
          <w:sz w:val="20"/>
          <w:szCs w:val="20"/>
          <w:lang w:val="en"/>
        </w:rPr>
        <w:t>.</w:t>
      </w:r>
    </w:p>
    <w:p w14:paraId="5846E067" w14:textId="77777777" w:rsidR="001B0217" w:rsidRPr="00B41E59" w:rsidRDefault="001B0217" w:rsidP="00B41E59">
      <w:pPr>
        <w:pStyle w:val="ListParagraph"/>
        <w:rPr>
          <w:sz w:val="20"/>
          <w:szCs w:val="20"/>
          <w:lang w:val="en"/>
        </w:rPr>
      </w:pPr>
    </w:p>
    <w:p w14:paraId="67B46E4B" w14:textId="2CC89110" w:rsidR="00B71C52" w:rsidRDefault="00404FD9" w:rsidP="001B0217">
      <w:pPr>
        <w:pStyle w:val="ListParagraph"/>
        <w:ind w:left="0"/>
        <w:rPr>
          <w:sz w:val="20"/>
          <w:szCs w:val="20"/>
          <w:lang w:val="en"/>
        </w:rPr>
      </w:pPr>
      <w:r w:rsidRPr="00B41E59">
        <w:rPr>
          <w:sz w:val="20"/>
          <w:szCs w:val="20"/>
          <w:lang w:val="en"/>
        </w:rPr>
        <w:t xml:space="preserve">Based on our experience in negotiating distributor agreements), the distributor will introduce </w:t>
      </w:r>
      <w:proofErr w:type="gramStart"/>
      <w:r w:rsidRPr="00B41E59">
        <w:rPr>
          <w:sz w:val="20"/>
          <w:szCs w:val="20"/>
          <w:lang w:val="en"/>
        </w:rPr>
        <w:t>a number of</w:t>
      </w:r>
      <w:proofErr w:type="gramEnd"/>
      <w:r w:rsidRPr="00B41E59">
        <w:rPr>
          <w:sz w:val="20"/>
          <w:szCs w:val="20"/>
          <w:lang w:val="en"/>
        </w:rPr>
        <w:t xml:space="preserve"> provisions with rules and obligations that apply to the reseller, based on the additional obligations that apply to the distributor through MPA "direct bill" vs what applies to indirect resellers. From our experience, the reseller should be particularly aware of the following Additional Terms that are likely to be introduced by the distributor:</w:t>
      </w:r>
    </w:p>
    <w:p w14:paraId="762F915E" w14:textId="77777777" w:rsidR="001B0217" w:rsidRPr="00B41E59" w:rsidRDefault="001B0217" w:rsidP="00B41E59">
      <w:pPr>
        <w:pStyle w:val="ListParagraph"/>
        <w:ind w:left="0"/>
        <w:rPr>
          <w:sz w:val="20"/>
          <w:szCs w:val="20"/>
          <w:lang w:val="en"/>
        </w:rPr>
      </w:pPr>
    </w:p>
    <w:p w14:paraId="23CCB237" w14:textId="77777777" w:rsidR="00660CD9" w:rsidRPr="00B41E59" w:rsidRDefault="00660CD9" w:rsidP="00B41E59">
      <w:pPr>
        <w:rPr>
          <w:b/>
          <w:bCs/>
          <w:sz w:val="20"/>
          <w:szCs w:val="20"/>
          <w:lang w:val="en"/>
        </w:rPr>
      </w:pPr>
      <w:r w:rsidRPr="00B41E59">
        <w:rPr>
          <w:b/>
          <w:bCs/>
          <w:sz w:val="20"/>
          <w:szCs w:val="20"/>
          <w:lang w:val="en"/>
        </w:rPr>
        <w:t xml:space="preserve">Channel Terms: </w:t>
      </w:r>
    </w:p>
    <w:p w14:paraId="7EDDB7ED" w14:textId="53E1553C" w:rsidR="00660CD9" w:rsidRDefault="00660CD9" w:rsidP="00660CD9">
      <w:pPr>
        <w:rPr>
          <w:b/>
          <w:bCs/>
          <w:highlight w:val="yellow"/>
          <w:lang w:val="en-US"/>
        </w:rPr>
      </w:pPr>
    </w:p>
    <w:p w14:paraId="402150B0" w14:textId="36D9432C" w:rsidR="009D722B" w:rsidRPr="00B80905" w:rsidRDefault="009D722B" w:rsidP="009D722B">
      <w:pPr>
        <w:rPr>
          <w:sz w:val="20"/>
          <w:szCs w:val="20"/>
          <w:lang w:val="en-GB"/>
        </w:rPr>
      </w:pPr>
      <w:r w:rsidRPr="00B80905">
        <w:rPr>
          <w:sz w:val="20"/>
          <w:szCs w:val="20"/>
          <w:lang w:val="en"/>
        </w:rPr>
        <w:t xml:space="preserve">Of the obligations for the </w:t>
      </w:r>
      <w:r>
        <w:rPr>
          <w:sz w:val="20"/>
          <w:szCs w:val="20"/>
          <w:lang w:val="en"/>
        </w:rPr>
        <w:t xml:space="preserve">reseller </w:t>
      </w:r>
      <w:r w:rsidRPr="00B80905">
        <w:rPr>
          <w:sz w:val="20"/>
          <w:szCs w:val="20"/>
          <w:lang w:val="en"/>
        </w:rPr>
        <w:t xml:space="preserve">that </w:t>
      </w:r>
      <w:r>
        <w:rPr>
          <w:sz w:val="20"/>
          <w:szCs w:val="20"/>
          <w:lang w:val="en"/>
        </w:rPr>
        <w:t>you</w:t>
      </w:r>
      <w:r w:rsidRPr="00B80905">
        <w:rPr>
          <w:sz w:val="20"/>
          <w:szCs w:val="20"/>
          <w:lang w:val="en"/>
        </w:rPr>
        <w:t xml:space="preserve"> should be particularly aware of</w:t>
      </w:r>
      <w:r w:rsidR="004334A7">
        <w:rPr>
          <w:sz w:val="20"/>
          <w:szCs w:val="20"/>
          <w:lang w:val="en"/>
        </w:rPr>
        <w:t xml:space="preserve"> (if introduced by the distributor)</w:t>
      </w:r>
      <w:r w:rsidRPr="00B80905">
        <w:rPr>
          <w:sz w:val="20"/>
          <w:szCs w:val="20"/>
          <w:lang w:val="en"/>
        </w:rPr>
        <w:t xml:space="preserve">, and where the </w:t>
      </w:r>
      <w:r>
        <w:rPr>
          <w:sz w:val="20"/>
          <w:szCs w:val="20"/>
          <w:lang w:val="en"/>
        </w:rPr>
        <w:t xml:space="preserve">reseller </w:t>
      </w:r>
      <w:r w:rsidRPr="00B80905">
        <w:rPr>
          <w:sz w:val="20"/>
          <w:szCs w:val="20"/>
          <w:u w:val="single"/>
          <w:lang w:val="en"/>
        </w:rPr>
        <w:t>itself must</w:t>
      </w:r>
      <w:r w:rsidRPr="00B80905">
        <w:rPr>
          <w:sz w:val="20"/>
          <w:szCs w:val="20"/>
          <w:lang w:val="en"/>
        </w:rPr>
        <w:t xml:space="preserve"> review the obligations and create</w:t>
      </w:r>
      <w:r>
        <w:rPr>
          <w:sz w:val="20"/>
          <w:szCs w:val="20"/>
          <w:lang w:val="en"/>
        </w:rPr>
        <w:t xml:space="preserve"> procedures</w:t>
      </w:r>
      <w:r w:rsidRPr="00B80905">
        <w:rPr>
          <w:sz w:val="20"/>
          <w:szCs w:val="20"/>
          <w:lang w:val="en"/>
        </w:rPr>
        <w:t xml:space="preserve"> to ensure compliance, </w:t>
      </w:r>
      <w:r>
        <w:rPr>
          <w:sz w:val="20"/>
          <w:szCs w:val="20"/>
          <w:lang w:val="en"/>
        </w:rPr>
        <w:t xml:space="preserve">we would like to mention the </w:t>
      </w:r>
      <w:commentRangeStart w:id="4"/>
      <w:r>
        <w:rPr>
          <w:sz w:val="20"/>
          <w:szCs w:val="20"/>
          <w:lang w:val="en"/>
        </w:rPr>
        <w:t>following</w:t>
      </w:r>
      <w:r w:rsidRPr="00B80905">
        <w:rPr>
          <w:sz w:val="20"/>
          <w:szCs w:val="20"/>
          <w:lang w:val="en"/>
        </w:rPr>
        <w:t>:</w:t>
      </w:r>
      <w:commentRangeEnd w:id="4"/>
      <w:r w:rsidR="00FC4D21">
        <w:rPr>
          <w:rStyle w:val="CommentReference"/>
        </w:rPr>
        <w:commentReference w:id="4"/>
      </w:r>
    </w:p>
    <w:p w14:paraId="03692B58" w14:textId="77777777" w:rsidR="00660CD9" w:rsidRPr="00B41E59" w:rsidRDefault="00660CD9" w:rsidP="00660CD9">
      <w:pPr>
        <w:rPr>
          <w:b/>
          <w:bCs/>
          <w:highlight w:val="yellow"/>
          <w:lang w:val="en-GB"/>
        </w:rPr>
      </w:pPr>
    </w:p>
    <w:tbl>
      <w:tblPr>
        <w:tblStyle w:val="TableGrid"/>
        <w:tblW w:w="0" w:type="auto"/>
        <w:tblLook w:val="04A0" w:firstRow="1" w:lastRow="0" w:firstColumn="1" w:lastColumn="0" w:noHBand="0" w:noVBand="1"/>
      </w:tblPr>
      <w:tblGrid>
        <w:gridCol w:w="1838"/>
        <w:gridCol w:w="3402"/>
        <w:gridCol w:w="3538"/>
      </w:tblGrid>
      <w:tr w:rsidR="00976BD9" w:rsidRPr="00BA5274" w14:paraId="2F916741" w14:textId="77777777" w:rsidTr="00E24139">
        <w:tc>
          <w:tcPr>
            <w:tcW w:w="1838" w:type="dxa"/>
          </w:tcPr>
          <w:p w14:paraId="0A8502A8" w14:textId="5A9FE5DE" w:rsidR="00976BD9" w:rsidRPr="00B80905" w:rsidRDefault="00976BD9" w:rsidP="00976BD9">
            <w:pPr>
              <w:rPr>
                <w:sz w:val="16"/>
                <w:szCs w:val="16"/>
                <w:lang w:val="en"/>
              </w:rPr>
            </w:pPr>
            <w:r w:rsidRPr="00B80905">
              <w:rPr>
                <w:sz w:val="16"/>
                <w:szCs w:val="16"/>
                <w:lang w:val="en"/>
              </w:rPr>
              <w:t xml:space="preserve">"Product Fees and Ordering, General", section </w:t>
            </w:r>
            <w:r>
              <w:rPr>
                <w:sz w:val="16"/>
                <w:szCs w:val="16"/>
                <w:lang w:val="en"/>
              </w:rPr>
              <w:t>1</w:t>
            </w:r>
            <w:r w:rsidRPr="00B80905">
              <w:rPr>
                <w:sz w:val="16"/>
                <w:szCs w:val="16"/>
                <w:lang w:val="en"/>
              </w:rPr>
              <w:t xml:space="preserve"> "</w:t>
            </w:r>
            <w:r>
              <w:rPr>
                <w:sz w:val="16"/>
                <w:szCs w:val="16"/>
                <w:lang w:val="en"/>
              </w:rPr>
              <w:t>Available Products and Price Lists.</w:t>
            </w:r>
          </w:p>
        </w:tc>
        <w:tc>
          <w:tcPr>
            <w:tcW w:w="3402" w:type="dxa"/>
          </w:tcPr>
          <w:p w14:paraId="2BC394D0" w14:textId="43425123" w:rsidR="00976BD9" w:rsidRPr="00B80905" w:rsidRDefault="00976BD9" w:rsidP="00976BD9">
            <w:pPr>
              <w:rPr>
                <w:sz w:val="16"/>
                <w:szCs w:val="16"/>
                <w:lang w:val="en"/>
              </w:rPr>
            </w:pPr>
            <w:r w:rsidRPr="00460398">
              <w:rPr>
                <w:sz w:val="16"/>
                <w:szCs w:val="16"/>
                <w:lang w:val="en"/>
              </w:rPr>
              <w:t>Price Lists and Product Fees and any conclusions, deductions, or inferences that may be reasonably derived from such must be treated as Confidential Information</w:t>
            </w:r>
            <w:r>
              <w:rPr>
                <w:sz w:val="16"/>
                <w:szCs w:val="16"/>
                <w:lang w:val="en"/>
              </w:rPr>
              <w:t>.</w:t>
            </w:r>
          </w:p>
        </w:tc>
        <w:tc>
          <w:tcPr>
            <w:tcW w:w="3538" w:type="dxa"/>
          </w:tcPr>
          <w:p w14:paraId="0930C8BB" w14:textId="622F7D3C" w:rsidR="00976BD9" w:rsidRPr="00B80905" w:rsidRDefault="00976BD9" w:rsidP="00976BD9">
            <w:pPr>
              <w:rPr>
                <w:sz w:val="16"/>
                <w:szCs w:val="16"/>
                <w:lang w:val="en"/>
              </w:rPr>
            </w:pPr>
            <w:r>
              <w:rPr>
                <w:sz w:val="16"/>
                <w:szCs w:val="16"/>
                <w:lang w:val="en"/>
              </w:rPr>
              <w:t>Make sure that all employees are familiar with this definition of Confidential Information.</w:t>
            </w:r>
          </w:p>
        </w:tc>
      </w:tr>
      <w:tr w:rsidR="00660CD9" w:rsidRPr="00BA5274" w14:paraId="01FB6873" w14:textId="77777777" w:rsidTr="00E24139">
        <w:tc>
          <w:tcPr>
            <w:tcW w:w="1838" w:type="dxa"/>
          </w:tcPr>
          <w:p w14:paraId="7399E5B9" w14:textId="77777777" w:rsidR="00660CD9" w:rsidRPr="00B80905" w:rsidRDefault="00660CD9" w:rsidP="00E24139">
            <w:pPr>
              <w:jc w:val="left"/>
              <w:rPr>
                <w:sz w:val="16"/>
                <w:szCs w:val="16"/>
                <w:lang w:val="en-GB"/>
              </w:rPr>
            </w:pPr>
            <w:r w:rsidRPr="00B80905">
              <w:rPr>
                <w:sz w:val="16"/>
                <w:szCs w:val="16"/>
                <w:lang w:val="en"/>
              </w:rPr>
              <w:t xml:space="preserve">"Reporting, Invoicing and Payment, General, </w:t>
            </w:r>
            <w:r>
              <w:rPr>
                <w:sz w:val="16"/>
                <w:szCs w:val="16"/>
                <w:lang w:val="en"/>
              </w:rPr>
              <w:t xml:space="preserve">section </w:t>
            </w:r>
            <w:r w:rsidRPr="00B80905">
              <w:rPr>
                <w:sz w:val="16"/>
                <w:szCs w:val="16"/>
                <w:lang w:val="en"/>
              </w:rPr>
              <w:t xml:space="preserve">4 "Invoice or Payment Discrepancies" </w:t>
            </w:r>
          </w:p>
          <w:p w14:paraId="720EE370" w14:textId="77777777" w:rsidR="00660CD9" w:rsidRPr="00B80905" w:rsidRDefault="00660CD9" w:rsidP="00E24139">
            <w:pPr>
              <w:jc w:val="left"/>
              <w:rPr>
                <w:sz w:val="16"/>
                <w:szCs w:val="16"/>
                <w:lang w:val="en-GB"/>
              </w:rPr>
            </w:pPr>
          </w:p>
        </w:tc>
        <w:tc>
          <w:tcPr>
            <w:tcW w:w="3402" w:type="dxa"/>
          </w:tcPr>
          <w:p w14:paraId="40383BFE" w14:textId="1B7A17E8" w:rsidR="00660CD9" w:rsidRPr="00B80905" w:rsidRDefault="00660CD9" w:rsidP="00E24139">
            <w:pPr>
              <w:jc w:val="left"/>
              <w:rPr>
                <w:sz w:val="16"/>
                <w:szCs w:val="16"/>
                <w:lang w:val="en-GB"/>
              </w:rPr>
            </w:pPr>
            <w:r w:rsidRPr="00B80905">
              <w:rPr>
                <w:sz w:val="16"/>
                <w:szCs w:val="16"/>
                <w:lang w:val="en"/>
              </w:rPr>
              <w:t>Gi</w:t>
            </w:r>
            <w:r>
              <w:rPr>
                <w:sz w:val="16"/>
                <w:szCs w:val="16"/>
                <w:lang w:val="en"/>
              </w:rPr>
              <w:t>ves</w:t>
            </w:r>
            <w:r w:rsidRPr="00B80905">
              <w:rPr>
                <w:sz w:val="16"/>
                <w:szCs w:val="16"/>
                <w:lang w:val="en"/>
              </w:rPr>
              <w:t xml:space="preserve"> </w:t>
            </w:r>
            <w:r>
              <w:rPr>
                <w:sz w:val="16"/>
                <w:szCs w:val="16"/>
                <w:lang w:val="en"/>
              </w:rPr>
              <w:t>the reseller only</w:t>
            </w:r>
            <w:r w:rsidRPr="00B80905">
              <w:rPr>
                <w:sz w:val="16"/>
                <w:szCs w:val="16"/>
                <w:lang w:val="en"/>
              </w:rPr>
              <w:t xml:space="preserve"> 25 days to protest any </w:t>
            </w:r>
            <w:r>
              <w:rPr>
                <w:sz w:val="16"/>
                <w:szCs w:val="16"/>
                <w:lang w:val="en"/>
              </w:rPr>
              <w:t>discrepancies</w:t>
            </w:r>
            <w:r w:rsidRPr="00B80905">
              <w:rPr>
                <w:sz w:val="16"/>
                <w:szCs w:val="16"/>
                <w:lang w:val="en"/>
              </w:rPr>
              <w:t xml:space="preserve"> between </w:t>
            </w:r>
            <w:r>
              <w:rPr>
                <w:sz w:val="16"/>
                <w:szCs w:val="16"/>
                <w:lang w:val="en"/>
              </w:rPr>
              <w:t>recorded consumption</w:t>
            </w:r>
            <w:r w:rsidRPr="00B80905">
              <w:rPr>
                <w:sz w:val="16"/>
                <w:szCs w:val="16"/>
                <w:lang w:val="en"/>
              </w:rPr>
              <w:t xml:space="preserve"> in </w:t>
            </w:r>
            <w:r>
              <w:rPr>
                <w:sz w:val="16"/>
                <w:szCs w:val="16"/>
                <w:lang w:val="en"/>
              </w:rPr>
              <w:t xml:space="preserve">the reseller </w:t>
            </w:r>
            <w:r w:rsidRPr="00B80905">
              <w:rPr>
                <w:sz w:val="16"/>
                <w:szCs w:val="16"/>
                <w:lang w:val="en"/>
              </w:rPr>
              <w:t xml:space="preserve">systems for </w:t>
            </w:r>
            <w:r>
              <w:rPr>
                <w:sz w:val="16"/>
                <w:szCs w:val="16"/>
                <w:lang w:val="en"/>
              </w:rPr>
              <w:t xml:space="preserve">end </w:t>
            </w:r>
            <w:r w:rsidRPr="00B80905">
              <w:rPr>
                <w:sz w:val="16"/>
                <w:szCs w:val="16"/>
                <w:lang w:val="en"/>
              </w:rPr>
              <w:t>customers vs. Microsoft's</w:t>
            </w:r>
            <w:r>
              <w:rPr>
                <w:sz w:val="16"/>
                <w:szCs w:val="16"/>
                <w:lang w:val="en"/>
              </w:rPr>
              <w:t xml:space="preserve"> </w:t>
            </w:r>
            <w:r w:rsidRPr="00B80905">
              <w:rPr>
                <w:sz w:val="16"/>
                <w:szCs w:val="16"/>
                <w:lang w:val="en"/>
              </w:rPr>
              <w:t xml:space="preserve">own </w:t>
            </w:r>
            <w:r>
              <w:rPr>
                <w:sz w:val="16"/>
                <w:szCs w:val="16"/>
                <w:lang w:val="en"/>
              </w:rPr>
              <w:t>records</w:t>
            </w:r>
            <w:r w:rsidRPr="00B80905">
              <w:rPr>
                <w:sz w:val="16"/>
                <w:szCs w:val="16"/>
                <w:lang w:val="en"/>
              </w:rPr>
              <w:t>. Please</w:t>
            </w:r>
            <w:r>
              <w:rPr>
                <w:sz w:val="16"/>
                <w:szCs w:val="16"/>
                <w:lang w:val="en"/>
              </w:rPr>
              <w:t>,</w:t>
            </w:r>
            <w:r w:rsidRPr="00B80905">
              <w:rPr>
                <w:sz w:val="16"/>
                <w:szCs w:val="16"/>
                <w:lang w:val="en"/>
              </w:rPr>
              <w:t xml:space="preserve"> note that </w:t>
            </w:r>
            <w:r>
              <w:rPr>
                <w:sz w:val="16"/>
                <w:szCs w:val="16"/>
                <w:lang w:val="en"/>
              </w:rPr>
              <w:t>no</w:t>
            </w:r>
            <w:r w:rsidRPr="00B80905">
              <w:rPr>
                <w:sz w:val="16"/>
                <w:szCs w:val="16"/>
                <w:lang w:val="en"/>
              </w:rPr>
              <w:t xml:space="preserve"> dispute regarding proper </w:t>
            </w:r>
            <w:r>
              <w:rPr>
                <w:sz w:val="16"/>
                <w:szCs w:val="16"/>
                <w:lang w:val="en"/>
              </w:rPr>
              <w:t>settling of accounts</w:t>
            </w:r>
            <w:r w:rsidRPr="00B80905">
              <w:rPr>
                <w:sz w:val="16"/>
                <w:szCs w:val="16"/>
                <w:lang w:val="en"/>
              </w:rPr>
              <w:t xml:space="preserve"> </w:t>
            </w:r>
            <w:r>
              <w:rPr>
                <w:sz w:val="16"/>
                <w:szCs w:val="16"/>
                <w:lang w:val="en"/>
              </w:rPr>
              <w:t xml:space="preserve">shall </w:t>
            </w:r>
            <w:r w:rsidRPr="00B80905">
              <w:rPr>
                <w:sz w:val="16"/>
                <w:szCs w:val="16"/>
                <w:lang w:val="en"/>
              </w:rPr>
              <w:t xml:space="preserve">entitle </w:t>
            </w:r>
            <w:r>
              <w:rPr>
                <w:sz w:val="16"/>
                <w:szCs w:val="16"/>
                <w:lang w:val="en"/>
              </w:rPr>
              <w:t xml:space="preserve">the reseller </w:t>
            </w:r>
            <w:r w:rsidRPr="00B80905">
              <w:rPr>
                <w:sz w:val="16"/>
                <w:szCs w:val="16"/>
                <w:lang w:val="en"/>
              </w:rPr>
              <w:t xml:space="preserve">to withhold </w:t>
            </w:r>
            <w:r>
              <w:rPr>
                <w:sz w:val="16"/>
                <w:szCs w:val="16"/>
                <w:lang w:val="en"/>
              </w:rPr>
              <w:t>any payments</w:t>
            </w:r>
            <w:r w:rsidRPr="00B80905">
              <w:rPr>
                <w:sz w:val="16"/>
                <w:szCs w:val="16"/>
                <w:lang w:val="en"/>
              </w:rPr>
              <w:t xml:space="preserve">, </w:t>
            </w:r>
            <w:r>
              <w:rPr>
                <w:sz w:val="16"/>
                <w:szCs w:val="16"/>
                <w:lang w:val="en"/>
              </w:rPr>
              <w:t>the reseller</w:t>
            </w:r>
            <w:r w:rsidRPr="00B80905">
              <w:rPr>
                <w:sz w:val="16"/>
                <w:szCs w:val="16"/>
                <w:lang w:val="en"/>
              </w:rPr>
              <w:t xml:space="preserve"> must pay </w:t>
            </w:r>
            <w:r>
              <w:rPr>
                <w:sz w:val="16"/>
                <w:szCs w:val="16"/>
                <w:lang w:val="en"/>
              </w:rPr>
              <w:t>the amount</w:t>
            </w:r>
            <w:r w:rsidRPr="00B80905">
              <w:rPr>
                <w:sz w:val="16"/>
                <w:szCs w:val="16"/>
                <w:lang w:val="en"/>
              </w:rPr>
              <w:t xml:space="preserve"> M</w:t>
            </w:r>
            <w:r w:rsidR="00791F8F">
              <w:rPr>
                <w:sz w:val="16"/>
                <w:szCs w:val="16"/>
                <w:lang w:val="en"/>
              </w:rPr>
              <w:t>icrosoft</w:t>
            </w:r>
            <w:r w:rsidRPr="00B80905">
              <w:rPr>
                <w:sz w:val="16"/>
                <w:szCs w:val="16"/>
                <w:lang w:val="en"/>
              </w:rPr>
              <w:t xml:space="preserve"> deems appropriate.</w:t>
            </w:r>
          </w:p>
        </w:tc>
        <w:tc>
          <w:tcPr>
            <w:tcW w:w="3538" w:type="dxa"/>
          </w:tcPr>
          <w:p w14:paraId="4862664D" w14:textId="7A265990" w:rsidR="00660CD9" w:rsidRPr="00B80905" w:rsidRDefault="002851DF" w:rsidP="00E24139">
            <w:pPr>
              <w:jc w:val="left"/>
              <w:rPr>
                <w:sz w:val="16"/>
                <w:szCs w:val="16"/>
                <w:lang w:val="en-GB"/>
              </w:rPr>
            </w:pPr>
            <w:r w:rsidRPr="00B80905">
              <w:rPr>
                <w:sz w:val="16"/>
                <w:szCs w:val="16"/>
                <w:lang w:val="en"/>
              </w:rPr>
              <w:t>Given the short deadline</w:t>
            </w:r>
            <w:r>
              <w:rPr>
                <w:sz w:val="16"/>
                <w:szCs w:val="16"/>
                <w:lang w:val="en"/>
              </w:rPr>
              <w:t xml:space="preserve"> of 25 days</w:t>
            </w:r>
            <w:r w:rsidRPr="00B80905">
              <w:rPr>
                <w:sz w:val="16"/>
                <w:szCs w:val="16"/>
                <w:lang w:val="en"/>
              </w:rPr>
              <w:t xml:space="preserve">, </w:t>
            </w:r>
            <w:r>
              <w:rPr>
                <w:sz w:val="16"/>
                <w:szCs w:val="16"/>
                <w:lang w:val="en"/>
              </w:rPr>
              <w:t xml:space="preserve">you </w:t>
            </w:r>
            <w:r w:rsidRPr="00B80905">
              <w:rPr>
                <w:sz w:val="16"/>
                <w:szCs w:val="16"/>
                <w:lang w:val="en"/>
              </w:rPr>
              <w:t>should establish</w:t>
            </w:r>
            <w:r>
              <w:rPr>
                <w:sz w:val="16"/>
                <w:szCs w:val="16"/>
                <w:lang w:val="en"/>
              </w:rPr>
              <w:t xml:space="preserve"> </w:t>
            </w:r>
            <w:proofErr w:type="gramStart"/>
            <w:r>
              <w:rPr>
                <w:sz w:val="16"/>
                <w:szCs w:val="16"/>
                <w:lang w:val="en"/>
              </w:rPr>
              <w:t>procedures</w:t>
            </w:r>
            <w:r w:rsidRPr="00B80905">
              <w:rPr>
                <w:sz w:val="16"/>
                <w:szCs w:val="16"/>
                <w:lang w:val="en"/>
              </w:rPr>
              <w:t xml:space="preserve"> </w:t>
            </w:r>
            <w:r w:rsidR="00660CD9" w:rsidRPr="00B80905">
              <w:rPr>
                <w:sz w:val="16"/>
                <w:szCs w:val="16"/>
                <w:lang w:val="en"/>
              </w:rPr>
              <w:t xml:space="preserve"> for</w:t>
            </w:r>
            <w:proofErr w:type="gramEnd"/>
            <w:r w:rsidR="00660CD9" w:rsidRPr="00B80905">
              <w:rPr>
                <w:sz w:val="16"/>
                <w:szCs w:val="16"/>
                <w:lang w:val="en"/>
              </w:rPr>
              <w:t xml:space="preserve"> checking </w:t>
            </w:r>
            <w:r w:rsidR="00660CD9">
              <w:rPr>
                <w:sz w:val="16"/>
                <w:szCs w:val="16"/>
                <w:lang w:val="en"/>
              </w:rPr>
              <w:t>records of consumption</w:t>
            </w:r>
            <w:r w:rsidR="00660CD9" w:rsidRPr="00B80905">
              <w:rPr>
                <w:sz w:val="16"/>
                <w:szCs w:val="16"/>
                <w:lang w:val="en"/>
              </w:rPr>
              <w:t>, including ge</w:t>
            </w:r>
            <w:r w:rsidR="00660CD9">
              <w:rPr>
                <w:sz w:val="16"/>
                <w:szCs w:val="16"/>
                <w:lang w:val="en"/>
              </w:rPr>
              <w:t>t</w:t>
            </w:r>
            <w:r w:rsidR="00660CD9" w:rsidRPr="00B80905">
              <w:rPr>
                <w:sz w:val="16"/>
                <w:szCs w:val="16"/>
                <w:lang w:val="en"/>
              </w:rPr>
              <w:t>t</w:t>
            </w:r>
            <w:r w:rsidR="00660CD9">
              <w:rPr>
                <w:sz w:val="16"/>
                <w:szCs w:val="16"/>
                <w:lang w:val="en"/>
              </w:rPr>
              <w:t>ing</w:t>
            </w:r>
            <w:r w:rsidR="00660CD9" w:rsidRPr="00B80905">
              <w:rPr>
                <w:sz w:val="16"/>
                <w:szCs w:val="16"/>
                <w:lang w:val="en"/>
              </w:rPr>
              <w:t xml:space="preserve"> acceptance or objections</w:t>
            </w:r>
            <w:r w:rsidR="00660CD9">
              <w:rPr>
                <w:sz w:val="16"/>
                <w:szCs w:val="16"/>
                <w:lang w:val="en"/>
              </w:rPr>
              <w:t xml:space="preserve"> from</w:t>
            </w:r>
            <w:r w:rsidR="00660CD9" w:rsidRPr="00B80905">
              <w:rPr>
                <w:sz w:val="16"/>
                <w:szCs w:val="16"/>
                <w:lang w:val="en"/>
              </w:rPr>
              <w:t xml:space="preserve"> end customers </w:t>
            </w:r>
            <w:r w:rsidR="00015144">
              <w:rPr>
                <w:sz w:val="16"/>
                <w:szCs w:val="16"/>
                <w:lang w:val="en"/>
              </w:rPr>
              <w:t xml:space="preserve">so this can be communicated to your distributor in due time before the </w:t>
            </w:r>
            <w:r w:rsidR="00660CD9" w:rsidRPr="00B80905">
              <w:rPr>
                <w:sz w:val="16"/>
                <w:szCs w:val="16"/>
                <w:lang w:val="en"/>
              </w:rPr>
              <w:t xml:space="preserve"> deadline. </w:t>
            </w:r>
          </w:p>
        </w:tc>
      </w:tr>
      <w:tr w:rsidR="00660CD9" w:rsidRPr="00BA5274" w14:paraId="525038AF" w14:textId="77777777" w:rsidTr="00E24139">
        <w:tc>
          <w:tcPr>
            <w:tcW w:w="1838" w:type="dxa"/>
          </w:tcPr>
          <w:p w14:paraId="24E2BA67" w14:textId="494A2D95" w:rsidR="00660CD9" w:rsidRPr="008F21E8" w:rsidRDefault="00660CD9" w:rsidP="00E24139">
            <w:pPr>
              <w:jc w:val="left"/>
              <w:rPr>
                <w:sz w:val="16"/>
                <w:szCs w:val="16"/>
                <w:lang w:val="en-GB"/>
              </w:rPr>
            </w:pPr>
            <w:r w:rsidRPr="008F21E8">
              <w:rPr>
                <w:sz w:val="16"/>
                <w:szCs w:val="16"/>
                <w:lang w:val="en"/>
              </w:rPr>
              <w:t xml:space="preserve">"Reporting, Invoicing and Payment, General, section 7 "Company's Financial Conditions)", </w:t>
            </w:r>
            <w:r w:rsidR="0092147D">
              <w:rPr>
                <w:sz w:val="16"/>
                <w:szCs w:val="16"/>
                <w:lang w:val="en"/>
              </w:rPr>
              <w:t>(</w:t>
            </w:r>
            <w:r w:rsidRPr="008F21E8">
              <w:rPr>
                <w:sz w:val="16"/>
                <w:szCs w:val="16"/>
                <w:lang w:val="en"/>
              </w:rPr>
              <w:t>c)</w:t>
            </w:r>
          </w:p>
        </w:tc>
        <w:tc>
          <w:tcPr>
            <w:tcW w:w="3402" w:type="dxa"/>
          </w:tcPr>
          <w:p w14:paraId="2915C4DC" w14:textId="2C46D057" w:rsidR="00660CD9" w:rsidRPr="008F21E8" w:rsidRDefault="00660CD9" w:rsidP="00E24139">
            <w:pPr>
              <w:jc w:val="left"/>
              <w:rPr>
                <w:sz w:val="16"/>
                <w:szCs w:val="16"/>
                <w:lang w:val="en-GB"/>
              </w:rPr>
            </w:pPr>
            <w:r w:rsidRPr="008F21E8">
              <w:rPr>
                <w:sz w:val="16"/>
                <w:szCs w:val="16"/>
                <w:lang w:val="en"/>
              </w:rPr>
              <w:t>Contains an obligation to notify M</w:t>
            </w:r>
            <w:r w:rsidR="006D4399" w:rsidRPr="008F21E8">
              <w:rPr>
                <w:sz w:val="16"/>
                <w:szCs w:val="16"/>
                <w:lang w:val="en"/>
              </w:rPr>
              <w:t>icrosoft</w:t>
            </w:r>
            <w:r w:rsidRPr="008F21E8">
              <w:rPr>
                <w:sz w:val="16"/>
                <w:szCs w:val="16"/>
                <w:lang w:val="en"/>
              </w:rPr>
              <w:t xml:space="preserve"> immediately in case of changes in the organization structure that will materially impact the contractual relationship, including changes in ownership, name, merger/demerger, etc., location, contact person, etc.</w:t>
            </w:r>
          </w:p>
        </w:tc>
        <w:tc>
          <w:tcPr>
            <w:tcW w:w="3538" w:type="dxa"/>
          </w:tcPr>
          <w:p w14:paraId="432DE252" w14:textId="69487177" w:rsidR="00660CD9" w:rsidRPr="008F21E8" w:rsidRDefault="00660CD9" w:rsidP="00E24139">
            <w:pPr>
              <w:rPr>
                <w:sz w:val="16"/>
                <w:szCs w:val="16"/>
                <w:lang w:val="en-GB"/>
              </w:rPr>
            </w:pPr>
            <w:r w:rsidRPr="008F21E8">
              <w:rPr>
                <w:sz w:val="16"/>
                <w:szCs w:val="16"/>
                <w:lang w:val="en"/>
              </w:rPr>
              <w:t>Create a procedure to comply with this obligation</w:t>
            </w:r>
            <w:r w:rsidR="00B57508">
              <w:rPr>
                <w:sz w:val="16"/>
                <w:szCs w:val="16"/>
                <w:lang w:val="en"/>
              </w:rPr>
              <w:t>, and to notify your distributor when relevant</w:t>
            </w:r>
            <w:r w:rsidRPr="008F21E8">
              <w:rPr>
                <w:sz w:val="16"/>
                <w:szCs w:val="16"/>
                <w:lang w:val="en"/>
              </w:rPr>
              <w:t>.</w:t>
            </w:r>
          </w:p>
        </w:tc>
      </w:tr>
    </w:tbl>
    <w:p w14:paraId="6A9B63B1" w14:textId="77777777" w:rsidR="00660CD9" w:rsidRDefault="00660CD9" w:rsidP="00660CD9">
      <w:pPr>
        <w:rPr>
          <w:b/>
          <w:bCs/>
          <w:highlight w:val="yellow"/>
          <w:lang w:val="en-GB"/>
        </w:rPr>
      </w:pPr>
    </w:p>
    <w:p w14:paraId="674B2AEA" w14:textId="2054983B" w:rsidR="009D722B" w:rsidRPr="00B80905" w:rsidRDefault="009D722B" w:rsidP="009D722B">
      <w:pPr>
        <w:rPr>
          <w:sz w:val="20"/>
          <w:szCs w:val="20"/>
          <w:lang w:val="en-GB"/>
        </w:rPr>
      </w:pPr>
      <w:r w:rsidRPr="00B80905">
        <w:rPr>
          <w:sz w:val="20"/>
          <w:szCs w:val="20"/>
          <w:lang w:val="en"/>
        </w:rPr>
        <w:t xml:space="preserve">Furthermore, </w:t>
      </w:r>
      <w:r>
        <w:rPr>
          <w:sz w:val="20"/>
          <w:szCs w:val="20"/>
          <w:lang w:val="en"/>
        </w:rPr>
        <w:t xml:space="preserve">we would like to </w:t>
      </w:r>
      <w:r w:rsidRPr="00B80905">
        <w:rPr>
          <w:sz w:val="20"/>
          <w:szCs w:val="20"/>
          <w:lang w:val="en"/>
        </w:rPr>
        <w:t>mention that the following obligations should be mirrored/</w:t>
      </w:r>
      <w:proofErr w:type="gramStart"/>
      <w:r w:rsidRPr="00B80905">
        <w:rPr>
          <w:sz w:val="20"/>
          <w:szCs w:val="20"/>
          <w:lang w:val="en"/>
        </w:rPr>
        <w:t>taken into account</w:t>
      </w:r>
      <w:proofErr w:type="gramEnd"/>
      <w:r w:rsidRPr="00B80905">
        <w:rPr>
          <w:sz w:val="20"/>
          <w:szCs w:val="20"/>
          <w:lang w:val="en"/>
        </w:rPr>
        <w:t xml:space="preserve"> </w:t>
      </w:r>
      <w:r>
        <w:rPr>
          <w:sz w:val="20"/>
          <w:szCs w:val="20"/>
          <w:lang w:val="en"/>
        </w:rPr>
        <w:t xml:space="preserve">in relation to </w:t>
      </w:r>
      <w:r w:rsidRPr="00B80905">
        <w:rPr>
          <w:sz w:val="20"/>
          <w:szCs w:val="20"/>
          <w:lang w:val="en"/>
        </w:rPr>
        <w:t>the end customers</w:t>
      </w:r>
      <w:r w:rsidR="004334A7">
        <w:rPr>
          <w:sz w:val="20"/>
          <w:szCs w:val="20"/>
          <w:lang w:val="en"/>
        </w:rPr>
        <w:t xml:space="preserve"> (if introduced by the distributor)</w:t>
      </w:r>
      <w:r w:rsidRPr="00B80905">
        <w:rPr>
          <w:sz w:val="20"/>
          <w:szCs w:val="20"/>
          <w:lang w:val="en"/>
        </w:rPr>
        <w:t>:</w:t>
      </w:r>
    </w:p>
    <w:p w14:paraId="587E5294" w14:textId="77777777" w:rsidR="00660CD9" w:rsidRDefault="00660CD9" w:rsidP="00660CD9">
      <w:pPr>
        <w:rPr>
          <w:b/>
          <w:bCs/>
          <w:highlight w:val="yellow"/>
          <w:lang w:val="en-GB"/>
        </w:rPr>
      </w:pPr>
    </w:p>
    <w:tbl>
      <w:tblPr>
        <w:tblStyle w:val="TableGrid"/>
        <w:tblW w:w="0" w:type="auto"/>
        <w:tblLook w:val="04A0" w:firstRow="1" w:lastRow="0" w:firstColumn="1" w:lastColumn="0" w:noHBand="0" w:noVBand="1"/>
      </w:tblPr>
      <w:tblGrid>
        <w:gridCol w:w="1696"/>
        <w:gridCol w:w="7082"/>
      </w:tblGrid>
      <w:tr w:rsidR="00660CD9" w:rsidRPr="00BA5274" w14:paraId="0F6826F9" w14:textId="77777777" w:rsidTr="00E24139">
        <w:tc>
          <w:tcPr>
            <w:tcW w:w="1696" w:type="dxa"/>
          </w:tcPr>
          <w:p w14:paraId="0132DDAC" w14:textId="77777777" w:rsidR="00660CD9" w:rsidRPr="00B80905" w:rsidRDefault="00660CD9" w:rsidP="00E24139">
            <w:pPr>
              <w:jc w:val="left"/>
              <w:rPr>
                <w:sz w:val="16"/>
                <w:szCs w:val="16"/>
                <w:lang w:val="en-GB"/>
              </w:rPr>
            </w:pPr>
            <w:r w:rsidRPr="00B80905">
              <w:rPr>
                <w:sz w:val="16"/>
                <w:szCs w:val="16"/>
                <w:lang w:val="en"/>
              </w:rPr>
              <w:t xml:space="preserve">Section "Reporting, Invoicing and Payment, </w:t>
            </w:r>
            <w:proofErr w:type="gramStart"/>
            <w:r w:rsidRPr="00B80905">
              <w:rPr>
                <w:sz w:val="16"/>
                <w:szCs w:val="16"/>
                <w:lang w:val="en"/>
              </w:rPr>
              <w:t xml:space="preserve">General, </w:t>
            </w:r>
            <w:r>
              <w:rPr>
                <w:sz w:val="16"/>
                <w:szCs w:val="16"/>
                <w:lang w:val="en"/>
              </w:rPr>
              <w:t xml:space="preserve"> section</w:t>
            </w:r>
            <w:proofErr w:type="gramEnd"/>
            <w:r>
              <w:rPr>
                <w:sz w:val="16"/>
                <w:szCs w:val="16"/>
                <w:lang w:val="en"/>
              </w:rPr>
              <w:t xml:space="preserve"> </w:t>
            </w:r>
            <w:r w:rsidRPr="00B80905">
              <w:rPr>
                <w:sz w:val="16"/>
                <w:szCs w:val="16"/>
                <w:lang w:val="en"/>
              </w:rPr>
              <w:t xml:space="preserve">4 "Invoice or Payment Discrepancies" </w:t>
            </w:r>
          </w:p>
        </w:tc>
        <w:tc>
          <w:tcPr>
            <w:tcW w:w="7082" w:type="dxa"/>
          </w:tcPr>
          <w:p w14:paraId="176EC429" w14:textId="023D9065" w:rsidR="00660CD9" w:rsidRPr="00B80905" w:rsidRDefault="00660CD9" w:rsidP="00E24139">
            <w:pPr>
              <w:rPr>
                <w:sz w:val="16"/>
                <w:szCs w:val="16"/>
                <w:lang w:val="en-GB"/>
              </w:rPr>
            </w:pPr>
            <w:r w:rsidRPr="00B80905">
              <w:rPr>
                <w:sz w:val="16"/>
                <w:szCs w:val="16"/>
                <w:lang w:val="en"/>
              </w:rPr>
              <w:t>Gi</w:t>
            </w:r>
            <w:r>
              <w:rPr>
                <w:sz w:val="16"/>
                <w:szCs w:val="16"/>
                <w:lang w:val="en"/>
              </w:rPr>
              <w:t xml:space="preserve">ves the reseller </w:t>
            </w:r>
            <w:r w:rsidRPr="00B80905">
              <w:rPr>
                <w:sz w:val="16"/>
                <w:szCs w:val="16"/>
                <w:lang w:val="en"/>
              </w:rPr>
              <w:t xml:space="preserve">25 days to protest </w:t>
            </w:r>
            <w:r>
              <w:rPr>
                <w:sz w:val="16"/>
                <w:szCs w:val="16"/>
                <w:lang w:val="en"/>
              </w:rPr>
              <w:t xml:space="preserve">in case of any discrepancies </w:t>
            </w:r>
            <w:r w:rsidRPr="00B80905">
              <w:rPr>
                <w:sz w:val="16"/>
                <w:szCs w:val="16"/>
                <w:lang w:val="en"/>
              </w:rPr>
              <w:t xml:space="preserve">between measured </w:t>
            </w:r>
            <w:r>
              <w:rPr>
                <w:sz w:val="16"/>
                <w:szCs w:val="16"/>
                <w:lang w:val="en"/>
              </w:rPr>
              <w:t>consumption registered</w:t>
            </w:r>
            <w:r w:rsidRPr="00B80905">
              <w:rPr>
                <w:sz w:val="16"/>
                <w:szCs w:val="16"/>
                <w:lang w:val="en"/>
              </w:rPr>
              <w:t xml:space="preserve"> in </w:t>
            </w:r>
            <w:r>
              <w:rPr>
                <w:sz w:val="16"/>
                <w:szCs w:val="16"/>
                <w:lang w:val="en"/>
              </w:rPr>
              <w:t xml:space="preserve">the reseller’s </w:t>
            </w:r>
            <w:r w:rsidRPr="00B80905">
              <w:rPr>
                <w:sz w:val="16"/>
                <w:szCs w:val="16"/>
                <w:lang w:val="en"/>
              </w:rPr>
              <w:t>systems for customers v</w:t>
            </w:r>
            <w:r>
              <w:rPr>
                <w:sz w:val="16"/>
                <w:szCs w:val="16"/>
                <w:lang w:val="en"/>
              </w:rPr>
              <w:t>er</w:t>
            </w:r>
            <w:r w:rsidRPr="00B80905">
              <w:rPr>
                <w:sz w:val="16"/>
                <w:szCs w:val="16"/>
                <w:lang w:val="en"/>
              </w:rPr>
              <w:t>s</w:t>
            </w:r>
            <w:r>
              <w:rPr>
                <w:sz w:val="16"/>
                <w:szCs w:val="16"/>
                <w:lang w:val="en"/>
              </w:rPr>
              <w:t>us</w:t>
            </w:r>
            <w:r w:rsidRPr="00B80905">
              <w:rPr>
                <w:sz w:val="16"/>
                <w:szCs w:val="16"/>
                <w:lang w:val="en"/>
              </w:rPr>
              <w:t xml:space="preserve"> MS</w:t>
            </w:r>
            <w:r>
              <w:rPr>
                <w:sz w:val="16"/>
                <w:szCs w:val="16"/>
                <w:lang w:val="en"/>
              </w:rPr>
              <w:t>’s</w:t>
            </w:r>
            <w:r w:rsidRPr="00B80905">
              <w:rPr>
                <w:sz w:val="16"/>
                <w:szCs w:val="16"/>
                <w:lang w:val="en"/>
              </w:rPr>
              <w:t xml:space="preserve"> own </w:t>
            </w:r>
            <w:r>
              <w:rPr>
                <w:sz w:val="16"/>
                <w:szCs w:val="16"/>
                <w:lang w:val="en"/>
              </w:rPr>
              <w:t>quantity data</w:t>
            </w:r>
            <w:r w:rsidRPr="00B80905">
              <w:rPr>
                <w:sz w:val="16"/>
                <w:szCs w:val="16"/>
                <w:lang w:val="en"/>
              </w:rPr>
              <w:t xml:space="preserve">. </w:t>
            </w:r>
            <w:r w:rsidR="000C596E">
              <w:rPr>
                <w:sz w:val="16"/>
                <w:szCs w:val="16"/>
                <w:lang w:val="en"/>
              </w:rPr>
              <w:t xml:space="preserve">The distributor will </w:t>
            </w:r>
            <w:r w:rsidR="00227CCC">
              <w:rPr>
                <w:sz w:val="16"/>
                <w:szCs w:val="16"/>
                <w:lang w:val="en"/>
              </w:rPr>
              <w:t xml:space="preserve">probably </w:t>
            </w:r>
            <w:r w:rsidR="001C0A3E">
              <w:rPr>
                <w:sz w:val="16"/>
                <w:szCs w:val="16"/>
                <w:lang w:val="en"/>
              </w:rPr>
              <w:t>claim a</w:t>
            </w:r>
            <w:r w:rsidR="006562EA">
              <w:rPr>
                <w:sz w:val="16"/>
                <w:szCs w:val="16"/>
                <w:lang w:val="en"/>
              </w:rPr>
              <w:t xml:space="preserve"> shorter period</w:t>
            </w:r>
            <w:r w:rsidR="006E79BE">
              <w:rPr>
                <w:sz w:val="16"/>
                <w:szCs w:val="16"/>
                <w:lang w:val="en"/>
              </w:rPr>
              <w:t xml:space="preserve"> </w:t>
            </w:r>
            <w:r w:rsidR="00D029AC">
              <w:rPr>
                <w:sz w:val="16"/>
                <w:szCs w:val="16"/>
                <w:lang w:val="en"/>
              </w:rPr>
              <w:t>for the reseller.</w:t>
            </w:r>
            <w:r w:rsidR="00BA5A87">
              <w:rPr>
                <w:sz w:val="16"/>
                <w:szCs w:val="16"/>
                <w:lang w:val="en"/>
              </w:rPr>
              <w:t xml:space="preserve"> </w:t>
            </w:r>
            <w:r w:rsidRPr="00B80905">
              <w:rPr>
                <w:sz w:val="16"/>
                <w:szCs w:val="16"/>
                <w:lang w:val="en"/>
              </w:rPr>
              <w:t xml:space="preserve">This must be mirrored </w:t>
            </w:r>
            <w:r>
              <w:rPr>
                <w:sz w:val="16"/>
                <w:szCs w:val="16"/>
                <w:lang w:val="en"/>
              </w:rPr>
              <w:t xml:space="preserve">in relation to </w:t>
            </w:r>
            <w:r w:rsidRPr="00B80905">
              <w:rPr>
                <w:sz w:val="16"/>
                <w:szCs w:val="16"/>
                <w:lang w:val="en"/>
              </w:rPr>
              <w:t>the end customer, and preferably with a</w:t>
            </w:r>
            <w:r w:rsidR="008C17CE">
              <w:rPr>
                <w:sz w:val="16"/>
                <w:szCs w:val="16"/>
                <w:lang w:val="en"/>
              </w:rPr>
              <w:t>n</w:t>
            </w:r>
            <w:r w:rsidR="003E74A2">
              <w:rPr>
                <w:sz w:val="16"/>
                <w:szCs w:val="16"/>
                <w:lang w:val="en"/>
              </w:rPr>
              <w:t xml:space="preserve"> even</w:t>
            </w:r>
            <w:r w:rsidRPr="00B80905">
              <w:rPr>
                <w:sz w:val="16"/>
                <w:szCs w:val="16"/>
                <w:lang w:val="en"/>
              </w:rPr>
              <w:t xml:space="preserve"> shorter deadline, for example </w:t>
            </w:r>
            <w:r w:rsidR="003E74A2">
              <w:rPr>
                <w:sz w:val="16"/>
                <w:szCs w:val="16"/>
                <w:lang w:val="en"/>
              </w:rPr>
              <w:t>5 days shorter</w:t>
            </w:r>
            <w:r w:rsidRPr="00B80905">
              <w:rPr>
                <w:sz w:val="16"/>
                <w:szCs w:val="16"/>
                <w:lang w:val="en"/>
              </w:rPr>
              <w:t>, so that</w:t>
            </w:r>
            <w:r>
              <w:rPr>
                <w:sz w:val="16"/>
                <w:szCs w:val="16"/>
                <w:lang w:val="en"/>
              </w:rPr>
              <w:t xml:space="preserve"> </w:t>
            </w:r>
            <w:r w:rsidR="009F4B1D">
              <w:rPr>
                <w:sz w:val="16"/>
                <w:szCs w:val="16"/>
                <w:lang w:val="en"/>
              </w:rPr>
              <w:t>the reseller</w:t>
            </w:r>
            <w:r w:rsidR="009F4B1D" w:rsidRPr="00B80905">
              <w:rPr>
                <w:sz w:val="16"/>
                <w:szCs w:val="16"/>
                <w:lang w:val="en"/>
              </w:rPr>
              <w:t xml:space="preserve"> </w:t>
            </w:r>
            <w:r w:rsidRPr="00B80905">
              <w:rPr>
                <w:sz w:val="16"/>
                <w:szCs w:val="16"/>
                <w:lang w:val="en"/>
              </w:rPr>
              <w:t>ha</w:t>
            </w:r>
            <w:r w:rsidR="009F4B1D">
              <w:rPr>
                <w:sz w:val="16"/>
                <w:szCs w:val="16"/>
                <w:lang w:val="en"/>
              </w:rPr>
              <w:t>s</w:t>
            </w:r>
            <w:r w:rsidRPr="00B80905">
              <w:rPr>
                <w:sz w:val="16"/>
                <w:szCs w:val="16"/>
                <w:lang w:val="en"/>
              </w:rPr>
              <w:t xml:space="preserve"> time to receive customer objections before </w:t>
            </w:r>
            <w:r w:rsidR="009F4B1D">
              <w:rPr>
                <w:sz w:val="16"/>
                <w:szCs w:val="16"/>
                <w:lang w:val="en"/>
              </w:rPr>
              <w:t>its</w:t>
            </w:r>
            <w:r w:rsidR="009F4B1D" w:rsidRPr="00B80905">
              <w:rPr>
                <w:sz w:val="16"/>
                <w:szCs w:val="16"/>
                <w:lang w:val="en"/>
              </w:rPr>
              <w:t xml:space="preserve"> </w:t>
            </w:r>
            <w:r w:rsidRPr="00B80905">
              <w:rPr>
                <w:sz w:val="16"/>
                <w:szCs w:val="16"/>
                <w:lang w:val="en"/>
              </w:rPr>
              <w:t xml:space="preserve">own deadline expires. </w:t>
            </w:r>
          </w:p>
        </w:tc>
      </w:tr>
    </w:tbl>
    <w:p w14:paraId="44FAF9C8" w14:textId="77777777" w:rsidR="00660CD9" w:rsidRDefault="00660CD9" w:rsidP="00660CD9">
      <w:pPr>
        <w:rPr>
          <w:b/>
          <w:bCs/>
          <w:highlight w:val="yellow"/>
          <w:lang w:val="en-GB"/>
        </w:rPr>
      </w:pPr>
    </w:p>
    <w:p w14:paraId="6B4D3F40" w14:textId="77777777" w:rsidR="00660CD9" w:rsidRPr="004334A7" w:rsidRDefault="00660CD9" w:rsidP="00660CD9">
      <w:pPr>
        <w:rPr>
          <w:b/>
          <w:bCs/>
          <w:lang w:val="en-GB"/>
        </w:rPr>
      </w:pPr>
      <w:r w:rsidRPr="004334A7">
        <w:rPr>
          <w:b/>
          <w:bCs/>
          <w:lang w:val="en-GB"/>
        </w:rPr>
        <w:t xml:space="preserve">Channel </w:t>
      </w:r>
      <w:proofErr w:type="spellStart"/>
      <w:r w:rsidRPr="004334A7">
        <w:rPr>
          <w:b/>
          <w:bCs/>
          <w:lang w:val="en-GB"/>
        </w:rPr>
        <w:t>Autorization</w:t>
      </w:r>
      <w:proofErr w:type="spellEnd"/>
    </w:p>
    <w:p w14:paraId="0D80730A" w14:textId="77777777" w:rsidR="00660CD9" w:rsidRDefault="00660CD9" w:rsidP="00660CD9">
      <w:pPr>
        <w:rPr>
          <w:b/>
          <w:bCs/>
          <w:highlight w:val="yellow"/>
          <w:lang w:val="en-GB"/>
        </w:rPr>
      </w:pPr>
    </w:p>
    <w:p w14:paraId="0E295C90" w14:textId="1EF156C4" w:rsidR="009D722B" w:rsidRPr="00B80905" w:rsidRDefault="009D722B" w:rsidP="009D722B">
      <w:pPr>
        <w:rPr>
          <w:sz w:val="20"/>
          <w:szCs w:val="20"/>
          <w:lang w:val="en-GB"/>
        </w:rPr>
      </w:pPr>
      <w:r w:rsidRPr="00B80905">
        <w:rPr>
          <w:sz w:val="20"/>
          <w:szCs w:val="20"/>
          <w:lang w:val="en"/>
        </w:rPr>
        <w:lastRenderedPageBreak/>
        <w:t xml:space="preserve">Of the obligations for the </w:t>
      </w:r>
      <w:r>
        <w:rPr>
          <w:sz w:val="20"/>
          <w:szCs w:val="20"/>
          <w:lang w:val="en"/>
        </w:rPr>
        <w:t xml:space="preserve">reseller </w:t>
      </w:r>
      <w:r w:rsidRPr="00B80905">
        <w:rPr>
          <w:sz w:val="20"/>
          <w:szCs w:val="20"/>
          <w:lang w:val="en"/>
        </w:rPr>
        <w:t xml:space="preserve">that </w:t>
      </w:r>
      <w:r>
        <w:rPr>
          <w:sz w:val="20"/>
          <w:szCs w:val="20"/>
          <w:lang w:val="en"/>
        </w:rPr>
        <w:t>you</w:t>
      </w:r>
      <w:r w:rsidRPr="00B80905">
        <w:rPr>
          <w:sz w:val="20"/>
          <w:szCs w:val="20"/>
          <w:lang w:val="en"/>
        </w:rPr>
        <w:t xml:space="preserve"> should be particularly aware of</w:t>
      </w:r>
      <w:r w:rsidR="004334A7">
        <w:rPr>
          <w:sz w:val="20"/>
          <w:szCs w:val="20"/>
          <w:lang w:val="en"/>
        </w:rPr>
        <w:t xml:space="preserve"> (if introduced by the distributor)</w:t>
      </w:r>
      <w:r w:rsidRPr="00B80905">
        <w:rPr>
          <w:sz w:val="20"/>
          <w:szCs w:val="20"/>
          <w:lang w:val="en"/>
        </w:rPr>
        <w:t xml:space="preserve">, and where the </w:t>
      </w:r>
      <w:r>
        <w:rPr>
          <w:sz w:val="20"/>
          <w:szCs w:val="20"/>
          <w:lang w:val="en"/>
        </w:rPr>
        <w:t xml:space="preserve">reseller </w:t>
      </w:r>
      <w:r w:rsidRPr="00B80905">
        <w:rPr>
          <w:sz w:val="20"/>
          <w:szCs w:val="20"/>
          <w:u w:val="single"/>
          <w:lang w:val="en"/>
        </w:rPr>
        <w:t>itself must</w:t>
      </w:r>
      <w:r w:rsidRPr="00B80905">
        <w:rPr>
          <w:sz w:val="20"/>
          <w:szCs w:val="20"/>
          <w:lang w:val="en"/>
        </w:rPr>
        <w:t xml:space="preserve"> review the obligations and create</w:t>
      </w:r>
      <w:r>
        <w:rPr>
          <w:sz w:val="20"/>
          <w:szCs w:val="20"/>
          <w:lang w:val="en"/>
        </w:rPr>
        <w:t xml:space="preserve"> procedures</w:t>
      </w:r>
      <w:r w:rsidRPr="00B80905">
        <w:rPr>
          <w:sz w:val="20"/>
          <w:szCs w:val="20"/>
          <w:lang w:val="en"/>
        </w:rPr>
        <w:t xml:space="preserve"> to ensure compliance, </w:t>
      </w:r>
      <w:r>
        <w:rPr>
          <w:sz w:val="20"/>
          <w:szCs w:val="20"/>
          <w:lang w:val="en"/>
        </w:rPr>
        <w:t>we would like to mention the following</w:t>
      </w:r>
      <w:r w:rsidRPr="00B80905">
        <w:rPr>
          <w:sz w:val="20"/>
          <w:szCs w:val="20"/>
          <w:lang w:val="en"/>
        </w:rPr>
        <w:t>:</w:t>
      </w:r>
    </w:p>
    <w:p w14:paraId="456D62C7" w14:textId="77777777" w:rsidR="00660CD9" w:rsidRDefault="00660CD9" w:rsidP="00660CD9">
      <w:pPr>
        <w:rPr>
          <w:highlight w:val="yellow"/>
          <w:lang w:val="en-GB"/>
        </w:rPr>
      </w:pPr>
    </w:p>
    <w:tbl>
      <w:tblPr>
        <w:tblStyle w:val="TableGrid"/>
        <w:tblW w:w="0" w:type="auto"/>
        <w:tblLook w:val="04A0" w:firstRow="1" w:lastRow="0" w:firstColumn="1" w:lastColumn="0" w:noHBand="0" w:noVBand="1"/>
      </w:tblPr>
      <w:tblGrid>
        <w:gridCol w:w="1838"/>
        <w:gridCol w:w="3402"/>
        <w:gridCol w:w="3538"/>
      </w:tblGrid>
      <w:tr w:rsidR="00660CD9" w:rsidRPr="00BA5274" w14:paraId="62342588" w14:textId="77777777" w:rsidTr="00E24139">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733BCC" w14:textId="0ED92FC3" w:rsidR="00660CD9" w:rsidRPr="00B80905" w:rsidRDefault="00660CD9" w:rsidP="00E24139">
            <w:pPr>
              <w:jc w:val="left"/>
              <w:rPr>
                <w:sz w:val="16"/>
                <w:szCs w:val="16"/>
                <w:lang w:val="en-GB"/>
              </w:rPr>
            </w:pPr>
            <w:r w:rsidRPr="00B80905">
              <w:rPr>
                <w:sz w:val="16"/>
                <w:szCs w:val="16"/>
                <w:lang w:val="en"/>
              </w:rPr>
              <w:t>"General Requirements and Obligations" section 1</w:t>
            </w:r>
            <w:r>
              <w:rPr>
                <w:sz w:val="16"/>
                <w:szCs w:val="16"/>
                <w:lang w:val="en"/>
              </w:rPr>
              <w:t xml:space="preserve"> </w:t>
            </w:r>
            <w:r w:rsidRPr="00B80905">
              <w:rPr>
                <w:sz w:val="16"/>
                <w:szCs w:val="16"/>
                <w:lang w:val="en"/>
              </w:rPr>
              <w:t>"Authorization Criteria"</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C9A9DF" w14:textId="0FB47079" w:rsidR="00660CD9" w:rsidRDefault="00660CD9" w:rsidP="00E24139">
            <w:pPr>
              <w:jc w:val="left"/>
              <w:rPr>
                <w:sz w:val="16"/>
                <w:szCs w:val="16"/>
                <w:lang w:val="en"/>
              </w:rPr>
            </w:pPr>
            <w:r>
              <w:rPr>
                <w:sz w:val="16"/>
                <w:szCs w:val="16"/>
                <w:lang w:val="en"/>
              </w:rPr>
              <w:t xml:space="preserve">Besides the fact that </w:t>
            </w:r>
            <w:r w:rsidRPr="00B80905">
              <w:rPr>
                <w:sz w:val="16"/>
                <w:szCs w:val="16"/>
                <w:lang w:val="en"/>
              </w:rPr>
              <w:t xml:space="preserve">Microsoft </w:t>
            </w:r>
            <w:r>
              <w:rPr>
                <w:sz w:val="16"/>
                <w:szCs w:val="16"/>
                <w:lang w:val="en"/>
              </w:rPr>
              <w:t>may</w:t>
            </w:r>
            <w:r w:rsidRPr="00B80905">
              <w:rPr>
                <w:sz w:val="16"/>
                <w:szCs w:val="16"/>
                <w:lang w:val="en"/>
              </w:rPr>
              <w:t xml:space="preserve"> set additional terms for resale in the </w:t>
            </w:r>
            <w:r>
              <w:rPr>
                <w:sz w:val="16"/>
                <w:szCs w:val="16"/>
                <w:lang w:val="en"/>
              </w:rPr>
              <w:t>G</w:t>
            </w:r>
            <w:r w:rsidRPr="00B80905">
              <w:rPr>
                <w:sz w:val="16"/>
                <w:szCs w:val="16"/>
                <w:lang w:val="en"/>
              </w:rPr>
              <w:t>uide a</w:t>
            </w:r>
            <w:r>
              <w:rPr>
                <w:sz w:val="16"/>
                <w:szCs w:val="16"/>
                <w:lang w:val="en"/>
              </w:rPr>
              <w:t xml:space="preserve">s well as </w:t>
            </w:r>
            <w:r w:rsidRPr="00B80905">
              <w:rPr>
                <w:sz w:val="16"/>
                <w:szCs w:val="16"/>
                <w:lang w:val="en"/>
              </w:rPr>
              <w:t xml:space="preserve">specific terms </w:t>
            </w:r>
            <w:r>
              <w:rPr>
                <w:sz w:val="16"/>
                <w:szCs w:val="16"/>
                <w:lang w:val="en"/>
              </w:rPr>
              <w:t xml:space="preserve">for the various </w:t>
            </w:r>
            <w:r w:rsidRPr="00B80905">
              <w:rPr>
                <w:sz w:val="16"/>
                <w:szCs w:val="16"/>
                <w:lang w:val="en"/>
              </w:rPr>
              <w:t>product</w:t>
            </w:r>
            <w:r>
              <w:rPr>
                <w:sz w:val="16"/>
                <w:szCs w:val="16"/>
                <w:lang w:val="en"/>
              </w:rPr>
              <w:t xml:space="preserve">s </w:t>
            </w:r>
            <w:r w:rsidRPr="00B80905">
              <w:rPr>
                <w:sz w:val="16"/>
                <w:szCs w:val="16"/>
                <w:lang w:val="en"/>
              </w:rPr>
              <w:t xml:space="preserve">(see </w:t>
            </w:r>
            <w:r>
              <w:rPr>
                <w:sz w:val="16"/>
                <w:szCs w:val="16"/>
                <w:lang w:val="en"/>
              </w:rPr>
              <w:t xml:space="preserve">previous </w:t>
            </w:r>
            <w:r w:rsidRPr="00B80905">
              <w:rPr>
                <w:sz w:val="16"/>
                <w:szCs w:val="16"/>
                <w:lang w:val="en"/>
              </w:rPr>
              <w:t>comments), Microsoft may</w:t>
            </w:r>
            <w:r>
              <w:rPr>
                <w:sz w:val="16"/>
                <w:szCs w:val="16"/>
                <w:lang w:val="en"/>
              </w:rPr>
              <w:t xml:space="preserve"> </w:t>
            </w:r>
            <w:r w:rsidRPr="00B80905">
              <w:rPr>
                <w:sz w:val="16"/>
                <w:szCs w:val="16"/>
                <w:lang w:val="en"/>
              </w:rPr>
              <w:t xml:space="preserve">also </w:t>
            </w:r>
            <w:r w:rsidR="003D3EC5">
              <w:rPr>
                <w:sz w:val="16"/>
                <w:szCs w:val="16"/>
                <w:lang w:val="en"/>
              </w:rPr>
              <w:t xml:space="preserve">in the Guide or in the Product Specific Terms </w:t>
            </w:r>
            <w:r w:rsidRPr="00B80905">
              <w:rPr>
                <w:sz w:val="16"/>
                <w:szCs w:val="16"/>
                <w:lang w:val="en"/>
              </w:rPr>
              <w:t>set additional requirements in the form of number of employees, sales targets</w:t>
            </w:r>
            <w:r w:rsidR="00440F3A">
              <w:rPr>
                <w:sz w:val="16"/>
                <w:szCs w:val="16"/>
                <w:lang w:val="en"/>
              </w:rPr>
              <w:t xml:space="preserve"> and</w:t>
            </w:r>
            <w:r w:rsidRPr="00B80905">
              <w:rPr>
                <w:sz w:val="16"/>
                <w:szCs w:val="16"/>
                <w:lang w:val="en"/>
              </w:rPr>
              <w:t xml:space="preserve"> minimum active </w:t>
            </w:r>
            <w:proofErr w:type="gramStart"/>
            <w:r w:rsidRPr="00B80905">
              <w:rPr>
                <w:sz w:val="16"/>
                <w:szCs w:val="16"/>
                <w:lang w:val="en"/>
              </w:rPr>
              <w:t>subscriptions</w:t>
            </w:r>
            <w:r w:rsidR="00E861FA">
              <w:rPr>
                <w:sz w:val="16"/>
                <w:szCs w:val="16"/>
                <w:lang w:val="en"/>
              </w:rPr>
              <w:t>.</w:t>
            </w:r>
            <w:r>
              <w:rPr>
                <w:sz w:val="16"/>
                <w:szCs w:val="16"/>
                <w:lang w:val="en"/>
              </w:rPr>
              <w:t>.</w:t>
            </w:r>
            <w:proofErr w:type="gramEnd"/>
          </w:p>
          <w:p w14:paraId="6686A2A8" w14:textId="77777777" w:rsidR="00660CD9" w:rsidRPr="00B80905" w:rsidRDefault="00660CD9" w:rsidP="00E24139">
            <w:pPr>
              <w:jc w:val="left"/>
              <w:rPr>
                <w:sz w:val="16"/>
                <w:szCs w:val="16"/>
                <w:lang w:val="en-GB"/>
              </w:rPr>
            </w:pP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1AEE48" w14:textId="77777777" w:rsidR="00660CD9" w:rsidRPr="00B80905" w:rsidRDefault="00660CD9" w:rsidP="00E24139">
            <w:pPr>
              <w:rPr>
                <w:sz w:val="16"/>
                <w:szCs w:val="16"/>
                <w:lang w:val="en-GB"/>
              </w:rPr>
            </w:pPr>
            <w:r>
              <w:rPr>
                <w:sz w:val="16"/>
                <w:szCs w:val="16"/>
                <w:lang w:val="en"/>
              </w:rPr>
              <w:t>Procedures</w:t>
            </w:r>
            <w:r w:rsidRPr="00B80905">
              <w:rPr>
                <w:sz w:val="16"/>
                <w:szCs w:val="16"/>
                <w:lang w:val="en"/>
              </w:rPr>
              <w:t xml:space="preserve"> must be established to keep track of any additional requirements communicated in the Partner Portal, or otherwise. </w:t>
            </w:r>
          </w:p>
        </w:tc>
      </w:tr>
      <w:tr w:rsidR="00660CD9" w:rsidRPr="00BA5274" w14:paraId="06EA8B5C" w14:textId="77777777" w:rsidTr="00E24139">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80A0C7" w14:textId="184B8117" w:rsidR="00660CD9" w:rsidRPr="00B80905" w:rsidRDefault="00660CD9" w:rsidP="00E24139">
            <w:pPr>
              <w:rPr>
                <w:sz w:val="16"/>
                <w:szCs w:val="16"/>
                <w:lang w:val="en-GB"/>
              </w:rPr>
            </w:pPr>
            <w:r w:rsidRPr="00B80905">
              <w:rPr>
                <w:sz w:val="16"/>
                <w:szCs w:val="16"/>
                <w:lang w:val="en"/>
              </w:rPr>
              <w:t>"Customer Related Terms and Obligations" section 1</w:t>
            </w:r>
            <w:r>
              <w:rPr>
                <w:sz w:val="16"/>
                <w:szCs w:val="16"/>
                <w:lang w:val="en"/>
              </w:rPr>
              <w:t xml:space="preserve"> </w:t>
            </w:r>
            <w:r w:rsidRPr="00B80905">
              <w:rPr>
                <w:sz w:val="16"/>
                <w:szCs w:val="16"/>
                <w:lang w:val="en"/>
              </w:rPr>
              <w:t xml:space="preserve">"Customer Agreement Acceptance", </w:t>
            </w:r>
            <w:r w:rsidR="009522EE">
              <w:rPr>
                <w:sz w:val="16"/>
                <w:szCs w:val="16"/>
                <w:lang w:val="en"/>
              </w:rPr>
              <w:t>(</w:t>
            </w:r>
            <w:r w:rsidRPr="00B80905">
              <w:rPr>
                <w:sz w:val="16"/>
                <w:szCs w:val="16"/>
                <w:lang w:val="en"/>
              </w:rPr>
              <w:t>a)</w:t>
            </w:r>
            <w:r>
              <w:rPr>
                <w:sz w:val="16"/>
                <w:szCs w:val="16"/>
                <w:lang w:val="en"/>
              </w:rPr>
              <w:t xml:space="preserve"> </w:t>
            </w:r>
            <w:r w:rsidRPr="00B80905">
              <w:rPr>
                <w:sz w:val="16"/>
                <w:szCs w:val="16"/>
                <w:lang w:val="en"/>
              </w:rPr>
              <w:t xml:space="preserve">and </w:t>
            </w:r>
            <w:r w:rsidR="009522EE">
              <w:rPr>
                <w:sz w:val="16"/>
                <w:szCs w:val="16"/>
                <w:lang w:val="en"/>
              </w:rPr>
              <w:t>(</w:t>
            </w:r>
            <w:r w:rsidRPr="00B80905">
              <w:rPr>
                <w:sz w:val="16"/>
                <w:szCs w:val="16"/>
                <w:lang w:val="en"/>
              </w:rPr>
              <w:t>b)</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A4D80C" w14:textId="23A40C80" w:rsidR="00660CD9" w:rsidRPr="00B80905" w:rsidRDefault="00660CD9" w:rsidP="00E24139">
            <w:pPr>
              <w:rPr>
                <w:sz w:val="16"/>
                <w:szCs w:val="16"/>
                <w:lang w:val="en-GB"/>
              </w:rPr>
            </w:pPr>
            <w:r w:rsidRPr="00B80905">
              <w:rPr>
                <w:sz w:val="16"/>
                <w:szCs w:val="16"/>
                <w:lang w:val="en"/>
              </w:rPr>
              <w:t xml:space="preserve">Note the obligation to ensure that end customers </w:t>
            </w:r>
            <w:r>
              <w:rPr>
                <w:sz w:val="16"/>
                <w:szCs w:val="16"/>
                <w:lang w:val="en"/>
              </w:rPr>
              <w:t xml:space="preserve">accept </w:t>
            </w:r>
            <w:r w:rsidRPr="00B80905">
              <w:rPr>
                <w:sz w:val="16"/>
                <w:szCs w:val="16"/>
                <w:lang w:val="en"/>
              </w:rPr>
              <w:t>Microsoft's terms (Microsoft Customer Agreement) without modification</w:t>
            </w:r>
            <w:r>
              <w:rPr>
                <w:sz w:val="16"/>
                <w:szCs w:val="16"/>
                <w:lang w:val="en"/>
              </w:rPr>
              <w:t>,</w:t>
            </w:r>
            <w:r w:rsidRPr="00B80905">
              <w:rPr>
                <w:sz w:val="16"/>
                <w:szCs w:val="16"/>
                <w:lang w:val="en"/>
              </w:rPr>
              <w:t xml:space="preserve"> prior to ordering</w:t>
            </w:r>
            <w:r>
              <w:rPr>
                <w:sz w:val="16"/>
                <w:szCs w:val="16"/>
                <w:lang w:val="en"/>
              </w:rPr>
              <w:t xml:space="preserve">. This must be </w:t>
            </w:r>
            <w:r w:rsidRPr="00B80905">
              <w:rPr>
                <w:sz w:val="16"/>
                <w:szCs w:val="16"/>
                <w:lang w:val="en"/>
              </w:rPr>
              <w:t>the version of MCA applicable to</w:t>
            </w:r>
            <w:r>
              <w:rPr>
                <w:sz w:val="16"/>
                <w:szCs w:val="16"/>
                <w:lang w:val="en"/>
              </w:rPr>
              <w:t xml:space="preserve"> </w:t>
            </w:r>
            <w:r w:rsidRPr="00B80905">
              <w:rPr>
                <w:sz w:val="16"/>
                <w:szCs w:val="16"/>
                <w:lang w:val="en"/>
              </w:rPr>
              <w:t>the region in which the customer operates. Please</w:t>
            </w:r>
            <w:r>
              <w:rPr>
                <w:sz w:val="16"/>
                <w:szCs w:val="16"/>
                <w:lang w:val="en"/>
              </w:rPr>
              <w:t>,</w:t>
            </w:r>
            <w:r w:rsidRPr="00B80905">
              <w:rPr>
                <w:sz w:val="16"/>
                <w:szCs w:val="16"/>
                <w:lang w:val="en"/>
              </w:rPr>
              <w:t xml:space="preserve"> note that failure to comply with the obligation to ensure end customers' acceptance of Microsoft's terms and conditions (MCA) will </w:t>
            </w:r>
            <w:r>
              <w:rPr>
                <w:sz w:val="16"/>
                <w:szCs w:val="16"/>
                <w:lang w:val="en"/>
              </w:rPr>
              <w:t xml:space="preserve">entail </w:t>
            </w:r>
            <w:r w:rsidRPr="00B80905">
              <w:rPr>
                <w:sz w:val="16"/>
                <w:szCs w:val="16"/>
                <w:lang w:val="en"/>
              </w:rPr>
              <w:t>liab</w:t>
            </w:r>
            <w:r>
              <w:rPr>
                <w:sz w:val="16"/>
                <w:szCs w:val="16"/>
                <w:lang w:val="en"/>
              </w:rPr>
              <w:t>ility</w:t>
            </w:r>
            <w:r w:rsidRPr="00B80905">
              <w:rPr>
                <w:sz w:val="16"/>
                <w:szCs w:val="16"/>
                <w:lang w:val="en"/>
              </w:rPr>
              <w:t xml:space="preserve"> for any cost or damage </w:t>
            </w:r>
            <w:r>
              <w:rPr>
                <w:sz w:val="16"/>
                <w:szCs w:val="16"/>
                <w:lang w:val="en"/>
              </w:rPr>
              <w:t>on</w:t>
            </w:r>
            <w:r w:rsidRPr="00B80905">
              <w:rPr>
                <w:sz w:val="16"/>
                <w:szCs w:val="16"/>
                <w:lang w:val="en"/>
              </w:rPr>
              <w:t xml:space="preserve"> Microsoft</w:t>
            </w:r>
            <w:r>
              <w:rPr>
                <w:sz w:val="16"/>
                <w:szCs w:val="16"/>
                <w:lang w:val="en"/>
              </w:rPr>
              <w:t>’s side</w:t>
            </w:r>
            <w:r w:rsidRPr="00B80905">
              <w:rPr>
                <w:sz w:val="16"/>
                <w:szCs w:val="16"/>
                <w:lang w:val="en"/>
              </w:rPr>
              <w:t>.</w:t>
            </w:r>
          </w:p>
          <w:p w14:paraId="25011176" w14:textId="77777777" w:rsidR="00660CD9" w:rsidRPr="00B80905" w:rsidRDefault="00660CD9" w:rsidP="00E24139">
            <w:pPr>
              <w:rPr>
                <w:sz w:val="16"/>
                <w:szCs w:val="16"/>
                <w:lang w:val="en-GB"/>
              </w:rPr>
            </w:pPr>
          </w:p>
          <w:p w14:paraId="3507B230" w14:textId="3F186302" w:rsidR="00660CD9" w:rsidRPr="00B80905" w:rsidRDefault="00660CD9" w:rsidP="00E24139">
            <w:pPr>
              <w:rPr>
                <w:sz w:val="16"/>
                <w:szCs w:val="16"/>
                <w:lang w:val="en-GB"/>
              </w:rPr>
            </w:pPr>
            <w:r w:rsidRPr="00B80905">
              <w:rPr>
                <w:sz w:val="16"/>
                <w:szCs w:val="16"/>
                <w:lang w:val="en"/>
              </w:rPr>
              <w:t>Please</w:t>
            </w:r>
            <w:r>
              <w:rPr>
                <w:sz w:val="16"/>
                <w:szCs w:val="16"/>
                <w:lang w:val="en"/>
              </w:rPr>
              <w:t>,</w:t>
            </w:r>
            <w:r w:rsidRPr="00B80905">
              <w:rPr>
                <w:sz w:val="16"/>
                <w:szCs w:val="16"/>
                <w:lang w:val="en"/>
              </w:rPr>
              <w:t xml:space="preserve"> note also that Microsoft may amend the Microsoft Customer Agreement with 30 days' notice, which then must be used </w:t>
            </w:r>
            <w:r>
              <w:rPr>
                <w:sz w:val="16"/>
                <w:szCs w:val="16"/>
                <w:lang w:val="en"/>
              </w:rPr>
              <w:t>in relation to</w:t>
            </w:r>
            <w:r w:rsidRPr="00B80905">
              <w:rPr>
                <w:sz w:val="16"/>
                <w:szCs w:val="16"/>
                <w:lang w:val="en"/>
              </w:rPr>
              <w:t xml:space="preserve"> new customers, </w:t>
            </w:r>
            <w:r>
              <w:rPr>
                <w:sz w:val="16"/>
                <w:szCs w:val="16"/>
                <w:lang w:val="en"/>
              </w:rPr>
              <w:t>and</w:t>
            </w:r>
            <w:r w:rsidRPr="00B80905">
              <w:rPr>
                <w:sz w:val="16"/>
                <w:szCs w:val="16"/>
                <w:lang w:val="en"/>
              </w:rPr>
              <w:t xml:space="preserve"> </w:t>
            </w:r>
            <w:r w:rsidR="002D098F">
              <w:rPr>
                <w:sz w:val="16"/>
                <w:szCs w:val="16"/>
                <w:lang w:val="en"/>
              </w:rPr>
              <w:t>the reseller</w:t>
            </w:r>
            <w:r w:rsidR="002D098F" w:rsidRPr="00B80905">
              <w:rPr>
                <w:sz w:val="16"/>
                <w:szCs w:val="16"/>
                <w:lang w:val="en"/>
              </w:rPr>
              <w:t xml:space="preserve"> </w:t>
            </w:r>
            <w:r w:rsidRPr="00B80905">
              <w:rPr>
                <w:sz w:val="16"/>
                <w:szCs w:val="16"/>
                <w:lang w:val="en"/>
              </w:rPr>
              <w:t>must ensure that existing customers acce</w:t>
            </w:r>
            <w:r>
              <w:rPr>
                <w:sz w:val="16"/>
                <w:szCs w:val="16"/>
                <w:lang w:val="en"/>
              </w:rPr>
              <w:t xml:space="preserve">pt </w:t>
            </w:r>
            <w:r w:rsidRPr="00B80905">
              <w:rPr>
                <w:sz w:val="16"/>
                <w:szCs w:val="16"/>
                <w:lang w:val="en"/>
              </w:rPr>
              <w:t xml:space="preserve">updated terms either </w:t>
            </w:r>
            <w:r>
              <w:rPr>
                <w:sz w:val="16"/>
                <w:szCs w:val="16"/>
                <w:lang w:val="en"/>
              </w:rPr>
              <w:t>when they make</w:t>
            </w:r>
            <w:r w:rsidRPr="00B80905">
              <w:rPr>
                <w:sz w:val="16"/>
                <w:szCs w:val="16"/>
                <w:lang w:val="en"/>
              </w:rPr>
              <w:t xml:space="preserve"> additional orders, or </w:t>
            </w:r>
            <w:r>
              <w:rPr>
                <w:sz w:val="16"/>
                <w:szCs w:val="16"/>
                <w:lang w:val="en"/>
              </w:rPr>
              <w:t xml:space="preserve">when they </w:t>
            </w:r>
            <w:r w:rsidRPr="00B80905">
              <w:rPr>
                <w:sz w:val="16"/>
                <w:szCs w:val="16"/>
                <w:lang w:val="en"/>
              </w:rPr>
              <w:t xml:space="preserve">renew the subscription period. </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4B9882" w14:textId="4A8AD831" w:rsidR="00660CD9" w:rsidRPr="00B80905" w:rsidRDefault="00660CD9" w:rsidP="00E24139">
            <w:pPr>
              <w:rPr>
                <w:sz w:val="16"/>
                <w:szCs w:val="16"/>
                <w:lang w:val="en-GB"/>
              </w:rPr>
            </w:pPr>
            <w:r>
              <w:rPr>
                <w:sz w:val="16"/>
                <w:szCs w:val="16"/>
                <w:lang w:val="en"/>
              </w:rPr>
              <w:t>Must be ensu</w:t>
            </w:r>
            <w:r w:rsidRPr="00B80905">
              <w:rPr>
                <w:sz w:val="16"/>
                <w:szCs w:val="16"/>
                <w:lang w:val="en"/>
              </w:rPr>
              <w:t xml:space="preserve">red through the agreement between the </w:t>
            </w:r>
            <w:r>
              <w:rPr>
                <w:sz w:val="16"/>
                <w:szCs w:val="16"/>
                <w:lang w:val="en"/>
              </w:rPr>
              <w:t>reseller</w:t>
            </w:r>
            <w:r w:rsidRPr="00B80905">
              <w:rPr>
                <w:sz w:val="16"/>
                <w:szCs w:val="16"/>
                <w:lang w:val="en"/>
              </w:rPr>
              <w:t xml:space="preserve"> and the individual </w:t>
            </w:r>
            <w:r w:rsidR="002D098F">
              <w:rPr>
                <w:sz w:val="16"/>
                <w:szCs w:val="16"/>
                <w:lang w:val="en"/>
              </w:rPr>
              <w:t xml:space="preserve">end </w:t>
            </w:r>
            <w:r w:rsidRPr="00B80905">
              <w:rPr>
                <w:sz w:val="16"/>
                <w:szCs w:val="16"/>
                <w:lang w:val="en"/>
              </w:rPr>
              <w:t>customer, where the Microsoft Customer Agreement must be accepted by the</w:t>
            </w:r>
            <w:r w:rsidR="002D098F">
              <w:rPr>
                <w:sz w:val="16"/>
                <w:szCs w:val="16"/>
                <w:lang w:val="en"/>
              </w:rPr>
              <w:t xml:space="preserve"> end</w:t>
            </w:r>
            <w:r w:rsidRPr="00B80905">
              <w:rPr>
                <w:sz w:val="16"/>
                <w:szCs w:val="16"/>
                <w:lang w:val="en"/>
              </w:rPr>
              <w:t xml:space="preserve"> customer, including that this entails </w:t>
            </w:r>
            <w:r w:rsidR="00D774B4">
              <w:rPr>
                <w:sz w:val="16"/>
                <w:szCs w:val="16"/>
                <w:lang w:val="en"/>
              </w:rPr>
              <w:t>that</w:t>
            </w:r>
            <w:r w:rsidRPr="00B80905">
              <w:rPr>
                <w:sz w:val="16"/>
                <w:szCs w:val="16"/>
                <w:lang w:val="en"/>
              </w:rPr>
              <w:t xml:space="preserve"> a direct agreement between Microsoft and the individual</w:t>
            </w:r>
            <w:r>
              <w:rPr>
                <w:sz w:val="16"/>
                <w:szCs w:val="16"/>
                <w:lang w:val="en"/>
              </w:rPr>
              <w:t xml:space="preserve"> end</w:t>
            </w:r>
            <w:r w:rsidRPr="00B80905">
              <w:rPr>
                <w:sz w:val="16"/>
                <w:szCs w:val="16"/>
                <w:lang w:val="en"/>
              </w:rPr>
              <w:t xml:space="preserve"> customer</w:t>
            </w:r>
            <w:r w:rsidR="00D774B4">
              <w:rPr>
                <w:sz w:val="16"/>
                <w:szCs w:val="16"/>
                <w:lang w:val="en"/>
              </w:rPr>
              <w:t xml:space="preserve"> is created</w:t>
            </w:r>
            <w:r w:rsidRPr="00B80905">
              <w:rPr>
                <w:sz w:val="16"/>
                <w:szCs w:val="16"/>
                <w:lang w:val="en"/>
              </w:rPr>
              <w:t xml:space="preserve">. </w:t>
            </w:r>
          </w:p>
          <w:p w14:paraId="06266821" w14:textId="77777777" w:rsidR="00660CD9" w:rsidRPr="00B80905" w:rsidRDefault="00660CD9" w:rsidP="00E24139">
            <w:pPr>
              <w:rPr>
                <w:sz w:val="16"/>
                <w:szCs w:val="16"/>
                <w:lang w:val="en-GB"/>
              </w:rPr>
            </w:pPr>
          </w:p>
          <w:p w14:paraId="0A75769C" w14:textId="77777777" w:rsidR="00660CD9" w:rsidRDefault="00660CD9" w:rsidP="00E24139">
            <w:pPr>
              <w:rPr>
                <w:sz w:val="16"/>
                <w:szCs w:val="16"/>
                <w:lang w:val="en-GB"/>
              </w:rPr>
            </w:pPr>
          </w:p>
          <w:p w14:paraId="5754071E" w14:textId="77777777" w:rsidR="00660CD9" w:rsidRPr="00B80905" w:rsidRDefault="00660CD9" w:rsidP="00E24139">
            <w:pPr>
              <w:rPr>
                <w:sz w:val="16"/>
                <w:szCs w:val="16"/>
                <w:lang w:val="en-GB"/>
              </w:rPr>
            </w:pPr>
          </w:p>
          <w:p w14:paraId="4DA1ED48" w14:textId="77777777" w:rsidR="00660CD9" w:rsidRPr="00B80905" w:rsidRDefault="00660CD9" w:rsidP="00E24139">
            <w:pPr>
              <w:rPr>
                <w:sz w:val="16"/>
                <w:szCs w:val="16"/>
                <w:lang w:val="en-GB"/>
              </w:rPr>
            </w:pPr>
          </w:p>
          <w:p w14:paraId="485F3113" w14:textId="348B3802" w:rsidR="00660CD9" w:rsidRPr="00B80905" w:rsidRDefault="00660CD9" w:rsidP="00E24139">
            <w:pPr>
              <w:rPr>
                <w:sz w:val="16"/>
                <w:szCs w:val="16"/>
                <w:lang w:val="en-GB"/>
              </w:rPr>
            </w:pPr>
            <w:r>
              <w:rPr>
                <w:sz w:val="16"/>
                <w:szCs w:val="16"/>
                <w:lang w:val="en"/>
              </w:rPr>
              <w:t>Establish</w:t>
            </w:r>
            <w:r w:rsidRPr="00B80905">
              <w:rPr>
                <w:sz w:val="16"/>
                <w:szCs w:val="16"/>
                <w:lang w:val="en"/>
              </w:rPr>
              <w:t xml:space="preserve"> </w:t>
            </w:r>
            <w:r>
              <w:rPr>
                <w:sz w:val="16"/>
                <w:szCs w:val="16"/>
                <w:lang w:val="en"/>
              </w:rPr>
              <w:t>procedures</w:t>
            </w:r>
            <w:r w:rsidRPr="00B80905">
              <w:rPr>
                <w:sz w:val="16"/>
                <w:szCs w:val="16"/>
                <w:lang w:val="en"/>
              </w:rPr>
              <w:t xml:space="preserve"> for complying with </w:t>
            </w:r>
            <w:r>
              <w:rPr>
                <w:sz w:val="16"/>
                <w:szCs w:val="16"/>
                <w:lang w:val="en"/>
              </w:rPr>
              <w:t xml:space="preserve">the </w:t>
            </w:r>
            <w:r w:rsidRPr="00B80905">
              <w:rPr>
                <w:sz w:val="16"/>
                <w:szCs w:val="16"/>
                <w:lang w:val="en"/>
              </w:rPr>
              <w:t>obligations</w:t>
            </w:r>
            <w:r>
              <w:rPr>
                <w:sz w:val="16"/>
                <w:szCs w:val="16"/>
                <w:lang w:val="en"/>
              </w:rPr>
              <w:t xml:space="preserve"> </w:t>
            </w:r>
            <w:r w:rsidRPr="00B80905">
              <w:rPr>
                <w:sz w:val="16"/>
                <w:szCs w:val="16"/>
                <w:lang w:val="en"/>
              </w:rPr>
              <w:t xml:space="preserve">and </w:t>
            </w:r>
            <w:r w:rsidR="001F4CA8">
              <w:rPr>
                <w:sz w:val="16"/>
                <w:szCs w:val="16"/>
                <w:lang w:val="en"/>
              </w:rPr>
              <w:t xml:space="preserve">that this is </w:t>
            </w:r>
            <w:r w:rsidRPr="00B80905">
              <w:rPr>
                <w:sz w:val="16"/>
                <w:szCs w:val="16"/>
                <w:lang w:val="en"/>
              </w:rPr>
              <w:t>document</w:t>
            </w:r>
            <w:r w:rsidR="001F4CA8">
              <w:rPr>
                <w:sz w:val="16"/>
                <w:szCs w:val="16"/>
                <w:lang w:val="en"/>
              </w:rPr>
              <w:t>ed</w:t>
            </w:r>
            <w:r>
              <w:rPr>
                <w:sz w:val="16"/>
                <w:szCs w:val="16"/>
                <w:lang w:val="en"/>
              </w:rPr>
              <w:t>.</w:t>
            </w:r>
            <w:r w:rsidRPr="00B80905">
              <w:rPr>
                <w:sz w:val="16"/>
                <w:szCs w:val="16"/>
                <w:lang w:val="en"/>
              </w:rPr>
              <w:t xml:space="preserve"> In </w:t>
            </w:r>
            <w:r w:rsidR="001F4CA8">
              <w:rPr>
                <w:sz w:val="16"/>
                <w:szCs w:val="16"/>
                <w:lang w:val="en"/>
              </w:rPr>
              <w:t>the</w:t>
            </w:r>
            <w:r w:rsidRPr="00B80905">
              <w:rPr>
                <w:sz w:val="16"/>
                <w:szCs w:val="16"/>
                <w:lang w:val="en"/>
              </w:rPr>
              <w:t xml:space="preserve"> agreement with the </w:t>
            </w:r>
            <w:r w:rsidR="00EF6247">
              <w:rPr>
                <w:sz w:val="16"/>
                <w:szCs w:val="16"/>
                <w:lang w:val="en"/>
              </w:rPr>
              <w:t>end</w:t>
            </w:r>
            <w:r w:rsidR="00EF6247" w:rsidRPr="00B80905">
              <w:rPr>
                <w:sz w:val="16"/>
                <w:szCs w:val="16"/>
                <w:lang w:val="en"/>
              </w:rPr>
              <w:t xml:space="preserve"> </w:t>
            </w:r>
            <w:r w:rsidRPr="00B80905">
              <w:rPr>
                <w:sz w:val="16"/>
                <w:szCs w:val="16"/>
                <w:lang w:val="en"/>
              </w:rPr>
              <w:t>customer</w:t>
            </w:r>
            <w:r w:rsidR="00EF6247">
              <w:rPr>
                <w:sz w:val="16"/>
                <w:szCs w:val="16"/>
                <w:lang w:val="en"/>
              </w:rPr>
              <w:t>s</w:t>
            </w:r>
            <w:r w:rsidRPr="00B80905">
              <w:rPr>
                <w:sz w:val="16"/>
                <w:szCs w:val="16"/>
                <w:lang w:val="en"/>
              </w:rPr>
              <w:t xml:space="preserve">, </w:t>
            </w:r>
            <w:r>
              <w:rPr>
                <w:sz w:val="16"/>
                <w:szCs w:val="16"/>
                <w:lang w:val="en"/>
              </w:rPr>
              <w:t>you</w:t>
            </w:r>
            <w:r w:rsidRPr="00B80905">
              <w:rPr>
                <w:sz w:val="16"/>
                <w:szCs w:val="16"/>
                <w:lang w:val="en"/>
              </w:rPr>
              <w:t xml:space="preserve"> must include a link to MCA and other agreement documents such </w:t>
            </w:r>
            <w:proofErr w:type="gramStart"/>
            <w:r w:rsidRPr="00B80905">
              <w:rPr>
                <w:sz w:val="16"/>
                <w:szCs w:val="16"/>
                <w:lang w:val="en"/>
              </w:rPr>
              <w:t>as,</w:t>
            </w:r>
            <w:proofErr w:type="gramEnd"/>
            <w:r w:rsidRPr="00B80905">
              <w:rPr>
                <w:sz w:val="16"/>
                <w:szCs w:val="16"/>
                <w:lang w:val="en"/>
              </w:rPr>
              <w:t xml:space="preserve"> Product Terms, SLA, DPA, and possibly other agreement documents that apply (</w:t>
            </w:r>
            <w:r>
              <w:rPr>
                <w:sz w:val="16"/>
                <w:szCs w:val="16"/>
                <w:lang w:val="en"/>
              </w:rPr>
              <w:t>such as</w:t>
            </w:r>
            <w:r w:rsidRPr="00B80905">
              <w:rPr>
                <w:sz w:val="16"/>
                <w:szCs w:val="16"/>
                <w:lang w:val="en"/>
              </w:rPr>
              <w:t xml:space="preserve"> </w:t>
            </w:r>
            <w:proofErr w:type="gramStart"/>
            <w:r w:rsidRPr="00B80905">
              <w:rPr>
                <w:sz w:val="16"/>
                <w:szCs w:val="16"/>
                <w:lang w:val="en"/>
              </w:rPr>
              <w:t>Financial</w:t>
            </w:r>
            <w:proofErr w:type="gramEnd"/>
            <w:r w:rsidRPr="00B80905">
              <w:rPr>
                <w:sz w:val="16"/>
                <w:szCs w:val="16"/>
                <w:lang w:val="en"/>
              </w:rPr>
              <w:t xml:space="preserve"> addendum for banking and financial customers).</w:t>
            </w:r>
            <w:r>
              <w:rPr>
                <w:sz w:val="16"/>
                <w:szCs w:val="16"/>
                <w:lang w:val="en"/>
              </w:rPr>
              <w:t xml:space="preserve"> </w:t>
            </w:r>
          </w:p>
        </w:tc>
      </w:tr>
      <w:tr w:rsidR="00AB26AE" w:rsidRPr="00BA5274" w14:paraId="5B167C0A" w14:textId="77777777" w:rsidTr="00E24139">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C7DB88" w14:textId="397FB0CF" w:rsidR="00AB26AE" w:rsidRPr="00B80905" w:rsidRDefault="00AB26AE" w:rsidP="00AB26AE">
            <w:pPr>
              <w:rPr>
                <w:sz w:val="16"/>
                <w:szCs w:val="16"/>
                <w:lang w:val="en"/>
              </w:rPr>
            </w:pPr>
            <w:r w:rsidRPr="00B80905">
              <w:rPr>
                <w:sz w:val="16"/>
                <w:szCs w:val="16"/>
                <w:lang w:val="en"/>
              </w:rPr>
              <w:t xml:space="preserve">"General Requirements and Obligations, </w:t>
            </w:r>
            <w:r>
              <w:rPr>
                <w:sz w:val="16"/>
                <w:szCs w:val="16"/>
                <w:lang w:val="en"/>
              </w:rPr>
              <w:t xml:space="preserve">section </w:t>
            </w:r>
            <w:r w:rsidRPr="00B80905">
              <w:rPr>
                <w:sz w:val="16"/>
                <w:szCs w:val="16"/>
                <w:lang w:val="en"/>
              </w:rPr>
              <w:t xml:space="preserve">3 "Sales Readiness" </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AED6AE" w14:textId="77777777" w:rsidR="00AB26AE" w:rsidRDefault="00AB26AE" w:rsidP="00AB26AE">
            <w:pPr>
              <w:jc w:val="left"/>
              <w:rPr>
                <w:sz w:val="16"/>
                <w:szCs w:val="16"/>
                <w:lang w:val="en"/>
              </w:rPr>
            </w:pPr>
            <w:r w:rsidRPr="00B80905">
              <w:rPr>
                <w:sz w:val="16"/>
                <w:szCs w:val="16"/>
                <w:lang w:val="en"/>
              </w:rPr>
              <w:t xml:space="preserve">Microsoft </w:t>
            </w:r>
            <w:r>
              <w:rPr>
                <w:sz w:val="16"/>
                <w:szCs w:val="16"/>
                <w:lang w:val="en"/>
              </w:rPr>
              <w:t xml:space="preserve">sets a requirement that reseller must </w:t>
            </w:r>
            <w:r w:rsidRPr="00B80905">
              <w:rPr>
                <w:sz w:val="16"/>
                <w:szCs w:val="16"/>
                <w:lang w:val="en"/>
              </w:rPr>
              <w:t>familiari</w:t>
            </w:r>
            <w:r>
              <w:rPr>
                <w:sz w:val="16"/>
                <w:szCs w:val="16"/>
                <w:lang w:val="en"/>
              </w:rPr>
              <w:t>ze itself</w:t>
            </w:r>
            <w:r w:rsidRPr="00B80905">
              <w:rPr>
                <w:sz w:val="16"/>
                <w:szCs w:val="16"/>
                <w:lang w:val="en"/>
              </w:rPr>
              <w:t xml:space="preserve"> with the Partner Portal, </w:t>
            </w:r>
            <w:r>
              <w:rPr>
                <w:sz w:val="16"/>
                <w:szCs w:val="16"/>
                <w:lang w:val="en"/>
              </w:rPr>
              <w:t xml:space="preserve">including </w:t>
            </w:r>
            <w:r w:rsidRPr="00B80905">
              <w:rPr>
                <w:sz w:val="16"/>
                <w:szCs w:val="16"/>
                <w:lang w:val="en"/>
              </w:rPr>
              <w:t>regularly monitoring alerts, updates to the Guide, price lists, policies,</w:t>
            </w:r>
            <w:r>
              <w:rPr>
                <w:sz w:val="16"/>
                <w:szCs w:val="16"/>
                <w:lang w:val="en"/>
              </w:rPr>
              <w:t xml:space="preserve"> </w:t>
            </w:r>
            <w:r w:rsidRPr="00B80905">
              <w:rPr>
                <w:sz w:val="16"/>
                <w:szCs w:val="16"/>
                <w:lang w:val="en"/>
              </w:rPr>
              <w:t>etc.</w:t>
            </w:r>
            <w:r>
              <w:rPr>
                <w:sz w:val="16"/>
                <w:szCs w:val="16"/>
                <w:lang w:val="en"/>
              </w:rPr>
              <w:t>, a</w:t>
            </w:r>
            <w:r w:rsidRPr="00B80905">
              <w:rPr>
                <w:sz w:val="16"/>
                <w:szCs w:val="16"/>
                <w:lang w:val="en"/>
              </w:rPr>
              <w:t>s well as regularly attend</w:t>
            </w:r>
            <w:r>
              <w:rPr>
                <w:sz w:val="16"/>
                <w:szCs w:val="16"/>
                <w:lang w:val="en"/>
              </w:rPr>
              <w:t>ing</w:t>
            </w:r>
            <w:r w:rsidRPr="00B80905">
              <w:rPr>
                <w:sz w:val="16"/>
                <w:szCs w:val="16"/>
                <w:lang w:val="en"/>
              </w:rPr>
              <w:t xml:space="preserve"> training and briefings offered through the portal (and </w:t>
            </w:r>
            <w:r>
              <w:rPr>
                <w:sz w:val="16"/>
                <w:szCs w:val="16"/>
                <w:lang w:val="en"/>
              </w:rPr>
              <w:t xml:space="preserve">to </w:t>
            </w:r>
            <w:r w:rsidRPr="00B80905">
              <w:rPr>
                <w:sz w:val="16"/>
                <w:szCs w:val="16"/>
                <w:lang w:val="en"/>
              </w:rPr>
              <w:t xml:space="preserve">document </w:t>
            </w:r>
            <w:r>
              <w:rPr>
                <w:sz w:val="16"/>
                <w:szCs w:val="16"/>
                <w:lang w:val="en"/>
              </w:rPr>
              <w:t xml:space="preserve">the </w:t>
            </w:r>
            <w:r w:rsidRPr="00B80905">
              <w:rPr>
                <w:sz w:val="16"/>
                <w:szCs w:val="16"/>
                <w:lang w:val="en"/>
              </w:rPr>
              <w:t xml:space="preserve">participation). </w:t>
            </w:r>
          </w:p>
          <w:p w14:paraId="7F3DA620" w14:textId="77777777" w:rsidR="00AB26AE" w:rsidRPr="00B80905" w:rsidRDefault="00AB26AE" w:rsidP="00AB26AE">
            <w:pPr>
              <w:rPr>
                <w:sz w:val="16"/>
                <w:szCs w:val="16"/>
                <w:lang w:val="en"/>
              </w:rPr>
            </w:pP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6EB71D" w14:textId="77777777" w:rsidR="00AB26AE" w:rsidRPr="00B80905" w:rsidRDefault="00AB26AE" w:rsidP="00AB26AE">
            <w:pPr>
              <w:rPr>
                <w:sz w:val="16"/>
                <w:szCs w:val="16"/>
                <w:lang w:val="en-GB"/>
              </w:rPr>
            </w:pPr>
            <w:r w:rsidRPr="00B80905">
              <w:rPr>
                <w:sz w:val="16"/>
                <w:szCs w:val="16"/>
                <w:lang w:val="en"/>
              </w:rPr>
              <w:t xml:space="preserve">The responsibility to monitor the </w:t>
            </w:r>
            <w:r>
              <w:rPr>
                <w:sz w:val="16"/>
                <w:szCs w:val="16"/>
                <w:lang w:val="en"/>
              </w:rPr>
              <w:t xml:space="preserve">Partner Portal </w:t>
            </w:r>
            <w:r w:rsidRPr="00B80905">
              <w:rPr>
                <w:sz w:val="16"/>
                <w:szCs w:val="16"/>
                <w:lang w:val="en"/>
              </w:rPr>
              <w:t xml:space="preserve">must be allocated to named resources internally. </w:t>
            </w:r>
          </w:p>
          <w:p w14:paraId="0A73AE94" w14:textId="77777777" w:rsidR="00AB26AE" w:rsidRPr="00B80905" w:rsidRDefault="00AB26AE" w:rsidP="00AB26AE">
            <w:pPr>
              <w:rPr>
                <w:sz w:val="16"/>
                <w:szCs w:val="16"/>
                <w:lang w:val="en-GB"/>
              </w:rPr>
            </w:pPr>
          </w:p>
          <w:p w14:paraId="7B1B22E4" w14:textId="12FD0B7B" w:rsidR="00AB26AE" w:rsidRPr="00B80905" w:rsidRDefault="00AB26AE" w:rsidP="00AB26AE">
            <w:pPr>
              <w:rPr>
                <w:sz w:val="16"/>
                <w:szCs w:val="16"/>
                <w:lang w:val="en"/>
              </w:rPr>
            </w:pPr>
            <w:r>
              <w:rPr>
                <w:sz w:val="16"/>
                <w:szCs w:val="16"/>
                <w:lang w:val="en"/>
              </w:rPr>
              <w:t>Procedures</w:t>
            </w:r>
            <w:r w:rsidRPr="00B80905">
              <w:rPr>
                <w:sz w:val="16"/>
                <w:szCs w:val="16"/>
                <w:lang w:val="en"/>
              </w:rPr>
              <w:t xml:space="preserve"> must be created to document participation in </w:t>
            </w:r>
            <w:r>
              <w:rPr>
                <w:sz w:val="16"/>
                <w:szCs w:val="16"/>
                <w:lang w:val="en"/>
              </w:rPr>
              <w:t xml:space="preserve">such </w:t>
            </w:r>
            <w:r w:rsidRPr="00B80905">
              <w:rPr>
                <w:sz w:val="16"/>
                <w:szCs w:val="16"/>
                <w:lang w:val="en"/>
              </w:rPr>
              <w:t xml:space="preserve">courses and briefings. </w:t>
            </w:r>
          </w:p>
        </w:tc>
      </w:tr>
      <w:tr w:rsidR="00660CD9" w:rsidRPr="00BA5274" w14:paraId="7F217FFC" w14:textId="77777777" w:rsidTr="00E24139">
        <w:tc>
          <w:tcPr>
            <w:tcW w:w="18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15FD14" w14:textId="77777777" w:rsidR="00660CD9" w:rsidRPr="00B80905" w:rsidRDefault="00660CD9" w:rsidP="00E24139">
            <w:pPr>
              <w:jc w:val="left"/>
              <w:rPr>
                <w:sz w:val="16"/>
                <w:szCs w:val="16"/>
                <w:lang w:val="en-GB"/>
              </w:rPr>
            </w:pPr>
            <w:r w:rsidRPr="00B80905">
              <w:rPr>
                <w:sz w:val="16"/>
                <w:szCs w:val="16"/>
                <w:lang w:val="en"/>
              </w:rPr>
              <w:t>"Software Offer Terms and Obligations", section 3</w:t>
            </w:r>
            <w:r>
              <w:rPr>
                <w:sz w:val="16"/>
                <w:szCs w:val="16"/>
                <w:lang w:val="en"/>
              </w:rPr>
              <w:t xml:space="preserve"> </w:t>
            </w:r>
            <w:r w:rsidRPr="00B80905">
              <w:rPr>
                <w:sz w:val="16"/>
                <w:szCs w:val="16"/>
                <w:lang w:val="en"/>
              </w:rPr>
              <w:t>"Installation of Software"</w:t>
            </w:r>
          </w:p>
        </w:tc>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9A8D94" w14:textId="5BF07CFE" w:rsidR="00660CD9" w:rsidRDefault="00660CD9" w:rsidP="00E24139">
            <w:pPr>
              <w:rPr>
                <w:sz w:val="16"/>
                <w:szCs w:val="16"/>
                <w:lang w:val="en"/>
              </w:rPr>
            </w:pPr>
            <w:r w:rsidRPr="00B80905">
              <w:rPr>
                <w:sz w:val="16"/>
                <w:szCs w:val="16"/>
                <w:lang w:val="en"/>
              </w:rPr>
              <w:t xml:space="preserve">If </w:t>
            </w:r>
            <w:r w:rsidR="00147C42">
              <w:rPr>
                <w:sz w:val="16"/>
                <w:szCs w:val="16"/>
                <w:lang w:val="en"/>
              </w:rPr>
              <w:t>the reseller</w:t>
            </w:r>
            <w:r w:rsidR="00147C42" w:rsidRPr="00B80905">
              <w:rPr>
                <w:sz w:val="16"/>
                <w:szCs w:val="16"/>
                <w:lang w:val="en"/>
              </w:rPr>
              <w:t xml:space="preserve"> </w:t>
            </w:r>
            <w:r w:rsidRPr="00B80905">
              <w:rPr>
                <w:sz w:val="16"/>
                <w:szCs w:val="16"/>
                <w:lang w:val="en"/>
              </w:rPr>
              <w:t>negotiate</w:t>
            </w:r>
            <w:r w:rsidR="008260BB">
              <w:rPr>
                <w:sz w:val="16"/>
                <w:szCs w:val="16"/>
                <w:lang w:val="en"/>
              </w:rPr>
              <w:t>s</w:t>
            </w:r>
            <w:r w:rsidRPr="00B80905">
              <w:rPr>
                <w:sz w:val="16"/>
                <w:szCs w:val="16"/>
                <w:lang w:val="en"/>
              </w:rPr>
              <w:t xml:space="preserve"> licenses </w:t>
            </w:r>
            <w:r>
              <w:rPr>
                <w:sz w:val="16"/>
                <w:szCs w:val="16"/>
                <w:lang w:val="en"/>
              </w:rPr>
              <w:t xml:space="preserve">for </w:t>
            </w:r>
          </w:p>
          <w:p w14:paraId="1A365224" w14:textId="4A814A04" w:rsidR="00660CD9" w:rsidRPr="00B80905" w:rsidRDefault="00660CD9" w:rsidP="00E24139">
            <w:pPr>
              <w:jc w:val="left"/>
              <w:rPr>
                <w:sz w:val="16"/>
                <w:szCs w:val="16"/>
                <w:lang w:val="en-GB"/>
              </w:rPr>
            </w:pPr>
            <w:r w:rsidRPr="00B80905">
              <w:rPr>
                <w:sz w:val="16"/>
                <w:szCs w:val="16"/>
                <w:lang w:val="en"/>
              </w:rPr>
              <w:t>software to end</w:t>
            </w:r>
            <w:r>
              <w:rPr>
                <w:sz w:val="16"/>
                <w:szCs w:val="16"/>
                <w:lang w:val="en"/>
              </w:rPr>
              <w:t xml:space="preserve"> </w:t>
            </w:r>
            <w:r w:rsidRPr="00B80905">
              <w:rPr>
                <w:sz w:val="16"/>
                <w:szCs w:val="16"/>
                <w:lang w:val="en"/>
              </w:rPr>
              <w:t xml:space="preserve">customers, </w:t>
            </w:r>
            <w:r w:rsidR="00147C42">
              <w:rPr>
                <w:sz w:val="16"/>
                <w:szCs w:val="16"/>
                <w:lang w:val="en"/>
              </w:rPr>
              <w:t>the reseller</w:t>
            </w:r>
            <w:r w:rsidR="00147C42" w:rsidRPr="00B80905">
              <w:rPr>
                <w:sz w:val="16"/>
                <w:szCs w:val="16"/>
                <w:lang w:val="en"/>
              </w:rPr>
              <w:t xml:space="preserve"> </w:t>
            </w:r>
            <w:r w:rsidRPr="00B80905">
              <w:rPr>
                <w:sz w:val="16"/>
                <w:szCs w:val="16"/>
                <w:lang w:val="en"/>
              </w:rPr>
              <w:t>must ensure</w:t>
            </w:r>
            <w:r>
              <w:rPr>
                <w:sz w:val="16"/>
                <w:szCs w:val="16"/>
                <w:lang w:val="en"/>
              </w:rPr>
              <w:t xml:space="preserve"> </w:t>
            </w:r>
            <w:r w:rsidRPr="00B80905">
              <w:rPr>
                <w:sz w:val="16"/>
                <w:szCs w:val="16"/>
                <w:lang w:val="en"/>
              </w:rPr>
              <w:t>that the end customer 1) uses only original software, 2) is adequately licensed (number of users/devices, etc.), 3) check that the customer has received</w:t>
            </w:r>
            <w:r>
              <w:rPr>
                <w:sz w:val="16"/>
                <w:szCs w:val="16"/>
                <w:lang w:val="en"/>
              </w:rPr>
              <w:t xml:space="preserve"> </w:t>
            </w:r>
            <w:r w:rsidRPr="00B80905">
              <w:rPr>
                <w:sz w:val="16"/>
                <w:szCs w:val="16"/>
                <w:lang w:val="en"/>
              </w:rPr>
              <w:t>the</w:t>
            </w:r>
            <w:r>
              <w:rPr>
                <w:sz w:val="16"/>
                <w:szCs w:val="16"/>
                <w:lang w:val="en"/>
              </w:rPr>
              <w:t xml:space="preserve"> </w:t>
            </w:r>
            <w:r w:rsidRPr="00B80905">
              <w:rPr>
                <w:sz w:val="16"/>
                <w:szCs w:val="16"/>
                <w:lang w:val="en"/>
              </w:rPr>
              <w:t>software,</w:t>
            </w:r>
            <w:r>
              <w:rPr>
                <w:sz w:val="16"/>
                <w:szCs w:val="16"/>
                <w:lang w:val="en"/>
              </w:rPr>
              <w:t xml:space="preserve"> </w:t>
            </w:r>
            <w:r w:rsidRPr="00B80905">
              <w:rPr>
                <w:sz w:val="16"/>
                <w:szCs w:val="16"/>
                <w:lang w:val="en"/>
              </w:rPr>
              <w:t>and 4)</w:t>
            </w:r>
            <w:r>
              <w:rPr>
                <w:sz w:val="16"/>
                <w:szCs w:val="16"/>
                <w:lang w:val="en"/>
              </w:rPr>
              <w:t xml:space="preserve"> </w:t>
            </w:r>
            <w:r w:rsidRPr="00B80905">
              <w:rPr>
                <w:sz w:val="16"/>
                <w:szCs w:val="16"/>
                <w:lang w:val="en"/>
              </w:rPr>
              <w:t>save copies of all documents related to the installation and provide M</w:t>
            </w:r>
            <w:r w:rsidR="008260BB">
              <w:rPr>
                <w:sz w:val="16"/>
                <w:szCs w:val="16"/>
                <w:lang w:val="en"/>
              </w:rPr>
              <w:t>icrosoft</w:t>
            </w:r>
            <w:r w:rsidRPr="00B80905">
              <w:rPr>
                <w:sz w:val="16"/>
                <w:szCs w:val="16"/>
                <w:lang w:val="en"/>
              </w:rPr>
              <w:t xml:space="preserve"> with copies upon request. </w:t>
            </w:r>
          </w:p>
        </w:tc>
        <w:tc>
          <w:tcPr>
            <w:tcW w:w="35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F9EDB8" w14:textId="77777777" w:rsidR="00660CD9" w:rsidRPr="00B80905" w:rsidRDefault="00660CD9" w:rsidP="00E24139">
            <w:pPr>
              <w:jc w:val="left"/>
              <w:rPr>
                <w:sz w:val="16"/>
                <w:szCs w:val="16"/>
                <w:lang w:val="en-GB"/>
              </w:rPr>
            </w:pPr>
            <w:r w:rsidRPr="00B80905">
              <w:rPr>
                <w:sz w:val="16"/>
                <w:szCs w:val="16"/>
                <w:lang w:val="en"/>
              </w:rPr>
              <w:t xml:space="preserve">Create </w:t>
            </w:r>
            <w:proofErr w:type="gramStart"/>
            <w:r>
              <w:rPr>
                <w:sz w:val="16"/>
                <w:szCs w:val="16"/>
                <w:lang w:val="en"/>
              </w:rPr>
              <w:t>procedure</w:t>
            </w:r>
            <w:proofErr w:type="gramEnd"/>
            <w:r w:rsidRPr="00B80905">
              <w:rPr>
                <w:sz w:val="16"/>
                <w:szCs w:val="16"/>
                <w:lang w:val="en"/>
              </w:rPr>
              <w:t xml:space="preserve"> for complying with </w:t>
            </w:r>
            <w:r>
              <w:rPr>
                <w:sz w:val="16"/>
                <w:szCs w:val="16"/>
                <w:lang w:val="en"/>
              </w:rPr>
              <w:t xml:space="preserve">the </w:t>
            </w:r>
            <w:r w:rsidRPr="00B80905">
              <w:rPr>
                <w:sz w:val="16"/>
                <w:szCs w:val="16"/>
                <w:lang w:val="en"/>
              </w:rPr>
              <w:t>obligations and documenting</w:t>
            </w:r>
            <w:r>
              <w:rPr>
                <w:sz w:val="16"/>
                <w:szCs w:val="16"/>
                <w:lang w:val="en"/>
              </w:rPr>
              <w:t xml:space="preserve"> the compliance</w:t>
            </w:r>
            <w:r w:rsidRPr="00B80905">
              <w:rPr>
                <w:sz w:val="16"/>
                <w:szCs w:val="16"/>
                <w:lang w:val="en"/>
              </w:rPr>
              <w:t xml:space="preserve">. </w:t>
            </w:r>
          </w:p>
        </w:tc>
      </w:tr>
    </w:tbl>
    <w:p w14:paraId="6F593032" w14:textId="77777777" w:rsidR="00660CD9" w:rsidRDefault="00660CD9" w:rsidP="00660CD9">
      <w:pPr>
        <w:rPr>
          <w:highlight w:val="yellow"/>
          <w:lang w:val="en-GB"/>
        </w:rPr>
      </w:pPr>
    </w:p>
    <w:p w14:paraId="6BFAA80E" w14:textId="7F1E2034" w:rsidR="00AB26AE" w:rsidRPr="00B80905" w:rsidRDefault="00AB26AE" w:rsidP="00AB26AE">
      <w:pPr>
        <w:rPr>
          <w:sz w:val="16"/>
          <w:szCs w:val="16"/>
          <w:lang w:val="en-GB"/>
        </w:rPr>
      </w:pPr>
      <w:r>
        <w:rPr>
          <w:sz w:val="20"/>
          <w:szCs w:val="20"/>
          <w:lang w:val="en"/>
        </w:rPr>
        <w:t>Of other i</w:t>
      </w:r>
      <w:r w:rsidRPr="00B80905">
        <w:rPr>
          <w:sz w:val="20"/>
          <w:szCs w:val="20"/>
          <w:lang w:val="en"/>
        </w:rPr>
        <w:t xml:space="preserve">mportant </w:t>
      </w:r>
      <w:r>
        <w:rPr>
          <w:sz w:val="20"/>
          <w:szCs w:val="20"/>
          <w:lang w:val="en"/>
        </w:rPr>
        <w:t>sections</w:t>
      </w:r>
      <w:r w:rsidRPr="00B80905">
        <w:rPr>
          <w:sz w:val="20"/>
          <w:szCs w:val="20"/>
          <w:lang w:val="en"/>
        </w:rPr>
        <w:t xml:space="preserve"> in </w:t>
      </w:r>
      <w:r>
        <w:rPr>
          <w:sz w:val="20"/>
          <w:szCs w:val="20"/>
          <w:lang w:val="en"/>
        </w:rPr>
        <w:t xml:space="preserve">the </w:t>
      </w:r>
      <w:r w:rsidRPr="00B80905">
        <w:rPr>
          <w:sz w:val="20"/>
          <w:szCs w:val="20"/>
          <w:lang w:val="en"/>
        </w:rPr>
        <w:t xml:space="preserve">Channel </w:t>
      </w:r>
      <w:r w:rsidR="007C3727">
        <w:rPr>
          <w:sz w:val="20"/>
          <w:szCs w:val="20"/>
          <w:lang w:val="en"/>
        </w:rPr>
        <w:t>Authorization</w:t>
      </w:r>
      <w:r w:rsidR="00D9298B">
        <w:rPr>
          <w:sz w:val="20"/>
          <w:szCs w:val="20"/>
          <w:lang w:val="en"/>
        </w:rPr>
        <w:t xml:space="preserve"> </w:t>
      </w:r>
      <w:r w:rsidR="00405683">
        <w:rPr>
          <w:sz w:val="20"/>
          <w:szCs w:val="20"/>
          <w:lang w:val="en"/>
        </w:rPr>
        <w:t>(if introduced by the distributor)</w:t>
      </w:r>
      <w:r>
        <w:rPr>
          <w:sz w:val="20"/>
          <w:szCs w:val="20"/>
          <w:lang w:val="en"/>
        </w:rPr>
        <w:t>,</w:t>
      </w:r>
      <w:r w:rsidRPr="00B80905">
        <w:rPr>
          <w:sz w:val="20"/>
          <w:szCs w:val="20"/>
          <w:lang w:val="en"/>
        </w:rPr>
        <w:t xml:space="preserve"> </w:t>
      </w:r>
      <w:r>
        <w:rPr>
          <w:sz w:val="20"/>
          <w:szCs w:val="20"/>
          <w:lang w:val="en"/>
        </w:rPr>
        <w:t xml:space="preserve">we would like to highlight the </w:t>
      </w:r>
      <w:commentRangeStart w:id="5"/>
      <w:r>
        <w:rPr>
          <w:sz w:val="20"/>
          <w:szCs w:val="20"/>
          <w:lang w:val="en"/>
        </w:rPr>
        <w:t>following</w:t>
      </w:r>
      <w:commentRangeEnd w:id="5"/>
      <w:r w:rsidR="00331A9F">
        <w:rPr>
          <w:rStyle w:val="CommentReference"/>
        </w:rPr>
        <w:commentReference w:id="5"/>
      </w:r>
      <w:r>
        <w:rPr>
          <w:sz w:val="20"/>
          <w:szCs w:val="20"/>
          <w:lang w:val="en"/>
        </w:rPr>
        <w:t>:</w:t>
      </w:r>
    </w:p>
    <w:p w14:paraId="0EA3C155" w14:textId="77777777" w:rsidR="00660CD9" w:rsidRDefault="00660CD9" w:rsidP="00660CD9">
      <w:pPr>
        <w:rPr>
          <w:highlight w:val="yellow"/>
          <w:lang w:val="en-GB"/>
        </w:rPr>
      </w:pPr>
    </w:p>
    <w:tbl>
      <w:tblPr>
        <w:tblStyle w:val="TableGrid"/>
        <w:tblW w:w="0" w:type="auto"/>
        <w:tblLook w:val="04A0" w:firstRow="1" w:lastRow="0" w:firstColumn="1" w:lastColumn="0" w:noHBand="0" w:noVBand="1"/>
      </w:tblPr>
      <w:tblGrid>
        <w:gridCol w:w="1696"/>
        <w:gridCol w:w="7082"/>
      </w:tblGrid>
      <w:tr w:rsidR="00660CD9" w:rsidRPr="00BA5274" w14:paraId="2BE9B5DC" w14:textId="77777777" w:rsidTr="00E24139">
        <w:tc>
          <w:tcPr>
            <w:tcW w:w="1696" w:type="dxa"/>
          </w:tcPr>
          <w:p w14:paraId="0DE8E509" w14:textId="12A573A5" w:rsidR="00660CD9" w:rsidRPr="00B80905" w:rsidRDefault="00660CD9" w:rsidP="00E24139">
            <w:pPr>
              <w:jc w:val="left"/>
              <w:rPr>
                <w:sz w:val="16"/>
                <w:szCs w:val="16"/>
                <w:lang w:val="en-GB"/>
              </w:rPr>
            </w:pPr>
            <w:r w:rsidRPr="00B80905">
              <w:rPr>
                <w:sz w:val="16"/>
                <w:szCs w:val="16"/>
                <w:lang w:val="en"/>
              </w:rPr>
              <w:t xml:space="preserve">"General Product Related Obligations" </w:t>
            </w:r>
            <w:r>
              <w:rPr>
                <w:sz w:val="16"/>
                <w:szCs w:val="16"/>
                <w:lang w:val="en"/>
              </w:rPr>
              <w:t xml:space="preserve">section </w:t>
            </w:r>
            <w:r w:rsidRPr="00B80905">
              <w:rPr>
                <w:sz w:val="16"/>
                <w:szCs w:val="16"/>
                <w:lang w:val="en"/>
              </w:rPr>
              <w:t xml:space="preserve">2 "Disablement and Cancellation of Subscription Offers" </w:t>
            </w:r>
            <w:r w:rsidR="00574AFC">
              <w:rPr>
                <w:sz w:val="16"/>
                <w:szCs w:val="16"/>
                <w:lang w:val="en"/>
              </w:rPr>
              <w:t>(</w:t>
            </w:r>
            <w:r w:rsidR="00221EAA">
              <w:rPr>
                <w:sz w:val="16"/>
                <w:szCs w:val="16"/>
                <w:lang w:val="en"/>
              </w:rPr>
              <w:t>c</w:t>
            </w:r>
            <w:r w:rsidRPr="00B80905">
              <w:rPr>
                <w:sz w:val="16"/>
                <w:szCs w:val="16"/>
                <w:lang w:val="en"/>
              </w:rPr>
              <w:t>)</w:t>
            </w:r>
          </w:p>
          <w:p w14:paraId="3AA74803" w14:textId="77777777" w:rsidR="00660CD9" w:rsidRPr="00B80905" w:rsidRDefault="00660CD9" w:rsidP="00E24139">
            <w:pPr>
              <w:jc w:val="left"/>
              <w:rPr>
                <w:sz w:val="16"/>
                <w:szCs w:val="16"/>
                <w:lang w:val="en-GB"/>
              </w:rPr>
            </w:pPr>
          </w:p>
        </w:tc>
        <w:tc>
          <w:tcPr>
            <w:tcW w:w="7082" w:type="dxa"/>
          </w:tcPr>
          <w:p w14:paraId="3E826857" w14:textId="77777777" w:rsidR="00660CD9" w:rsidRPr="00B80905" w:rsidRDefault="00660CD9" w:rsidP="00E24139">
            <w:pPr>
              <w:rPr>
                <w:sz w:val="16"/>
                <w:szCs w:val="16"/>
                <w:lang w:val="en-GB"/>
              </w:rPr>
            </w:pPr>
            <w:r>
              <w:rPr>
                <w:sz w:val="16"/>
                <w:szCs w:val="16"/>
                <w:lang w:val="en"/>
              </w:rPr>
              <w:t>N</w:t>
            </w:r>
            <w:r w:rsidRPr="00B80905">
              <w:rPr>
                <w:sz w:val="16"/>
                <w:szCs w:val="16"/>
                <w:lang w:val="en"/>
              </w:rPr>
              <w:t>ote that Microsoft may</w:t>
            </w:r>
            <w:r>
              <w:rPr>
                <w:sz w:val="16"/>
                <w:szCs w:val="16"/>
                <w:lang w:val="en"/>
              </w:rPr>
              <w:t xml:space="preserve"> </w:t>
            </w:r>
            <w:r w:rsidRPr="00B80905">
              <w:rPr>
                <w:sz w:val="16"/>
                <w:szCs w:val="16"/>
                <w:lang w:val="en"/>
              </w:rPr>
              <w:t xml:space="preserve">temporarily suspend </w:t>
            </w:r>
            <w:r>
              <w:rPr>
                <w:sz w:val="16"/>
                <w:szCs w:val="16"/>
                <w:lang w:val="en"/>
              </w:rPr>
              <w:t>or cancel</w:t>
            </w:r>
            <w:r w:rsidRPr="00B80905">
              <w:rPr>
                <w:sz w:val="16"/>
                <w:szCs w:val="16"/>
                <w:lang w:val="en"/>
              </w:rPr>
              <w:t>/terminate an end customer's subscription under the terms of the</w:t>
            </w:r>
            <w:r>
              <w:rPr>
                <w:sz w:val="16"/>
                <w:szCs w:val="16"/>
                <w:lang w:val="en"/>
              </w:rPr>
              <w:t xml:space="preserve"> </w:t>
            </w:r>
            <w:r w:rsidRPr="00B80905">
              <w:rPr>
                <w:sz w:val="16"/>
                <w:szCs w:val="16"/>
                <w:lang w:val="en"/>
              </w:rPr>
              <w:t xml:space="preserve">Microsoft Customer Agreement or MPA. In such cases, your payment obligation to Microsoft will be suspended for further </w:t>
            </w:r>
            <w:r>
              <w:rPr>
                <w:sz w:val="16"/>
                <w:szCs w:val="16"/>
                <w:lang w:val="en"/>
              </w:rPr>
              <w:t>use</w:t>
            </w:r>
            <w:r w:rsidRPr="00B80905">
              <w:rPr>
                <w:sz w:val="16"/>
                <w:szCs w:val="16"/>
                <w:lang w:val="en"/>
              </w:rPr>
              <w:t xml:space="preserve"> related to that </w:t>
            </w:r>
            <w:r>
              <w:rPr>
                <w:sz w:val="16"/>
                <w:szCs w:val="16"/>
                <w:lang w:val="en"/>
              </w:rPr>
              <w:t xml:space="preserve">end </w:t>
            </w:r>
            <w:r w:rsidRPr="00B80905">
              <w:rPr>
                <w:sz w:val="16"/>
                <w:szCs w:val="16"/>
                <w:lang w:val="en"/>
              </w:rPr>
              <w:t>customer.</w:t>
            </w:r>
          </w:p>
        </w:tc>
      </w:tr>
      <w:tr w:rsidR="00660CD9" w:rsidRPr="00BA5274" w14:paraId="31143103" w14:textId="77777777" w:rsidTr="00E24139">
        <w:tc>
          <w:tcPr>
            <w:tcW w:w="1696" w:type="dxa"/>
          </w:tcPr>
          <w:p w14:paraId="3FF2941C" w14:textId="77777777" w:rsidR="00660CD9" w:rsidRPr="00B80905" w:rsidRDefault="00660CD9" w:rsidP="00E24139">
            <w:pPr>
              <w:jc w:val="left"/>
              <w:rPr>
                <w:sz w:val="16"/>
                <w:szCs w:val="16"/>
                <w:lang w:val="en-GB"/>
              </w:rPr>
            </w:pPr>
            <w:r w:rsidRPr="00B80905">
              <w:rPr>
                <w:sz w:val="16"/>
                <w:szCs w:val="16"/>
                <w:lang w:val="en"/>
              </w:rPr>
              <w:t>"OLS Subscription Offer Terms and Obligations", section 4 "Service Level Agreement Credits"</w:t>
            </w:r>
          </w:p>
        </w:tc>
        <w:tc>
          <w:tcPr>
            <w:tcW w:w="7082" w:type="dxa"/>
          </w:tcPr>
          <w:p w14:paraId="5828D22F" w14:textId="36549F05" w:rsidR="00660CD9" w:rsidRPr="00B80905" w:rsidRDefault="00660CD9" w:rsidP="00E24139">
            <w:pPr>
              <w:rPr>
                <w:sz w:val="16"/>
                <w:szCs w:val="16"/>
                <w:lang w:val="en-GB"/>
              </w:rPr>
            </w:pPr>
            <w:r>
              <w:rPr>
                <w:sz w:val="16"/>
                <w:szCs w:val="16"/>
                <w:lang w:val="en"/>
              </w:rPr>
              <w:t>Note</w:t>
            </w:r>
            <w:r w:rsidRPr="00B80905">
              <w:rPr>
                <w:sz w:val="16"/>
                <w:szCs w:val="16"/>
                <w:lang w:val="en"/>
              </w:rPr>
              <w:t xml:space="preserve"> </w:t>
            </w:r>
            <w:r w:rsidR="00E0502B">
              <w:rPr>
                <w:sz w:val="16"/>
                <w:szCs w:val="16"/>
                <w:lang w:val="en"/>
              </w:rPr>
              <w:t xml:space="preserve">that </w:t>
            </w:r>
            <w:proofErr w:type="gramStart"/>
            <w:r w:rsidR="00E0502B">
              <w:rPr>
                <w:sz w:val="16"/>
                <w:szCs w:val="16"/>
                <w:lang w:val="en"/>
              </w:rPr>
              <w:t>reseller</w:t>
            </w:r>
            <w:proofErr w:type="gramEnd"/>
            <w:r w:rsidR="00E0502B">
              <w:rPr>
                <w:sz w:val="16"/>
                <w:szCs w:val="16"/>
                <w:lang w:val="en"/>
              </w:rPr>
              <w:t xml:space="preserve"> will have </w:t>
            </w:r>
            <w:r w:rsidRPr="00B80905">
              <w:rPr>
                <w:sz w:val="16"/>
                <w:szCs w:val="16"/>
                <w:lang w:val="en"/>
              </w:rPr>
              <w:t xml:space="preserve">the obligation to </w:t>
            </w:r>
            <w:r>
              <w:rPr>
                <w:sz w:val="16"/>
                <w:szCs w:val="16"/>
                <w:lang w:val="en"/>
              </w:rPr>
              <w:t>give</w:t>
            </w:r>
            <w:r w:rsidRPr="00B80905">
              <w:rPr>
                <w:sz w:val="16"/>
                <w:szCs w:val="16"/>
                <w:lang w:val="en"/>
              </w:rPr>
              <w:t xml:space="preserve"> at least the same SLA refund </w:t>
            </w:r>
            <w:r>
              <w:rPr>
                <w:sz w:val="16"/>
                <w:szCs w:val="16"/>
                <w:lang w:val="en"/>
              </w:rPr>
              <w:t xml:space="preserve">to </w:t>
            </w:r>
            <w:r w:rsidRPr="00B80905">
              <w:rPr>
                <w:sz w:val="16"/>
                <w:szCs w:val="16"/>
                <w:lang w:val="en"/>
              </w:rPr>
              <w:t xml:space="preserve">the relevant end customer </w:t>
            </w:r>
            <w:r w:rsidR="00DD630D">
              <w:rPr>
                <w:sz w:val="16"/>
                <w:szCs w:val="16"/>
                <w:lang w:val="en"/>
              </w:rPr>
              <w:t xml:space="preserve">as accepted </w:t>
            </w:r>
            <w:proofErr w:type="gramStart"/>
            <w:r w:rsidR="00DD630D">
              <w:rPr>
                <w:sz w:val="16"/>
                <w:szCs w:val="16"/>
                <w:lang w:val="en"/>
              </w:rPr>
              <w:t xml:space="preserve">by </w:t>
            </w:r>
            <w:r w:rsidRPr="00B80905">
              <w:rPr>
                <w:sz w:val="16"/>
                <w:szCs w:val="16"/>
                <w:lang w:val="en"/>
              </w:rPr>
              <w:t xml:space="preserve"> Microsoft</w:t>
            </w:r>
            <w:proofErr w:type="gramEnd"/>
            <w:r w:rsidR="00623769">
              <w:rPr>
                <w:sz w:val="16"/>
                <w:szCs w:val="16"/>
                <w:lang w:val="en"/>
              </w:rPr>
              <w:t>.</w:t>
            </w:r>
            <w:r w:rsidRPr="00B80905">
              <w:rPr>
                <w:sz w:val="16"/>
                <w:szCs w:val="16"/>
                <w:lang w:val="en"/>
              </w:rPr>
              <w:t xml:space="preserve"> </w:t>
            </w:r>
          </w:p>
        </w:tc>
      </w:tr>
      <w:tr w:rsidR="00660CD9" w:rsidRPr="00BA5274" w14:paraId="5C100FFB" w14:textId="77777777" w:rsidTr="00E24139">
        <w:tc>
          <w:tcPr>
            <w:tcW w:w="1696" w:type="dxa"/>
          </w:tcPr>
          <w:p w14:paraId="4669FDD1" w14:textId="77777777" w:rsidR="00660CD9" w:rsidRPr="002127FE" w:rsidRDefault="00660CD9" w:rsidP="00E24139">
            <w:pPr>
              <w:jc w:val="left"/>
              <w:rPr>
                <w:sz w:val="16"/>
                <w:szCs w:val="16"/>
                <w:lang w:val="en-GB"/>
              </w:rPr>
            </w:pPr>
            <w:r w:rsidRPr="002127FE">
              <w:rPr>
                <w:sz w:val="16"/>
                <w:szCs w:val="16"/>
                <w:lang w:val="en"/>
              </w:rPr>
              <w:t>"Customer Data and Privacy Obligations"</w:t>
            </w:r>
          </w:p>
        </w:tc>
        <w:tc>
          <w:tcPr>
            <w:tcW w:w="7082" w:type="dxa"/>
          </w:tcPr>
          <w:p w14:paraId="55814A66" w14:textId="06A15E5A" w:rsidR="00660CD9" w:rsidRPr="002127FE" w:rsidRDefault="00660CD9" w:rsidP="00405683">
            <w:pPr>
              <w:rPr>
                <w:sz w:val="16"/>
                <w:szCs w:val="16"/>
                <w:lang w:val="en-GB"/>
              </w:rPr>
            </w:pPr>
            <w:r w:rsidRPr="002127FE">
              <w:rPr>
                <w:sz w:val="16"/>
                <w:szCs w:val="16"/>
                <w:lang w:val="en"/>
              </w:rPr>
              <w:t>Pursuant to section 1, the reseller must ensure that there is a legal basis for the processing of personal data</w:t>
            </w:r>
            <w:r w:rsidR="008422F8">
              <w:rPr>
                <w:sz w:val="16"/>
                <w:szCs w:val="16"/>
                <w:lang w:val="en"/>
              </w:rPr>
              <w:t xml:space="preserve"> the reseller obtains f</w:t>
            </w:r>
            <w:r w:rsidR="00C14A11">
              <w:rPr>
                <w:sz w:val="16"/>
                <w:szCs w:val="16"/>
                <w:lang w:val="en"/>
              </w:rPr>
              <w:t>r</w:t>
            </w:r>
            <w:r w:rsidR="008422F8">
              <w:rPr>
                <w:sz w:val="16"/>
                <w:szCs w:val="16"/>
                <w:lang w:val="en"/>
              </w:rPr>
              <w:t>om end customers</w:t>
            </w:r>
            <w:r w:rsidRPr="002127FE">
              <w:rPr>
                <w:sz w:val="16"/>
                <w:szCs w:val="16"/>
                <w:lang w:val="en"/>
              </w:rPr>
              <w:t>. This applies both to Microsoft' processing and to the reseller's own processing</w:t>
            </w:r>
            <w:r w:rsidR="00EA1096">
              <w:rPr>
                <w:sz w:val="16"/>
                <w:szCs w:val="16"/>
                <w:lang w:val="en"/>
              </w:rPr>
              <w:t xml:space="preserve"> as controller</w:t>
            </w:r>
            <w:r w:rsidRPr="002127FE">
              <w:rPr>
                <w:sz w:val="16"/>
                <w:szCs w:val="16"/>
                <w:lang w:val="en"/>
              </w:rPr>
              <w:t>. Section 2(e) stipulates that the reseller and Microsoft are independent processors</w:t>
            </w:r>
            <w:r w:rsidR="00EA1096">
              <w:rPr>
                <w:sz w:val="16"/>
                <w:szCs w:val="16"/>
                <w:lang w:val="en"/>
              </w:rPr>
              <w:t xml:space="preserve"> regarding Customer Data</w:t>
            </w:r>
            <w:r w:rsidRPr="002127FE">
              <w:rPr>
                <w:sz w:val="16"/>
                <w:szCs w:val="16"/>
                <w:lang w:val="en"/>
              </w:rPr>
              <w:t xml:space="preserve">, i.e. Microsoft is not the reseller’s subcontracted processor. The reseller must therefore ensure that Microsoft's data processing agreement is accepted by the customer, so that a direct </w:t>
            </w:r>
            <w:r w:rsidRPr="002127FE">
              <w:rPr>
                <w:sz w:val="16"/>
                <w:szCs w:val="16"/>
                <w:lang w:val="en"/>
              </w:rPr>
              <w:lastRenderedPageBreak/>
              <w:t>contractual relationship between the</w:t>
            </w:r>
            <w:r w:rsidRPr="00CA0E2F">
              <w:rPr>
                <w:sz w:val="16"/>
                <w:szCs w:val="16"/>
                <w:lang w:val="en"/>
              </w:rPr>
              <w:t xml:space="preserve"> </w:t>
            </w:r>
            <w:r w:rsidRPr="002127FE">
              <w:rPr>
                <w:sz w:val="16"/>
                <w:szCs w:val="16"/>
                <w:lang w:val="en"/>
              </w:rPr>
              <w:t xml:space="preserve">customer and Microsoft is established, and at the same time the reseller must have a separate data processing agreement if the reseller processes Customer Data itself. In addition, Section 2(c) contains rules on the procedure the reseller must follow if the reseller receives, directly or through Microsoft, a request to disclose personal data </w:t>
            </w:r>
            <w:proofErr w:type="gramStart"/>
            <w:r w:rsidRPr="002127FE">
              <w:rPr>
                <w:sz w:val="16"/>
                <w:szCs w:val="16"/>
                <w:lang w:val="en"/>
              </w:rPr>
              <w:t>on the basis of</w:t>
            </w:r>
            <w:proofErr w:type="gramEnd"/>
            <w:r w:rsidRPr="002127FE">
              <w:rPr>
                <w:sz w:val="16"/>
                <w:szCs w:val="16"/>
                <w:lang w:val="en"/>
              </w:rPr>
              <w:t xml:space="preserve"> law, and Section 2 (f) contains procedures that the reseller must follow when it becomes aware of a security breach. </w:t>
            </w:r>
          </w:p>
        </w:tc>
      </w:tr>
    </w:tbl>
    <w:p w14:paraId="6F4203B8" w14:textId="77777777" w:rsidR="00660CD9" w:rsidRDefault="00660CD9" w:rsidP="00660CD9">
      <w:pPr>
        <w:rPr>
          <w:highlight w:val="yellow"/>
          <w:lang w:val="en-GB"/>
        </w:rPr>
      </w:pPr>
    </w:p>
    <w:p w14:paraId="4905582A" w14:textId="4B11A3A1" w:rsidR="00B4139D" w:rsidRPr="008F21E8" w:rsidRDefault="00B4139D" w:rsidP="00B4139D">
      <w:pPr>
        <w:spacing w:after="160"/>
        <w:rPr>
          <w:sz w:val="20"/>
          <w:szCs w:val="20"/>
          <w:lang w:val="en-US"/>
        </w:rPr>
      </w:pPr>
      <w:r w:rsidRPr="00A03CB9">
        <w:rPr>
          <w:sz w:val="20"/>
          <w:szCs w:val="20"/>
          <w:lang w:val="en"/>
        </w:rPr>
        <w:t>The following should be addressed in the agreement with the distributor (</w:t>
      </w:r>
      <w:r>
        <w:rPr>
          <w:sz w:val="20"/>
          <w:szCs w:val="20"/>
          <w:lang w:val="en"/>
        </w:rPr>
        <w:t>if introduced by the distributor)</w:t>
      </w:r>
      <w:r w:rsidRPr="00A03CB9">
        <w:rPr>
          <w:sz w:val="20"/>
          <w:szCs w:val="20"/>
          <w:lang w:val="en"/>
        </w:rPr>
        <w:t>:</w:t>
      </w:r>
    </w:p>
    <w:p w14:paraId="0C0570AD" w14:textId="77777777" w:rsidR="008514DC" w:rsidRPr="00B41E59" w:rsidRDefault="008514DC" w:rsidP="008514DC">
      <w:pPr>
        <w:rPr>
          <w:sz w:val="20"/>
          <w:szCs w:val="20"/>
          <w:lang w:val="en"/>
        </w:rPr>
      </w:pPr>
    </w:p>
    <w:tbl>
      <w:tblPr>
        <w:tblStyle w:val="TableGrid"/>
        <w:tblW w:w="0" w:type="auto"/>
        <w:tblLook w:val="04A0" w:firstRow="1" w:lastRow="0" w:firstColumn="1" w:lastColumn="0" w:noHBand="0" w:noVBand="1"/>
      </w:tblPr>
      <w:tblGrid>
        <w:gridCol w:w="1696"/>
        <w:gridCol w:w="7082"/>
      </w:tblGrid>
      <w:tr w:rsidR="008514DC" w:rsidRPr="0075564A" w14:paraId="084479EE" w14:textId="77777777" w:rsidTr="00E24139">
        <w:tc>
          <w:tcPr>
            <w:tcW w:w="1696" w:type="dxa"/>
            <w:shd w:val="clear" w:color="auto" w:fill="00B0F0"/>
          </w:tcPr>
          <w:p w14:paraId="47C062E8" w14:textId="4C4A3512" w:rsidR="008514DC" w:rsidRPr="0075564A" w:rsidRDefault="00874662" w:rsidP="00E24139">
            <w:pPr>
              <w:rPr>
                <w:b/>
                <w:bCs/>
                <w:sz w:val="20"/>
                <w:lang w:val="en-GB"/>
              </w:rPr>
            </w:pPr>
            <w:r w:rsidRPr="00874662">
              <w:rPr>
                <w:b/>
                <w:bCs/>
                <w:sz w:val="20"/>
                <w:lang w:val="en-US"/>
              </w:rPr>
              <w:t xml:space="preserve">Section in </w:t>
            </w:r>
            <w:r w:rsidR="008514DC" w:rsidRPr="00874662">
              <w:rPr>
                <w:b/>
                <w:bCs/>
                <w:sz w:val="20"/>
                <w:lang w:val="en-US"/>
              </w:rPr>
              <w:t>MPA, «direct bill».</w:t>
            </w:r>
          </w:p>
        </w:tc>
        <w:tc>
          <w:tcPr>
            <w:tcW w:w="7082" w:type="dxa"/>
            <w:shd w:val="clear" w:color="auto" w:fill="00B0F0"/>
          </w:tcPr>
          <w:p w14:paraId="3A9F31C1" w14:textId="4C256318" w:rsidR="008514DC" w:rsidRPr="0075564A" w:rsidRDefault="00874662" w:rsidP="00E24139">
            <w:pPr>
              <w:rPr>
                <w:b/>
                <w:bCs/>
                <w:sz w:val="20"/>
                <w:lang w:val="en-GB"/>
              </w:rPr>
            </w:pPr>
            <w:r>
              <w:rPr>
                <w:b/>
                <w:bCs/>
                <w:sz w:val="20"/>
                <w:lang w:val="en-GB"/>
              </w:rPr>
              <w:t>Comment</w:t>
            </w:r>
          </w:p>
        </w:tc>
      </w:tr>
      <w:tr w:rsidR="008514DC" w:rsidRPr="00BA5274" w14:paraId="4135A5E3" w14:textId="77777777" w:rsidTr="00E24139">
        <w:tc>
          <w:tcPr>
            <w:tcW w:w="1696" w:type="dxa"/>
          </w:tcPr>
          <w:p w14:paraId="46065782" w14:textId="7EBF378B" w:rsidR="008514DC" w:rsidRPr="00D20870" w:rsidRDefault="008514DC" w:rsidP="00E24139">
            <w:pPr>
              <w:rPr>
                <w:sz w:val="16"/>
                <w:szCs w:val="16"/>
                <w:lang w:val="en-GB"/>
              </w:rPr>
            </w:pPr>
            <w:r>
              <w:rPr>
                <w:sz w:val="16"/>
                <w:szCs w:val="16"/>
                <w:lang w:val="en-GB"/>
              </w:rPr>
              <w:t>“</w:t>
            </w:r>
            <w:r w:rsidRPr="00D20870">
              <w:rPr>
                <w:sz w:val="16"/>
                <w:szCs w:val="16"/>
                <w:lang w:val="en-GB"/>
              </w:rPr>
              <w:t>General Product Related Obligations</w:t>
            </w:r>
            <w:r>
              <w:rPr>
                <w:sz w:val="16"/>
                <w:szCs w:val="16"/>
                <w:lang w:val="en-GB"/>
              </w:rPr>
              <w:t>”</w:t>
            </w:r>
          </w:p>
          <w:p w14:paraId="7C57EAF8" w14:textId="33DDA0D4" w:rsidR="008514DC" w:rsidRPr="00D20870" w:rsidRDefault="008514DC" w:rsidP="00E24139">
            <w:pPr>
              <w:rPr>
                <w:sz w:val="16"/>
                <w:szCs w:val="16"/>
                <w:lang w:val="en-GB"/>
              </w:rPr>
            </w:pPr>
            <w:r>
              <w:rPr>
                <w:sz w:val="16"/>
                <w:szCs w:val="16"/>
                <w:lang w:val="en-GB"/>
              </w:rPr>
              <w:t>section</w:t>
            </w:r>
            <w:r w:rsidRPr="00D20870">
              <w:rPr>
                <w:sz w:val="16"/>
                <w:szCs w:val="16"/>
                <w:lang w:val="en-GB"/>
              </w:rPr>
              <w:t xml:space="preserve"> 1 </w:t>
            </w:r>
            <w:r>
              <w:rPr>
                <w:sz w:val="16"/>
                <w:szCs w:val="16"/>
                <w:lang w:val="en-GB"/>
              </w:rPr>
              <w:t>“</w:t>
            </w:r>
            <w:r w:rsidRPr="00D20870">
              <w:rPr>
                <w:sz w:val="16"/>
                <w:szCs w:val="16"/>
                <w:lang w:val="en-GB"/>
              </w:rPr>
              <w:t>Product and Subscription Management</w:t>
            </w:r>
            <w:r>
              <w:rPr>
                <w:sz w:val="16"/>
                <w:szCs w:val="16"/>
                <w:lang w:val="en-GB"/>
              </w:rPr>
              <w:t>”</w:t>
            </w:r>
          </w:p>
          <w:p w14:paraId="53DE16A4" w14:textId="77777777" w:rsidR="008514DC" w:rsidRPr="009A4A55" w:rsidRDefault="008514DC" w:rsidP="00E24139">
            <w:pPr>
              <w:rPr>
                <w:sz w:val="16"/>
                <w:szCs w:val="16"/>
                <w:lang w:val="en-GB"/>
              </w:rPr>
            </w:pPr>
          </w:p>
        </w:tc>
        <w:tc>
          <w:tcPr>
            <w:tcW w:w="7082" w:type="dxa"/>
          </w:tcPr>
          <w:p w14:paraId="0A1776CF" w14:textId="4BAF7C31" w:rsidR="008514DC" w:rsidRPr="00B41E59" w:rsidRDefault="008514DC" w:rsidP="00E24139">
            <w:pPr>
              <w:rPr>
                <w:sz w:val="16"/>
                <w:szCs w:val="16"/>
                <w:lang w:val="en-US"/>
              </w:rPr>
            </w:pPr>
            <w:r w:rsidRPr="00B80905">
              <w:rPr>
                <w:sz w:val="16"/>
                <w:szCs w:val="16"/>
                <w:lang w:val="en"/>
              </w:rPr>
              <w:t>If Microsoft</w:t>
            </w:r>
            <w:r>
              <w:rPr>
                <w:sz w:val="16"/>
                <w:szCs w:val="16"/>
                <w:lang w:val="en"/>
              </w:rPr>
              <w:t xml:space="preserve"> </w:t>
            </w:r>
            <w:r w:rsidRPr="00B80905">
              <w:rPr>
                <w:sz w:val="16"/>
                <w:szCs w:val="16"/>
                <w:lang w:val="en"/>
              </w:rPr>
              <w:t xml:space="preserve">updates processes and tools that </w:t>
            </w:r>
            <w:r>
              <w:rPr>
                <w:sz w:val="16"/>
                <w:szCs w:val="16"/>
                <w:lang w:val="en"/>
              </w:rPr>
              <w:t xml:space="preserve">you </w:t>
            </w:r>
            <w:r w:rsidRPr="00B80905">
              <w:rPr>
                <w:sz w:val="16"/>
                <w:szCs w:val="16"/>
                <w:lang w:val="en"/>
              </w:rPr>
              <w:t>can use to manage individual</w:t>
            </w:r>
            <w:r>
              <w:rPr>
                <w:sz w:val="16"/>
                <w:szCs w:val="16"/>
                <w:lang w:val="en"/>
              </w:rPr>
              <w:t xml:space="preserve"> </w:t>
            </w:r>
            <w:r w:rsidRPr="00B80905">
              <w:rPr>
                <w:sz w:val="16"/>
                <w:szCs w:val="16"/>
                <w:lang w:val="en"/>
              </w:rPr>
              <w:t xml:space="preserve">customer subscriptions, you may be asked to implement such updates to be permitted to undertake such activities, including </w:t>
            </w:r>
            <w:r>
              <w:rPr>
                <w:sz w:val="16"/>
                <w:szCs w:val="16"/>
                <w:lang w:val="en"/>
              </w:rPr>
              <w:t>reselling</w:t>
            </w:r>
            <w:r w:rsidRPr="00B80905">
              <w:rPr>
                <w:sz w:val="16"/>
                <w:szCs w:val="16"/>
                <w:lang w:val="en"/>
              </w:rPr>
              <w:t>.</w:t>
            </w:r>
            <w:r>
              <w:rPr>
                <w:sz w:val="16"/>
                <w:szCs w:val="16"/>
                <w:lang w:val="en"/>
              </w:rPr>
              <w:t xml:space="preserve"> </w:t>
            </w:r>
            <w:proofErr w:type="gramStart"/>
            <w:r w:rsidR="00397E06" w:rsidRPr="00B41E59">
              <w:rPr>
                <w:sz w:val="16"/>
                <w:szCs w:val="16"/>
                <w:lang w:val="en"/>
              </w:rPr>
              <w:t>As long as</w:t>
            </w:r>
            <w:proofErr w:type="gramEnd"/>
            <w:r w:rsidR="00397E06" w:rsidRPr="00B41E59">
              <w:rPr>
                <w:sz w:val="16"/>
                <w:szCs w:val="16"/>
                <w:lang w:val="en"/>
              </w:rPr>
              <w:t xml:space="preserve"> the distributor provides their own portal, which in turn is used to communicate with the Microsoft Partner portal and similar, this obligation should be placed on the distributor.</w:t>
            </w:r>
          </w:p>
        </w:tc>
      </w:tr>
      <w:tr w:rsidR="008514DC" w:rsidRPr="00BA5274" w14:paraId="640AEE24" w14:textId="77777777" w:rsidTr="00E24139">
        <w:tc>
          <w:tcPr>
            <w:tcW w:w="1696" w:type="dxa"/>
          </w:tcPr>
          <w:p w14:paraId="4229C244" w14:textId="586FB2F1" w:rsidR="008514DC" w:rsidRPr="00A03CB9" w:rsidRDefault="008514DC" w:rsidP="00E24139">
            <w:pPr>
              <w:rPr>
                <w:sz w:val="16"/>
                <w:szCs w:val="16"/>
                <w:lang w:val="en-GB"/>
              </w:rPr>
            </w:pPr>
            <w:r w:rsidRPr="006D0C2D">
              <w:rPr>
                <w:sz w:val="16"/>
                <w:szCs w:val="16"/>
                <w:lang w:val="en-GB"/>
              </w:rPr>
              <w:t xml:space="preserve">«Customer Data and Privacy </w:t>
            </w:r>
            <w:r>
              <w:rPr>
                <w:sz w:val="16"/>
                <w:szCs w:val="16"/>
                <w:lang w:val="en-GB"/>
              </w:rPr>
              <w:t>Obligations” section 3 “Other Security Obligations”</w:t>
            </w:r>
          </w:p>
        </w:tc>
        <w:tc>
          <w:tcPr>
            <w:tcW w:w="7082" w:type="dxa"/>
          </w:tcPr>
          <w:p w14:paraId="570E8B82" w14:textId="59324B05" w:rsidR="008514DC" w:rsidRPr="00B41E59" w:rsidRDefault="008514DC" w:rsidP="00E24139">
            <w:pPr>
              <w:rPr>
                <w:sz w:val="16"/>
                <w:szCs w:val="16"/>
                <w:lang w:val="en-US"/>
              </w:rPr>
            </w:pPr>
            <w:r w:rsidRPr="00B80905">
              <w:rPr>
                <w:sz w:val="16"/>
                <w:szCs w:val="16"/>
                <w:lang w:val="en"/>
              </w:rPr>
              <w:t xml:space="preserve">It </w:t>
            </w:r>
            <w:r>
              <w:rPr>
                <w:sz w:val="16"/>
                <w:szCs w:val="16"/>
                <w:lang w:val="en"/>
              </w:rPr>
              <w:t>is a requirement</w:t>
            </w:r>
            <w:r w:rsidRPr="00B80905">
              <w:rPr>
                <w:sz w:val="16"/>
                <w:szCs w:val="16"/>
                <w:lang w:val="en"/>
              </w:rPr>
              <w:t xml:space="preserve"> that </w:t>
            </w:r>
            <w:r>
              <w:rPr>
                <w:sz w:val="16"/>
                <w:szCs w:val="16"/>
                <w:lang w:val="en"/>
              </w:rPr>
              <w:t xml:space="preserve">the reseller must </w:t>
            </w:r>
            <w:r w:rsidRPr="00B80905">
              <w:rPr>
                <w:sz w:val="16"/>
                <w:szCs w:val="16"/>
                <w:lang w:val="en"/>
              </w:rPr>
              <w:t>establish multifactor authentication for access to Microsoft's Partner Center, etc. In the Guide, this is further specified to be either "Security Defaults" (not</w:t>
            </w:r>
            <w:r>
              <w:rPr>
                <w:sz w:val="16"/>
                <w:szCs w:val="16"/>
                <w:lang w:val="en"/>
              </w:rPr>
              <w:t xml:space="preserve"> </w:t>
            </w:r>
            <w:r w:rsidRPr="00B80905">
              <w:rPr>
                <w:sz w:val="16"/>
                <w:szCs w:val="16"/>
                <w:lang w:val="en"/>
              </w:rPr>
              <w:t>a defined term in</w:t>
            </w:r>
            <w:r>
              <w:rPr>
                <w:sz w:val="16"/>
                <w:szCs w:val="16"/>
                <w:lang w:val="en"/>
              </w:rPr>
              <w:t xml:space="preserve"> </w:t>
            </w:r>
            <w:r w:rsidRPr="00B80905">
              <w:rPr>
                <w:sz w:val="16"/>
                <w:szCs w:val="16"/>
                <w:lang w:val="en"/>
              </w:rPr>
              <w:t>the MPA) or other security feature</w:t>
            </w:r>
            <w:r>
              <w:rPr>
                <w:sz w:val="16"/>
                <w:szCs w:val="16"/>
                <w:lang w:val="en"/>
              </w:rPr>
              <w:t>s</w:t>
            </w:r>
            <w:r w:rsidRPr="00B80905">
              <w:rPr>
                <w:sz w:val="16"/>
                <w:szCs w:val="16"/>
                <w:lang w:val="en"/>
              </w:rPr>
              <w:t xml:space="preserve"> identified by</w:t>
            </w:r>
            <w:r>
              <w:rPr>
                <w:sz w:val="16"/>
                <w:szCs w:val="16"/>
                <w:lang w:val="en"/>
              </w:rPr>
              <w:t xml:space="preserve"> </w:t>
            </w:r>
            <w:r w:rsidRPr="00B80905">
              <w:rPr>
                <w:sz w:val="16"/>
                <w:szCs w:val="16"/>
                <w:lang w:val="en"/>
              </w:rPr>
              <w:t>MS, or purchase of</w:t>
            </w:r>
            <w:r>
              <w:rPr>
                <w:sz w:val="16"/>
                <w:szCs w:val="16"/>
                <w:lang w:val="en"/>
              </w:rPr>
              <w:t xml:space="preserve"> </w:t>
            </w:r>
            <w:r w:rsidRPr="00B80905">
              <w:rPr>
                <w:sz w:val="16"/>
                <w:szCs w:val="16"/>
                <w:lang w:val="en"/>
              </w:rPr>
              <w:t>MS services such as AD Premium, or purchase of a third-party solution that supports federat</w:t>
            </w:r>
            <w:r>
              <w:rPr>
                <w:sz w:val="16"/>
                <w:szCs w:val="16"/>
                <w:lang w:val="en"/>
              </w:rPr>
              <w:t xml:space="preserve">ing </w:t>
            </w:r>
            <w:r w:rsidRPr="00B80905">
              <w:rPr>
                <w:sz w:val="16"/>
                <w:szCs w:val="16"/>
                <w:lang w:val="en"/>
              </w:rPr>
              <w:t xml:space="preserve">in AD. The solution must be activated for all users who connect to MS solutions, including the Partner Portal. </w:t>
            </w:r>
            <w:r w:rsidR="00397E06" w:rsidRPr="00B41E59">
              <w:rPr>
                <w:sz w:val="16"/>
                <w:szCs w:val="16"/>
                <w:lang w:val="en"/>
              </w:rPr>
              <w:t>This obligation should be mirrored onto the distributor, so that the distributor's portal meets the requirements.</w:t>
            </w:r>
          </w:p>
        </w:tc>
      </w:tr>
      <w:tr w:rsidR="008514DC" w:rsidRPr="00BA5274" w14:paraId="51D0AE7E" w14:textId="77777777" w:rsidTr="00E24139">
        <w:tc>
          <w:tcPr>
            <w:tcW w:w="1696" w:type="dxa"/>
          </w:tcPr>
          <w:p w14:paraId="125EB4D8" w14:textId="50309DCB" w:rsidR="008514DC" w:rsidRPr="00056231" w:rsidRDefault="008514DC" w:rsidP="00E24139">
            <w:pPr>
              <w:rPr>
                <w:sz w:val="16"/>
                <w:szCs w:val="16"/>
                <w:lang w:val="en-GB"/>
              </w:rPr>
            </w:pPr>
            <w:r>
              <w:rPr>
                <w:sz w:val="16"/>
                <w:szCs w:val="16"/>
                <w:lang w:val="en-GB"/>
              </w:rPr>
              <w:t xml:space="preserve">“Payment </w:t>
            </w:r>
            <w:r w:rsidR="00223B65">
              <w:rPr>
                <w:sz w:val="16"/>
                <w:szCs w:val="16"/>
                <w:lang w:val="en-GB"/>
              </w:rPr>
              <w:t>Ordering</w:t>
            </w:r>
            <w:r w:rsidR="007926DE">
              <w:rPr>
                <w:sz w:val="16"/>
                <w:szCs w:val="16"/>
                <w:lang w:val="en-GB"/>
              </w:rPr>
              <w:t xml:space="preserve">, </w:t>
            </w:r>
            <w:r w:rsidR="000B77B8">
              <w:rPr>
                <w:sz w:val="16"/>
                <w:szCs w:val="16"/>
                <w:lang w:val="en-GB"/>
              </w:rPr>
              <w:t>Reporting</w:t>
            </w:r>
            <w:r w:rsidR="002B313D">
              <w:rPr>
                <w:sz w:val="16"/>
                <w:szCs w:val="16"/>
                <w:lang w:val="en-GB"/>
              </w:rPr>
              <w:t xml:space="preserve">, and </w:t>
            </w:r>
            <w:r>
              <w:rPr>
                <w:sz w:val="16"/>
                <w:szCs w:val="16"/>
                <w:lang w:val="en-GB"/>
              </w:rPr>
              <w:t>Fulfilment”, section 2 “Payment Terms”</w:t>
            </w:r>
          </w:p>
        </w:tc>
        <w:tc>
          <w:tcPr>
            <w:tcW w:w="7082" w:type="dxa"/>
          </w:tcPr>
          <w:p w14:paraId="724F512D" w14:textId="573FB316" w:rsidR="00397E06" w:rsidRPr="00B41E59" w:rsidRDefault="00397E06" w:rsidP="00E24139">
            <w:pPr>
              <w:rPr>
                <w:sz w:val="16"/>
                <w:szCs w:val="16"/>
                <w:lang w:val="en-US"/>
              </w:rPr>
            </w:pPr>
            <w:r w:rsidRPr="00B41E59">
              <w:rPr>
                <w:sz w:val="16"/>
                <w:szCs w:val="16"/>
                <w:lang w:val="en-US"/>
              </w:rPr>
              <w:t xml:space="preserve">The distributor has a 60-day due date for invoices with Microsoft. Therefore, you should ensure that your own payment deadline with the distributor is somewhat similar, for example, 45 days, so that </w:t>
            </w:r>
            <w:r>
              <w:rPr>
                <w:sz w:val="16"/>
                <w:szCs w:val="16"/>
                <w:lang w:val="en-US"/>
              </w:rPr>
              <w:t>you</w:t>
            </w:r>
            <w:r w:rsidRPr="00B41E59">
              <w:rPr>
                <w:sz w:val="16"/>
                <w:szCs w:val="16"/>
                <w:lang w:val="en-US"/>
              </w:rPr>
              <w:t xml:space="preserve"> can still offer a reasonably generous payment deadline to </w:t>
            </w:r>
            <w:r>
              <w:rPr>
                <w:sz w:val="16"/>
                <w:szCs w:val="16"/>
                <w:lang w:val="en-US"/>
              </w:rPr>
              <w:t>your</w:t>
            </w:r>
            <w:r w:rsidRPr="00B41E59">
              <w:rPr>
                <w:sz w:val="16"/>
                <w:szCs w:val="16"/>
                <w:lang w:val="en-US"/>
              </w:rPr>
              <w:t xml:space="preserve"> own end customers, for example, 30 days</w:t>
            </w:r>
            <w:r>
              <w:rPr>
                <w:sz w:val="16"/>
                <w:szCs w:val="16"/>
                <w:lang w:val="en-US"/>
              </w:rPr>
              <w:t>.</w:t>
            </w:r>
          </w:p>
          <w:p w14:paraId="564C8D2C" w14:textId="0BADAEAF" w:rsidR="008514DC" w:rsidRPr="00B41E59" w:rsidRDefault="008514DC" w:rsidP="00E24139">
            <w:pPr>
              <w:rPr>
                <w:sz w:val="16"/>
                <w:szCs w:val="16"/>
                <w:lang w:val="en-US"/>
              </w:rPr>
            </w:pPr>
          </w:p>
        </w:tc>
      </w:tr>
    </w:tbl>
    <w:p w14:paraId="4DC30BFD" w14:textId="77777777" w:rsidR="008514DC" w:rsidRPr="00B41E59" w:rsidRDefault="008514DC" w:rsidP="008514DC">
      <w:pPr>
        <w:rPr>
          <w:sz w:val="20"/>
          <w:szCs w:val="20"/>
          <w:lang w:val="en-US"/>
        </w:rPr>
      </w:pPr>
    </w:p>
    <w:p w14:paraId="27241799" w14:textId="69E7BAF2" w:rsidR="008514DC" w:rsidRPr="00B80905" w:rsidRDefault="008514DC" w:rsidP="008514DC">
      <w:pPr>
        <w:rPr>
          <w:sz w:val="20"/>
          <w:szCs w:val="20"/>
          <w:lang w:val="en-GB"/>
        </w:rPr>
      </w:pPr>
      <w:r w:rsidRPr="00B80905">
        <w:rPr>
          <w:sz w:val="20"/>
          <w:szCs w:val="20"/>
          <w:lang w:val="en"/>
        </w:rPr>
        <w:t xml:space="preserve">Furthermore, </w:t>
      </w:r>
      <w:r>
        <w:rPr>
          <w:sz w:val="20"/>
          <w:szCs w:val="20"/>
          <w:lang w:val="en"/>
        </w:rPr>
        <w:t xml:space="preserve">we would like to </w:t>
      </w:r>
      <w:r w:rsidRPr="00B80905">
        <w:rPr>
          <w:sz w:val="20"/>
          <w:szCs w:val="20"/>
          <w:lang w:val="en"/>
        </w:rPr>
        <w:t>mention that the following obligations should be mirrored/</w:t>
      </w:r>
      <w:proofErr w:type="gramStart"/>
      <w:r w:rsidRPr="00B80905">
        <w:rPr>
          <w:sz w:val="20"/>
          <w:szCs w:val="20"/>
          <w:lang w:val="en"/>
        </w:rPr>
        <w:t>taken into account</w:t>
      </w:r>
      <w:proofErr w:type="gramEnd"/>
      <w:r w:rsidRPr="00B80905">
        <w:rPr>
          <w:sz w:val="20"/>
          <w:szCs w:val="20"/>
          <w:lang w:val="en"/>
        </w:rPr>
        <w:t xml:space="preserve"> </w:t>
      </w:r>
      <w:r>
        <w:rPr>
          <w:sz w:val="20"/>
          <w:szCs w:val="20"/>
          <w:lang w:val="en"/>
        </w:rPr>
        <w:t xml:space="preserve">in relation to </w:t>
      </w:r>
      <w:r w:rsidRPr="00B80905">
        <w:rPr>
          <w:sz w:val="20"/>
          <w:szCs w:val="20"/>
          <w:lang w:val="en"/>
        </w:rPr>
        <w:t>the end customers</w:t>
      </w:r>
      <w:r w:rsidR="00B03923">
        <w:rPr>
          <w:sz w:val="20"/>
          <w:szCs w:val="20"/>
          <w:lang w:val="en"/>
        </w:rPr>
        <w:t xml:space="preserve"> </w:t>
      </w:r>
      <w:r w:rsidR="00B03923" w:rsidRPr="00A03CB9">
        <w:rPr>
          <w:sz w:val="20"/>
          <w:szCs w:val="20"/>
          <w:lang w:val="en"/>
        </w:rPr>
        <w:t>(</w:t>
      </w:r>
      <w:r w:rsidR="00B03923">
        <w:rPr>
          <w:sz w:val="20"/>
          <w:szCs w:val="20"/>
          <w:lang w:val="en"/>
        </w:rPr>
        <w:t>if introduced by the distributor)</w:t>
      </w:r>
      <w:r w:rsidR="00B03923" w:rsidRPr="00A03CB9">
        <w:rPr>
          <w:sz w:val="20"/>
          <w:szCs w:val="20"/>
          <w:lang w:val="en"/>
        </w:rPr>
        <w:t>:</w:t>
      </w:r>
    </w:p>
    <w:p w14:paraId="532D9A28" w14:textId="77777777" w:rsidR="00660CD9" w:rsidRDefault="00660CD9" w:rsidP="00660CD9">
      <w:pPr>
        <w:rPr>
          <w:highlight w:val="yellow"/>
          <w:lang w:val="en-GB"/>
        </w:rPr>
      </w:pPr>
    </w:p>
    <w:tbl>
      <w:tblPr>
        <w:tblStyle w:val="TableGrid"/>
        <w:tblW w:w="0" w:type="auto"/>
        <w:tblLook w:val="04A0" w:firstRow="1" w:lastRow="0" w:firstColumn="1" w:lastColumn="0" w:noHBand="0" w:noVBand="1"/>
      </w:tblPr>
      <w:tblGrid>
        <w:gridCol w:w="1696"/>
        <w:gridCol w:w="7082"/>
      </w:tblGrid>
      <w:tr w:rsidR="00660CD9" w:rsidRPr="00BA5274" w14:paraId="49052685" w14:textId="77777777" w:rsidTr="00E24139">
        <w:tc>
          <w:tcPr>
            <w:tcW w:w="1696" w:type="dxa"/>
          </w:tcPr>
          <w:p w14:paraId="177FD324" w14:textId="6CADE7A4" w:rsidR="00660CD9" w:rsidRPr="00B80905" w:rsidRDefault="00660CD9" w:rsidP="00E24139">
            <w:pPr>
              <w:jc w:val="left"/>
              <w:rPr>
                <w:sz w:val="16"/>
                <w:szCs w:val="16"/>
                <w:lang w:val="en-GB"/>
              </w:rPr>
            </w:pPr>
            <w:r w:rsidRPr="00B80905">
              <w:rPr>
                <w:sz w:val="16"/>
                <w:szCs w:val="16"/>
                <w:lang w:val="en"/>
              </w:rPr>
              <w:t xml:space="preserve">"Customer Related Terms and Obligations" section 1. "Customer Agreement Acceptance", </w:t>
            </w:r>
            <w:r w:rsidR="003A2137">
              <w:rPr>
                <w:sz w:val="16"/>
                <w:szCs w:val="16"/>
                <w:lang w:val="en"/>
              </w:rPr>
              <w:t>(</w:t>
            </w:r>
            <w:r w:rsidRPr="00B80905">
              <w:rPr>
                <w:sz w:val="16"/>
                <w:szCs w:val="16"/>
                <w:lang w:val="en"/>
              </w:rPr>
              <w:t>b</w:t>
            </w:r>
            <w:r w:rsidR="003A2137">
              <w:rPr>
                <w:sz w:val="16"/>
                <w:szCs w:val="16"/>
                <w:lang w:val="en"/>
              </w:rPr>
              <w:t>)</w:t>
            </w:r>
            <w:r w:rsidRPr="00B80905">
              <w:rPr>
                <w:sz w:val="16"/>
                <w:szCs w:val="16"/>
                <w:lang w:val="en"/>
              </w:rPr>
              <w:t xml:space="preserve"> </w:t>
            </w:r>
            <w:r w:rsidR="00F02159">
              <w:rPr>
                <w:sz w:val="16"/>
                <w:szCs w:val="16"/>
                <w:lang w:val="en"/>
              </w:rPr>
              <w:t xml:space="preserve">and </w:t>
            </w:r>
            <w:r w:rsidR="003A2137">
              <w:rPr>
                <w:sz w:val="16"/>
                <w:szCs w:val="16"/>
                <w:lang w:val="en"/>
              </w:rPr>
              <w:t>(</w:t>
            </w:r>
            <w:r w:rsidR="00F02159">
              <w:rPr>
                <w:sz w:val="16"/>
                <w:szCs w:val="16"/>
                <w:lang w:val="en"/>
              </w:rPr>
              <w:t>c</w:t>
            </w:r>
            <w:r w:rsidR="003A2137">
              <w:rPr>
                <w:sz w:val="16"/>
                <w:szCs w:val="16"/>
                <w:lang w:val="en"/>
              </w:rPr>
              <w:t xml:space="preserve">) </w:t>
            </w:r>
            <w:r w:rsidRPr="00B80905">
              <w:rPr>
                <w:sz w:val="16"/>
                <w:szCs w:val="16"/>
                <w:lang w:val="en"/>
              </w:rPr>
              <w:t>and section 2 "Maintenance</w:t>
            </w:r>
            <w:r>
              <w:rPr>
                <w:sz w:val="16"/>
                <w:szCs w:val="16"/>
                <w:lang w:val="en"/>
              </w:rPr>
              <w:t xml:space="preserve"> </w:t>
            </w:r>
            <w:r w:rsidRPr="00B80905">
              <w:rPr>
                <w:sz w:val="16"/>
                <w:szCs w:val="16"/>
                <w:lang w:val="en"/>
              </w:rPr>
              <w:t>of</w:t>
            </w:r>
            <w:r>
              <w:rPr>
                <w:sz w:val="16"/>
                <w:szCs w:val="16"/>
                <w:lang w:val="en"/>
              </w:rPr>
              <w:t xml:space="preserve"> </w:t>
            </w:r>
            <w:r w:rsidRPr="00B80905">
              <w:rPr>
                <w:sz w:val="16"/>
                <w:szCs w:val="16"/>
                <w:lang w:val="en"/>
              </w:rPr>
              <w:t xml:space="preserve">Acceptance" </w:t>
            </w:r>
          </w:p>
          <w:p w14:paraId="1DD3C10E" w14:textId="77777777" w:rsidR="00660CD9" w:rsidRPr="00B80905" w:rsidRDefault="00660CD9" w:rsidP="00E24139">
            <w:pPr>
              <w:jc w:val="left"/>
              <w:rPr>
                <w:sz w:val="16"/>
                <w:szCs w:val="16"/>
                <w:lang w:val="en-GB"/>
              </w:rPr>
            </w:pPr>
          </w:p>
          <w:p w14:paraId="5FA1F9AB" w14:textId="7C5378E4" w:rsidR="00660CD9" w:rsidRPr="00B80905" w:rsidRDefault="00660CD9" w:rsidP="00E24139">
            <w:pPr>
              <w:jc w:val="left"/>
              <w:rPr>
                <w:sz w:val="16"/>
                <w:szCs w:val="16"/>
                <w:lang w:val="en-GB"/>
              </w:rPr>
            </w:pPr>
            <w:r w:rsidRPr="00B80905">
              <w:rPr>
                <w:sz w:val="16"/>
                <w:szCs w:val="16"/>
                <w:lang w:val="en"/>
              </w:rPr>
              <w:t xml:space="preserve">"General Product Related Obligations" </w:t>
            </w:r>
            <w:r>
              <w:rPr>
                <w:sz w:val="16"/>
                <w:szCs w:val="16"/>
                <w:lang w:val="en"/>
              </w:rPr>
              <w:t xml:space="preserve">section </w:t>
            </w:r>
            <w:r w:rsidRPr="00B80905">
              <w:rPr>
                <w:sz w:val="16"/>
                <w:szCs w:val="16"/>
                <w:lang w:val="en"/>
              </w:rPr>
              <w:t xml:space="preserve">2 "Disablement and Cancellation of Subscription Offers" </w:t>
            </w:r>
            <w:r w:rsidR="001A27A7">
              <w:rPr>
                <w:sz w:val="16"/>
                <w:szCs w:val="16"/>
                <w:lang w:val="en"/>
              </w:rPr>
              <w:t xml:space="preserve">(a), </w:t>
            </w:r>
            <w:r w:rsidR="00F02159">
              <w:rPr>
                <w:sz w:val="16"/>
                <w:szCs w:val="16"/>
                <w:lang w:val="en"/>
              </w:rPr>
              <w:t>(</w:t>
            </w:r>
            <w:r w:rsidRPr="00B80905">
              <w:rPr>
                <w:sz w:val="16"/>
                <w:szCs w:val="16"/>
                <w:lang w:val="en"/>
              </w:rPr>
              <w:t>c)</w:t>
            </w:r>
            <w:r w:rsidR="00F02159">
              <w:rPr>
                <w:sz w:val="16"/>
                <w:szCs w:val="16"/>
                <w:lang w:val="en"/>
              </w:rPr>
              <w:t xml:space="preserve"> and (d)</w:t>
            </w:r>
          </w:p>
          <w:p w14:paraId="63F40F2D" w14:textId="77777777" w:rsidR="00660CD9" w:rsidRPr="00B80905" w:rsidRDefault="00660CD9" w:rsidP="00E24139">
            <w:pPr>
              <w:jc w:val="left"/>
              <w:rPr>
                <w:sz w:val="16"/>
                <w:szCs w:val="16"/>
                <w:lang w:val="en-GB"/>
              </w:rPr>
            </w:pPr>
          </w:p>
        </w:tc>
        <w:tc>
          <w:tcPr>
            <w:tcW w:w="7082" w:type="dxa"/>
          </w:tcPr>
          <w:p w14:paraId="12010468" w14:textId="77777777" w:rsidR="001D579D" w:rsidRDefault="001D579D" w:rsidP="001D579D">
            <w:pPr>
              <w:rPr>
                <w:sz w:val="16"/>
                <w:szCs w:val="16"/>
                <w:lang w:val="en"/>
              </w:rPr>
            </w:pPr>
            <w:r>
              <w:rPr>
                <w:sz w:val="16"/>
                <w:szCs w:val="16"/>
                <w:lang w:val="en"/>
              </w:rPr>
              <w:t xml:space="preserve">Microsoft has a right to revise Customer Agreement also for existing end customers when such end customers submit subsequent orders or renews a subscription. </w:t>
            </w:r>
          </w:p>
          <w:p w14:paraId="2D908F52" w14:textId="77777777" w:rsidR="001D579D" w:rsidRDefault="001D579D" w:rsidP="00E24139">
            <w:pPr>
              <w:rPr>
                <w:sz w:val="16"/>
                <w:szCs w:val="16"/>
                <w:lang w:val="en"/>
              </w:rPr>
            </w:pPr>
          </w:p>
          <w:p w14:paraId="24F72D6E" w14:textId="6A0C4993" w:rsidR="00660CD9" w:rsidRPr="00B80905" w:rsidRDefault="00660CD9" w:rsidP="00E24139">
            <w:pPr>
              <w:rPr>
                <w:sz w:val="16"/>
                <w:szCs w:val="16"/>
                <w:lang w:val="en-GB"/>
              </w:rPr>
            </w:pPr>
            <w:r w:rsidRPr="00B80905">
              <w:rPr>
                <w:sz w:val="16"/>
                <w:szCs w:val="16"/>
                <w:lang w:val="en"/>
              </w:rPr>
              <w:t>M</w:t>
            </w:r>
            <w:r w:rsidR="001D579D">
              <w:rPr>
                <w:sz w:val="16"/>
                <w:szCs w:val="16"/>
                <w:lang w:val="en"/>
              </w:rPr>
              <w:t>icrosoft</w:t>
            </w:r>
            <w:r w:rsidRPr="00B80905">
              <w:rPr>
                <w:sz w:val="16"/>
                <w:szCs w:val="16"/>
                <w:lang w:val="en"/>
              </w:rPr>
              <w:t xml:space="preserve"> may </w:t>
            </w:r>
            <w:r>
              <w:rPr>
                <w:sz w:val="16"/>
                <w:szCs w:val="16"/>
                <w:lang w:val="en"/>
              </w:rPr>
              <w:t>reject</w:t>
            </w:r>
            <w:r w:rsidRPr="00B80905">
              <w:rPr>
                <w:sz w:val="16"/>
                <w:szCs w:val="16"/>
                <w:lang w:val="en"/>
              </w:rPr>
              <w:t xml:space="preserve"> a</w:t>
            </w:r>
            <w:r w:rsidR="001D579D">
              <w:rPr>
                <w:sz w:val="16"/>
                <w:szCs w:val="16"/>
                <w:lang w:val="en"/>
              </w:rPr>
              <w:t>n end</w:t>
            </w:r>
            <w:r w:rsidRPr="00B80905">
              <w:rPr>
                <w:sz w:val="16"/>
                <w:szCs w:val="16"/>
                <w:lang w:val="en"/>
              </w:rPr>
              <w:t xml:space="preserve"> customer for legal reasons, as well as if </w:t>
            </w:r>
            <w:r w:rsidR="001D579D">
              <w:rPr>
                <w:sz w:val="16"/>
                <w:szCs w:val="16"/>
                <w:lang w:val="en"/>
              </w:rPr>
              <w:t>Microsoft</w:t>
            </w:r>
            <w:r w:rsidRPr="00B80905">
              <w:rPr>
                <w:sz w:val="16"/>
                <w:szCs w:val="16"/>
                <w:lang w:val="en"/>
              </w:rPr>
              <w:t xml:space="preserve"> reasonabl</w:t>
            </w:r>
            <w:r w:rsidR="00A968A5">
              <w:rPr>
                <w:sz w:val="16"/>
                <w:szCs w:val="16"/>
                <w:lang w:val="en"/>
              </w:rPr>
              <w:t>y determines</w:t>
            </w:r>
            <w:r w:rsidRPr="00B80905">
              <w:rPr>
                <w:sz w:val="16"/>
                <w:szCs w:val="16"/>
                <w:lang w:val="en"/>
              </w:rPr>
              <w:t xml:space="preserve"> that the </w:t>
            </w:r>
            <w:r>
              <w:rPr>
                <w:sz w:val="16"/>
                <w:szCs w:val="16"/>
                <w:lang w:val="en"/>
              </w:rPr>
              <w:t xml:space="preserve">end </w:t>
            </w:r>
            <w:r w:rsidRPr="00B80905">
              <w:rPr>
                <w:sz w:val="16"/>
                <w:szCs w:val="16"/>
                <w:lang w:val="en"/>
              </w:rPr>
              <w:t>customer entail</w:t>
            </w:r>
            <w:r>
              <w:rPr>
                <w:sz w:val="16"/>
                <w:szCs w:val="16"/>
                <w:lang w:val="en"/>
              </w:rPr>
              <w:t>s</w:t>
            </w:r>
            <w:r w:rsidRPr="00B80905">
              <w:rPr>
                <w:sz w:val="16"/>
                <w:szCs w:val="16"/>
                <w:lang w:val="en"/>
              </w:rPr>
              <w:t xml:space="preserve"> an increased risk of liability for M</w:t>
            </w:r>
            <w:r w:rsidR="00A968A5">
              <w:rPr>
                <w:sz w:val="16"/>
                <w:szCs w:val="16"/>
                <w:lang w:val="en"/>
              </w:rPr>
              <w:t>icrosoft</w:t>
            </w:r>
            <w:r w:rsidRPr="00B80905">
              <w:rPr>
                <w:sz w:val="16"/>
                <w:szCs w:val="16"/>
                <w:lang w:val="en"/>
              </w:rPr>
              <w:t>.</w:t>
            </w:r>
            <w:r w:rsidR="00A968A5">
              <w:rPr>
                <w:sz w:val="16"/>
                <w:szCs w:val="16"/>
                <w:lang w:val="en"/>
              </w:rPr>
              <w:t xml:space="preserve"> The reseller</w:t>
            </w:r>
            <w:r w:rsidRPr="00B80905">
              <w:rPr>
                <w:sz w:val="16"/>
                <w:szCs w:val="16"/>
                <w:lang w:val="en"/>
              </w:rPr>
              <w:t xml:space="preserve"> must thus mirror the same in the agreement </w:t>
            </w:r>
            <w:r>
              <w:rPr>
                <w:sz w:val="16"/>
                <w:szCs w:val="16"/>
                <w:lang w:val="en"/>
              </w:rPr>
              <w:t xml:space="preserve">to be </w:t>
            </w:r>
            <w:r w:rsidRPr="00B80905">
              <w:rPr>
                <w:sz w:val="16"/>
                <w:szCs w:val="16"/>
                <w:lang w:val="en"/>
              </w:rPr>
              <w:t>entered with the end customers</w:t>
            </w:r>
            <w:r>
              <w:rPr>
                <w:sz w:val="16"/>
                <w:szCs w:val="16"/>
                <w:lang w:val="en"/>
              </w:rPr>
              <w:t xml:space="preserve"> </w:t>
            </w:r>
            <w:r w:rsidRPr="00B80905">
              <w:rPr>
                <w:sz w:val="16"/>
                <w:szCs w:val="16"/>
                <w:lang w:val="en"/>
              </w:rPr>
              <w:t xml:space="preserve">(since </w:t>
            </w:r>
            <w:r w:rsidR="00A968A5">
              <w:rPr>
                <w:sz w:val="16"/>
                <w:szCs w:val="16"/>
                <w:lang w:val="en"/>
              </w:rPr>
              <w:t>the reseller</w:t>
            </w:r>
            <w:r w:rsidR="00A968A5" w:rsidRPr="00B80905">
              <w:rPr>
                <w:sz w:val="16"/>
                <w:szCs w:val="16"/>
                <w:lang w:val="en"/>
              </w:rPr>
              <w:t xml:space="preserve"> </w:t>
            </w:r>
            <w:r w:rsidRPr="00B80905">
              <w:rPr>
                <w:sz w:val="16"/>
                <w:szCs w:val="16"/>
                <w:lang w:val="en"/>
              </w:rPr>
              <w:t xml:space="preserve">often </w:t>
            </w:r>
            <w:proofErr w:type="gramStart"/>
            <w:r w:rsidRPr="00B80905">
              <w:rPr>
                <w:sz w:val="16"/>
                <w:szCs w:val="16"/>
                <w:lang w:val="en"/>
              </w:rPr>
              <w:t>enter</w:t>
            </w:r>
            <w:proofErr w:type="gramEnd"/>
            <w:r w:rsidRPr="00B80905">
              <w:rPr>
                <w:sz w:val="16"/>
                <w:szCs w:val="16"/>
                <w:lang w:val="en"/>
              </w:rPr>
              <w:t xml:space="preserve"> into</w:t>
            </w:r>
            <w:r>
              <w:rPr>
                <w:sz w:val="16"/>
                <w:szCs w:val="16"/>
                <w:lang w:val="en"/>
              </w:rPr>
              <w:t xml:space="preserve"> </w:t>
            </w:r>
            <w:r w:rsidRPr="00B80905">
              <w:rPr>
                <w:sz w:val="16"/>
                <w:szCs w:val="16"/>
                <w:lang w:val="en"/>
              </w:rPr>
              <w:t>an end customer</w:t>
            </w:r>
            <w:r>
              <w:rPr>
                <w:sz w:val="16"/>
                <w:szCs w:val="16"/>
                <w:lang w:val="en"/>
              </w:rPr>
              <w:t xml:space="preserve"> </w:t>
            </w:r>
            <w:r w:rsidRPr="00B80905">
              <w:rPr>
                <w:sz w:val="16"/>
                <w:szCs w:val="16"/>
                <w:lang w:val="en"/>
              </w:rPr>
              <w:t>agreement before registering the relevant end customer with Microsoft).</w:t>
            </w:r>
          </w:p>
          <w:p w14:paraId="3996A702" w14:textId="77777777" w:rsidR="00660CD9" w:rsidRPr="00B80905" w:rsidRDefault="00660CD9" w:rsidP="00E24139">
            <w:pPr>
              <w:rPr>
                <w:sz w:val="16"/>
                <w:szCs w:val="16"/>
                <w:lang w:val="en-GB"/>
              </w:rPr>
            </w:pPr>
          </w:p>
          <w:p w14:paraId="3CF4031E" w14:textId="746F72FA" w:rsidR="00C02CDC" w:rsidRPr="00B80905" w:rsidRDefault="00C02CDC" w:rsidP="00C02CDC">
            <w:pPr>
              <w:rPr>
                <w:sz w:val="16"/>
                <w:szCs w:val="16"/>
                <w:lang w:val="en-GB"/>
              </w:rPr>
            </w:pPr>
            <w:r w:rsidRPr="00B80905">
              <w:rPr>
                <w:sz w:val="16"/>
                <w:szCs w:val="16"/>
                <w:lang w:val="en"/>
              </w:rPr>
              <w:t>Furthermore, Microsoft may</w:t>
            </w:r>
            <w:r>
              <w:rPr>
                <w:sz w:val="16"/>
                <w:szCs w:val="16"/>
                <w:lang w:val="en"/>
              </w:rPr>
              <w:t>,</w:t>
            </w:r>
            <w:r w:rsidRPr="00B80905">
              <w:rPr>
                <w:sz w:val="16"/>
                <w:szCs w:val="16"/>
                <w:lang w:val="en"/>
              </w:rPr>
              <w:t xml:space="preserve"> </w:t>
            </w:r>
            <w:r>
              <w:rPr>
                <w:sz w:val="16"/>
                <w:szCs w:val="16"/>
                <w:lang w:val="en"/>
              </w:rPr>
              <w:t xml:space="preserve">in consideration of the end customer eligibility requirements (which only applies to </w:t>
            </w:r>
            <w:r w:rsidRPr="00B80905">
              <w:rPr>
                <w:sz w:val="16"/>
                <w:szCs w:val="16"/>
                <w:lang w:val="en"/>
              </w:rPr>
              <w:t xml:space="preserve">government customers or educational institutions, </w:t>
            </w:r>
            <w:r>
              <w:rPr>
                <w:sz w:val="16"/>
                <w:szCs w:val="16"/>
                <w:lang w:val="en"/>
              </w:rPr>
              <w:t>that</w:t>
            </w:r>
            <w:r w:rsidRPr="00B80905">
              <w:rPr>
                <w:sz w:val="16"/>
                <w:szCs w:val="16"/>
                <w:lang w:val="en"/>
              </w:rPr>
              <w:t xml:space="preserve"> either get special discounts or access to special products</w:t>
            </w:r>
            <w:r>
              <w:rPr>
                <w:sz w:val="16"/>
                <w:szCs w:val="16"/>
                <w:lang w:val="en"/>
              </w:rPr>
              <w:t>)</w:t>
            </w:r>
            <w:r w:rsidRPr="00B80905">
              <w:rPr>
                <w:sz w:val="16"/>
                <w:szCs w:val="16"/>
                <w:lang w:val="en"/>
              </w:rPr>
              <w:t xml:space="preserve"> or if </w:t>
            </w:r>
            <w:r>
              <w:rPr>
                <w:sz w:val="16"/>
                <w:szCs w:val="16"/>
                <w:lang w:val="en"/>
              </w:rPr>
              <w:t xml:space="preserve">it </w:t>
            </w:r>
            <w:r w:rsidR="003E0628">
              <w:rPr>
                <w:sz w:val="16"/>
                <w:szCs w:val="16"/>
                <w:lang w:val="en"/>
              </w:rPr>
              <w:t xml:space="preserve">otherwise </w:t>
            </w:r>
            <w:r>
              <w:rPr>
                <w:sz w:val="16"/>
                <w:szCs w:val="16"/>
                <w:lang w:val="en"/>
              </w:rPr>
              <w:t xml:space="preserve">follows from the </w:t>
            </w:r>
            <w:r w:rsidRPr="00B80905">
              <w:rPr>
                <w:sz w:val="16"/>
                <w:szCs w:val="16"/>
                <w:lang w:val="en"/>
              </w:rPr>
              <w:t>MCA</w:t>
            </w:r>
            <w:r>
              <w:rPr>
                <w:sz w:val="16"/>
                <w:szCs w:val="16"/>
                <w:lang w:val="en"/>
              </w:rPr>
              <w:t>,</w:t>
            </w:r>
            <w:r w:rsidRPr="00B80905">
              <w:rPr>
                <w:sz w:val="16"/>
                <w:szCs w:val="16"/>
                <w:lang w:val="en"/>
              </w:rPr>
              <w:t xml:space="preserve"> </w:t>
            </w:r>
            <w:r>
              <w:rPr>
                <w:sz w:val="16"/>
                <w:szCs w:val="16"/>
                <w:lang w:val="en"/>
              </w:rPr>
              <w:t>terminate</w:t>
            </w:r>
            <w:r w:rsidRPr="00B80905">
              <w:rPr>
                <w:sz w:val="16"/>
                <w:szCs w:val="16"/>
                <w:lang w:val="en"/>
              </w:rPr>
              <w:t xml:space="preserve"> any </w:t>
            </w:r>
            <w:r>
              <w:rPr>
                <w:sz w:val="16"/>
                <w:szCs w:val="16"/>
                <w:lang w:val="en"/>
              </w:rPr>
              <w:t>government customer as an end customer</w:t>
            </w:r>
            <w:proofErr w:type="gramStart"/>
            <w:r>
              <w:rPr>
                <w:sz w:val="16"/>
                <w:szCs w:val="16"/>
                <w:lang w:val="en"/>
              </w:rPr>
              <w:t>.</w:t>
            </w:r>
            <w:r w:rsidRPr="00B80905">
              <w:rPr>
                <w:sz w:val="16"/>
                <w:szCs w:val="16"/>
                <w:lang w:val="en"/>
              </w:rPr>
              <w:t xml:space="preserve"> </w:t>
            </w:r>
            <w:r>
              <w:rPr>
                <w:sz w:val="16"/>
                <w:szCs w:val="16"/>
                <w:lang w:val="en"/>
              </w:rPr>
              <w:t>”</w:t>
            </w:r>
            <w:proofErr w:type="gramEnd"/>
            <w:r w:rsidRPr="00B80905">
              <w:rPr>
                <w:sz w:val="16"/>
                <w:szCs w:val="16"/>
                <w:lang w:val="en"/>
              </w:rPr>
              <w:t xml:space="preserve">. Microsoft will </w:t>
            </w:r>
            <w:r>
              <w:rPr>
                <w:sz w:val="16"/>
                <w:szCs w:val="16"/>
                <w:lang w:val="en"/>
              </w:rPr>
              <w:t xml:space="preserve">still be entitled to claim payment </w:t>
            </w:r>
            <w:r w:rsidRPr="00B80905">
              <w:rPr>
                <w:sz w:val="16"/>
                <w:szCs w:val="16"/>
                <w:lang w:val="en"/>
              </w:rPr>
              <w:t xml:space="preserve">in accordance with </w:t>
            </w:r>
            <w:r>
              <w:rPr>
                <w:sz w:val="16"/>
                <w:szCs w:val="16"/>
                <w:lang w:val="en"/>
              </w:rPr>
              <w:t xml:space="preserve">placed </w:t>
            </w:r>
            <w:r w:rsidRPr="00B80905">
              <w:rPr>
                <w:sz w:val="16"/>
                <w:szCs w:val="16"/>
                <w:lang w:val="en"/>
              </w:rPr>
              <w:t xml:space="preserve">order. The same </w:t>
            </w:r>
            <w:r>
              <w:rPr>
                <w:sz w:val="16"/>
                <w:szCs w:val="16"/>
                <w:lang w:val="en"/>
              </w:rPr>
              <w:t>should</w:t>
            </w:r>
            <w:r w:rsidRPr="00B80905">
              <w:rPr>
                <w:sz w:val="16"/>
                <w:szCs w:val="16"/>
                <w:lang w:val="en"/>
              </w:rPr>
              <w:t xml:space="preserve"> be mirrored </w:t>
            </w:r>
            <w:r>
              <w:rPr>
                <w:sz w:val="16"/>
                <w:szCs w:val="16"/>
                <w:lang w:val="en"/>
              </w:rPr>
              <w:t>in relation to</w:t>
            </w:r>
            <w:r w:rsidRPr="00B80905">
              <w:rPr>
                <w:sz w:val="16"/>
                <w:szCs w:val="16"/>
                <w:lang w:val="en"/>
              </w:rPr>
              <w:t xml:space="preserve"> the end customers. </w:t>
            </w:r>
          </w:p>
          <w:p w14:paraId="7FE577DD" w14:textId="77777777" w:rsidR="003F463C" w:rsidRDefault="003F463C" w:rsidP="00E24139">
            <w:pPr>
              <w:rPr>
                <w:sz w:val="16"/>
                <w:szCs w:val="16"/>
                <w:lang w:val="en-GB"/>
              </w:rPr>
            </w:pPr>
          </w:p>
          <w:p w14:paraId="2C7E8BF3" w14:textId="77777777" w:rsidR="003F463C" w:rsidRDefault="003F463C" w:rsidP="003F463C">
            <w:pPr>
              <w:rPr>
                <w:sz w:val="16"/>
                <w:szCs w:val="16"/>
                <w:lang w:val="en"/>
              </w:rPr>
            </w:pPr>
            <w:r>
              <w:rPr>
                <w:sz w:val="16"/>
                <w:szCs w:val="16"/>
                <w:lang w:val="en"/>
              </w:rPr>
              <w:t xml:space="preserve">If the reseller cancels an end customer subscription, the end customer will have ninety days to migrate customer data. </w:t>
            </w:r>
          </w:p>
          <w:p w14:paraId="0B7600B0" w14:textId="7741423E" w:rsidR="00660CD9" w:rsidRPr="00B232DB" w:rsidRDefault="00660CD9" w:rsidP="00CE74C7">
            <w:pPr>
              <w:rPr>
                <w:sz w:val="16"/>
                <w:szCs w:val="16"/>
                <w:lang w:val="en"/>
              </w:rPr>
            </w:pPr>
            <w:r>
              <w:rPr>
                <w:sz w:val="16"/>
                <w:szCs w:val="16"/>
                <w:lang w:val="en"/>
              </w:rPr>
              <w:t>In addition,</w:t>
            </w:r>
            <w:r w:rsidRPr="00B80905">
              <w:rPr>
                <w:sz w:val="16"/>
                <w:szCs w:val="16"/>
                <w:lang w:val="en"/>
              </w:rPr>
              <w:t xml:space="preserve"> Microsoft has a general right to suspend or cancel a</w:t>
            </w:r>
            <w:r w:rsidR="003F463C">
              <w:rPr>
                <w:sz w:val="16"/>
                <w:szCs w:val="16"/>
                <w:lang w:val="en"/>
              </w:rPr>
              <w:t>n end</w:t>
            </w:r>
            <w:r w:rsidRPr="00B80905">
              <w:rPr>
                <w:sz w:val="16"/>
                <w:szCs w:val="16"/>
                <w:lang w:val="en"/>
              </w:rPr>
              <w:t xml:space="preserve"> customer subscription due to law or other regulations </w:t>
            </w:r>
            <w:r w:rsidR="003F463C">
              <w:rPr>
                <w:sz w:val="16"/>
                <w:szCs w:val="16"/>
                <w:lang w:val="en"/>
              </w:rPr>
              <w:t>or</w:t>
            </w:r>
            <w:r w:rsidR="00CB38AC">
              <w:rPr>
                <w:sz w:val="16"/>
                <w:szCs w:val="16"/>
                <w:lang w:val="en"/>
              </w:rPr>
              <w:t xml:space="preserve"> </w:t>
            </w:r>
            <w:r w:rsidRPr="00B80905">
              <w:rPr>
                <w:sz w:val="16"/>
                <w:szCs w:val="16"/>
                <w:lang w:val="en"/>
              </w:rPr>
              <w:t xml:space="preserve">as set forth in the MPA or MCA. Microsoft will </w:t>
            </w:r>
            <w:r>
              <w:rPr>
                <w:sz w:val="16"/>
                <w:szCs w:val="16"/>
                <w:lang w:val="en"/>
              </w:rPr>
              <w:t xml:space="preserve">normally </w:t>
            </w:r>
            <w:r w:rsidRPr="00B80905">
              <w:rPr>
                <w:sz w:val="16"/>
                <w:szCs w:val="16"/>
                <w:lang w:val="en"/>
              </w:rPr>
              <w:t>return to</w:t>
            </w:r>
            <w:r>
              <w:rPr>
                <w:sz w:val="16"/>
                <w:szCs w:val="16"/>
                <w:lang w:val="en"/>
              </w:rPr>
              <w:t xml:space="preserve"> the reseller </w:t>
            </w:r>
            <w:r w:rsidRPr="00B80905">
              <w:rPr>
                <w:sz w:val="16"/>
                <w:szCs w:val="16"/>
                <w:lang w:val="en"/>
              </w:rPr>
              <w:t>any</w:t>
            </w:r>
            <w:r>
              <w:rPr>
                <w:sz w:val="16"/>
                <w:szCs w:val="16"/>
                <w:lang w:val="en"/>
              </w:rPr>
              <w:t xml:space="preserve"> advance payment</w:t>
            </w:r>
            <w:r w:rsidRPr="00B80905">
              <w:rPr>
                <w:sz w:val="16"/>
                <w:szCs w:val="16"/>
                <w:lang w:val="en"/>
              </w:rPr>
              <w:t xml:space="preserve"> for such </w:t>
            </w:r>
            <w:r w:rsidR="00CB38AC">
              <w:rPr>
                <w:sz w:val="16"/>
                <w:szCs w:val="16"/>
                <w:lang w:val="en"/>
              </w:rPr>
              <w:t xml:space="preserve">end </w:t>
            </w:r>
            <w:r w:rsidRPr="00B80905">
              <w:rPr>
                <w:sz w:val="16"/>
                <w:szCs w:val="16"/>
                <w:lang w:val="en"/>
              </w:rPr>
              <w:t xml:space="preserve">customer if </w:t>
            </w:r>
            <w:r>
              <w:rPr>
                <w:sz w:val="16"/>
                <w:szCs w:val="16"/>
                <w:lang w:val="en"/>
              </w:rPr>
              <w:t>the</w:t>
            </w:r>
            <w:r w:rsidRPr="00B80905">
              <w:rPr>
                <w:sz w:val="16"/>
                <w:szCs w:val="16"/>
                <w:lang w:val="en"/>
              </w:rPr>
              <w:t xml:space="preserve"> cancellation</w:t>
            </w:r>
            <w:r>
              <w:rPr>
                <w:sz w:val="16"/>
                <w:szCs w:val="16"/>
                <w:lang w:val="en"/>
              </w:rPr>
              <w:t xml:space="preserve"> is</w:t>
            </w:r>
            <w:r w:rsidRPr="00B80905">
              <w:rPr>
                <w:sz w:val="16"/>
                <w:szCs w:val="16"/>
                <w:lang w:val="en"/>
              </w:rPr>
              <w:t xml:space="preserve"> not </w:t>
            </w:r>
            <w:r>
              <w:rPr>
                <w:sz w:val="16"/>
                <w:szCs w:val="16"/>
                <w:lang w:val="en"/>
              </w:rPr>
              <w:t>caused by</w:t>
            </w:r>
            <w:r w:rsidRPr="00B80905">
              <w:rPr>
                <w:sz w:val="16"/>
                <w:szCs w:val="16"/>
                <w:lang w:val="en"/>
              </w:rPr>
              <w:t xml:space="preserve"> breach of the MPA</w:t>
            </w:r>
            <w:r>
              <w:rPr>
                <w:sz w:val="16"/>
                <w:szCs w:val="16"/>
                <w:lang w:val="en"/>
              </w:rPr>
              <w:t xml:space="preserve"> </w:t>
            </w:r>
            <w:r w:rsidRPr="00B80905">
              <w:rPr>
                <w:sz w:val="16"/>
                <w:szCs w:val="16"/>
                <w:lang w:val="en"/>
              </w:rPr>
              <w:t xml:space="preserve">or </w:t>
            </w:r>
            <w:r>
              <w:rPr>
                <w:sz w:val="16"/>
                <w:szCs w:val="16"/>
                <w:lang w:val="en"/>
              </w:rPr>
              <w:t xml:space="preserve">breach of the </w:t>
            </w:r>
            <w:r w:rsidRPr="00B80905">
              <w:rPr>
                <w:sz w:val="16"/>
                <w:szCs w:val="16"/>
                <w:lang w:val="en"/>
              </w:rPr>
              <w:t xml:space="preserve">MCA. The same should be reflected in </w:t>
            </w:r>
            <w:r>
              <w:rPr>
                <w:sz w:val="16"/>
                <w:szCs w:val="16"/>
                <w:lang w:val="en"/>
              </w:rPr>
              <w:t xml:space="preserve">relation to </w:t>
            </w:r>
            <w:r w:rsidRPr="00B80905">
              <w:rPr>
                <w:sz w:val="16"/>
                <w:szCs w:val="16"/>
                <w:lang w:val="en"/>
              </w:rPr>
              <w:t xml:space="preserve">the end customers, </w:t>
            </w:r>
            <w:r>
              <w:rPr>
                <w:sz w:val="16"/>
                <w:szCs w:val="16"/>
                <w:lang w:val="en"/>
              </w:rPr>
              <w:t>hereinunder that</w:t>
            </w:r>
            <w:r w:rsidRPr="00B80905">
              <w:rPr>
                <w:sz w:val="16"/>
                <w:szCs w:val="16"/>
                <w:lang w:val="en"/>
              </w:rPr>
              <w:t xml:space="preserve"> the end customer </w:t>
            </w:r>
            <w:r>
              <w:rPr>
                <w:sz w:val="16"/>
                <w:szCs w:val="16"/>
                <w:lang w:val="en"/>
              </w:rPr>
              <w:t xml:space="preserve">will </w:t>
            </w:r>
            <w:r w:rsidRPr="00B80905">
              <w:rPr>
                <w:sz w:val="16"/>
                <w:szCs w:val="16"/>
                <w:lang w:val="en"/>
              </w:rPr>
              <w:t>not</w:t>
            </w:r>
            <w:r>
              <w:rPr>
                <w:sz w:val="16"/>
                <w:szCs w:val="16"/>
                <w:lang w:val="en"/>
              </w:rPr>
              <w:t xml:space="preserve"> be reimbursed for</w:t>
            </w:r>
            <w:r w:rsidRPr="00B80905">
              <w:rPr>
                <w:sz w:val="16"/>
                <w:szCs w:val="16"/>
                <w:lang w:val="en"/>
              </w:rPr>
              <w:t xml:space="preserve"> </w:t>
            </w:r>
            <w:r>
              <w:rPr>
                <w:sz w:val="16"/>
                <w:szCs w:val="16"/>
                <w:lang w:val="en"/>
              </w:rPr>
              <w:t>advanced payment</w:t>
            </w:r>
            <w:r w:rsidRPr="00B80905">
              <w:rPr>
                <w:sz w:val="16"/>
                <w:szCs w:val="16"/>
                <w:lang w:val="en"/>
              </w:rPr>
              <w:t xml:space="preserve"> in such situations and that the customer still </w:t>
            </w:r>
            <w:proofErr w:type="gramStart"/>
            <w:r w:rsidRPr="00B80905">
              <w:rPr>
                <w:sz w:val="16"/>
                <w:szCs w:val="16"/>
                <w:lang w:val="en"/>
              </w:rPr>
              <w:t>has to</w:t>
            </w:r>
            <w:proofErr w:type="gramEnd"/>
            <w:r w:rsidRPr="00B80905">
              <w:rPr>
                <w:sz w:val="16"/>
                <w:szCs w:val="16"/>
                <w:lang w:val="en"/>
              </w:rPr>
              <w:t xml:space="preserve"> pay for </w:t>
            </w:r>
            <w:r w:rsidR="00C46018">
              <w:rPr>
                <w:sz w:val="16"/>
                <w:szCs w:val="16"/>
                <w:lang w:val="en"/>
              </w:rPr>
              <w:t>committed consumption</w:t>
            </w:r>
            <w:r>
              <w:rPr>
                <w:sz w:val="16"/>
                <w:szCs w:val="16"/>
                <w:lang w:val="en"/>
              </w:rPr>
              <w:t>.</w:t>
            </w:r>
            <w:r w:rsidR="00992DA4">
              <w:rPr>
                <w:sz w:val="16"/>
                <w:szCs w:val="16"/>
                <w:lang w:val="en"/>
              </w:rPr>
              <w:t xml:space="preserve"> You should also consider whether this reservation should cover your breach of the MPA because the threshold or termination is only “breach” and not “material breach”.</w:t>
            </w:r>
          </w:p>
        </w:tc>
      </w:tr>
      <w:tr w:rsidR="00660CD9" w:rsidRPr="00BA5274" w14:paraId="74BF5554" w14:textId="77777777" w:rsidTr="00E24139">
        <w:tc>
          <w:tcPr>
            <w:tcW w:w="1696" w:type="dxa"/>
          </w:tcPr>
          <w:p w14:paraId="65A39A33" w14:textId="55538F89" w:rsidR="00660CD9" w:rsidRPr="00B80905" w:rsidRDefault="00660CD9" w:rsidP="00E24139">
            <w:pPr>
              <w:jc w:val="left"/>
              <w:rPr>
                <w:sz w:val="16"/>
                <w:szCs w:val="16"/>
                <w:lang w:val="en-GB"/>
              </w:rPr>
            </w:pPr>
            <w:r w:rsidRPr="00B80905">
              <w:rPr>
                <w:sz w:val="16"/>
                <w:szCs w:val="16"/>
                <w:lang w:val="en"/>
              </w:rPr>
              <w:t xml:space="preserve">"General Product Related Obligations" </w:t>
            </w:r>
            <w:r>
              <w:rPr>
                <w:sz w:val="16"/>
                <w:szCs w:val="16"/>
                <w:lang w:val="en"/>
              </w:rPr>
              <w:t xml:space="preserve">section </w:t>
            </w:r>
            <w:r w:rsidRPr="00B80905">
              <w:rPr>
                <w:sz w:val="16"/>
                <w:szCs w:val="16"/>
                <w:lang w:val="en"/>
              </w:rPr>
              <w:t xml:space="preserve">2 "Disablement and Cancellation of Subscription Offers" </w:t>
            </w:r>
            <w:r w:rsidR="00C667DF">
              <w:rPr>
                <w:sz w:val="16"/>
                <w:szCs w:val="16"/>
                <w:lang w:val="en"/>
              </w:rPr>
              <w:t>(</w:t>
            </w:r>
            <w:r w:rsidRPr="00B80905">
              <w:rPr>
                <w:sz w:val="16"/>
                <w:szCs w:val="16"/>
                <w:lang w:val="en"/>
              </w:rPr>
              <w:t>a</w:t>
            </w:r>
            <w:r w:rsidR="00C667DF">
              <w:rPr>
                <w:sz w:val="16"/>
                <w:szCs w:val="16"/>
                <w:lang w:val="en"/>
              </w:rPr>
              <w:t>)</w:t>
            </w:r>
            <w:r w:rsidRPr="00B80905">
              <w:rPr>
                <w:sz w:val="16"/>
                <w:szCs w:val="16"/>
                <w:lang w:val="en"/>
              </w:rPr>
              <w:t xml:space="preserve"> </w:t>
            </w:r>
          </w:p>
          <w:p w14:paraId="505F8738" w14:textId="77777777" w:rsidR="00660CD9" w:rsidRPr="00B80905" w:rsidRDefault="00660CD9" w:rsidP="00E24139">
            <w:pPr>
              <w:jc w:val="left"/>
              <w:rPr>
                <w:sz w:val="16"/>
                <w:szCs w:val="16"/>
                <w:lang w:val="en-GB"/>
              </w:rPr>
            </w:pPr>
          </w:p>
        </w:tc>
        <w:tc>
          <w:tcPr>
            <w:tcW w:w="7082" w:type="dxa"/>
          </w:tcPr>
          <w:p w14:paraId="7BD3505F" w14:textId="2DFE4E7C" w:rsidR="00660CD9" w:rsidRPr="00B80905" w:rsidRDefault="00B75018" w:rsidP="00E24139">
            <w:pPr>
              <w:rPr>
                <w:sz w:val="16"/>
                <w:szCs w:val="16"/>
                <w:lang w:val="en-GB"/>
              </w:rPr>
            </w:pPr>
            <w:r>
              <w:rPr>
                <w:sz w:val="16"/>
                <w:szCs w:val="16"/>
                <w:lang w:val="en"/>
              </w:rPr>
              <w:t>If the reseller</w:t>
            </w:r>
            <w:r w:rsidR="00660CD9">
              <w:rPr>
                <w:sz w:val="16"/>
                <w:szCs w:val="16"/>
                <w:lang w:val="en"/>
              </w:rPr>
              <w:t xml:space="preserve"> </w:t>
            </w:r>
            <w:r w:rsidR="00660CD9" w:rsidRPr="00B80905">
              <w:rPr>
                <w:sz w:val="16"/>
                <w:szCs w:val="16"/>
                <w:lang w:val="en"/>
              </w:rPr>
              <w:t>terminate</w:t>
            </w:r>
            <w:r>
              <w:rPr>
                <w:sz w:val="16"/>
                <w:szCs w:val="16"/>
                <w:lang w:val="en"/>
              </w:rPr>
              <w:t>s</w:t>
            </w:r>
            <w:r w:rsidR="00660CD9" w:rsidRPr="00B80905">
              <w:rPr>
                <w:sz w:val="16"/>
                <w:szCs w:val="16"/>
                <w:lang w:val="en"/>
              </w:rPr>
              <w:t xml:space="preserve"> a</w:t>
            </w:r>
            <w:r>
              <w:rPr>
                <w:sz w:val="16"/>
                <w:szCs w:val="16"/>
                <w:lang w:val="en"/>
              </w:rPr>
              <w:t>n end customer</w:t>
            </w:r>
            <w:r w:rsidR="00660CD9" w:rsidRPr="00B80905">
              <w:rPr>
                <w:sz w:val="16"/>
                <w:szCs w:val="16"/>
                <w:lang w:val="en"/>
              </w:rPr>
              <w:t xml:space="preserve"> </w:t>
            </w:r>
            <w:proofErr w:type="spellStart"/>
            <w:r w:rsidR="00660CD9" w:rsidRPr="00B80905">
              <w:rPr>
                <w:sz w:val="16"/>
                <w:szCs w:val="16"/>
                <w:lang w:val="en"/>
              </w:rPr>
              <w:t>subscriptionr</w:t>
            </w:r>
            <w:proofErr w:type="spellEnd"/>
            <w:r w:rsidR="00660CD9" w:rsidRPr="00B80905">
              <w:rPr>
                <w:sz w:val="16"/>
                <w:szCs w:val="16"/>
                <w:lang w:val="en"/>
              </w:rPr>
              <w:t xml:space="preserve">, which </w:t>
            </w:r>
            <w:r w:rsidR="00037AEA">
              <w:rPr>
                <w:sz w:val="16"/>
                <w:szCs w:val="16"/>
                <w:lang w:val="en"/>
              </w:rPr>
              <w:t xml:space="preserve">the </w:t>
            </w:r>
            <w:proofErr w:type="gramStart"/>
            <w:r w:rsidR="00037AEA">
              <w:rPr>
                <w:sz w:val="16"/>
                <w:szCs w:val="16"/>
                <w:lang w:val="en"/>
              </w:rPr>
              <w:t>resellers</w:t>
            </w:r>
            <w:proofErr w:type="gramEnd"/>
            <w:r w:rsidR="00037AEA">
              <w:rPr>
                <w:sz w:val="16"/>
                <w:szCs w:val="16"/>
                <w:lang w:val="en"/>
              </w:rPr>
              <w:t xml:space="preserve"> is</w:t>
            </w:r>
            <w:r w:rsidR="00660CD9" w:rsidRPr="00B80905">
              <w:rPr>
                <w:sz w:val="16"/>
                <w:szCs w:val="16"/>
                <w:lang w:val="en"/>
              </w:rPr>
              <w:t xml:space="preserve"> generally free to do</w:t>
            </w:r>
            <w:r w:rsidR="00037AEA">
              <w:rPr>
                <w:sz w:val="16"/>
                <w:szCs w:val="16"/>
                <w:lang w:val="en"/>
              </w:rPr>
              <w:t xml:space="preserve"> in relation to Microsoft</w:t>
            </w:r>
            <w:r w:rsidR="00660CD9" w:rsidRPr="00B80905">
              <w:rPr>
                <w:sz w:val="16"/>
                <w:szCs w:val="16"/>
                <w:lang w:val="en"/>
              </w:rPr>
              <w:t xml:space="preserve">, Microsoft reserves the right to invoice </w:t>
            </w:r>
            <w:r w:rsidR="00660CD9">
              <w:rPr>
                <w:sz w:val="16"/>
                <w:szCs w:val="16"/>
                <w:lang w:val="en"/>
              </w:rPr>
              <w:t>any</w:t>
            </w:r>
            <w:r w:rsidR="00660CD9" w:rsidRPr="00B80905">
              <w:rPr>
                <w:sz w:val="16"/>
                <w:szCs w:val="16"/>
                <w:lang w:val="en"/>
              </w:rPr>
              <w:t xml:space="preserve"> scheduled invoiced amount for th</w:t>
            </w:r>
            <w:r w:rsidR="00660CD9">
              <w:rPr>
                <w:sz w:val="16"/>
                <w:szCs w:val="16"/>
                <w:lang w:val="en"/>
              </w:rPr>
              <w:t>is</w:t>
            </w:r>
            <w:r w:rsidR="00660CD9" w:rsidRPr="00B80905">
              <w:rPr>
                <w:sz w:val="16"/>
                <w:szCs w:val="16"/>
                <w:lang w:val="en"/>
              </w:rPr>
              <w:t xml:space="preserve"> end customer. This is related </w:t>
            </w:r>
            <w:r w:rsidR="00660CD9">
              <w:rPr>
                <w:sz w:val="16"/>
                <w:szCs w:val="16"/>
                <w:lang w:val="en"/>
              </w:rPr>
              <w:t xml:space="preserve">to </w:t>
            </w:r>
            <w:r w:rsidR="00660CD9" w:rsidRPr="00B80905">
              <w:rPr>
                <w:sz w:val="16"/>
                <w:szCs w:val="16"/>
                <w:lang w:val="en"/>
              </w:rPr>
              <w:t xml:space="preserve">"OLS Subscription Offer Terms and Obligations" </w:t>
            </w:r>
            <w:r w:rsidR="00660CD9">
              <w:rPr>
                <w:sz w:val="16"/>
                <w:szCs w:val="16"/>
                <w:lang w:val="en"/>
              </w:rPr>
              <w:t xml:space="preserve">section </w:t>
            </w:r>
            <w:r w:rsidR="00660CD9" w:rsidRPr="00B80905">
              <w:rPr>
                <w:sz w:val="16"/>
                <w:szCs w:val="16"/>
                <w:lang w:val="en"/>
              </w:rPr>
              <w:t xml:space="preserve">2 (Fixed Term OLS Subscriptions" </w:t>
            </w:r>
            <w:r w:rsidR="00C9571C">
              <w:rPr>
                <w:sz w:val="16"/>
                <w:szCs w:val="16"/>
                <w:lang w:val="en"/>
              </w:rPr>
              <w:t>which states</w:t>
            </w:r>
            <w:r w:rsidR="00660CD9" w:rsidRPr="00B80905">
              <w:rPr>
                <w:sz w:val="16"/>
                <w:szCs w:val="16"/>
                <w:lang w:val="en"/>
              </w:rPr>
              <w:t xml:space="preserve"> that Online services sold by Microsoft for fixed defined subscription periods</w:t>
            </w:r>
            <w:r w:rsidR="00660CD9">
              <w:rPr>
                <w:sz w:val="16"/>
                <w:szCs w:val="16"/>
                <w:lang w:val="en"/>
              </w:rPr>
              <w:t xml:space="preserve"> </w:t>
            </w:r>
            <w:r w:rsidR="00660CD9" w:rsidRPr="00B80905">
              <w:rPr>
                <w:sz w:val="16"/>
                <w:szCs w:val="16"/>
                <w:lang w:val="en"/>
              </w:rPr>
              <w:t>must be paid in full for such period/</w:t>
            </w:r>
            <w:r w:rsidR="00660CD9">
              <w:rPr>
                <w:sz w:val="16"/>
                <w:szCs w:val="16"/>
                <w:lang w:val="en"/>
              </w:rPr>
              <w:t>committed use</w:t>
            </w:r>
            <w:r w:rsidR="00660CD9" w:rsidRPr="00B80905">
              <w:rPr>
                <w:sz w:val="16"/>
                <w:szCs w:val="16"/>
                <w:lang w:val="en"/>
              </w:rPr>
              <w:t xml:space="preserve">. This must be mirrored </w:t>
            </w:r>
            <w:r w:rsidR="00660CD9">
              <w:rPr>
                <w:sz w:val="16"/>
                <w:szCs w:val="16"/>
                <w:lang w:val="en"/>
              </w:rPr>
              <w:t>in relation to</w:t>
            </w:r>
            <w:r w:rsidR="00660CD9" w:rsidRPr="00B80905">
              <w:rPr>
                <w:sz w:val="16"/>
                <w:szCs w:val="16"/>
                <w:lang w:val="en"/>
              </w:rPr>
              <w:t xml:space="preserve"> the end customers </w:t>
            </w:r>
            <w:r w:rsidR="00CE74C7">
              <w:rPr>
                <w:sz w:val="16"/>
                <w:szCs w:val="16"/>
                <w:lang w:val="en"/>
              </w:rPr>
              <w:t xml:space="preserve">when </w:t>
            </w:r>
            <w:r w:rsidR="00660CD9" w:rsidRPr="00B80905">
              <w:rPr>
                <w:sz w:val="16"/>
                <w:szCs w:val="16"/>
                <w:lang w:val="en"/>
              </w:rPr>
              <w:t>relevant.</w:t>
            </w:r>
          </w:p>
        </w:tc>
      </w:tr>
      <w:tr w:rsidR="00660CD9" w:rsidRPr="00BA5274" w14:paraId="38856E38" w14:textId="77777777" w:rsidTr="00E24139">
        <w:tc>
          <w:tcPr>
            <w:tcW w:w="1696" w:type="dxa"/>
          </w:tcPr>
          <w:p w14:paraId="6B396B6D" w14:textId="7BC09173" w:rsidR="00660CD9" w:rsidRPr="00B80905" w:rsidRDefault="00660CD9" w:rsidP="00E24139">
            <w:pPr>
              <w:jc w:val="left"/>
              <w:rPr>
                <w:sz w:val="16"/>
                <w:szCs w:val="16"/>
                <w:lang w:val="en-GB"/>
              </w:rPr>
            </w:pPr>
            <w:r w:rsidRPr="00B80905">
              <w:rPr>
                <w:sz w:val="16"/>
                <w:szCs w:val="16"/>
                <w:lang w:val="en"/>
              </w:rPr>
              <w:t xml:space="preserve">"General Product Related Obligations" </w:t>
            </w:r>
            <w:r>
              <w:rPr>
                <w:sz w:val="16"/>
                <w:szCs w:val="16"/>
                <w:lang w:val="en"/>
              </w:rPr>
              <w:t xml:space="preserve">section </w:t>
            </w:r>
            <w:r w:rsidRPr="00B80905">
              <w:rPr>
                <w:sz w:val="16"/>
                <w:szCs w:val="16"/>
                <w:lang w:val="en"/>
              </w:rPr>
              <w:t xml:space="preserve">2 "Disablement and Cancellation of </w:t>
            </w:r>
            <w:r w:rsidRPr="00B80905">
              <w:rPr>
                <w:sz w:val="16"/>
                <w:szCs w:val="16"/>
                <w:lang w:val="en"/>
              </w:rPr>
              <w:lastRenderedPageBreak/>
              <w:t xml:space="preserve">Subscription Offers" </w:t>
            </w:r>
            <w:r w:rsidR="00A35DE8">
              <w:rPr>
                <w:sz w:val="16"/>
                <w:szCs w:val="16"/>
                <w:lang w:val="en"/>
              </w:rPr>
              <w:t>(</w:t>
            </w:r>
            <w:r w:rsidRPr="00B80905">
              <w:rPr>
                <w:sz w:val="16"/>
                <w:szCs w:val="16"/>
                <w:lang w:val="en"/>
              </w:rPr>
              <w:t>b)</w:t>
            </w:r>
          </w:p>
        </w:tc>
        <w:tc>
          <w:tcPr>
            <w:tcW w:w="7082" w:type="dxa"/>
          </w:tcPr>
          <w:p w14:paraId="14DB34CE" w14:textId="50A85B57" w:rsidR="00660CD9" w:rsidRPr="00B80905" w:rsidRDefault="00005413" w:rsidP="00E24139">
            <w:pPr>
              <w:rPr>
                <w:sz w:val="16"/>
                <w:szCs w:val="16"/>
                <w:lang w:val="en-GB"/>
              </w:rPr>
            </w:pPr>
            <w:r>
              <w:rPr>
                <w:sz w:val="16"/>
                <w:szCs w:val="16"/>
                <w:lang w:val="en"/>
              </w:rPr>
              <w:lastRenderedPageBreak/>
              <w:t xml:space="preserve">The reseller agreement gives the reseller the right to </w:t>
            </w:r>
            <w:r w:rsidRPr="00B80905">
              <w:rPr>
                <w:sz w:val="16"/>
                <w:szCs w:val="16"/>
                <w:lang w:val="en"/>
              </w:rPr>
              <w:t xml:space="preserve">suspend </w:t>
            </w:r>
            <w:proofErr w:type="gramStart"/>
            <w:r w:rsidRPr="00B80905">
              <w:rPr>
                <w:sz w:val="16"/>
                <w:szCs w:val="16"/>
                <w:lang w:val="en"/>
              </w:rPr>
              <w:t>an end</w:t>
            </w:r>
            <w:proofErr w:type="gramEnd"/>
            <w:r w:rsidRPr="00B80905">
              <w:rPr>
                <w:sz w:val="16"/>
                <w:szCs w:val="16"/>
                <w:lang w:val="en"/>
              </w:rPr>
              <w:t xml:space="preserve"> customer's subscription</w:t>
            </w:r>
            <w:r>
              <w:rPr>
                <w:sz w:val="16"/>
                <w:szCs w:val="16"/>
                <w:lang w:val="en"/>
              </w:rPr>
              <w:t xml:space="preserve">. Such a regulation is probably smart to include in end-customer </w:t>
            </w:r>
            <w:proofErr w:type="gramStart"/>
            <w:r>
              <w:rPr>
                <w:sz w:val="16"/>
                <w:szCs w:val="16"/>
                <w:lang w:val="en"/>
              </w:rPr>
              <w:t>agreements, s</w:t>
            </w:r>
            <w:r w:rsidRPr="00B80905">
              <w:rPr>
                <w:sz w:val="16"/>
                <w:szCs w:val="16"/>
                <w:lang w:val="en"/>
              </w:rPr>
              <w:t>ince</w:t>
            </w:r>
            <w:proofErr w:type="gramEnd"/>
            <w:r w:rsidRPr="00B80905">
              <w:rPr>
                <w:sz w:val="16"/>
                <w:szCs w:val="16"/>
                <w:lang w:val="en"/>
              </w:rPr>
              <w:t xml:space="preserve"> non-payment by end customers does not exe</w:t>
            </w:r>
            <w:r>
              <w:rPr>
                <w:sz w:val="16"/>
                <w:szCs w:val="16"/>
                <w:lang w:val="en"/>
              </w:rPr>
              <w:t xml:space="preserve">mpt the reseller </w:t>
            </w:r>
            <w:r w:rsidRPr="00B80905">
              <w:rPr>
                <w:sz w:val="16"/>
                <w:szCs w:val="16"/>
                <w:lang w:val="en"/>
              </w:rPr>
              <w:t xml:space="preserve">from paying Microsoft for </w:t>
            </w:r>
            <w:r>
              <w:rPr>
                <w:sz w:val="16"/>
                <w:szCs w:val="16"/>
                <w:lang w:val="en"/>
              </w:rPr>
              <w:t xml:space="preserve">consumed </w:t>
            </w:r>
            <w:r w:rsidRPr="00B80905">
              <w:rPr>
                <w:sz w:val="16"/>
                <w:szCs w:val="16"/>
                <w:lang w:val="en"/>
              </w:rPr>
              <w:t>online services. Th</w:t>
            </w:r>
            <w:r>
              <w:rPr>
                <w:sz w:val="16"/>
                <w:szCs w:val="16"/>
                <w:lang w:val="en"/>
              </w:rPr>
              <w:t xml:space="preserve">en you want to avoid ending up in a situation where you still </w:t>
            </w:r>
            <w:proofErr w:type="gramStart"/>
            <w:r>
              <w:rPr>
                <w:sz w:val="16"/>
                <w:szCs w:val="16"/>
                <w:lang w:val="en"/>
              </w:rPr>
              <w:t>have to</w:t>
            </w:r>
            <w:proofErr w:type="gramEnd"/>
            <w:r>
              <w:rPr>
                <w:sz w:val="16"/>
                <w:szCs w:val="16"/>
                <w:lang w:val="en"/>
              </w:rPr>
              <w:t xml:space="preserve"> resell the online services, despite payment breach or if the end customer is in the process of going bankrupt or similar. Note that the end customer may still, depending </w:t>
            </w:r>
            <w:r>
              <w:rPr>
                <w:sz w:val="16"/>
                <w:szCs w:val="16"/>
                <w:lang w:val="en"/>
              </w:rPr>
              <w:lastRenderedPageBreak/>
              <w:t>on the product, have access to one or more products. You should assess whether this may pose a specific credit risk for you, depending on the individual end customer/the products used.</w:t>
            </w:r>
          </w:p>
        </w:tc>
      </w:tr>
      <w:tr w:rsidR="00660CD9" w:rsidRPr="00BA5274" w14:paraId="6F17D594" w14:textId="77777777" w:rsidTr="00E24139">
        <w:tc>
          <w:tcPr>
            <w:tcW w:w="1696" w:type="dxa"/>
          </w:tcPr>
          <w:p w14:paraId="71E23AB3" w14:textId="52AC4D85" w:rsidR="00660CD9" w:rsidRPr="00B80905" w:rsidRDefault="00660CD9" w:rsidP="00E24139">
            <w:pPr>
              <w:jc w:val="left"/>
              <w:rPr>
                <w:sz w:val="16"/>
                <w:szCs w:val="16"/>
                <w:lang w:val="en-GB"/>
              </w:rPr>
            </w:pPr>
            <w:r w:rsidRPr="00B80905">
              <w:rPr>
                <w:sz w:val="16"/>
                <w:szCs w:val="16"/>
                <w:lang w:val="en"/>
              </w:rPr>
              <w:lastRenderedPageBreak/>
              <w:t>"OLS Subscription Offer Terms and Obligations" section 2</w:t>
            </w:r>
            <w:r>
              <w:rPr>
                <w:sz w:val="16"/>
                <w:szCs w:val="16"/>
                <w:lang w:val="en"/>
              </w:rPr>
              <w:t xml:space="preserve"> </w:t>
            </w:r>
            <w:r w:rsidRPr="00B80905">
              <w:rPr>
                <w:sz w:val="16"/>
                <w:szCs w:val="16"/>
                <w:lang w:val="en"/>
              </w:rPr>
              <w:t xml:space="preserve">"Fixed Term OLS Subscriptions" </w:t>
            </w:r>
            <w:r w:rsidR="00E563C3">
              <w:rPr>
                <w:sz w:val="16"/>
                <w:szCs w:val="16"/>
                <w:lang w:val="en"/>
              </w:rPr>
              <w:t>(</w:t>
            </w:r>
            <w:r w:rsidRPr="00B80905">
              <w:rPr>
                <w:sz w:val="16"/>
                <w:szCs w:val="16"/>
                <w:lang w:val="en"/>
              </w:rPr>
              <w:t>a)</w:t>
            </w:r>
            <w:r>
              <w:rPr>
                <w:sz w:val="16"/>
                <w:szCs w:val="16"/>
                <w:lang w:val="en"/>
              </w:rPr>
              <w:t xml:space="preserve"> </w:t>
            </w:r>
            <w:r w:rsidRPr="00B80905">
              <w:rPr>
                <w:sz w:val="16"/>
                <w:szCs w:val="16"/>
                <w:lang w:val="en"/>
              </w:rPr>
              <w:t xml:space="preserve">and </w:t>
            </w:r>
            <w:r w:rsidR="00BE1D02">
              <w:rPr>
                <w:sz w:val="16"/>
                <w:szCs w:val="16"/>
                <w:lang w:val="en"/>
              </w:rPr>
              <w:t>(</w:t>
            </w:r>
            <w:r w:rsidRPr="00B80905">
              <w:rPr>
                <w:sz w:val="16"/>
                <w:szCs w:val="16"/>
                <w:lang w:val="en"/>
              </w:rPr>
              <w:t>d)</w:t>
            </w:r>
          </w:p>
        </w:tc>
        <w:tc>
          <w:tcPr>
            <w:tcW w:w="7082" w:type="dxa"/>
          </w:tcPr>
          <w:p w14:paraId="621D77AD" w14:textId="77777777" w:rsidR="00B3312B" w:rsidRDefault="00B3312B" w:rsidP="00B3312B">
            <w:pPr>
              <w:rPr>
                <w:sz w:val="16"/>
                <w:szCs w:val="16"/>
                <w:lang w:val="en"/>
              </w:rPr>
            </w:pPr>
            <w:r>
              <w:rPr>
                <w:sz w:val="16"/>
                <w:szCs w:val="16"/>
                <w:lang w:val="en"/>
              </w:rPr>
              <w:t>OLS Subscriptions sold for a determined fixed period cannot be terminated during this period (lock-in period)</w:t>
            </w:r>
            <w:bookmarkStart w:id="6" w:name="_Hlk79744411"/>
          </w:p>
          <w:p w14:paraId="1F850609" w14:textId="77777777" w:rsidR="00B3312B" w:rsidRPr="00B80905" w:rsidRDefault="00B3312B" w:rsidP="00B3312B">
            <w:pPr>
              <w:rPr>
                <w:sz w:val="16"/>
                <w:szCs w:val="16"/>
                <w:lang w:val="en-GB"/>
              </w:rPr>
            </w:pPr>
            <w:r w:rsidRPr="00B80905">
              <w:rPr>
                <w:sz w:val="16"/>
                <w:szCs w:val="16"/>
                <w:lang w:val="en"/>
              </w:rPr>
              <w:t>Th</w:t>
            </w:r>
            <w:r>
              <w:rPr>
                <w:sz w:val="16"/>
                <w:szCs w:val="16"/>
                <w:lang w:val="en"/>
              </w:rPr>
              <w:t xml:space="preserve">e reseller must </w:t>
            </w:r>
            <w:r w:rsidRPr="00B80905">
              <w:rPr>
                <w:sz w:val="16"/>
                <w:szCs w:val="16"/>
                <w:lang w:val="en"/>
              </w:rPr>
              <w:t xml:space="preserve">also select </w:t>
            </w:r>
            <w:proofErr w:type="gramStart"/>
            <w:r w:rsidRPr="00B80905">
              <w:rPr>
                <w:sz w:val="16"/>
                <w:szCs w:val="16"/>
                <w:lang w:val="en"/>
              </w:rPr>
              <w:t>billing</w:t>
            </w:r>
            <w:proofErr w:type="gramEnd"/>
            <w:r w:rsidRPr="00B80905">
              <w:rPr>
                <w:sz w:val="16"/>
                <w:szCs w:val="16"/>
                <w:lang w:val="en"/>
              </w:rPr>
              <w:t xml:space="preserve"> cycle (monthly vs. annual advance payment)</w:t>
            </w:r>
            <w:bookmarkEnd w:id="6"/>
            <w:r w:rsidRPr="00B80905">
              <w:rPr>
                <w:sz w:val="16"/>
                <w:szCs w:val="16"/>
                <w:lang w:val="en"/>
              </w:rPr>
              <w:t xml:space="preserve">. </w:t>
            </w:r>
          </w:p>
          <w:p w14:paraId="4D45471C" w14:textId="77777777" w:rsidR="00B3312B" w:rsidRPr="00B80905" w:rsidRDefault="00B3312B" w:rsidP="00B3312B">
            <w:pPr>
              <w:rPr>
                <w:sz w:val="16"/>
                <w:szCs w:val="16"/>
                <w:lang w:val="en-GB"/>
              </w:rPr>
            </w:pPr>
          </w:p>
          <w:p w14:paraId="75C5CDB8" w14:textId="77777777" w:rsidR="00B3312B" w:rsidRDefault="00B3312B" w:rsidP="00B3312B">
            <w:pPr>
              <w:rPr>
                <w:sz w:val="16"/>
                <w:szCs w:val="16"/>
                <w:lang w:val="en"/>
              </w:rPr>
            </w:pPr>
            <w:bookmarkStart w:id="7" w:name="_Hlk79744470"/>
            <w:proofErr w:type="spellStart"/>
            <w:r>
              <w:rPr>
                <w:sz w:val="16"/>
                <w:szCs w:val="16"/>
                <w:lang w:val="en"/>
              </w:rPr>
              <w:t>Be</w:t>
            </w:r>
            <w:proofErr w:type="spellEnd"/>
            <w:r>
              <w:rPr>
                <w:sz w:val="16"/>
                <w:szCs w:val="16"/>
                <w:lang w:val="en"/>
              </w:rPr>
              <w:t xml:space="preserve"> also </w:t>
            </w:r>
            <w:proofErr w:type="gramStart"/>
            <w:r>
              <w:rPr>
                <w:sz w:val="16"/>
                <w:szCs w:val="16"/>
                <w:lang w:val="en"/>
              </w:rPr>
              <w:t>aware of</w:t>
            </w:r>
            <w:proofErr w:type="gramEnd"/>
            <w:r>
              <w:rPr>
                <w:sz w:val="16"/>
                <w:szCs w:val="16"/>
                <w:lang w:val="en"/>
              </w:rPr>
              <w:t xml:space="preserve"> that</w:t>
            </w:r>
            <w:r w:rsidRPr="00B80905">
              <w:rPr>
                <w:sz w:val="16"/>
                <w:szCs w:val="16"/>
                <w:lang w:val="en"/>
              </w:rPr>
              <w:t xml:space="preserve"> such binding subscriptions upon</w:t>
            </w:r>
            <w:r>
              <w:rPr>
                <w:sz w:val="16"/>
                <w:szCs w:val="16"/>
                <w:lang w:val="en"/>
              </w:rPr>
              <w:t xml:space="preserve"> their</w:t>
            </w:r>
            <w:r w:rsidRPr="00B80905">
              <w:rPr>
                <w:sz w:val="16"/>
                <w:szCs w:val="16"/>
                <w:lang w:val="en"/>
              </w:rPr>
              <w:t xml:space="preserve"> expiry</w:t>
            </w:r>
            <w:r>
              <w:rPr>
                <w:sz w:val="16"/>
                <w:szCs w:val="16"/>
                <w:lang w:val="en"/>
              </w:rPr>
              <w:t xml:space="preserve"> will </w:t>
            </w:r>
            <w:r w:rsidRPr="00B80905">
              <w:rPr>
                <w:sz w:val="16"/>
                <w:szCs w:val="16"/>
                <w:lang w:val="en"/>
              </w:rPr>
              <w:t xml:space="preserve">be automatically renewed for a corresponding </w:t>
            </w:r>
            <w:proofErr w:type="gramStart"/>
            <w:r w:rsidRPr="00B80905">
              <w:rPr>
                <w:sz w:val="16"/>
                <w:szCs w:val="16"/>
                <w:lang w:val="en"/>
              </w:rPr>
              <w:t>period</w:t>
            </w:r>
            <w:r>
              <w:rPr>
                <w:sz w:val="16"/>
                <w:szCs w:val="16"/>
                <w:lang w:val="en"/>
              </w:rPr>
              <w:t xml:space="preserve"> of time</w:t>
            </w:r>
            <w:proofErr w:type="gramEnd"/>
            <w:r w:rsidRPr="00B80905">
              <w:rPr>
                <w:sz w:val="16"/>
                <w:szCs w:val="16"/>
                <w:lang w:val="en"/>
              </w:rPr>
              <w:t xml:space="preserve">, </w:t>
            </w:r>
            <w:r>
              <w:rPr>
                <w:sz w:val="16"/>
                <w:szCs w:val="16"/>
                <w:lang w:val="en"/>
              </w:rPr>
              <w:t xml:space="preserve">unless </w:t>
            </w:r>
            <w:r w:rsidRPr="00B80905">
              <w:rPr>
                <w:sz w:val="16"/>
                <w:szCs w:val="16"/>
                <w:lang w:val="en"/>
              </w:rPr>
              <w:t xml:space="preserve">termination </w:t>
            </w:r>
            <w:r>
              <w:rPr>
                <w:sz w:val="16"/>
                <w:szCs w:val="16"/>
                <w:lang w:val="en"/>
              </w:rPr>
              <w:t>take place</w:t>
            </w:r>
            <w:r w:rsidRPr="00B80905">
              <w:rPr>
                <w:sz w:val="16"/>
                <w:szCs w:val="16"/>
                <w:lang w:val="en"/>
              </w:rPr>
              <w:t xml:space="preserve"> before the subscription is renewed</w:t>
            </w:r>
            <w:r>
              <w:rPr>
                <w:sz w:val="16"/>
                <w:szCs w:val="16"/>
                <w:lang w:val="en"/>
              </w:rPr>
              <w:t>.</w:t>
            </w:r>
            <w:bookmarkEnd w:id="7"/>
          </w:p>
          <w:p w14:paraId="4071EFCC" w14:textId="77777777" w:rsidR="00B3312B" w:rsidRDefault="00B3312B" w:rsidP="00B3312B">
            <w:pPr>
              <w:rPr>
                <w:sz w:val="16"/>
                <w:szCs w:val="16"/>
                <w:lang w:val="en"/>
              </w:rPr>
            </w:pPr>
          </w:p>
          <w:p w14:paraId="6E094AEF" w14:textId="77777777" w:rsidR="00B3312B" w:rsidRDefault="00B3312B" w:rsidP="00B3312B">
            <w:pPr>
              <w:rPr>
                <w:sz w:val="16"/>
                <w:szCs w:val="16"/>
                <w:lang w:val="en"/>
              </w:rPr>
            </w:pPr>
            <w:r>
              <w:rPr>
                <w:sz w:val="16"/>
                <w:szCs w:val="16"/>
                <w:lang w:val="en"/>
              </w:rPr>
              <w:t xml:space="preserve">The mentioned lock-in period, billing cycle and renewal are not regulated in the end customer’s MCA and must be regulated in the </w:t>
            </w:r>
            <w:proofErr w:type="gramStart"/>
            <w:r>
              <w:rPr>
                <w:sz w:val="16"/>
                <w:szCs w:val="16"/>
                <w:lang w:val="en"/>
              </w:rPr>
              <w:t>resellers</w:t>
            </w:r>
            <w:proofErr w:type="gramEnd"/>
            <w:r>
              <w:rPr>
                <w:sz w:val="16"/>
                <w:szCs w:val="16"/>
                <w:lang w:val="en"/>
              </w:rPr>
              <w:t xml:space="preserve"> agreement with the end customer.</w:t>
            </w:r>
          </w:p>
          <w:p w14:paraId="514F6D10" w14:textId="2CEE735E" w:rsidR="00660CD9" w:rsidRPr="00B80905" w:rsidRDefault="00660CD9" w:rsidP="00CE74C7">
            <w:pPr>
              <w:rPr>
                <w:sz w:val="16"/>
                <w:szCs w:val="16"/>
                <w:lang w:val="en-GB"/>
              </w:rPr>
            </w:pPr>
          </w:p>
        </w:tc>
      </w:tr>
      <w:tr w:rsidR="00660CD9" w:rsidRPr="00BA5274" w14:paraId="0155F66D" w14:textId="77777777" w:rsidTr="00E24139">
        <w:tc>
          <w:tcPr>
            <w:tcW w:w="1696" w:type="dxa"/>
          </w:tcPr>
          <w:p w14:paraId="006975A5" w14:textId="130AB448" w:rsidR="00660CD9" w:rsidRPr="00B80905" w:rsidRDefault="00660CD9" w:rsidP="00E24139">
            <w:pPr>
              <w:jc w:val="left"/>
              <w:rPr>
                <w:sz w:val="16"/>
                <w:szCs w:val="16"/>
                <w:lang w:val="en-GB"/>
              </w:rPr>
            </w:pPr>
            <w:r w:rsidRPr="00B80905">
              <w:rPr>
                <w:sz w:val="16"/>
                <w:szCs w:val="16"/>
                <w:lang w:val="en"/>
              </w:rPr>
              <w:t xml:space="preserve">"OLS Subscription Offer Terms and Obligations" </w:t>
            </w:r>
            <w:r>
              <w:rPr>
                <w:sz w:val="16"/>
                <w:szCs w:val="16"/>
                <w:lang w:val="en"/>
              </w:rPr>
              <w:t xml:space="preserve">section </w:t>
            </w:r>
            <w:r w:rsidRPr="00B80905">
              <w:rPr>
                <w:sz w:val="16"/>
                <w:szCs w:val="16"/>
                <w:lang w:val="en"/>
              </w:rPr>
              <w:t xml:space="preserve">3 </w:t>
            </w:r>
            <w:r w:rsidR="0078321B">
              <w:rPr>
                <w:sz w:val="16"/>
                <w:szCs w:val="16"/>
                <w:lang w:val="en"/>
              </w:rPr>
              <w:t>“</w:t>
            </w:r>
            <w:r w:rsidRPr="00B80905">
              <w:rPr>
                <w:sz w:val="16"/>
                <w:szCs w:val="16"/>
                <w:lang w:val="en"/>
              </w:rPr>
              <w:t xml:space="preserve">Consumption Subscriptions, </w:t>
            </w:r>
            <w:r w:rsidR="003D13FD">
              <w:rPr>
                <w:sz w:val="16"/>
                <w:szCs w:val="16"/>
                <w:lang w:val="en"/>
              </w:rPr>
              <w:t>(</w:t>
            </w:r>
            <w:r w:rsidRPr="00B80905">
              <w:rPr>
                <w:sz w:val="16"/>
                <w:szCs w:val="16"/>
                <w:lang w:val="en"/>
              </w:rPr>
              <w:t>"Pay as You Go"</w:t>
            </w:r>
            <w:r w:rsidR="003D13FD">
              <w:rPr>
                <w:sz w:val="16"/>
                <w:szCs w:val="16"/>
                <w:lang w:val="en"/>
              </w:rPr>
              <w:t>)”</w:t>
            </w:r>
            <w:r>
              <w:rPr>
                <w:sz w:val="16"/>
                <w:szCs w:val="16"/>
                <w:lang w:val="en"/>
              </w:rPr>
              <w:t xml:space="preserve"> </w:t>
            </w:r>
          </w:p>
        </w:tc>
        <w:tc>
          <w:tcPr>
            <w:tcW w:w="7082" w:type="dxa"/>
          </w:tcPr>
          <w:p w14:paraId="68D2FD8D" w14:textId="18E24EDC" w:rsidR="00660CD9" w:rsidRPr="00B80905" w:rsidRDefault="00660CD9" w:rsidP="00E24139">
            <w:pPr>
              <w:rPr>
                <w:sz w:val="16"/>
                <w:szCs w:val="16"/>
                <w:lang w:val="en-GB"/>
              </w:rPr>
            </w:pPr>
            <w:r>
              <w:rPr>
                <w:sz w:val="16"/>
                <w:szCs w:val="16"/>
                <w:lang w:val="en"/>
              </w:rPr>
              <w:t>S</w:t>
            </w:r>
            <w:r w:rsidRPr="00B80905">
              <w:rPr>
                <w:sz w:val="16"/>
                <w:szCs w:val="16"/>
                <w:lang w:val="en"/>
              </w:rPr>
              <w:t xml:space="preserve">ubscriptions </w:t>
            </w:r>
            <w:r>
              <w:rPr>
                <w:sz w:val="16"/>
                <w:szCs w:val="16"/>
                <w:lang w:val="en"/>
              </w:rPr>
              <w:t>b</w:t>
            </w:r>
            <w:r w:rsidRPr="00B80905">
              <w:rPr>
                <w:sz w:val="16"/>
                <w:szCs w:val="16"/>
                <w:lang w:val="en"/>
              </w:rPr>
              <w:t xml:space="preserve">illed "as you go" follow the prices Microsoft has set for the current billing period. </w:t>
            </w:r>
            <w:proofErr w:type="gramStart"/>
            <w:r w:rsidR="00935752">
              <w:rPr>
                <w:sz w:val="16"/>
                <w:szCs w:val="16"/>
                <w:lang w:val="en"/>
              </w:rPr>
              <w:t>However</w:t>
            </w:r>
            <w:proofErr w:type="gramEnd"/>
            <w:r w:rsidRPr="00B80905">
              <w:rPr>
                <w:sz w:val="16"/>
                <w:szCs w:val="16"/>
                <w:lang w:val="en"/>
              </w:rPr>
              <w:t xml:space="preserve"> the unit price for an online service may change </w:t>
            </w:r>
            <w:r>
              <w:rPr>
                <w:sz w:val="16"/>
                <w:szCs w:val="16"/>
                <w:lang w:val="en"/>
              </w:rPr>
              <w:t>during</w:t>
            </w:r>
            <w:r w:rsidRPr="00B80905">
              <w:rPr>
                <w:sz w:val="16"/>
                <w:szCs w:val="16"/>
                <w:lang w:val="en"/>
              </w:rPr>
              <w:t xml:space="preserve"> a subscription period. It is important that prices </w:t>
            </w:r>
            <w:r>
              <w:rPr>
                <w:sz w:val="16"/>
                <w:szCs w:val="16"/>
                <w:lang w:val="en"/>
              </w:rPr>
              <w:t xml:space="preserve">for </w:t>
            </w:r>
            <w:r w:rsidRPr="00B80905">
              <w:rPr>
                <w:sz w:val="16"/>
                <w:szCs w:val="16"/>
                <w:lang w:val="en"/>
              </w:rPr>
              <w:t xml:space="preserve">end customers are regulated in the same way. </w:t>
            </w:r>
          </w:p>
        </w:tc>
      </w:tr>
      <w:tr w:rsidR="00CD610C" w:rsidRPr="00BA5274" w14:paraId="2996B8F8" w14:textId="77777777" w:rsidTr="00E24139">
        <w:tc>
          <w:tcPr>
            <w:tcW w:w="1696" w:type="dxa"/>
          </w:tcPr>
          <w:p w14:paraId="4821DEE1" w14:textId="46983A38" w:rsidR="00CD610C" w:rsidRPr="00B80905" w:rsidRDefault="00CD610C" w:rsidP="00CD610C">
            <w:pPr>
              <w:rPr>
                <w:sz w:val="16"/>
                <w:szCs w:val="16"/>
                <w:lang w:val="en"/>
              </w:rPr>
            </w:pPr>
            <w:r w:rsidRPr="00B80905">
              <w:rPr>
                <w:sz w:val="16"/>
                <w:szCs w:val="16"/>
                <w:lang w:val="en"/>
              </w:rPr>
              <w:t>"OLS Subscription Offer Terms and Obligations", section 4 "Service Level Agreement Credits"</w:t>
            </w:r>
          </w:p>
        </w:tc>
        <w:tc>
          <w:tcPr>
            <w:tcW w:w="7082" w:type="dxa"/>
          </w:tcPr>
          <w:p w14:paraId="68B402ED" w14:textId="6BCD5288" w:rsidR="00CD610C" w:rsidRDefault="00CD610C" w:rsidP="00CD610C">
            <w:pPr>
              <w:rPr>
                <w:sz w:val="16"/>
                <w:szCs w:val="16"/>
                <w:lang w:val="en"/>
              </w:rPr>
            </w:pPr>
            <w:r>
              <w:rPr>
                <w:sz w:val="16"/>
                <w:szCs w:val="16"/>
                <w:lang w:val="en"/>
              </w:rPr>
              <w:t>Note</w:t>
            </w:r>
            <w:r w:rsidRPr="00B80905">
              <w:rPr>
                <w:sz w:val="16"/>
                <w:szCs w:val="16"/>
                <w:lang w:val="en"/>
              </w:rPr>
              <w:t xml:space="preserve"> </w:t>
            </w:r>
            <w:r w:rsidR="00C66E44">
              <w:rPr>
                <w:sz w:val="16"/>
                <w:szCs w:val="16"/>
                <w:lang w:val="en"/>
              </w:rPr>
              <w:t xml:space="preserve">that the reseller will have </w:t>
            </w:r>
            <w:r w:rsidRPr="00B80905">
              <w:rPr>
                <w:sz w:val="16"/>
                <w:szCs w:val="16"/>
                <w:lang w:val="en"/>
              </w:rPr>
              <w:t xml:space="preserve">the obligation to </w:t>
            </w:r>
            <w:r>
              <w:rPr>
                <w:sz w:val="16"/>
                <w:szCs w:val="16"/>
                <w:lang w:val="en"/>
              </w:rPr>
              <w:t>give</w:t>
            </w:r>
            <w:r w:rsidRPr="00B80905">
              <w:rPr>
                <w:sz w:val="16"/>
                <w:szCs w:val="16"/>
                <w:lang w:val="en"/>
              </w:rPr>
              <w:t xml:space="preserve"> at least the same SLA refund </w:t>
            </w:r>
            <w:r>
              <w:rPr>
                <w:sz w:val="16"/>
                <w:szCs w:val="16"/>
                <w:lang w:val="en"/>
              </w:rPr>
              <w:t xml:space="preserve">to </w:t>
            </w:r>
            <w:r w:rsidRPr="00B80905">
              <w:rPr>
                <w:sz w:val="16"/>
                <w:szCs w:val="16"/>
                <w:lang w:val="en"/>
              </w:rPr>
              <w:t xml:space="preserve">the relevant end customer </w:t>
            </w:r>
            <w:r w:rsidR="00C66E44">
              <w:rPr>
                <w:sz w:val="16"/>
                <w:szCs w:val="16"/>
                <w:lang w:val="en"/>
              </w:rPr>
              <w:t xml:space="preserve">as accepted by </w:t>
            </w:r>
            <w:r w:rsidRPr="00B80905">
              <w:rPr>
                <w:sz w:val="16"/>
                <w:szCs w:val="16"/>
                <w:lang w:val="en"/>
              </w:rPr>
              <w:t>Microsoft</w:t>
            </w:r>
            <w:r w:rsidR="00C66E44">
              <w:rPr>
                <w:sz w:val="16"/>
                <w:szCs w:val="16"/>
                <w:lang w:val="en"/>
              </w:rPr>
              <w:t>.</w:t>
            </w:r>
            <w:r w:rsidRPr="00B80905">
              <w:rPr>
                <w:sz w:val="16"/>
                <w:szCs w:val="16"/>
                <w:lang w:val="en"/>
              </w:rPr>
              <w:t xml:space="preserve"> </w:t>
            </w:r>
            <w:r>
              <w:rPr>
                <w:sz w:val="16"/>
                <w:szCs w:val="16"/>
                <w:lang w:val="en"/>
              </w:rPr>
              <w:t xml:space="preserve">This principle can be mentioned in the end-customer agreements, as it is “selling”. </w:t>
            </w:r>
          </w:p>
          <w:p w14:paraId="65E60204" w14:textId="77777777" w:rsidR="00C66E44" w:rsidRDefault="00C66E44" w:rsidP="00CD610C">
            <w:pPr>
              <w:rPr>
                <w:sz w:val="16"/>
                <w:szCs w:val="16"/>
                <w:lang w:val="en"/>
              </w:rPr>
            </w:pPr>
          </w:p>
          <w:p w14:paraId="56703464" w14:textId="1C7FE461" w:rsidR="00C66E44" w:rsidRDefault="00C66E44" w:rsidP="00CD610C">
            <w:pPr>
              <w:rPr>
                <w:sz w:val="16"/>
                <w:szCs w:val="16"/>
                <w:lang w:val="en"/>
              </w:rPr>
            </w:pPr>
          </w:p>
        </w:tc>
      </w:tr>
      <w:tr w:rsidR="00660CD9" w:rsidRPr="003D2532" w14:paraId="0D0F6811" w14:textId="77777777" w:rsidTr="00E24139">
        <w:tc>
          <w:tcPr>
            <w:tcW w:w="1696" w:type="dxa"/>
          </w:tcPr>
          <w:p w14:paraId="59DB5A2F" w14:textId="77777777" w:rsidR="00660CD9" w:rsidRPr="00B80905" w:rsidRDefault="00660CD9" w:rsidP="00E24139">
            <w:pPr>
              <w:jc w:val="left"/>
              <w:rPr>
                <w:sz w:val="16"/>
                <w:szCs w:val="16"/>
                <w:lang w:val="en-GB"/>
              </w:rPr>
            </w:pPr>
            <w:r w:rsidRPr="00B80905">
              <w:rPr>
                <w:sz w:val="16"/>
                <w:szCs w:val="16"/>
                <w:lang w:val="en"/>
              </w:rPr>
              <w:t>"Software Offer Terms and Obligations", section 1</w:t>
            </w:r>
            <w:r>
              <w:rPr>
                <w:sz w:val="16"/>
                <w:szCs w:val="16"/>
                <w:lang w:val="en"/>
              </w:rPr>
              <w:t xml:space="preserve"> </w:t>
            </w:r>
            <w:r w:rsidRPr="00B80905">
              <w:rPr>
                <w:sz w:val="16"/>
                <w:szCs w:val="16"/>
                <w:lang w:val="en"/>
              </w:rPr>
              <w:t>"Software Subscription Renewal"</w:t>
            </w:r>
          </w:p>
        </w:tc>
        <w:tc>
          <w:tcPr>
            <w:tcW w:w="7082" w:type="dxa"/>
          </w:tcPr>
          <w:p w14:paraId="4F1FABD2" w14:textId="61FF2852" w:rsidR="00660CD9" w:rsidRPr="00B80905" w:rsidRDefault="004F7097" w:rsidP="00E24139">
            <w:pPr>
              <w:rPr>
                <w:sz w:val="16"/>
                <w:szCs w:val="16"/>
                <w:lang w:val="en-GB"/>
              </w:rPr>
            </w:pPr>
            <w:bookmarkStart w:id="8" w:name="_Hlk79744546"/>
            <w:r w:rsidRPr="00B80905">
              <w:rPr>
                <w:sz w:val="16"/>
                <w:szCs w:val="16"/>
                <w:lang w:val="en"/>
              </w:rPr>
              <w:t>Not all software subscriptions will</w:t>
            </w:r>
            <w:r>
              <w:rPr>
                <w:sz w:val="16"/>
                <w:szCs w:val="16"/>
                <w:lang w:val="en"/>
              </w:rPr>
              <w:t xml:space="preserve"> </w:t>
            </w:r>
            <w:r w:rsidRPr="00B80905">
              <w:rPr>
                <w:sz w:val="16"/>
                <w:szCs w:val="16"/>
                <w:lang w:val="en"/>
              </w:rPr>
              <w:t>be automatically re</w:t>
            </w:r>
            <w:r>
              <w:rPr>
                <w:sz w:val="16"/>
                <w:szCs w:val="16"/>
                <w:lang w:val="en"/>
              </w:rPr>
              <w:t>newed</w:t>
            </w:r>
            <w:r w:rsidRPr="00B80905">
              <w:rPr>
                <w:sz w:val="16"/>
                <w:szCs w:val="16"/>
                <w:lang w:val="en"/>
              </w:rPr>
              <w:t xml:space="preserve"> at the end of the subscription period. This must be </w:t>
            </w:r>
            <w:proofErr w:type="gramStart"/>
            <w:r w:rsidRPr="00B80905">
              <w:rPr>
                <w:sz w:val="16"/>
                <w:szCs w:val="16"/>
                <w:lang w:val="en"/>
              </w:rPr>
              <w:t>checked</w:t>
            </w:r>
            <w:proofErr w:type="gramEnd"/>
            <w:r w:rsidRPr="00B80905">
              <w:rPr>
                <w:sz w:val="16"/>
                <w:szCs w:val="16"/>
                <w:lang w:val="en"/>
              </w:rPr>
              <w:t xml:space="preserve"> and </w:t>
            </w:r>
            <w:r>
              <w:rPr>
                <w:sz w:val="16"/>
                <w:szCs w:val="16"/>
                <w:lang w:val="en"/>
              </w:rPr>
              <w:t xml:space="preserve">the reseller </w:t>
            </w:r>
            <w:proofErr w:type="gramStart"/>
            <w:r>
              <w:rPr>
                <w:sz w:val="16"/>
                <w:szCs w:val="16"/>
                <w:lang w:val="en"/>
              </w:rPr>
              <w:t>must</w:t>
            </w:r>
            <w:proofErr w:type="gramEnd"/>
            <w:r>
              <w:rPr>
                <w:sz w:val="16"/>
                <w:szCs w:val="16"/>
                <w:lang w:val="en"/>
              </w:rPr>
              <w:t xml:space="preserve"> in the reseller’s agreement with the end customer communicate</w:t>
            </w:r>
            <w:r w:rsidRPr="00B80905">
              <w:rPr>
                <w:sz w:val="16"/>
                <w:szCs w:val="16"/>
                <w:lang w:val="en"/>
              </w:rPr>
              <w:t xml:space="preserve"> to the end customer </w:t>
            </w:r>
            <w:r>
              <w:rPr>
                <w:sz w:val="16"/>
                <w:szCs w:val="16"/>
                <w:lang w:val="en"/>
              </w:rPr>
              <w:t xml:space="preserve">whether a subscription will require manual renewal or repurchase at the end of its term. This is not regulated in the end customer’s </w:t>
            </w:r>
            <w:r w:rsidRPr="00B80905">
              <w:rPr>
                <w:sz w:val="16"/>
                <w:szCs w:val="16"/>
                <w:lang w:val="en"/>
              </w:rPr>
              <w:t>MCA</w:t>
            </w:r>
            <w:bookmarkEnd w:id="8"/>
            <w:r>
              <w:rPr>
                <w:sz w:val="16"/>
                <w:szCs w:val="16"/>
                <w:lang w:val="en"/>
              </w:rPr>
              <w:t>.</w:t>
            </w:r>
          </w:p>
        </w:tc>
      </w:tr>
      <w:tr w:rsidR="00660CD9" w:rsidRPr="00BA5274" w14:paraId="62FD50B5" w14:textId="77777777" w:rsidTr="00E24139">
        <w:tc>
          <w:tcPr>
            <w:tcW w:w="1696" w:type="dxa"/>
          </w:tcPr>
          <w:p w14:paraId="23180050" w14:textId="14BABED0" w:rsidR="00660CD9" w:rsidRPr="00B80905" w:rsidRDefault="00660CD9" w:rsidP="00E24139">
            <w:pPr>
              <w:jc w:val="left"/>
              <w:rPr>
                <w:sz w:val="16"/>
                <w:szCs w:val="16"/>
                <w:lang w:val="en-GB"/>
              </w:rPr>
            </w:pPr>
            <w:r w:rsidRPr="00B80905">
              <w:rPr>
                <w:sz w:val="16"/>
                <w:szCs w:val="16"/>
                <w:lang w:val="en"/>
              </w:rPr>
              <w:t>"Payment, Ordering, Reporting and</w:t>
            </w:r>
            <w:r>
              <w:rPr>
                <w:sz w:val="16"/>
                <w:szCs w:val="16"/>
                <w:lang w:val="en"/>
              </w:rPr>
              <w:t xml:space="preserve"> </w:t>
            </w:r>
            <w:r w:rsidRPr="00B80905">
              <w:rPr>
                <w:sz w:val="16"/>
                <w:szCs w:val="16"/>
                <w:lang w:val="en"/>
              </w:rPr>
              <w:t>Fulfillment" section 2 "Payment Terms"</w:t>
            </w:r>
          </w:p>
        </w:tc>
        <w:tc>
          <w:tcPr>
            <w:tcW w:w="7082" w:type="dxa"/>
          </w:tcPr>
          <w:p w14:paraId="6AD0B003" w14:textId="74C1AC57" w:rsidR="00660CD9" w:rsidRPr="00B80905" w:rsidRDefault="00660CD9" w:rsidP="00E24139">
            <w:pPr>
              <w:rPr>
                <w:sz w:val="16"/>
                <w:szCs w:val="16"/>
                <w:lang w:val="en-GB"/>
              </w:rPr>
            </w:pPr>
            <w:r w:rsidRPr="00B80905">
              <w:rPr>
                <w:sz w:val="16"/>
                <w:szCs w:val="16"/>
                <w:lang w:val="en"/>
              </w:rPr>
              <w:t xml:space="preserve">As a </w:t>
            </w:r>
            <w:r>
              <w:rPr>
                <w:sz w:val="16"/>
                <w:szCs w:val="16"/>
                <w:lang w:val="en"/>
              </w:rPr>
              <w:t>reseller</w:t>
            </w:r>
            <w:r w:rsidRPr="00B80905">
              <w:rPr>
                <w:sz w:val="16"/>
                <w:szCs w:val="16"/>
                <w:lang w:val="en"/>
              </w:rPr>
              <w:t>, you have a 60-day</w:t>
            </w:r>
            <w:r>
              <w:rPr>
                <w:sz w:val="16"/>
                <w:szCs w:val="16"/>
                <w:lang w:val="en"/>
              </w:rPr>
              <w:t xml:space="preserve">s deadline to pay </w:t>
            </w:r>
            <w:r w:rsidRPr="00B80905">
              <w:rPr>
                <w:sz w:val="16"/>
                <w:szCs w:val="16"/>
                <w:lang w:val="en"/>
              </w:rPr>
              <w:t>Microsoft</w:t>
            </w:r>
            <w:r>
              <w:rPr>
                <w:sz w:val="16"/>
                <w:szCs w:val="16"/>
                <w:lang w:val="en"/>
              </w:rPr>
              <w:t>’s</w:t>
            </w:r>
            <w:r w:rsidRPr="00B80905">
              <w:rPr>
                <w:sz w:val="16"/>
                <w:szCs w:val="16"/>
                <w:lang w:val="en"/>
              </w:rPr>
              <w:t xml:space="preserve"> invoices. </w:t>
            </w:r>
            <w:r>
              <w:rPr>
                <w:sz w:val="16"/>
                <w:szCs w:val="16"/>
                <w:lang w:val="en"/>
              </w:rPr>
              <w:t>You</w:t>
            </w:r>
            <w:r w:rsidRPr="00B80905">
              <w:rPr>
                <w:sz w:val="16"/>
                <w:szCs w:val="16"/>
                <w:lang w:val="en"/>
              </w:rPr>
              <w:t xml:space="preserve"> should th</w:t>
            </w:r>
            <w:r>
              <w:rPr>
                <w:sz w:val="16"/>
                <w:szCs w:val="16"/>
                <w:lang w:val="en"/>
              </w:rPr>
              <w:t xml:space="preserve">erefore </w:t>
            </w:r>
            <w:proofErr w:type="gramStart"/>
            <w:r w:rsidRPr="00B80905">
              <w:rPr>
                <w:sz w:val="16"/>
                <w:szCs w:val="16"/>
                <w:lang w:val="en"/>
              </w:rPr>
              <w:t>mirror</w:t>
            </w:r>
            <w:proofErr w:type="gramEnd"/>
            <w:r w:rsidRPr="00B80905">
              <w:rPr>
                <w:sz w:val="16"/>
                <w:szCs w:val="16"/>
                <w:lang w:val="en"/>
              </w:rPr>
              <w:t xml:space="preserve"> a somewhat shorter payment deadline to</w:t>
            </w:r>
            <w:r>
              <w:rPr>
                <w:sz w:val="16"/>
                <w:szCs w:val="16"/>
                <w:lang w:val="en"/>
              </w:rPr>
              <w:t xml:space="preserve"> your</w:t>
            </w:r>
            <w:r w:rsidRPr="00B80905">
              <w:rPr>
                <w:sz w:val="16"/>
                <w:szCs w:val="16"/>
                <w:lang w:val="en"/>
              </w:rPr>
              <w:t xml:space="preserve"> end customers, for example 30 days, to ensure </w:t>
            </w:r>
            <w:r>
              <w:rPr>
                <w:sz w:val="16"/>
                <w:szCs w:val="16"/>
                <w:lang w:val="en"/>
              </w:rPr>
              <w:t xml:space="preserve">receiving </w:t>
            </w:r>
            <w:r w:rsidRPr="00B80905">
              <w:rPr>
                <w:sz w:val="16"/>
                <w:szCs w:val="16"/>
                <w:lang w:val="en"/>
              </w:rPr>
              <w:t>payment from the end customer before Microsoft's invoice</w:t>
            </w:r>
            <w:r>
              <w:rPr>
                <w:sz w:val="16"/>
                <w:szCs w:val="16"/>
                <w:lang w:val="en"/>
              </w:rPr>
              <w:t>s are</w:t>
            </w:r>
            <w:r w:rsidRPr="00B80905">
              <w:rPr>
                <w:sz w:val="16"/>
                <w:szCs w:val="16"/>
                <w:lang w:val="en"/>
              </w:rPr>
              <w:t xml:space="preserve"> due.</w:t>
            </w:r>
            <w:r w:rsidR="00481B0D">
              <w:rPr>
                <w:sz w:val="16"/>
                <w:szCs w:val="16"/>
                <w:lang w:val="en"/>
              </w:rPr>
              <w:t xml:space="preserve"> Note that Microsoft has reserved the right to specify a shorter payment term on the invoice, or in the Guide or Product Specific Terms. The reseller should therefor also reserve the right to specify a shorter payment term on the invoice.</w:t>
            </w:r>
          </w:p>
        </w:tc>
      </w:tr>
      <w:tr w:rsidR="00C46018" w:rsidRPr="00BA5274" w14:paraId="648FCC85" w14:textId="77777777" w:rsidTr="00E24139">
        <w:tc>
          <w:tcPr>
            <w:tcW w:w="1696" w:type="dxa"/>
          </w:tcPr>
          <w:p w14:paraId="7C271FB4" w14:textId="4FBE506A" w:rsidR="00C46018" w:rsidRPr="00B80905" w:rsidRDefault="00C46018" w:rsidP="00C46018">
            <w:pPr>
              <w:rPr>
                <w:sz w:val="16"/>
                <w:szCs w:val="16"/>
                <w:lang w:val="en"/>
              </w:rPr>
            </w:pPr>
            <w:r w:rsidRPr="00B80905">
              <w:rPr>
                <w:sz w:val="16"/>
                <w:szCs w:val="16"/>
                <w:lang w:val="en"/>
              </w:rPr>
              <w:t>"Notice of Changes"</w:t>
            </w:r>
          </w:p>
        </w:tc>
        <w:tc>
          <w:tcPr>
            <w:tcW w:w="7082" w:type="dxa"/>
          </w:tcPr>
          <w:p w14:paraId="531FCAEC" w14:textId="5B36F00D" w:rsidR="00C46018" w:rsidRPr="00B80905" w:rsidRDefault="00C46018" w:rsidP="00C46018">
            <w:pPr>
              <w:rPr>
                <w:sz w:val="16"/>
                <w:szCs w:val="16"/>
                <w:lang w:val="en-GB"/>
              </w:rPr>
            </w:pPr>
            <w:r w:rsidRPr="00B80905">
              <w:rPr>
                <w:sz w:val="16"/>
                <w:szCs w:val="16"/>
                <w:lang w:val="en"/>
              </w:rPr>
              <w:t>M</w:t>
            </w:r>
            <w:r w:rsidR="00F17CBF">
              <w:rPr>
                <w:sz w:val="16"/>
                <w:szCs w:val="16"/>
                <w:lang w:val="en"/>
              </w:rPr>
              <w:t>icrosoft</w:t>
            </w:r>
            <w:r w:rsidRPr="00B80905">
              <w:rPr>
                <w:sz w:val="16"/>
                <w:szCs w:val="16"/>
                <w:lang w:val="en"/>
              </w:rPr>
              <w:t xml:space="preserve"> </w:t>
            </w:r>
            <w:r>
              <w:rPr>
                <w:sz w:val="16"/>
                <w:szCs w:val="16"/>
                <w:lang w:val="en"/>
              </w:rPr>
              <w:t>may</w:t>
            </w:r>
            <w:r w:rsidRPr="00B80905">
              <w:rPr>
                <w:sz w:val="16"/>
                <w:szCs w:val="16"/>
                <w:lang w:val="en"/>
              </w:rPr>
              <w:t>:</w:t>
            </w:r>
          </w:p>
          <w:p w14:paraId="05B8A677" w14:textId="77777777" w:rsidR="00C46018" w:rsidRPr="00B80905" w:rsidRDefault="00C46018" w:rsidP="00C46018">
            <w:pPr>
              <w:rPr>
                <w:sz w:val="16"/>
                <w:szCs w:val="16"/>
                <w:lang w:val="en-GB"/>
              </w:rPr>
            </w:pPr>
            <w:r w:rsidRPr="00B80905">
              <w:rPr>
                <w:sz w:val="16"/>
                <w:szCs w:val="16"/>
                <w:lang w:val="en"/>
              </w:rPr>
              <w:t xml:space="preserve">- change the terms of Channel Authorization </w:t>
            </w:r>
            <w:r>
              <w:rPr>
                <w:sz w:val="16"/>
                <w:szCs w:val="16"/>
                <w:lang w:val="en"/>
              </w:rPr>
              <w:t>with</w:t>
            </w:r>
            <w:r w:rsidRPr="00B80905">
              <w:rPr>
                <w:sz w:val="16"/>
                <w:szCs w:val="16"/>
                <w:lang w:val="en"/>
              </w:rPr>
              <w:t xml:space="preserve"> 180 days' notice. </w:t>
            </w:r>
          </w:p>
          <w:p w14:paraId="17D6D7D5" w14:textId="12E7FD1B" w:rsidR="00C46018" w:rsidRPr="00B80905" w:rsidRDefault="00C46018" w:rsidP="00C46018">
            <w:pPr>
              <w:rPr>
                <w:sz w:val="16"/>
                <w:szCs w:val="16"/>
                <w:lang w:val="en-GB"/>
              </w:rPr>
            </w:pPr>
            <w:r w:rsidRPr="00B80905">
              <w:rPr>
                <w:sz w:val="16"/>
                <w:szCs w:val="16"/>
                <w:lang w:val="en"/>
              </w:rPr>
              <w:t>- modify or remove products included in the Online Services with 30 days' notice (</w:t>
            </w:r>
            <w:proofErr w:type="spellStart"/>
            <w:r w:rsidRPr="00B80905">
              <w:rPr>
                <w:sz w:val="16"/>
                <w:szCs w:val="16"/>
                <w:lang w:val="en"/>
              </w:rPr>
              <w:t>i.e</w:t>
            </w:r>
            <w:r w:rsidR="00AD782E">
              <w:rPr>
                <w:sz w:val="16"/>
                <w:szCs w:val="16"/>
                <w:lang w:val="en"/>
              </w:rPr>
              <w:t>reseller</w:t>
            </w:r>
            <w:proofErr w:type="spellEnd"/>
            <w:r w:rsidRPr="00B80905">
              <w:rPr>
                <w:sz w:val="16"/>
                <w:szCs w:val="16"/>
                <w:lang w:val="en"/>
              </w:rPr>
              <w:t xml:space="preserve"> may not sell such products to</w:t>
            </w:r>
            <w:r>
              <w:rPr>
                <w:sz w:val="16"/>
                <w:szCs w:val="16"/>
                <w:lang w:val="en"/>
              </w:rPr>
              <w:t xml:space="preserve"> </w:t>
            </w:r>
            <w:r w:rsidRPr="00B80905">
              <w:rPr>
                <w:sz w:val="16"/>
                <w:szCs w:val="16"/>
                <w:lang w:val="en"/>
              </w:rPr>
              <w:t xml:space="preserve">new </w:t>
            </w:r>
            <w:r w:rsidR="00AD782E">
              <w:rPr>
                <w:sz w:val="16"/>
                <w:szCs w:val="16"/>
                <w:lang w:val="en"/>
              </w:rPr>
              <w:t xml:space="preserve">end </w:t>
            </w:r>
            <w:r w:rsidRPr="00B80905">
              <w:rPr>
                <w:sz w:val="16"/>
                <w:szCs w:val="16"/>
                <w:lang w:val="en"/>
              </w:rPr>
              <w:t>customers after the 30 day</w:t>
            </w:r>
            <w:r>
              <w:rPr>
                <w:sz w:val="16"/>
                <w:szCs w:val="16"/>
                <w:lang w:val="en"/>
              </w:rPr>
              <w:t>s’</w:t>
            </w:r>
            <w:r w:rsidRPr="00B80905">
              <w:rPr>
                <w:sz w:val="16"/>
                <w:szCs w:val="16"/>
                <w:lang w:val="en"/>
              </w:rPr>
              <w:t xml:space="preserve"> period, but you may continue to deliver </w:t>
            </w:r>
            <w:r>
              <w:rPr>
                <w:sz w:val="16"/>
                <w:szCs w:val="16"/>
                <w:lang w:val="en"/>
              </w:rPr>
              <w:t>them</w:t>
            </w:r>
            <w:r w:rsidRPr="00B80905">
              <w:rPr>
                <w:sz w:val="16"/>
                <w:szCs w:val="16"/>
                <w:lang w:val="en"/>
              </w:rPr>
              <w:t xml:space="preserve"> to existing </w:t>
            </w:r>
            <w:r w:rsidR="00AD782E">
              <w:rPr>
                <w:sz w:val="16"/>
                <w:szCs w:val="16"/>
                <w:lang w:val="en"/>
              </w:rPr>
              <w:t xml:space="preserve">end </w:t>
            </w:r>
            <w:r w:rsidRPr="00B80905">
              <w:rPr>
                <w:sz w:val="16"/>
                <w:szCs w:val="16"/>
                <w:lang w:val="en"/>
              </w:rPr>
              <w:t>customers as long as M</w:t>
            </w:r>
            <w:r w:rsidR="00C712FF">
              <w:rPr>
                <w:sz w:val="16"/>
                <w:szCs w:val="16"/>
                <w:lang w:val="en"/>
              </w:rPr>
              <w:t>icrosoft</w:t>
            </w:r>
            <w:r w:rsidRPr="00B80905">
              <w:rPr>
                <w:sz w:val="16"/>
                <w:szCs w:val="16"/>
                <w:lang w:val="en"/>
              </w:rPr>
              <w:t xml:space="preserve"> under MCA has an obligation to do so </w:t>
            </w:r>
            <w:r>
              <w:rPr>
                <w:sz w:val="16"/>
                <w:szCs w:val="16"/>
                <w:lang w:val="en"/>
              </w:rPr>
              <w:t xml:space="preserve">in relation to </w:t>
            </w:r>
            <w:r w:rsidRPr="00B80905">
              <w:rPr>
                <w:sz w:val="16"/>
                <w:szCs w:val="16"/>
                <w:lang w:val="en"/>
              </w:rPr>
              <w:t>the end customer (normally</w:t>
            </w:r>
            <w:r>
              <w:rPr>
                <w:sz w:val="16"/>
                <w:szCs w:val="16"/>
                <w:lang w:val="en"/>
              </w:rPr>
              <w:t>,</w:t>
            </w:r>
            <w:r w:rsidRPr="00B80905">
              <w:rPr>
                <w:sz w:val="16"/>
                <w:szCs w:val="16"/>
                <w:lang w:val="en"/>
              </w:rPr>
              <w:t xml:space="preserve"> there is 12</w:t>
            </w:r>
            <w:r>
              <w:rPr>
                <w:sz w:val="16"/>
                <w:szCs w:val="16"/>
                <w:lang w:val="en"/>
              </w:rPr>
              <w:t xml:space="preserve"> </w:t>
            </w:r>
            <w:r w:rsidRPr="00B80905">
              <w:rPr>
                <w:sz w:val="16"/>
                <w:szCs w:val="16"/>
                <w:lang w:val="en"/>
              </w:rPr>
              <w:t>months'</w:t>
            </w:r>
            <w:r>
              <w:rPr>
                <w:sz w:val="16"/>
                <w:szCs w:val="16"/>
                <w:lang w:val="en"/>
              </w:rPr>
              <w:t xml:space="preserve"> </w:t>
            </w:r>
            <w:r w:rsidRPr="00B80905">
              <w:rPr>
                <w:sz w:val="16"/>
                <w:szCs w:val="16"/>
                <w:lang w:val="en"/>
              </w:rPr>
              <w:t xml:space="preserve">notice in the event of significant changes in products or product </w:t>
            </w:r>
            <w:r>
              <w:rPr>
                <w:sz w:val="16"/>
                <w:szCs w:val="16"/>
                <w:lang w:val="en"/>
              </w:rPr>
              <w:t>composition</w:t>
            </w:r>
            <w:r w:rsidRPr="00B80905">
              <w:rPr>
                <w:sz w:val="16"/>
                <w:szCs w:val="16"/>
                <w:lang w:val="en"/>
              </w:rPr>
              <w:t xml:space="preserve"> in MCA). </w:t>
            </w:r>
          </w:p>
          <w:p w14:paraId="2822CD7D" w14:textId="197A035F" w:rsidR="00C46018" w:rsidRPr="00B80905" w:rsidRDefault="00C46018" w:rsidP="00C46018">
            <w:pPr>
              <w:rPr>
                <w:sz w:val="16"/>
                <w:szCs w:val="16"/>
                <w:lang w:val="en-GB"/>
              </w:rPr>
            </w:pPr>
            <w:r w:rsidRPr="00B80905">
              <w:rPr>
                <w:sz w:val="16"/>
                <w:szCs w:val="16"/>
                <w:lang w:val="en"/>
              </w:rPr>
              <w:t>-</w:t>
            </w:r>
            <w:r>
              <w:rPr>
                <w:sz w:val="16"/>
                <w:szCs w:val="16"/>
                <w:lang w:val="en"/>
              </w:rPr>
              <w:t xml:space="preserve"> c</w:t>
            </w:r>
            <w:r w:rsidRPr="00B80905">
              <w:rPr>
                <w:sz w:val="16"/>
                <w:szCs w:val="16"/>
                <w:lang w:val="en"/>
              </w:rPr>
              <w:t xml:space="preserve">hange the list price with 30 days' notice, including making changes no later than 10 days before an announced new price list is due to take effect. For </w:t>
            </w:r>
            <w:proofErr w:type="gramStart"/>
            <w:r w:rsidRPr="00B80905">
              <w:rPr>
                <w:sz w:val="16"/>
                <w:szCs w:val="16"/>
                <w:lang w:val="en"/>
              </w:rPr>
              <w:t>Non-Microsoft</w:t>
            </w:r>
            <w:proofErr w:type="gramEnd"/>
            <w:r w:rsidRPr="00B80905">
              <w:rPr>
                <w:sz w:val="16"/>
                <w:szCs w:val="16"/>
                <w:lang w:val="en"/>
              </w:rPr>
              <w:t xml:space="preserve"> products, the price change may be immediate</w:t>
            </w:r>
            <w:r>
              <w:rPr>
                <w:sz w:val="16"/>
                <w:szCs w:val="16"/>
                <w:lang w:val="en"/>
              </w:rPr>
              <w:t>.</w:t>
            </w:r>
            <w:r w:rsidR="0071044A">
              <w:rPr>
                <w:sz w:val="16"/>
                <w:szCs w:val="16"/>
                <w:lang w:val="en"/>
              </w:rPr>
              <w:t xml:space="preserve"> Furthermore, Microsoft may change prices for Microsoft Azure services without notification, and also adjust prices due to currency fluctuation without </w:t>
            </w:r>
            <w:proofErr w:type="gramStart"/>
            <w:r w:rsidR="0071044A">
              <w:rPr>
                <w:sz w:val="16"/>
                <w:szCs w:val="16"/>
                <w:lang w:val="en"/>
              </w:rPr>
              <w:t>notice</w:t>
            </w:r>
            <w:proofErr w:type="gramEnd"/>
          </w:p>
          <w:p w14:paraId="5A31F659" w14:textId="77777777" w:rsidR="00C46018" w:rsidRPr="00B80905" w:rsidRDefault="00C46018" w:rsidP="00C46018">
            <w:pPr>
              <w:rPr>
                <w:sz w:val="16"/>
                <w:szCs w:val="16"/>
                <w:lang w:val="en-GB"/>
              </w:rPr>
            </w:pPr>
            <w:r w:rsidRPr="00B80905">
              <w:rPr>
                <w:sz w:val="16"/>
                <w:szCs w:val="16"/>
                <w:lang w:val="en"/>
              </w:rPr>
              <w:t>- change the Product specif</w:t>
            </w:r>
            <w:r>
              <w:rPr>
                <w:sz w:val="16"/>
                <w:szCs w:val="16"/>
                <w:lang w:val="en"/>
              </w:rPr>
              <w:t>i</w:t>
            </w:r>
            <w:r w:rsidRPr="00B80905">
              <w:rPr>
                <w:sz w:val="16"/>
                <w:szCs w:val="16"/>
                <w:lang w:val="en"/>
              </w:rPr>
              <w:t xml:space="preserve">c terms or </w:t>
            </w:r>
            <w:r>
              <w:rPr>
                <w:sz w:val="16"/>
                <w:szCs w:val="16"/>
                <w:lang w:val="en"/>
              </w:rPr>
              <w:t xml:space="preserve">the </w:t>
            </w:r>
            <w:r w:rsidRPr="00B80905">
              <w:rPr>
                <w:sz w:val="16"/>
                <w:szCs w:val="16"/>
                <w:lang w:val="en"/>
              </w:rPr>
              <w:t>Guide with 30 days' written notice</w:t>
            </w:r>
          </w:p>
          <w:p w14:paraId="49C4882D" w14:textId="68A477FC" w:rsidR="00C46018" w:rsidRDefault="00C46018" w:rsidP="00C46018">
            <w:pPr>
              <w:rPr>
                <w:sz w:val="16"/>
                <w:szCs w:val="16"/>
                <w:lang w:val="en"/>
              </w:rPr>
            </w:pPr>
            <w:r w:rsidRPr="00B80905">
              <w:rPr>
                <w:sz w:val="16"/>
                <w:szCs w:val="16"/>
                <w:lang w:val="en"/>
              </w:rPr>
              <w:t>-</w:t>
            </w:r>
            <w:r>
              <w:rPr>
                <w:sz w:val="16"/>
                <w:szCs w:val="16"/>
                <w:lang w:val="en"/>
              </w:rPr>
              <w:t xml:space="preserve"> wi</w:t>
            </w:r>
            <w:r w:rsidRPr="00B80905">
              <w:rPr>
                <w:sz w:val="16"/>
                <w:szCs w:val="16"/>
                <w:lang w:val="en"/>
              </w:rPr>
              <w:t>th 60 days'</w:t>
            </w:r>
            <w:r>
              <w:rPr>
                <w:sz w:val="16"/>
                <w:szCs w:val="16"/>
                <w:lang w:val="en"/>
              </w:rPr>
              <w:t xml:space="preserve"> </w:t>
            </w:r>
            <w:r w:rsidRPr="00B80905">
              <w:rPr>
                <w:sz w:val="16"/>
                <w:szCs w:val="16"/>
                <w:lang w:val="en"/>
              </w:rPr>
              <w:t xml:space="preserve">notice change which countries </w:t>
            </w:r>
            <w:r>
              <w:rPr>
                <w:sz w:val="16"/>
                <w:szCs w:val="16"/>
                <w:lang w:val="en"/>
              </w:rPr>
              <w:t>end</w:t>
            </w:r>
            <w:r w:rsidRPr="00B80905">
              <w:rPr>
                <w:sz w:val="16"/>
                <w:szCs w:val="16"/>
                <w:lang w:val="en"/>
              </w:rPr>
              <w:t xml:space="preserve"> customers </w:t>
            </w:r>
            <w:r>
              <w:rPr>
                <w:sz w:val="16"/>
                <w:szCs w:val="16"/>
                <w:lang w:val="en"/>
              </w:rPr>
              <w:t>you</w:t>
            </w:r>
            <w:r w:rsidRPr="00B80905">
              <w:rPr>
                <w:sz w:val="16"/>
                <w:szCs w:val="16"/>
                <w:lang w:val="en"/>
              </w:rPr>
              <w:t xml:space="preserve"> can </w:t>
            </w:r>
            <w:r>
              <w:rPr>
                <w:sz w:val="16"/>
                <w:szCs w:val="16"/>
                <w:lang w:val="en"/>
              </w:rPr>
              <w:t>re</w:t>
            </w:r>
            <w:r w:rsidRPr="00B80905">
              <w:rPr>
                <w:sz w:val="16"/>
                <w:szCs w:val="16"/>
                <w:lang w:val="en"/>
              </w:rPr>
              <w:t>sell to</w:t>
            </w:r>
            <w:r>
              <w:rPr>
                <w:sz w:val="16"/>
                <w:szCs w:val="16"/>
                <w:lang w:val="en"/>
              </w:rPr>
              <w:t>,</w:t>
            </w:r>
            <w:r w:rsidRPr="00B80905">
              <w:rPr>
                <w:sz w:val="16"/>
                <w:szCs w:val="16"/>
                <w:lang w:val="en"/>
              </w:rPr>
              <w:t xml:space="preserve"> must be domiciled</w:t>
            </w:r>
            <w:r>
              <w:rPr>
                <w:sz w:val="16"/>
                <w:szCs w:val="16"/>
                <w:lang w:val="en"/>
              </w:rPr>
              <w:t xml:space="preserve"> in.</w:t>
            </w:r>
          </w:p>
          <w:p w14:paraId="089BE08F" w14:textId="57B4B294" w:rsidR="008514DC" w:rsidRDefault="008514DC" w:rsidP="00C46018">
            <w:pPr>
              <w:rPr>
                <w:sz w:val="16"/>
                <w:szCs w:val="16"/>
                <w:lang w:val="en"/>
              </w:rPr>
            </w:pPr>
          </w:p>
          <w:p w14:paraId="03F8382D" w14:textId="05AAAE15" w:rsidR="00C46018" w:rsidRPr="00B80905" w:rsidRDefault="008514DC" w:rsidP="00405683">
            <w:pPr>
              <w:rPr>
                <w:sz w:val="16"/>
                <w:szCs w:val="16"/>
                <w:lang w:val="en"/>
              </w:rPr>
            </w:pPr>
            <w:r>
              <w:rPr>
                <w:sz w:val="16"/>
                <w:szCs w:val="16"/>
                <w:lang w:val="en"/>
              </w:rPr>
              <w:t xml:space="preserve">This should also be mirrored in the </w:t>
            </w:r>
            <w:proofErr w:type="gramStart"/>
            <w:r>
              <w:rPr>
                <w:sz w:val="16"/>
                <w:szCs w:val="16"/>
                <w:lang w:val="en"/>
              </w:rPr>
              <w:t>end</w:t>
            </w:r>
            <w:proofErr w:type="gramEnd"/>
            <w:r>
              <w:rPr>
                <w:sz w:val="16"/>
                <w:szCs w:val="16"/>
                <w:lang w:val="en"/>
              </w:rPr>
              <w:t xml:space="preserve"> customer agreements</w:t>
            </w:r>
            <w:r w:rsidR="00CE74C7">
              <w:rPr>
                <w:sz w:val="16"/>
                <w:szCs w:val="16"/>
                <w:lang w:val="en"/>
              </w:rPr>
              <w:t>.</w:t>
            </w:r>
            <w:r w:rsidR="00C46018" w:rsidRPr="00B80905">
              <w:rPr>
                <w:sz w:val="16"/>
                <w:szCs w:val="16"/>
                <w:lang w:val="en-GB"/>
              </w:rPr>
              <w:t xml:space="preserve"> </w:t>
            </w:r>
          </w:p>
        </w:tc>
      </w:tr>
    </w:tbl>
    <w:p w14:paraId="2B0E2611" w14:textId="77777777" w:rsidR="00660CD9" w:rsidRPr="00A03CB9" w:rsidRDefault="00660CD9" w:rsidP="00660CD9">
      <w:pPr>
        <w:rPr>
          <w:highlight w:val="yellow"/>
          <w:lang w:val="en-GB"/>
        </w:rPr>
      </w:pPr>
    </w:p>
    <w:p w14:paraId="0E17522A" w14:textId="77777777" w:rsidR="008514DC" w:rsidRPr="00A03CB9" w:rsidRDefault="008514DC" w:rsidP="008514DC">
      <w:pPr>
        <w:rPr>
          <w:b/>
          <w:bCs/>
          <w:sz w:val="20"/>
          <w:szCs w:val="20"/>
          <w:lang w:val="en-GB"/>
        </w:rPr>
      </w:pPr>
      <w:r w:rsidRPr="00A03CB9">
        <w:rPr>
          <w:b/>
          <w:bCs/>
          <w:sz w:val="20"/>
          <w:szCs w:val="20"/>
          <w:lang w:val="en-GB"/>
        </w:rPr>
        <w:t xml:space="preserve">Guide to the Online Services and Software Channel Authorization: </w:t>
      </w:r>
    </w:p>
    <w:p w14:paraId="59052533" w14:textId="77777777" w:rsidR="00C069D4" w:rsidRPr="00B80905" w:rsidRDefault="00C069D4" w:rsidP="00C069D4">
      <w:pPr>
        <w:rPr>
          <w:sz w:val="20"/>
          <w:szCs w:val="20"/>
          <w:lang w:val="en-GB"/>
        </w:rPr>
      </w:pPr>
    </w:p>
    <w:p w14:paraId="3570FCC8" w14:textId="7C85883C" w:rsidR="00C069D4" w:rsidRPr="00B80905" w:rsidRDefault="00C069D4" w:rsidP="00C069D4">
      <w:pPr>
        <w:rPr>
          <w:sz w:val="20"/>
          <w:szCs w:val="20"/>
          <w:lang w:val="en-GB"/>
        </w:rPr>
      </w:pPr>
      <w:r w:rsidRPr="00B80905">
        <w:rPr>
          <w:sz w:val="20"/>
          <w:szCs w:val="20"/>
          <w:lang w:val="en"/>
        </w:rPr>
        <w:t xml:space="preserve">Of the obligations for the </w:t>
      </w:r>
      <w:r w:rsidR="007D3307">
        <w:rPr>
          <w:sz w:val="20"/>
          <w:szCs w:val="20"/>
          <w:lang w:val="en"/>
        </w:rPr>
        <w:t xml:space="preserve">reseller </w:t>
      </w:r>
      <w:r w:rsidRPr="00B80905">
        <w:rPr>
          <w:sz w:val="20"/>
          <w:szCs w:val="20"/>
          <w:lang w:val="en"/>
        </w:rPr>
        <w:t xml:space="preserve">that </w:t>
      </w:r>
      <w:r w:rsidR="00B94A94">
        <w:rPr>
          <w:sz w:val="20"/>
          <w:szCs w:val="20"/>
          <w:lang w:val="en"/>
        </w:rPr>
        <w:t>you</w:t>
      </w:r>
      <w:r w:rsidRPr="00B80905">
        <w:rPr>
          <w:sz w:val="20"/>
          <w:szCs w:val="20"/>
          <w:lang w:val="en"/>
        </w:rPr>
        <w:t xml:space="preserve"> should be particularly aware of</w:t>
      </w:r>
      <w:r w:rsidR="00C26CC9">
        <w:rPr>
          <w:sz w:val="20"/>
          <w:szCs w:val="20"/>
          <w:lang w:val="en"/>
        </w:rPr>
        <w:t xml:space="preserve"> (if introduced by the distributor)</w:t>
      </w:r>
      <w:r w:rsidRPr="00B80905">
        <w:rPr>
          <w:sz w:val="20"/>
          <w:szCs w:val="20"/>
          <w:lang w:val="en"/>
        </w:rPr>
        <w:t xml:space="preserve">, and where the </w:t>
      </w:r>
      <w:r w:rsidR="007D3307">
        <w:rPr>
          <w:sz w:val="20"/>
          <w:szCs w:val="20"/>
          <w:lang w:val="en"/>
        </w:rPr>
        <w:t xml:space="preserve">reseller </w:t>
      </w:r>
      <w:r w:rsidRPr="00B80905">
        <w:rPr>
          <w:sz w:val="20"/>
          <w:szCs w:val="20"/>
          <w:u w:val="single"/>
          <w:lang w:val="en"/>
        </w:rPr>
        <w:t>itself must</w:t>
      </w:r>
      <w:r w:rsidRPr="00B80905">
        <w:rPr>
          <w:sz w:val="20"/>
          <w:szCs w:val="20"/>
          <w:lang w:val="en"/>
        </w:rPr>
        <w:t xml:space="preserve"> review the obligations and create </w:t>
      </w:r>
      <w:r w:rsidR="00667DF4">
        <w:rPr>
          <w:sz w:val="20"/>
          <w:szCs w:val="20"/>
          <w:lang w:val="en"/>
        </w:rPr>
        <w:t>procedures</w:t>
      </w:r>
      <w:r w:rsidRPr="00B80905">
        <w:rPr>
          <w:sz w:val="20"/>
          <w:szCs w:val="20"/>
          <w:lang w:val="en"/>
        </w:rPr>
        <w:t xml:space="preserve"> to ensure compliance, </w:t>
      </w:r>
      <w:r w:rsidR="00667DF4">
        <w:rPr>
          <w:sz w:val="20"/>
          <w:szCs w:val="20"/>
          <w:lang w:val="en"/>
        </w:rPr>
        <w:t>we would like to mention the following</w:t>
      </w:r>
      <w:r w:rsidRPr="00B80905">
        <w:rPr>
          <w:sz w:val="20"/>
          <w:szCs w:val="20"/>
          <w:lang w:val="en"/>
        </w:rPr>
        <w:t>:</w:t>
      </w:r>
    </w:p>
    <w:tbl>
      <w:tblPr>
        <w:tblStyle w:val="TableGrid"/>
        <w:tblW w:w="0" w:type="auto"/>
        <w:tblLook w:val="04A0" w:firstRow="1" w:lastRow="0" w:firstColumn="1" w:lastColumn="0" w:noHBand="0" w:noVBand="1"/>
      </w:tblPr>
      <w:tblGrid>
        <w:gridCol w:w="1400"/>
        <w:gridCol w:w="2865"/>
        <w:gridCol w:w="4513"/>
      </w:tblGrid>
      <w:tr w:rsidR="002F261B" w:rsidRPr="00B80905" w14:paraId="76175F47" w14:textId="77777777" w:rsidTr="008E4F76">
        <w:trPr>
          <w:tblHeader/>
        </w:trPr>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3496EE1C" w14:textId="745E2851" w:rsidR="00C069D4" w:rsidRPr="00B80905" w:rsidRDefault="009F4B23" w:rsidP="009F4B23">
            <w:pPr>
              <w:jc w:val="left"/>
              <w:rPr>
                <w:b/>
                <w:bCs/>
                <w:sz w:val="16"/>
                <w:szCs w:val="16"/>
              </w:rPr>
            </w:pPr>
            <w:r>
              <w:rPr>
                <w:b/>
                <w:bCs/>
                <w:sz w:val="16"/>
                <w:szCs w:val="16"/>
                <w:lang w:val="en"/>
              </w:rPr>
              <w:t>Reference</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1D396CBC" w14:textId="77777777" w:rsidR="00C069D4" w:rsidRPr="00B80905" w:rsidRDefault="00C069D4" w:rsidP="000314F1">
            <w:pPr>
              <w:rPr>
                <w:b/>
                <w:bCs/>
                <w:sz w:val="16"/>
                <w:szCs w:val="16"/>
              </w:rPr>
            </w:pPr>
            <w:r w:rsidRPr="00B80905">
              <w:rPr>
                <w:b/>
                <w:bCs/>
                <w:sz w:val="16"/>
                <w:szCs w:val="16"/>
                <w:lang w:val="en"/>
              </w:rPr>
              <w:t>Obligation</w:t>
            </w: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3F0D237E" w14:textId="2ACBEC16" w:rsidR="00C069D4" w:rsidRPr="00B80905" w:rsidRDefault="00C069D4" w:rsidP="000314F1">
            <w:pPr>
              <w:rPr>
                <w:b/>
                <w:bCs/>
                <w:sz w:val="16"/>
                <w:szCs w:val="16"/>
              </w:rPr>
            </w:pPr>
            <w:r w:rsidRPr="00B80905">
              <w:rPr>
                <w:b/>
                <w:bCs/>
                <w:sz w:val="16"/>
                <w:szCs w:val="16"/>
                <w:lang w:val="en"/>
              </w:rPr>
              <w:t>Action/responsib</w:t>
            </w:r>
            <w:r w:rsidR="009F4B23">
              <w:rPr>
                <w:b/>
                <w:bCs/>
                <w:sz w:val="16"/>
                <w:szCs w:val="16"/>
                <w:lang w:val="en"/>
              </w:rPr>
              <w:t>ility</w:t>
            </w:r>
          </w:p>
        </w:tc>
      </w:tr>
      <w:tr w:rsidR="002464F8" w:rsidRPr="00BA5274" w14:paraId="24295888"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07BB5A" w14:textId="68E5C282" w:rsidR="00C069D4" w:rsidRPr="00B80905" w:rsidRDefault="00921C68" w:rsidP="009F4B23">
            <w:pPr>
              <w:jc w:val="left"/>
              <w:rPr>
                <w:sz w:val="16"/>
                <w:szCs w:val="16"/>
                <w:lang w:val="en-GB"/>
              </w:rPr>
            </w:pPr>
            <w:r w:rsidRPr="00B80905">
              <w:rPr>
                <w:sz w:val="16"/>
                <w:szCs w:val="16"/>
                <w:lang w:val="en"/>
              </w:rPr>
              <w:t xml:space="preserve">"General Channel </w:t>
            </w:r>
            <w:r w:rsidR="002419B9" w:rsidRPr="00B80905">
              <w:rPr>
                <w:sz w:val="16"/>
                <w:szCs w:val="16"/>
                <w:lang w:val="en"/>
              </w:rPr>
              <w:t>Authorization</w:t>
            </w:r>
            <w:r w:rsidRPr="00B80905">
              <w:rPr>
                <w:sz w:val="16"/>
                <w:szCs w:val="16"/>
                <w:lang w:val="en"/>
              </w:rPr>
              <w:t xml:space="preserve"> Terms and Conditions</w:t>
            </w:r>
            <w:r w:rsidR="00BB6C29" w:rsidRPr="00B80905">
              <w:rPr>
                <w:sz w:val="16"/>
                <w:szCs w:val="16"/>
                <w:lang w:val="en"/>
              </w:rPr>
              <w:t>"</w:t>
            </w:r>
            <w:r w:rsidRPr="00B80905">
              <w:rPr>
                <w:sz w:val="16"/>
                <w:szCs w:val="16"/>
                <w:lang w:val="en"/>
              </w:rPr>
              <w:t xml:space="preserve"> section</w:t>
            </w:r>
            <w:r w:rsidR="002B51A0" w:rsidRPr="00B80905">
              <w:rPr>
                <w:sz w:val="16"/>
                <w:szCs w:val="16"/>
                <w:lang w:val="en"/>
              </w:rPr>
              <w:t xml:space="preserve"> 3</w:t>
            </w:r>
            <w:r w:rsidRPr="00B80905">
              <w:rPr>
                <w:sz w:val="16"/>
                <w:szCs w:val="16"/>
                <w:lang w:val="en"/>
              </w:rPr>
              <w:t xml:space="preserve"> "Customer Agreement Acceptance confirmation"</w:t>
            </w:r>
            <w:r w:rsidR="001C7829">
              <w:rPr>
                <w:sz w:val="16"/>
                <w:szCs w:val="16"/>
                <w:lang w:val="en"/>
              </w:rPr>
              <w:t>, (c)</w:t>
            </w:r>
            <w:r w:rsidR="00D50F6C">
              <w:rPr>
                <w:sz w:val="16"/>
                <w:szCs w:val="16"/>
                <w:lang w:val="en"/>
              </w:rPr>
              <w:t xml:space="preserve"> </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B4C6D" w14:textId="400E8498" w:rsidR="00C069D4" w:rsidRPr="00B80905" w:rsidRDefault="00921C68" w:rsidP="000314F1">
            <w:pPr>
              <w:rPr>
                <w:sz w:val="16"/>
                <w:szCs w:val="16"/>
                <w:lang w:val="en-GB"/>
              </w:rPr>
            </w:pPr>
            <w:r w:rsidRPr="00B80905">
              <w:rPr>
                <w:sz w:val="16"/>
                <w:szCs w:val="16"/>
                <w:lang w:val="en"/>
              </w:rPr>
              <w:t xml:space="preserve">In addition to the obligation in </w:t>
            </w:r>
            <w:r w:rsidR="00606766">
              <w:rPr>
                <w:sz w:val="16"/>
                <w:szCs w:val="16"/>
                <w:lang w:val="en"/>
              </w:rPr>
              <w:t xml:space="preserve">the </w:t>
            </w:r>
            <w:r w:rsidRPr="00B80905">
              <w:rPr>
                <w:sz w:val="16"/>
                <w:szCs w:val="16"/>
                <w:lang w:val="en"/>
              </w:rPr>
              <w:t xml:space="preserve">Channel </w:t>
            </w:r>
            <w:r w:rsidR="002419B9" w:rsidRPr="00B80905">
              <w:rPr>
                <w:sz w:val="16"/>
                <w:szCs w:val="16"/>
                <w:lang w:val="en"/>
              </w:rPr>
              <w:t>Authorization</w:t>
            </w:r>
            <w:r w:rsidRPr="00B80905">
              <w:rPr>
                <w:sz w:val="16"/>
                <w:szCs w:val="16"/>
                <w:lang w:val="en"/>
              </w:rPr>
              <w:t xml:space="preserve"> to </w:t>
            </w:r>
            <w:r w:rsidR="00862055" w:rsidRPr="00B80905">
              <w:rPr>
                <w:sz w:val="16"/>
                <w:szCs w:val="16"/>
                <w:lang w:val="en"/>
              </w:rPr>
              <w:t>ensure that</w:t>
            </w:r>
            <w:r w:rsidR="00820078">
              <w:rPr>
                <w:sz w:val="16"/>
                <w:szCs w:val="16"/>
                <w:lang w:val="en"/>
              </w:rPr>
              <w:t xml:space="preserve"> end</w:t>
            </w:r>
            <w:r w:rsidR="00862055" w:rsidRPr="00B80905">
              <w:rPr>
                <w:sz w:val="16"/>
                <w:szCs w:val="16"/>
                <w:lang w:val="en"/>
              </w:rPr>
              <w:t xml:space="preserve"> customers acce</w:t>
            </w:r>
            <w:r w:rsidR="00606766">
              <w:rPr>
                <w:sz w:val="16"/>
                <w:szCs w:val="16"/>
                <w:lang w:val="en"/>
              </w:rPr>
              <w:t>pt</w:t>
            </w:r>
            <w:r w:rsidR="0078150D">
              <w:rPr>
                <w:sz w:val="16"/>
                <w:szCs w:val="16"/>
                <w:lang w:val="en"/>
              </w:rPr>
              <w:t xml:space="preserve"> </w:t>
            </w:r>
            <w:r w:rsidRPr="00B80905">
              <w:rPr>
                <w:sz w:val="16"/>
                <w:szCs w:val="16"/>
                <w:lang w:val="en"/>
              </w:rPr>
              <w:t>M</w:t>
            </w:r>
            <w:r w:rsidR="00820078">
              <w:rPr>
                <w:sz w:val="16"/>
                <w:szCs w:val="16"/>
                <w:lang w:val="en"/>
              </w:rPr>
              <w:t>icrosoft</w:t>
            </w:r>
            <w:r w:rsidRPr="00B80905">
              <w:rPr>
                <w:sz w:val="16"/>
                <w:szCs w:val="16"/>
                <w:lang w:val="en"/>
              </w:rPr>
              <w:t xml:space="preserve">' terms and conditions (MCA), there is an activity obligation to confirm </w:t>
            </w:r>
            <w:r w:rsidR="00606766" w:rsidRPr="00B80905">
              <w:rPr>
                <w:sz w:val="16"/>
                <w:szCs w:val="16"/>
                <w:lang w:val="en"/>
              </w:rPr>
              <w:t xml:space="preserve">in the </w:t>
            </w:r>
            <w:r w:rsidR="00606766">
              <w:rPr>
                <w:sz w:val="16"/>
                <w:szCs w:val="16"/>
                <w:lang w:val="en"/>
              </w:rPr>
              <w:t xml:space="preserve">Partner Portal </w:t>
            </w:r>
            <w:r w:rsidRPr="00B80905">
              <w:rPr>
                <w:sz w:val="16"/>
                <w:szCs w:val="16"/>
                <w:lang w:val="en"/>
              </w:rPr>
              <w:t>that the terms have been accepted</w:t>
            </w:r>
            <w:r w:rsidR="002C5AA5">
              <w:rPr>
                <w:sz w:val="16"/>
                <w:szCs w:val="16"/>
                <w:lang w:val="en"/>
              </w:rPr>
              <w:t xml:space="preserve"> by the end customer</w:t>
            </w:r>
            <w:r w:rsidR="00606766">
              <w:rPr>
                <w:sz w:val="16"/>
                <w:szCs w:val="16"/>
                <w:lang w:val="en"/>
              </w:rPr>
              <w:t>.</w:t>
            </w:r>
            <w:r w:rsidR="002C5AA5">
              <w:rPr>
                <w:sz w:val="16"/>
                <w:szCs w:val="16"/>
                <w:lang w:val="en"/>
              </w:rPr>
              <w:t xml:space="preserve"> The reseller</w:t>
            </w:r>
            <w:r w:rsidR="00FC7ACD">
              <w:rPr>
                <w:sz w:val="16"/>
                <w:szCs w:val="16"/>
                <w:lang w:val="en"/>
              </w:rPr>
              <w:t xml:space="preserve"> </w:t>
            </w:r>
            <w:r w:rsidR="00606766">
              <w:rPr>
                <w:sz w:val="16"/>
                <w:szCs w:val="16"/>
                <w:lang w:val="en"/>
              </w:rPr>
              <w:t>must register</w:t>
            </w:r>
            <w:r w:rsidRPr="00B80905">
              <w:rPr>
                <w:sz w:val="16"/>
                <w:szCs w:val="16"/>
                <w:lang w:val="en"/>
              </w:rPr>
              <w:t xml:space="preserve"> </w:t>
            </w:r>
            <w:r w:rsidR="00606766" w:rsidRPr="00606766">
              <w:rPr>
                <w:sz w:val="16"/>
                <w:szCs w:val="16"/>
                <w:lang w:val="en"/>
              </w:rPr>
              <w:t xml:space="preserve">in the Partner Portal </w:t>
            </w:r>
            <w:r w:rsidRPr="00B80905">
              <w:rPr>
                <w:sz w:val="16"/>
                <w:szCs w:val="16"/>
                <w:lang w:val="en"/>
              </w:rPr>
              <w:t>the date of acceptance</w:t>
            </w:r>
            <w:r w:rsidR="00606766">
              <w:rPr>
                <w:sz w:val="16"/>
                <w:szCs w:val="16"/>
                <w:lang w:val="en"/>
              </w:rPr>
              <w:t xml:space="preserve"> and </w:t>
            </w:r>
            <w:r w:rsidR="00E0377E">
              <w:rPr>
                <w:sz w:val="16"/>
                <w:szCs w:val="16"/>
                <w:lang w:val="en"/>
              </w:rPr>
              <w:t xml:space="preserve">the </w:t>
            </w:r>
            <w:r w:rsidRPr="00B80905">
              <w:rPr>
                <w:sz w:val="16"/>
                <w:szCs w:val="16"/>
                <w:lang w:val="en"/>
              </w:rPr>
              <w:t xml:space="preserve">name of the </w:t>
            </w:r>
            <w:r w:rsidR="00606766">
              <w:rPr>
                <w:sz w:val="16"/>
                <w:szCs w:val="16"/>
                <w:lang w:val="en"/>
              </w:rPr>
              <w:t>person authorized to sign on behalf of</w:t>
            </w:r>
            <w:r w:rsidRPr="00B80905">
              <w:rPr>
                <w:sz w:val="16"/>
                <w:szCs w:val="16"/>
                <w:lang w:val="en"/>
              </w:rPr>
              <w:t xml:space="preserve"> the end</w:t>
            </w:r>
            <w:r w:rsidR="00E0377E">
              <w:rPr>
                <w:sz w:val="16"/>
                <w:szCs w:val="16"/>
                <w:lang w:val="en"/>
              </w:rPr>
              <w:t xml:space="preserve"> </w:t>
            </w:r>
            <w:r w:rsidRPr="00B80905">
              <w:rPr>
                <w:sz w:val="16"/>
                <w:szCs w:val="16"/>
                <w:lang w:val="en"/>
              </w:rPr>
              <w:t>customer</w:t>
            </w:r>
            <w:r w:rsidR="00606766">
              <w:rPr>
                <w:sz w:val="16"/>
                <w:szCs w:val="16"/>
                <w:lang w:val="en"/>
              </w:rPr>
              <w:t>,</w:t>
            </w:r>
            <w:r w:rsidRPr="00B80905">
              <w:rPr>
                <w:sz w:val="16"/>
                <w:szCs w:val="16"/>
                <w:lang w:val="en"/>
              </w:rPr>
              <w:t xml:space="preserve"> and other relevant details). If this is not done for a</w:t>
            </w:r>
            <w:r w:rsidR="002C5AA5">
              <w:rPr>
                <w:sz w:val="16"/>
                <w:szCs w:val="16"/>
                <w:lang w:val="en"/>
              </w:rPr>
              <w:t>n end</w:t>
            </w:r>
            <w:r w:rsidRPr="00B80905">
              <w:rPr>
                <w:sz w:val="16"/>
                <w:szCs w:val="16"/>
                <w:lang w:val="en"/>
              </w:rPr>
              <w:t xml:space="preserve"> customer when registering the</w:t>
            </w:r>
            <w:r w:rsidR="002C5AA5">
              <w:rPr>
                <w:sz w:val="16"/>
                <w:szCs w:val="16"/>
                <w:lang w:val="en"/>
              </w:rPr>
              <w:t xml:space="preserve"> end</w:t>
            </w:r>
            <w:r w:rsidRPr="00B80905">
              <w:rPr>
                <w:sz w:val="16"/>
                <w:szCs w:val="16"/>
                <w:lang w:val="en"/>
              </w:rPr>
              <w:t xml:space="preserve"> customer's </w:t>
            </w:r>
            <w:r w:rsidR="002419B9" w:rsidRPr="00B80905">
              <w:rPr>
                <w:sz w:val="16"/>
                <w:szCs w:val="16"/>
                <w:lang w:val="en"/>
              </w:rPr>
              <w:t>tenant</w:t>
            </w:r>
            <w:r w:rsidRPr="00B80905">
              <w:rPr>
                <w:sz w:val="16"/>
                <w:szCs w:val="16"/>
                <w:lang w:val="en"/>
              </w:rPr>
              <w:t xml:space="preserve"> for the first time, </w:t>
            </w:r>
            <w:r w:rsidR="00E0377E">
              <w:rPr>
                <w:sz w:val="16"/>
                <w:szCs w:val="16"/>
                <w:lang w:val="en"/>
              </w:rPr>
              <w:t xml:space="preserve">there is a </w:t>
            </w:r>
            <w:r w:rsidRPr="00B80905">
              <w:rPr>
                <w:sz w:val="16"/>
                <w:szCs w:val="16"/>
                <w:lang w:val="en"/>
              </w:rPr>
              <w:t xml:space="preserve">risk </w:t>
            </w:r>
            <w:r w:rsidR="00E0377E">
              <w:rPr>
                <w:sz w:val="16"/>
                <w:szCs w:val="16"/>
                <w:lang w:val="en"/>
              </w:rPr>
              <w:t xml:space="preserve">that </w:t>
            </w:r>
            <w:r w:rsidRPr="00B80905">
              <w:rPr>
                <w:sz w:val="16"/>
                <w:szCs w:val="16"/>
                <w:lang w:val="en"/>
              </w:rPr>
              <w:t xml:space="preserve">Microsoft </w:t>
            </w:r>
            <w:r w:rsidR="00E0377E">
              <w:rPr>
                <w:sz w:val="16"/>
                <w:szCs w:val="16"/>
                <w:lang w:val="en"/>
              </w:rPr>
              <w:t xml:space="preserve">may </w:t>
            </w:r>
            <w:r w:rsidRPr="00B80905">
              <w:rPr>
                <w:sz w:val="16"/>
                <w:szCs w:val="16"/>
                <w:lang w:val="en"/>
              </w:rPr>
              <w:t xml:space="preserve">block the account, without prior notice. </w:t>
            </w: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3CA8CD" w14:textId="77777777" w:rsidR="00C069D4" w:rsidRDefault="00276CBB" w:rsidP="000314F1">
            <w:pPr>
              <w:rPr>
                <w:sz w:val="16"/>
                <w:szCs w:val="16"/>
                <w:lang w:val="en"/>
              </w:rPr>
            </w:pPr>
            <w:r>
              <w:rPr>
                <w:sz w:val="16"/>
                <w:szCs w:val="16"/>
                <w:lang w:val="en"/>
              </w:rPr>
              <w:t>Procedures</w:t>
            </w:r>
            <w:r w:rsidR="00324BFD" w:rsidRPr="00B80905">
              <w:rPr>
                <w:sz w:val="16"/>
                <w:szCs w:val="16"/>
                <w:lang w:val="en"/>
              </w:rPr>
              <w:t xml:space="preserve"> must be established to </w:t>
            </w:r>
            <w:r>
              <w:rPr>
                <w:sz w:val="16"/>
                <w:szCs w:val="16"/>
                <w:lang w:val="en"/>
              </w:rPr>
              <w:t>register the</w:t>
            </w:r>
            <w:r w:rsidR="00E2173D" w:rsidRPr="00B80905">
              <w:rPr>
                <w:sz w:val="16"/>
                <w:szCs w:val="16"/>
                <w:lang w:val="en"/>
              </w:rPr>
              <w:t xml:space="preserve"> required information in the </w:t>
            </w:r>
            <w:r>
              <w:rPr>
                <w:sz w:val="16"/>
                <w:szCs w:val="16"/>
                <w:lang w:val="en"/>
              </w:rPr>
              <w:t>P</w:t>
            </w:r>
            <w:r w:rsidR="00E2173D" w:rsidRPr="00B80905">
              <w:rPr>
                <w:sz w:val="16"/>
                <w:szCs w:val="16"/>
                <w:lang w:val="en"/>
              </w:rPr>
              <w:t xml:space="preserve">artner </w:t>
            </w:r>
            <w:r>
              <w:rPr>
                <w:sz w:val="16"/>
                <w:szCs w:val="16"/>
                <w:lang w:val="en"/>
              </w:rPr>
              <w:t>P</w:t>
            </w:r>
            <w:r w:rsidR="00E2173D" w:rsidRPr="00B80905">
              <w:rPr>
                <w:sz w:val="16"/>
                <w:szCs w:val="16"/>
                <w:lang w:val="en"/>
              </w:rPr>
              <w:t>ortal</w:t>
            </w:r>
            <w:r w:rsidR="00324BFD" w:rsidRPr="00B80905">
              <w:rPr>
                <w:sz w:val="16"/>
                <w:szCs w:val="16"/>
                <w:lang w:val="en"/>
              </w:rPr>
              <w:t>.</w:t>
            </w:r>
          </w:p>
          <w:p w14:paraId="65B4F7CD" w14:textId="77777777" w:rsidR="00C82ECE" w:rsidRDefault="00C82ECE" w:rsidP="000314F1">
            <w:pPr>
              <w:rPr>
                <w:sz w:val="16"/>
                <w:szCs w:val="16"/>
                <w:lang w:val="en-GB"/>
              </w:rPr>
            </w:pPr>
          </w:p>
          <w:p w14:paraId="249FDE8C" w14:textId="06CAA70C" w:rsidR="00C82ECE" w:rsidRPr="00B80905" w:rsidRDefault="00D33126" w:rsidP="000314F1">
            <w:pPr>
              <w:rPr>
                <w:sz w:val="16"/>
                <w:szCs w:val="16"/>
                <w:lang w:val="en-GB"/>
              </w:rPr>
            </w:pPr>
            <w:r>
              <w:rPr>
                <w:sz w:val="16"/>
                <w:szCs w:val="16"/>
                <w:lang w:val="en-GB"/>
              </w:rPr>
              <w:t xml:space="preserve">Microsoft has additional information about options for end customer acceptance of the MCA that can be reviewed: </w:t>
            </w:r>
            <w:hyperlink r:id="rId24" w:history="1">
              <w:r w:rsidRPr="00FA5F89">
                <w:rPr>
                  <w:rFonts w:eastAsiaTheme="minorHAnsi" w:cstheme="minorBidi"/>
                  <w:sz w:val="16"/>
                  <w:szCs w:val="16"/>
                  <w:lang w:val="en-GB"/>
                </w:rPr>
                <w:t>https://docs.microsoft.com/en-us/partner-center/confirm-customer-agreement</w:t>
              </w:r>
            </w:hyperlink>
          </w:p>
        </w:tc>
      </w:tr>
      <w:tr w:rsidR="002F261B" w:rsidRPr="00BA5274" w14:paraId="3060D362"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1C6C45" w14:textId="3D82F7C7" w:rsidR="00C069D4" w:rsidRPr="00B80905" w:rsidRDefault="000732D7" w:rsidP="009F4B23">
            <w:pPr>
              <w:jc w:val="left"/>
              <w:rPr>
                <w:sz w:val="16"/>
                <w:szCs w:val="16"/>
                <w:lang w:val="en-GB"/>
              </w:rPr>
            </w:pPr>
            <w:r w:rsidRPr="00B80905">
              <w:rPr>
                <w:sz w:val="16"/>
                <w:szCs w:val="16"/>
                <w:lang w:val="en"/>
              </w:rPr>
              <w:lastRenderedPageBreak/>
              <w:t>"General Channel Authorization Terms and Conditions" section</w:t>
            </w:r>
            <w:r w:rsidR="002B51A0" w:rsidRPr="00B80905">
              <w:rPr>
                <w:sz w:val="16"/>
                <w:szCs w:val="16"/>
                <w:lang w:val="en"/>
              </w:rPr>
              <w:t xml:space="preserve"> 5</w:t>
            </w:r>
            <w:r w:rsidR="00276CBB">
              <w:rPr>
                <w:sz w:val="16"/>
                <w:szCs w:val="16"/>
                <w:lang w:val="en"/>
              </w:rPr>
              <w:t xml:space="preserve"> </w:t>
            </w:r>
            <w:r w:rsidRPr="00B80905">
              <w:rPr>
                <w:sz w:val="16"/>
                <w:szCs w:val="16"/>
                <w:lang w:val="en"/>
              </w:rPr>
              <w:t>"Support terms"</w:t>
            </w:r>
            <w:r w:rsidR="004233C6">
              <w:rPr>
                <w:sz w:val="16"/>
                <w:szCs w:val="16"/>
                <w:lang w:val="en"/>
              </w:rPr>
              <w:t>, (</w:t>
            </w:r>
            <w:r w:rsidR="00467728">
              <w:rPr>
                <w:sz w:val="16"/>
                <w:szCs w:val="16"/>
                <w:lang w:val="en"/>
              </w:rPr>
              <w:t>b) “Escalation Support”</w:t>
            </w:r>
            <w:r w:rsidR="00D62CC1">
              <w:rPr>
                <w:sz w:val="16"/>
                <w:szCs w:val="16"/>
                <w:lang w:val="en"/>
              </w:rPr>
              <w:t xml:space="preserve">, (d) “Severity Table” and </w:t>
            </w:r>
            <w:r w:rsidR="00F7421D">
              <w:rPr>
                <w:sz w:val="16"/>
                <w:szCs w:val="16"/>
                <w:lang w:val="en"/>
              </w:rPr>
              <w:t>(f) “Azure Active Directory”</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373FDA" w14:textId="12FEC3E6" w:rsidR="00C069D4" w:rsidRPr="00B80905" w:rsidRDefault="001C5129" w:rsidP="000314F1">
            <w:pPr>
              <w:rPr>
                <w:sz w:val="16"/>
                <w:szCs w:val="16"/>
                <w:lang w:val="en-GB"/>
              </w:rPr>
            </w:pPr>
            <w:r w:rsidRPr="00B80905">
              <w:rPr>
                <w:sz w:val="16"/>
                <w:szCs w:val="16"/>
                <w:lang w:val="en"/>
              </w:rPr>
              <w:t>In the event of</w:t>
            </w:r>
            <w:r w:rsidR="001E787A" w:rsidRPr="00B80905">
              <w:rPr>
                <w:sz w:val="16"/>
                <w:szCs w:val="16"/>
                <w:lang w:val="en"/>
              </w:rPr>
              <w:t xml:space="preserve"> </w:t>
            </w:r>
            <w:r w:rsidR="00276CBB" w:rsidRPr="00B80905">
              <w:rPr>
                <w:sz w:val="16"/>
                <w:szCs w:val="16"/>
                <w:lang w:val="en"/>
              </w:rPr>
              <w:t xml:space="preserve">incidents </w:t>
            </w:r>
            <w:r w:rsidR="00276CBB">
              <w:rPr>
                <w:sz w:val="16"/>
                <w:szCs w:val="16"/>
                <w:lang w:val="en"/>
              </w:rPr>
              <w:t xml:space="preserve">connected to </w:t>
            </w:r>
            <w:r w:rsidR="001E787A" w:rsidRPr="00B80905">
              <w:rPr>
                <w:sz w:val="16"/>
                <w:szCs w:val="16"/>
                <w:lang w:val="en"/>
              </w:rPr>
              <w:t xml:space="preserve">support (i.e. </w:t>
            </w:r>
            <w:r w:rsidR="00276CBB">
              <w:rPr>
                <w:sz w:val="16"/>
                <w:szCs w:val="16"/>
                <w:lang w:val="en"/>
              </w:rPr>
              <w:t>message</w:t>
            </w:r>
            <w:r w:rsidR="001E787A" w:rsidRPr="00B80905">
              <w:rPr>
                <w:sz w:val="16"/>
                <w:szCs w:val="16"/>
                <w:lang w:val="en"/>
              </w:rPr>
              <w:t xml:space="preserve"> </w:t>
            </w:r>
            <w:r w:rsidR="00276CBB">
              <w:rPr>
                <w:sz w:val="16"/>
                <w:szCs w:val="16"/>
                <w:lang w:val="en"/>
              </w:rPr>
              <w:t>about</w:t>
            </w:r>
            <w:r w:rsidR="001E787A" w:rsidRPr="00B80905">
              <w:rPr>
                <w:sz w:val="16"/>
                <w:szCs w:val="16"/>
                <w:lang w:val="en"/>
              </w:rPr>
              <w:t xml:space="preserve"> code errors, </w:t>
            </w:r>
            <w:r w:rsidR="00276CBB" w:rsidRPr="00B80905">
              <w:rPr>
                <w:sz w:val="16"/>
                <w:szCs w:val="16"/>
                <w:lang w:val="en"/>
              </w:rPr>
              <w:t xml:space="preserve">problems </w:t>
            </w:r>
            <w:r w:rsidR="00276CBB">
              <w:rPr>
                <w:sz w:val="16"/>
                <w:szCs w:val="16"/>
                <w:lang w:val="en"/>
              </w:rPr>
              <w:t xml:space="preserve">with </w:t>
            </w:r>
            <w:r w:rsidR="00FC7ACD">
              <w:rPr>
                <w:sz w:val="16"/>
                <w:szCs w:val="16"/>
                <w:lang w:val="en"/>
              </w:rPr>
              <w:t>availability</w:t>
            </w:r>
            <w:r w:rsidRPr="00B80905">
              <w:rPr>
                <w:sz w:val="16"/>
                <w:szCs w:val="16"/>
                <w:lang w:val="en"/>
              </w:rPr>
              <w:t xml:space="preserve">, </w:t>
            </w:r>
            <w:r w:rsidR="001E787A" w:rsidRPr="00B80905">
              <w:rPr>
                <w:sz w:val="16"/>
                <w:szCs w:val="16"/>
                <w:lang w:val="en"/>
              </w:rPr>
              <w:t>etc</w:t>
            </w:r>
            <w:r w:rsidRPr="00B80905">
              <w:rPr>
                <w:sz w:val="16"/>
                <w:szCs w:val="16"/>
                <w:lang w:val="en"/>
              </w:rPr>
              <w:t>.</w:t>
            </w:r>
            <w:r w:rsidR="001E787A" w:rsidRPr="00B80905">
              <w:rPr>
                <w:sz w:val="16"/>
                <w:szCs w:val="16"/>
                <w:lang w:val="en"/>
              </w:rPr>
              <w:t xml:space="preserve">), such </w:t>
            </w:r>
            <w:r w:rsidR="00276CBB">
              <w:rPr>
                <w:sz w:val="16"/>
                <w:szCs w:val="16"/>
                <w:lang w:val="en"/>
              </w:rPr>
              <w:t xml:space="preserve">incidents </w:t>
            </w:r>
            <w:r w:rsidR="001E787A" w:rsidRPr="00B80905">
              <w:rPr>
                <w:sz w:val="16"/>
                <w:szCs w:val="16"/>
                <w:lang w:val="en"/>
              </w:rPr>
              <w:t xml:space="preserve">shall be categorized by </w:t>
            </w:r>
            <w:r w:rsidR="00B230F3">
              <w:rPr>
                <w:sz w:val="16"/>
                <w:szCs w:val="16"/>
                <w:lang w:val="en"/>
              </w:rPr>
              <w:t xml:space="preserve">the reseller </w:t>
            </w:r>
            <w:r w:rsidR="001E787A" w:rsidRPr="00B80905">
              <w:rPr>
                <w:sz w:val="16"/>
                <w:szCs w:val="16"/>
                <w:lang w:val="en"/>
              </w:rPr>
              <w:t>according to</w:t>
            </w:r>
            <w:r w:rsidRPr="00B80905">
              <w:rPr>
                <w:sz w:val="16"/>
                <w:szCs w:val="16"/>
                <w:lang w:val="en"/>
              </w:rPr>
              <w:t xml:space="preserve"> the</w:t>
            </w:r>
            <w:r w:rsidR="00D50F6C">
              <w:rPr>
                <w:sz w:val="16"/>
                <w:szCs w:val="16"/>
                <w:lang w:val="en"/>
              </w:rPr>
              <w:t xml:space="preserve"> </w:t>
            </w:r>
            <w:r w:rsidR="001E787A" w:rsidRPr="00B80905">
              <w:rPr>
                <w:sz w:val="16"/>
                <w:szCs w:val="16"/>
                <w:lang w:val="en"/>
              </w:rPr>
              <w:t>error categories</w:t>
            </w:r>
            <w:r w:rsidR="00276CBB">
              <w:rPr>
                <w:sz w:val="16"/>
                <w:szCs w:val="16"/>
                <w:lang w:val="en"/>
              </w:rPr>
              <w:t xml:space="preserve"> provided</w:t>
            </w:r>
            <w:r w:rsidR="001E787A" w:rsidRPr="00B80905">
              <w:rPr>
                <w:sz w:val="16"/>
                <w:szCs w:val="16"/>
                <w:lang w:val="en"/>
              </w:rPr>
              <w:t xml:space="preserve"> in </w:t>
            </w:r>
            <w:r w:rsidR="00461A1E">
              <w:rPr>
                <w:sz w:val="16"/>
                <w:szCs w:val="16"/>
                <w:lang w:val="en"/>
              </w:rPr>
              <w:t xml:space="preserve">section </w:t>
            </w:r>
            <w:r w:rsidR="004233C6">
              <w:rPr>
                <w:sz w:val="16"/>
                <w:szCs w:val="16"/>
                <w:lang w:val="en"/>
              </w:rPr>
              <w:t>(</w:t>
            </w:r>
            <w:r w:rsidR="001E787A" w:rsidRPr="00B80905">
              <w:rPr>
                <w:sz w:val="16"/>
                <w:szCs w:val="16"/>
                <w:lang w:val="en"/>
              </w:rPr>
              <w:t>d</w:t>
            </w:r>
            <w:r w:rsidR="004233C6">
              <w:rPr>
                <w:sz w:val="16"/>
                <w:szCs w:val="16"/>
                <w:lang w:val="en"/>
              </w:rPr>
              <w:t>)</w:t>
            </w:r>
            <w:r w:rsidR="001E787A" w:rsidRPr="00B80905">
              <w:rPr>
                <w:sz w:val="16"/>
                <w:szCs w:val="16"/>
                <w:lang w:val="en"/>
              </w:rPr>
              <w:t xml:space="preserve">, </w:t>
            </w:r>
            <w:r w:rsidR="00276CBB">
              <w:rPr>
                <w:sz w:val="16"/>
                <w:szCs w:val="16"/>
                <w:lang w:val="en"/>
              </w:rPr>
              <w:t>upon which</w:t>
            </w:r>
            <w:r w:rsidR="001E787A" w:rsidRPr="00B80905">
              <w:rPr>
                <w:sz w:val="16"/>
                <w:szCs w:val="16"/>
                <w:lang w:val="en"/>
              </w:rPr>
              <w:t xml:space="preserve"> M</w:t>
            </w:r>
            <w:r w:rsidR="002653A3">
              <w:rPr>
                <w:sz w:val="16"/>
                <w:szCs w:val="16"/>
                <w:lang w:val="en"/>
              </w:rPr>
              <w:t>icrosoft</w:t>
            </w:r>
            <w:r w:rsidR="001E787A" w:rsidRPr="00B80905">
              <w:rPr>
                <w:sz w:val="16"/>
                <w:szCs w:val="16"/>
                <w:lang w:val="en"/>
              </w:rPr>
              <w:t xml:space="preserve"> sets the final level. The level determines how quickly the inquiry </w:t>
            </w:r>
            <w:r w:rsidR="003A0503">
              <w:rPr>
                <w:sz w:val="16"/>
                <w:szCs w:val="16"/>
                <w:lang w:val="en"/>
              </w:rPr>
              <w:t>will</w:t>
            </w:r>
            <w:r w:rsidR="00276CBB">
              <w:rPr>
                <w:sz w:val="16"/>
                <w:szCs w:val="16"/>
                <w:lang w:val="en"/>
              </w:rPr>
              <w:t xml:space="preserve"> be</w:t>
            </w:r>
            <w:r w:rsidR="001E787A" w:rsidRPr="00B80905">
              <w:rPr>
                <w:sz w:val="16"/>
                <w:szCs w:val="16"/>
                <w:lang w:val="en"/>
              </w:rPr>
              <w:t xml:space="preserve"> followed up by M</w:t>
            </w:r>
            <w:r w:rsidR="002653A3">
              <w:rPr>
                <w:sz w:val="16"/>
                <w:szCs w:val="16"/>
                <w:lang w:val="en"/>
              </w:rPr>
              <w:t>icrosoft</w:t>
            </w:r>
            <w:r w:rsidR="001E787A" w:rsidRPr="00B80905">
              <w:rPr>
                <w:sz w:val="16"/>
                <w:szCs w:val="16"/>
                <w:lang w:val="en"/>
              </w:rPr>
              <w:t xml:space="preserve">. All enquiries must be made in English. </w:t>
            </w:r>
          </w:p>
          <w:p w14:paraId="3A5E7CC5" w14:textId="77777777" w:rsidR="008A48C1" w:rsidRPr="00B80905" w:rsidRDefault="008A48C1" w:rsidP="000314F1">
            <w:pPr>
              <w:rPr>
                <w:sz w:val="16"/>
                <w:szCs w:val="16"/>
                <w:lang w:val="en-GB"/>
              </w:rPr>
            </w:pPr>
          </w:p>
          <w:p w14:paraId="3858D5F0" w14:textId="52AE0F24" w:rsidR="008A48C1" w:rsidRDefault="008A48C1" w:rsidP="000314F1">
            <w:pPr>
              <w:rPr>
                <w:sz w:val="16"/>
                <w:szCs w:val="16"/>
                <w:lang w:val="en"/>
              </w:rPr>
            </w:pPr>
            <w:r w:rsidRPr="00B80905">
              <w:rPr>
                <w:sz w:val="16"/>
                <w:szCs w:val="16"/>
                <w:lang w:val="en"/>
              </w:rPr>
              <w:t>M</w:t>
            </w:r>
            <w:r w:rsidR="002653A3">
              <w:rPr>
                <w:sz w:val="16"/>
                <w:szCs w:val="16"/>
                <w:lang w:val="en"/>
              </w:rPr>
              <w:t>icrosoft</w:t>
            </w:r>
            <w:r w:rsidRPr="00B80905">
              <w:rPr>
                <w:sz w:val="16"/>
                <w:szCs w:val="16"/>
                <w:lang w:val="en"/>
              </w:rPr>
              <w:t xml:space="preserve"> may require the use of AD to provide support for incidents related </w:t>
            </w:r>
            <w:r w:rsidR="00827B58">
              <w:rPr>
                <w:sz w:val="16"/>
                <w:szCs w:val="16"/>
                <w:lang w:val="en"/>
              </w:rPr>
              <w:t xml:space="preserve">to </w:t>
            </w:r>
            <w:r w:rsidRPr="00B80905">
              <w:rPr>
                <w:sz w:val="16"/>
                <w:szCs w:val="16"/>
                <w:lang w:val="en"/>
              </w:rPr>
              <w:t>identity</w:t>
            </w:r>
            <w:r w:rsidR="00827B58">
              <w:rPr>
                <w:sz w:val="16"/>
                <w:szCs w:val="16"/>
                <w:lang w:val="en"/>
              </w:rPr>
              <w:t xml:space="preserve"> </w:t>
            </w:r>
            <w:r w:rsidRPr="00B80905">
              <w:rPr>
                <w:sz w:val="16"/>
                <w:szCs w:val="16"/>
                <w:lang w:val="en"/>
              </w:rPr>
              <w:t>issues</w:t>
            </w:r>
            <w:r w:rsidR="00827B58">
              <w:rPr>
                <w:sz w:val="16"/>
                <w:szCs w:val="16"/>
                <w:lang w:val="en"/>
              </w:rPr>
              <w:t>.</w:t>
            </w:r>
          </w:p>
          <w:p w14:paraId="18729CA3" w14:textId="3209ADAF" w:rsidR="00276CBB" w:rsidRPr="00B80905" w:rsidRDefault="00276CBB" w:rsidP="000314F1">
            <w:pPr>
              <w:rPr>
                <w:sz w:val="16"/>
                <w:szCs w:val="16"/>
                <w:lang w:val="en-GB"/>
              </w:rPr>
            </w:pP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EFDF92" w14:textId="116A60E2" w:rsidR="00C069D4" w:rsidRPr="00B80905" w:rsidRDefault="00827B58" w:rsidP="000314F1">
            <w:pPr>
              <w:rPr>
                <w:sz w:val="16"/>
                <w:szCs w:val="16"/>
                <w:lang w:val="en-GB"/>
              </w:rPr>
            </w:pPr>
            <w:r>
              <w:rPr>
                <w:sz w:val="16"/>
                <w:szCs w:val="16"/>
                <w:lang w:val="en"/>
              </w:rPr>
              <w:t>Procedures</w:t>
            </w:r>
            <w:r w:rsidR="00324BFD" w:rsidRPr="00B80905">
              <w:rPr>
                <w:sz w:val="16"/>
                <w:szCs w:val="16"/>
                <w:lang w:val="en"/>
              </w:rPr>
              <w:t xml:space="preserve"> must be established to </w:t>
            </w:r>
            <w:r w:rsidR="00E2173D" w:rsidRPr="00B80905">
              <w:rPr>
                <w:sz w:val="16"/>
                <w:szCs w:val="16"/>
                <w:lang w:val="en"/>
              </w:rPr>
              <w:t xml:space="preserve">report support inquiries in accordance with the requirements. </w:t>
            </w:r>
          </w:p>
        </w:tc>
      </w:tr>
      <w:tr w:rsidR="002F261B" w:rsidRPr="00BA5274" w14:paraId="092F8DCA"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348B24" w14:textId="1949730A" w:rsidR="00C069D4" w:rsidRPr="00B80905" w:rsidRDefault="0060285E" w:rsidP="009F4B23">
            <w:pPr>
              <w:jc w:val="left"/>
              <w:rPr>
                <w:sz w:val="16"/>
                <w:szCs w:val="16"/>
                <w:lang w:val="en-GB"/>
              </w:rPr>
            </w:pPr>
            <w:r w:rsidRPr="00B80905">
              <w:rPr>
                <w:sz w:val="16"/>
                <w:szCs w:val="16"/>
                <w:lang w:val="en"/>
              </w:rPr>
              <w:t>"General Channel Authorization Terms</w:t>
            </w:r>
            <w:r w:rsidR="00D50F6C">
              <w:rPr>
                <w:sz w:val="16"/>
                <w:szCs w:val="16"/>
                <w:lang w:val="en"/>
              </w:rPr>
              <w:t xml:space="preserve"> </w:t>
            </w:r>
            <w:r w:rsidRPr="00B80905">
              <w:rPr>
                <w:sz w:val="16"/>
                <w:szCs w:val="16"/>
                <w:lang w:val="en"/>
              </w:rPr>
              <w:t xml:space="preserve">and Conditions" section </w:t>
            </w:r>
            <w:r w:rsidR="00241B6B">
              <w:rPr>
                <w:sz w:val="16"/>
                <w:szCs w:val="16"/>
                <w:lang w:val="en"/>
              </w:rPr>
              <w:t>7</w:t>
            </w:r>
            <w:r w:rsidRPr="00B80905">
              <w:rPr>
                <w:sz w:val="16"/>
                <w:szCs w:val="16"/>
                <w:lang w:val="en"/>
              </w:rPr>
              <w:t xml:space="preserve"> "Other Terms"</w:t>
            </w:r>
            <w:r w:rsidR="00097068">
              <w:rPr>
                <w:sz w:val="16"/>
                <w:szCs w:val="16"/>
                <w:lang w:val="en"/>
              </w:rPr>
              <w:t>,</w:t>
            </w:r>
            <w:r w:rsidRPr="00B80905">
              <w:rPr>
                <w:sz w:val="16"/>
                <w:szCs w:val="16"/>
                <w:lang w:val="en"/>
              </w:rPr>
              <w:t xml:space="preserve"> </w:t>
            </w:r>
            <w:r w:rsidR="00D26CFB">
              <w:rPr>
                <w:sz w:val="16"/>
                <w:szCs w:val="16"/>
                <w:lang w:val="en"/>
              </w:rPr>
              <w:t>(</w:t>
            </w:r>
            <w:proofErr w:type="gramStart"/>
            <w:r w:rsidRPr="00B80905">
              <w:rPr>
                <w:sz w:val="16"/>
                <w:szCs w:val="16"/>
                <w:lang w:val="en"/>
              </w:rPr>
              <w:t>b)</w:t>
            </w:r>
            <w:r w:rsidR="00D50F6C">
              <w:rPr>
                <w:sz w:val="16"/>
                <w:szCs w:val="16"/>
                <w:lang w:val="en"/>
              </w:rPr>
              <w:t xml:space="preserve"> </w:t>
            </w:r>
            <w:r w:rsidR="00D26CFB">
              <w:rPr>
                <w:sz w:val="16"/>
                <w:szCs w:val="16"/>
                <w:lang w:val="en"/>
              </w:rPr>
              <w:t xml:space="preserve"> </w:t>
            </w:r>
            <w:r w:rsidR="00C87D32">
              <w:rPr>
                <w:sz w:val="16"/>
                <w:szCs w:val="16"/>
                <w:lang w:val="en"/>
              </w:rPr>
              <w:t>“</w:t>
            </w:r>
            <w:proofErr w:type="gramEnd"/>
            <w:r w:rsidRPr="00B80905">
              <w:rPr>
                <w:sz w:val="16"/>
                <w:szCs w:val="16"/>
                <w:lang w:val="en"/>
              </w:rPr>
              <w:t>Price Lists</w:t>
            </w:r>
            <w:r w:rsidR="00C87D32">
              <w:rPr>
                <w:sz w:val="16"/>
                <w:szCs w:val="16"/>
                <w:lang w:val="en"/>
              </w:rPr>
              <w:t>”</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A9F1F" w14:textId="31CF160F" w:rsidR="00C069D4" w:rsidRPr="00B80905" w:rsidRDefault="0060285E" w:rsidP="000314F1">
            <w:pPr>
              <w:rPr>
                <w:sz w:val="16"/>
                <w:szCs w:val="16"/>
                <w:lang w:val="en-GB"/>
              </w:rPr>
            </w:pPr>
            <w:r w:rsidRPr="00B80905">
              <w:rPr>
                <w:sz w:val="16"/>
                <w:szCs w:val="16"/>
                <w:lang w:val="en"/>
              </w:rPr>
              <w:t xml:space="preserve">The price for the Online Services will be billed in the local currency. Prices and different currencies available in different countries </w:t>
            </w:r>
            <w:r w:rsidR="00AF15D5">
              <w:rPr>
                <w:sz w:val="16"/>
                <w:szCs w:val="16"/>
                <w:lang w:val="en"/>
              </w:rPr>
              <w:t>can be found</w:t>
            </w:r>
            <w:r w:rsidRPr="00B80905">
              <w:rPr>
                <w:sz w:val="16"/>
                <w:szCs w:val="16"/>
                <w:lang w:val="en"/>
              </w:rPr>
              <w:t xml:space="preserve"> in the </w:t>
            </w:r>
            <w:r w:rsidR="00AF15D5">
              <w:rPr>
                <w:sz w:val="16"/>
                <w:szCs w:val="16"/>
                <w:lang w:val="en"/>
              </w:rPr>
              <w:t>P</w:t>
            </w:r>
            <w:r w:rsidRPr="00B80905">
              <w:rPr>
                <w:sz w:val="16"/>
                <w:szCs w:val="16"/>
                <w:lang w:val="en"/>
              </w:rPr>
              <w:t xml:space="preserve">artner </w:t>
            </w:r>
            <w:r w:rsidR="00AF15D5">
              <w:rPr>
                <w:sz w:val="16"/>
                <w:szCs w:val="16"/>
                <w:lang w:val="en"/>
              </w:rPr>
              <w:t>P</w:t>
            </w:r>
            <w:r w:rsidRPr="00B80905">
              <w:rPr>
                <w:sz w:val="16"/>
                <w:szCs w:val="16"/>
                <w:lang w:val="en"/>
              </w:rPr>
              <w:t xml:space="preserve">ortal, </w:t>
            </w:r>
            <w:r w:rsidR="00AF15D5">
              <w:rPr>
                <w:sz w:val="16"/>
                <w:szCs w:val="16"/>
                <w:lang w:val="en"/>
              </w:rPr>
              <w:t xml:space="preserve">and </w:t>
            </w:r>
            <w:r w:rsidRPr="00B80905">
              <w:rPr>
                <w:sz w:val="16"/>
                <w:szCs w:val="16"/>
                <w:lang w:val="en"/>
              </w:rPr>
              <w:t xml:space="preserve">via other tools </w:t>
            </w:r>
            <w:r w:rsidR="00AF15D5">
              <w:rPr>
                <w:sz w:val="16"/>
                <w:szCs w:val="16"/>
                <w:lang w:val="en"/>
              </w:rPr>
              <w:t xml:space="preserve">that </w:t>
            </w:r>
            <w:r w:rsidRPr="00B80905">
              <w:rPr>
                <w:sz w:val="16"/>
                <w:szCs w:val="16"/>
                <w:lang w:val="en"/>
              </w:rPr>
              <w:t>M</w:t>
            </w:r>
            <w:r w:rsidR="00241B6B">
              <w:rPr>
                <w:sz w:val="16"/>
                <w:szCs w:val="16"/>
                <w:lang w:val="en"/>
              </w:rPr>
              <w:t>icrosoft</w:t>
            </w:r>
            <w:r w:rsidRPr="00B80905">
              <w:rPr>
                <w:sz w:val="16"/>
                <w:szCs w:val="16"/>
                <w:lang w:val="en"/>
              </w:rPr>
              <w:t xml:space="preserve"> has. </w:t>
            </w: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B1A5BA" w14:textId="17B00F85" w:rsidR="00C069D4" w:rsidRPr="00B80905" w:rsidRDefault="00E2173D" w:rsidP="000314F1">
            <w:pPr>
              <w:rPr>
                <w:sz w:val="16"/>
                <w:szCs w:val="16"/>
                <w:lang w:val="en-GB"/>
              </w:rPr>
            </w:pPr>
            <w:r w:rsidRPr="00B80905">
              <w:rPr>
                <w:sz w:val="16"/>
                <w:szCs w:val="16"/>
                <w:lang w:val="en"/>
              </w:rPr>
              <w:t>Familiari</w:t>
            </w:r>
            <w:r w:rsidR="00827B58">
              <w:rPr>
                <w:sz w:val="16"/>
                <w:szCs w:val="16"/>
                <w:lang w:val="en"/>
              </w:rPr>
              <w:t>z</w:t>
            </w:r>
            <w:r w:rsidRPr="00B80905">
              <w:rPr>
                <w:sz w:val="16"/>
                <w:szCs w:val="16"/>
                <w:lang w:val="en"/>
              </w:rPr>
              <w:t>e yourself with current prices and the currencies that apply.</w:t>
            </w:r>
          </w:p>
        </w:tc>
      </w:tr>
      <w:tr w:rsidR="002F261B" w:rsidRPr="00BA5274" w14:paraId="653A12B4"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7AD53" w14:textId="708E059A" w:rsidR="00C069D4" w:rsidRPr="00B80905" w:rsidRDefault="00BB6C29" w:rsidP="009F4B23">
            <w:pPr>
              <w:jc w:val="left"/>
              <w:rPr>
                <w:sz w:val="16"/>
                <w:szCs w:val="16"/>
                <w:lang w:val="en-GB"/>
              </w:rPr>
            </w:pPr>
            <w:r w:rsidRPr="00B80905">
              <w:rPr>
                <w:sz w:val="16"/>
                <w:szCs w:val="16"/>
                <w:lang w:val="en"/>
              </w:rPr>
              <w:t>"</w:t>
            </w:r>
            <w:r w:rsidR="00D16705"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w:t>
            </w:r>
            <w:r w:rsidR="00D50F6C">
              <w:rPr>
                <w:sz w:val="16"/>
                <w:szCs w:val="16"/>
                <w:lang w:val="en"/>
              </w:rPr>
              <w:t xml:space="preserve"> </w:t>
            </w:r>
            <w:r w:rsidR="00D16705" w:rsidRPr="00B80905">
              <w:rPr>
                <w:sz w:val="16"/>
                <w:szCs w:val="16"/>
                <w:lang w:val="en"/>
              </w:rPr>
              <w:t>and Conditions</w:t>
            </w:r>
            <w:r w:rsidRPr="00B80905">
              <w:rPr>
                <w:sz w:val="16"/>
                <w:szCs w:val="16"/>
                <w:lang w:val="en"/>
              </w:rPr>
              <w:t xml:space="preserve">" </w:t>
            </w:r>
            <w:r w:rsidR="0078150D">
              <w:rPr>
                <w:sz w:val="16"/>
                <w:szCs w:val="16"/>
                <w:lang w:val="en"/>
              </w:rPr>
              <w:t xml:space="preserve">section </w:t>
            </w:r>
            <w:r w:rsidR="002F261B" w:rsidRPr="00B80905">
              <w:rPr>
                <w:sz w:val="16"/>
                <w:szCs w:val="16"/>
                <w:lang w:val="en"/>
              </w:rPr>
              <w:t>1</w:t>
            </w:r>
            <w:r w:rsidRPr="00B80905">
              <w:rPr>
                <w:sz w:val="16"/>
                <w:szCs w:val="16"/>
                <w:lang w:val="en"/>
              </w:rPr>
              <w:t xml:space="preserve"> "Microsoft </w:t>
            </w:r>
            <w:r w:rsidR="00D16705" w:rsidRPr="00B80905">
              <w:rPr>
                <w:sz w:val="16"/>
                <w:szCs w:val="16"/>
                <w:lang w:val="en"/>
              </w:rPr>
              <w:t xml:space="preserve">Azure Services Offer Terms", </w:t>
            </w:r>
            <w:r w:rsidR="00C87D32">
              <w:rPr>
                <w:sz w:val="16"/>
                <w:szCs w:val="16"/>
                <w:lang w:val="en"/>
              </w:rPr>
              <w:t>(</w:t>
            </w:r>
            <w:r w:rsidR="00D16705" w:rsidRPr="00B80905">
              <w:rPr>
                <w:sz w:val="16"/>
                <w:szCs w:val="16"/>
                <w:lang w:val="en"/>
              </w:rPr>
              <w:t>d</w:t>
            </w:r>
            <w:r w:rsidR="00C87D32">
              <w:rPr>
                <w:sz w:val="16"/>
                <w:szCs w:val="16"/>
                <w:lang w:val="en"/>
              </w:rPr>
              <w:t>)</w:t>
            </w:r>
            <w:r w:rsidR="00D50F6C">
              <w:rPr>
                <w:sz w:val="16"/>
                <w:szCs w:val="16"/>
                <w:lang w:val="en"/>
              </w:rPr>
              <w:t xml:space="preserve"> </w:t>
            </w:r>
            <w:r w:rsidRPr="00B80905">
              <w:rPr>
                <w:sz w:val="16"/>
                <w:szCs w:val="16"/>
                <w:lang w:val="en"/>
              </w:rPr>
              <w:t>"</w:t>
            </w:r>
            <w:r w:rsidR="00D16705" w:rsidRPr="00B80905">
              <w:rPr>
                <w:sz w:val="16"/>
                <w:szCs w:val="16"/>
                <w:lang w:val="en"/>
              </w:rPr>
              <w:t xml:space="preserve">Microsoft CSP Sandbox </w:t>
            </w:r>
            <w:r w:rsidRPr="00B80905">
              <w:rPr>
                <w:sz w:val="16"/>
                <w:szCs w:val="16"/>
                <w:lang w:val="en"/>
              </w:rPr>
              <w:t>Environment"</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AB5DBB" w14:textId="5305A372" w:rsidR="00D92DCE" w:rsidRPr="00B80905" w:rsidRDefault="00D92DCE" w:rsidP="00D92DCE">
            <w:pPr>
              <w:rPr>
                <w:sz w:val="16"/>
                <w:szCs w:val="16"/>
                <w:lang w:val="en-GB"/>
              </w:rPr>
            </w:pPr>
            <w:r>
              <w:rPr>
                <w:sz w:val="16"/>
                <w:szCs w:val="16"/>
                <w:lang w:val="en"/>
              </w:rPr>
              <w:t xml:space="preserve">To the extent Microsoft provides the reseller with free </w:t>
            </w:r>
            <w:r w:rsidRPr="00B80905">
              <w:rPr>
                <w:sz w:val="16"/>
                <w:szCs w:val="16"/>
                <w:lang w:val="en"/>
              </w:rPr>
              <w:t xml:space="preserve">access to a sandbox account, </w:t>
            </w:r>
            <w:r>
              <w:rPr>
                <w:sz w:val="16"/>
                <w:szCs w:val="16"/>
                <w:lang w:val="en"/>
              </w:rPr>
              <w:t xml:space="preserve">this sandbox account may only </w:t>
            </w:r>
            <w:r w:rsidR="00213B75">
              <w:rPr>
                <w:sz w:val="16"/>
                <w:szCs w:val="16"/>
                <w:lang w:val="en"/>
              </w:rPr>
              <w:t xml:space="preserve">be </w:t>
            </w:r>
            <w:r w:rsidRPr="00B80905">
              <w:rPr>
                <w:sz w:val="16"/>
                <w:szCs w:val="16"/>
                <w:lang w:val="en"/>
              </w:rPr>
              <w:t xml:space="preserve">used for API integration testing, and not for </w:t>
            </w:r>
            <w:r>
              <w:rPr>
                <w:sz w:val="16"/>
                <w:szCs w:val="16"/>
                <w:lang w:val="en"/>
              </w:rPr>
              <w:t xml:space="preserve">any </w:t>
            </w:r>
            <w:r w:rsidRPr="00B80905">
              <w:rPr>
                <w:sz w:val="16"/>
                <w:szCs w:val="16"/>
                <w:lang w:val="en"/>
              </w:rPr>
              <w:t xml:space="preserve">other commercial purposes. It is </w:t>
            </w:r>
            <w:r>
              <w:rPr>
                <w:sz w:val="16"/>
                <w:szCs w:val="16"/>
                <w:lang w:val="en"/>
              </w:rPr>
              <w:t>specifically stated that the reseller</w:t>
            </w:r>
            <w:r w:rsidRPr="00B80905">
              <w:rPr>
                <w:sz w:val="16"/>
                <w:szCs w:val="16"/>
                <w:lang w:val="en"/>
              </w:rPr>
              <w:t xml:space="preserve"> is not allowed to 1) create </w:t>
            </w:r>
            <w:r>
              <w:rPr>
                <w:sz w:val="16"/>
                <w:szCs w:val="16"/>
                <w:lang w:val="en"/>
              </w:rPr>
              <w:t xml:space="preserve">any </w:t>
            </w:r>
            <w:r w:rsidRPr="00B80905">
              <w:rPr>
                <w:sz w:val="16"/>
                <w:szCs w:val="16"/>
                <w:lang w:val="en"/>
              </w:rPr>
              <w:t xml:space="preserve">revenue-generating solutions (such as hosting </w:t>
            </w:r>
            <w:r>
              <w:rPr>
                <w:sz w:val="16"/>
                <w:szCs w:val="16"/>
                <w:lang w:val="en"/>
              </w:rPr>
              <w:t xml:space="preserve">of </w:t>
            </w:r>
            <w:r w:rsidRPr="00B80905">
              <w:rPr>
                <w:sz w:val="16"/>
                <w:szCs w:val="16"/>
                <w:lang w:val="en"/>
              </w:rPr>
              <w:t>customer application</w:t>
            </w:r>
            <w:r>
              <w:rPr>
                <w:sz w:val="16"/>
                <w:szCs w:val="16"/>
                <w:lang w:val="en"/>
              </w:rPr>
              <w:t>s</w:t>
            </w:r>
            <w:r w:rsidRPr="00B80905">
              <w:rPr>
                <w:sz w:val="16"/>
                <w:szCs w:val="16"/>
                <w:lang w:val="en"/>
              </w:rPr>
              <w:t xml:space="preserve">, etc.), 2) establish free access </w:t>
            </w:r>
            <w:r>
              <w:rPr>
                <w:sz w:val="16"/>
                <w:szCs w:val="16"/>
                <w:lang w:val="en"/>
              </w:rPr>
              <w:t>for</w:t>
            </w:r>
            <w:r w:rsidRPr="00B80905">
              <w:rPr>
                <w:sz w:val="16"/>
                <w:szCs w:val="16"/>
                <w:lang w:val="en"/>
              </w:rPr>
              <w:t xml:space="preserve"> </w:t>
            </w:r>
            <w:r>
              <w:rPr>
                <w:sz w:val="16"/>
                <w:szCs w:val="16"/>
                <w:lang w:val="en"/>
              </w:rPr>
              <w:t>end</w:t>
            </w:r>
            <w:r w:rsidRPr="00B80905">
              <w:rPr>
                <w:sz w:val="16"/>
                <w:szCs w:val="16"/>
                <w:lang w:val="en"/>
              </w:rPr>
              <w:t xml:space="preserve"> customer (</w:t>
            </w:r>
            <w:r>
              <w:rPr>
                <w:sz w:val="16"/>
                <w:szCs w:val="16"/>
                <w:lang w:val="en"/>
              </w:rPr>
              <w:t>carry out</w:t>
            </w:r>
            <w:r w:rsidRPr="00B80905">
              <w:rPr>
                <w:sz w:val="16"/>
                <w:szCs w:val="16"/>
                <w:lang w:val="en"/>
              </w:rPr>
              <w:t xml:space="preserve"> proof of conce</w:t>
            </w:r>
            <w:r>
              <w:rPr>
                <w:sz w:val="16"/>
                <w:szCs w:val="16"/>
                <w:lang w:val="en"/>
              </w:rPr>
              <w:t xml:space="preserve">pt </w:t>
            </w:r>
            <w:r w:rsidRPr="00B80905">
              <w:rPr>
                <w:sz w:val="16"/>
                <w:szCs w:val="16"/>
                <w:lang w:val="en"/>
              </w:rPr>
              <w:t xml:space="preserve">etc.), 3) use it for training </w:t>
            </w:r>
            <w:r>
              <w:rPr>
                <w:sz w:val="16"/>
                <w:szCs w:val="16"/>
                <w:lang w:val="en"/>
              </w:rPr>
              <w:t xml:space="preserve">end </w:t>
            </w:r>
            <w:r w:rsidRPr="00B80905">
              <w:rPr>
                <w:sz w:val="16"/>
                <w:szCs w:val="16"/>
                <w:lang w:val="en"/>
              </w:rPr>
              <w:t>customers (exce</w:t>
            </w:r>
            <w:r>
              <w:rPr>
                <w:sz w:val="16"/>
                <w:szCs w:val="16"/>
                <w:lang w:val="en"/>
              </w:rPr>
              <w:t xml:space="preserve">pt for </w:t>
            </w:r>
            <w:r w:rsidRPr="00B80905">
              <w:rPr>
                <w:sz w:val="16"/>
                <w:szCs w:val="16"/>
                <w:lang w:val="en"/>
              </w:rPr>
              <w:t>"learning partners"</w:t>
            </w:r>
            <w:r>
              <w:rPr>
                <w:sz w:val="16"/>
                <w:szCs w:val="16"/>
                <w:lang w:val="en"/>
              </w:rPr>
              <w:t>)</w:t>
            </w:r>
            <w:r w:rsidRPr="00B80905">
              <w:rPr>
                <w:sz w:val="16"/>
                <w:szCs w:val="16"/>
                <w:lang w:val="en"/>
              </w:rPr>
              <w:t xml:space="preserve">, 4) </w:t>
            </w:r>
            <w:r>
              <w:rPr>
                <w:sz w:val="16"/>
                <w:szCs w:val="16"/>
                <w:lang w:val="en"/>
              </w:rPr>
              <w:t>distribute</w:t>
            </w:r>
            <w:r w:rsidRPr="00B80905">
              <w:rPr>
                <w:sz w:val="16"/>
                <w:szCs w:val="16"/>
                <w:lang w:val="en"/>
              </w:rPr>
              <w:t xml:space="preserve">, </w:t>
            </w:r>
            <w:proofErr w:type="gramStart"/>
            <w:r w:rsidRPr="00B80905">
              <w:rPr>
                <w:sz w:val="16"/>
                <w:szCs w:val="16"/>
                <w:lang w:val="en"/>
              </w:rPr>
              <w:t>transfer</w:t>
            </w:r>
            <w:proofErr w:type="gramEnd"/>
            <w:r w:rsidRPr="00B80905">
              <w:rPr>
                <w:sz w:val="16"/>
                <w:szCs w:val="16"/>
                <w:lang w:val="en"/>
              </w:rPr>
              <w:t xml:space="preserve"> or otherwise give third parties access. </w:t>
            </w:r>
          </w:p>
          <w:p w14:paraId="0E377F7E" w14:textId="77777777" w:rsidR="00D92DCE" w:rsidRPr="00B80905" w:rsidRDefault="00D92DCE" w:rsidP="00D92DCE">
            <w:pPr>
              <w:rPr>
                <w:sz w:val="16"/>
                <w:szCs w:val="16"/>
                <w:lang w:val="en-GB"/>
              </w:rPr>
            </w:pPr>
          </w:p>
          <w:p w14:paraId="0222ACDD" w14:textId="77777777" w:rsidR="00D92DCE" w:rsidRPr="00B80905" w:rsidRDefault="00D92DCE" w:rsidP="00D92DCE">
            <w:pPr>
              <w:rPr>
                <w:sz w:val="16"/>
                <w:szCs w:val="16"/>
                <w:lang w:val="en-GB"/>
              </w:rPr>
            </w:pPr>
            <w:r>
              <w:rPr>
                <w:sz w:val="16"/>
                <w:szCs w:val="16"/>
                <w:lang w:val="en"/>
              </w:rPr>
              <w:t xml:space="preserve">The reseller will be responsible for all unauthorized access or </w:t>
            </w:r>
            <w:proofErr w:type="gramStart"/>
            <w:r>
              <w:rPr>
                <w:sz w:val="16"/>
                <w:szCs w:val="16"/>
                <w:lang w:val="en"/>
              </w:rPr>
              <w:t>usages</w:t>
            </w:r>
            <w:proofErr w:type="gramEnd"/>
            <w:r>
              <w:rPr>
                <w:sz w:val="16"/>
                <w:szCs w:val="16"/>
                <w:lang w:val="en"/>
              </w:rPr>
              <w:t xml:space="preserve"> of the sandbox tenant. </w:t>
            </w:r>
            <w:r w:rsidRPr="00B80905">
              <w:rPr>
                <w:sz w:val="16"/>
                <w:szCs w:val="16"/>
                <w:lang w:val="en"/>
              </w:rPr>
              <w:t xml:space="preserve">Furthermore, </w:t>
            </w:r>
            <w:r>
              <w:rPr>
                <w:sz w:val="16"/>
                <w:szCs w:val="16"/>
                <w:lang w:val="en"/>
              </w:rPr>
              <w:t>the reseller</w:t>
            </w:r>
            <w:r w:rsidRPr="00B80905">
              <w:rPr>
                <w:sz w:val="16"/>
                <w:szCs w:val="16"/>
                <w:lang w:val="en"/>
              </w:rPr>
              <w:t xml:space="preserve"> must inform </w:t>
            </w:r>
            <w:r>
              <w:rPr>
                <w:sz w:val="16"/>
                <w:szCs w:val="16"/>
                <w:lang w:val="en"/>
              </w:rPr>
              <w:t>Microsoft</w:t>
            </w:r>
            <w:r w:rsidRPr="00B80905">
              <w:rPr>
                <w:sz w:val="16"/>
                <w:szCs w:val="16"/>
                <w:lang w:val="en"/>
              </w:rPr>
              <w:t xml:space="preserve"> of any unauthorized access.</w:t>
            </w:r>
            <w:r>
              <w:rPr>
                <w:sz w:val="16"/>
                <w:szCs w:val="16"/>
                <w:lang w:val="en"/>
              </w:rPr>
              <w:t xml:space="preserve"> You</w:t>
            </w:r>
            <w:r w:rsidRPr="00B80905">
              <w:rPr>
                <w:sz w:val="16"/>
                <w:szCs w:val="16"/>
                <w:lang w:val="en"/>
              </w:rPr>
              <w:t xml:space="preserve"> may be held </w:t>
            </w:r>
            <w:r>
              <w:rPr>
                <w:sz w:val="16"/>
                <w:szCs w:val="16"/>
                <w:lang w:val="en"/>
              </w:rPr>
              <w:t xml:space="preserve">financially </w:t>
            </w:r>
            <w:r w:rsidRPr="00B80905">
              <w:rPr>
                <w:sz w:val="16"/>
                <w:szCs w:val="16"/>
                <w:lang w:val="en"/>
              </w:rPr>
              <w:t xml:space="preserve">liable for usage </w:t>
            </w:r>
            <w:r>
              <w:rPr>
                <w:sz w:val="16"/>
                <w:szCs w:val="16"/>
                <w:lang w:val="en"/>
              </w:rPr>
              <w:t>stemming from any abuse or fraudulent activity within the sandbox tenant.</w:t>
            </w:r>
            <w:r w:rsidRPr="00B80905">
              <w:rPr>
                <w:sz w:val="16"/>
                <w:szCs w:val="16"/>
                <w:lang w:val="en"/>
              </w:rPr>
              <w:t xml:space="preserve"> </w:t>
            </w:r>
          </w:p>
          <w:p w14:paraId="074E5495" w14:textId="77777777" w:rsidR="00D92DCE" w:rsidRPr="00B80905" w:rsidRDefault="00D92DCE" w:rsidP="00D92DCE">
            <w:pPr>
              <w:rPr>
                <w:sz w:val="16"/>
                <w:szCs w:val="16"/>
                <w:lang w:val="en-GB"/>
              </w:rPr>
            </w:pPr>
          </w:p>
          <w:p w14:paraId="3A1AEDFF" w14:textId="3BF5218B" w:rsidR="005C1EBE" w:rsidRPr="00B80905" w:rsidRDefault="00D92DCE" w:rsidP="000314F1">
            <w:pPr>
              <w:rPr>
                <w:sz w:val="16"/>
                <w:szCs w:val="16"/>
                <w:lang w:val="en-GB"/>
              </w:rPr>
            </w:pPr>
            <w:r>
              <w:rPr>
                <w:sz w:val="16"/>
                <w:szCs w:val="16"/>
                <w:lang w:val="en"/>
              </w:rPr>
              <w:t>Note also</w:t>
            </w:r>
            <w:r w:rsidRPr="00B80905">
              <w:rPr>
                <w:sz w:val="16"/>
                <w:szCs w:val="16"/>
                <w:lang w:val="en"/>
              </w:rPr>
              <w:t xml:space="preserve"> that </w:t>
            </w:r>
            <w:r>
              <w:rPr>
                <w:sz w:val="16"/>
                <w:szCs w:val="16"/>
                <w:lang w:val="en"/>
              </w:rPr>
              <w:t>Microsoft</w:t>
            </w:r>
            <w:r w:rsidRPr="00B80905">
              <w:rPr>
                <w:sz w:val="16"/>
                <w:szCs w:val="16"/>
                <w:lang w:val="en"/>
              </w:rPr>
              <w:t xml:space="preserve"> does not promise availability, and may change, </w:t>
            </w:r>
            <w:proofErr w:type="gramStart"/>
            <w:r w:rsidRPr="00B80905">
              <w:rPr>
                <w:sz w:val="16"/>
                <w:szCs w:val="16"/>
                <w:lang w:val="en"/>
              </w:rPr>
              <w:t>suspend</w:t>
            </w:r>
            <w:proofErr w:type="gramEnd"/>
            <w:r w:rsidRPr="00B80905">
              <w:rPr>
                <w:sz w:val="16"/>
                <w:szCs w:val="16"/>
                <w:lang w:val="en"/>
              </w:rPr>
              <w:t xml:space="preserve"> or remove </w:t>
            </w:r>
            <w:r>
              <w:rPr>
                <w:sz w:val="16"/>
                <w:szCs w:val="16"/>
                <w:lang w:val="en"/>
              </w:rPr>
              <w:t xml:space="preserve">the </w:t>
            </w:r>
            <w:r w:rsidRPr="00B80905">
              <w:rPr>
                <w:sz w:val="16"/>
                <w:szCs w:val="16"/>
                <w:lang w:val="en"/>
              </w:rPr>
              <w:t>sandbox application</w:t>
            </w:r>
            <w:r>
              <w:rPr>
                <w:sz w:val="16"/>
                <w:szCs w:val="16"/>
                <w:lang w:val="en"/>
              </w:rPr>
              <w:t xml:space="preserve"> </w:t>
            </w:r>
            <w:r w:rsidRPr="00B80905">
              <w:rPr>
                <w:sz w:val="16"/>
                <w:szCs w:val="16"/>
                <w:lang w:val="en"/>
              </w:rPr>
              <w:t xml:space="preserve">without notice, nor does </w:t>
            </w:r>
            <w:r>
              <w:rPr>
                <w:sz w:val="16"/>
                <w:szCs w:val="16"/>
                <w:lang w:val="en"/>
              </w:rPr>
              <w:t xml:space="preserve">Microsoft </w:t>
            </w:r>
            <w:r w:rsidRPr="00B80905">
              <w:rPr>
                <w:sz w:val="16"/>
                <w:szCs w:val="16"/>
                <w:lang w:val="en"/>
              </w:rPr>
              <w:t>guarantee that configurations, data, etc. can be obtained.</w:t>
            </w: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FBFE66" w14:textId="50B263F0" w:rsidR="00405070" w:rsidRPr="00B80905" w:rsidRDefault="005C1EBE" w:rsidP="000314F1">
            <w:pPr>
              <w:rPr>
                <w:rFonts w:ascii="Segoe Pro" w:hAnsi="Segoe Pro" w:cs="Segoe UI"/>
                <w:sz w:val="16"/>
                <w:szCs w:val="16"/>
                <w:lang w:val="en-GB"/>
              </w:rPr>
            </w:pPr>
            <w:r w:rsidRPr="00B80905">
              <w:rPr>
                <w:sz w:val="16"/>
                <w:szCs w:val="16"/>
                <w:lang w:val="en"/>
              </w:rPr>
              <w:t>Review</w:t>
            </w:r>
            <w:r w:rsidR="00E2173D" w:rsidRPr="00B80905">
              <w:rPr>
                <w:sz w:val="16"/>
                <w:szCs w:val="16"/>
                <w:lang w:val="en"/>
              </w:rPr>
              <w:t>:</w:t>
            </w:r>
            <w:hyperlink r:id="rId25" w:history="1">
              <w:r w:rsidR="001108CA" w:rsidRPr="00B80905">
                <w:rPr>
                  <w:rStyle w:val="Hyperlink"/>
                  <w:sz w:val="16"/>
                  <w:szCs w:val="16"/>
                  <w:lang w:val="en"/>
                </w:rPr>
                <w:t>https://docs.microsoft.com/partner-center/develop/set-up-api-access-in-partner-center</w:t>
              </w:r>
            </w:hyperlink>
            <w:r w:rsidRPr="00B80905">
              <w:rPr>
                <w:sz w:val="16"/>
                <w:szCs w:val="16"/>
                <w:lang w:val="en"/>
              </w:rPr>
              <w:t xml:space="preserve"> to</w:t>
            </w:r>
            <w:r w:rsidR="00D50F6C">
              <w:rPr>
                <w:sz w:val="16"/>
                <w:szCs w:val="16"/>
                <w:lang w:val="en"/>
              </w:rPr>
              <w:t xml:space="preserve"> </w:t>
            </w:r>
            <w:r w:rsidRPr="00B80905">
              <w:rPr>
                <w:sz w:val="16"/>
                <w:szCs w:val="16"/>
                <w:lang w:val="en"/>
              </w:rPr>
              <w:t>check requirements for setup and use</w:t>
            </w:r>
            <w:r w:rsidR="00E2173D" w:rsidRPr="00B80905">
              <w:rPr>
                <w:sz w:val="16"/>
                <w:szCs w:val="16"/>
                <w:lang w:val="en"/>
              </w:rPr>
              <w:t>, and create routines to comply with the duty of disclosure</w:t>
            </w:r>
            <w:r w:rsidRPr="00B80905">
              <w:rPr>
                <w:sz w:val="16"/>
                <w:szCs w:val="16"/>
                <w:lang w:val="en"/>
              </w:rPr>
              <w:t xml:space="preserve">. </w:t>
            </w:r>
          </w:p>
          <w:p w14:paraId="5CAB1D8A" w14:textId="2B991ED6" w:rsidR="00E2173D" w:rsidRPr="00B80905" w:rsidRDefault="00E2173D" w:rsidP="000314F1">
            <w:pPr>
              <w:rPr>
                <w:rFonts w:ascii="Segoe Pro" w:hAnsi="Segoe Pro" w:cs="Segoe UI"/>
                <w:sz w:val="16"/>
                <w:szCs w:val="16"/>
                <w:lang w:val="en-GB"/>
              </w:rPr>
            </w:pPr>
          </w:p>
          <w:p w14:paraId="2C40BA35" w14:textId="4A343B26" w:rsidR="00E2173D" w:rsidRPr="00B80905" w:rsidRDefault="00E2173D" w:rsidP="000314F1">
            <w:pPr>
              <w:rPr>
                <w:rFonts w:ascii="Segoe Pro" w:hAnsi="Segoe Pro" w:cs="Segoe UI"/>
                <w:sz w:val="16"/>
                <w:szCs w:val="16"/>
                <w:lang w:val="en-GB"/>
              </w:rPr>
            </w:pPr>
          </w:p>
          <w:p w14:paraId="50CE0DF9" w14:textId="0BFAFC40" w:rsidR="00E2173D" w:rsidRPr="00B80905" w:rsidRDefault="00E2173D" w:rsidP="000314F1">
            <w:pPr>
              <w:rPr>
                <w:rFonts w:ascii="Segoe Pro" w:hAnsi="Segoe Pro" w:cs="Segoe UI"/>
                <w:sz w:val="16"/>
                <w:szCs w:val="16"/>
                <w:lang w:val="en-GB"/>
              </w:rPr>
            </w:pPr>
          </w:p>
          <w:p w14:paraId="458F5F9B" w14:textId="77777777" w:rsidR="00E2173D" w:rsidRPr="00B80905" w:rsidRDefault="00E2173D" w:rsidP="000314F1">
            <w:pPr>
              <w:rPr>
                <w:rFonts w:ascii="Segoe Pro" w:hAnsi="Segoe Pro" w:cs="Segoe UI"/>
                <w:sz w:val="16"/>
                <w:szCs w:val="16"/>
                <w:lang w:val="en-GB"/>
              </w:rPr>
            </w:pPr>
          </w:p>
          <w:p w14:paraId="69622EA5" w14:textId="77777777" w:rsidR="009E7B57" w:rsidRPr="00B80905" w:rsidRDefault="009E7B57" w:rsidP="000314F1">
            <w:pPr>
              <w:rPr>
                <w:sz w:val="16"/>
                <w:szCs w:val="16"/>
                <w:lang w:val="en-GB"/>
              </w:rPr>
            </w:pPr>
          </w:p>
          <w:p w14:paraId="19F9B4F3" w14:textId="77777777" w:rsidR="009E7B57" w:rsidRPr="00B80905" w:rsidRDefault="009E7B57" w:rsidP="000314F1">
            <w:pPr>
              <w:rPr>
                <w:sz w:val="16"/>
                <w:szCs w:val="16"/>
                <w:lang w:val="en-GB"/>
              </w:rPr>
            </w:pPr>
          </w:p>
          <w:p w14:paraId="51B4959D" w14:textId="77777777" w:rsidR="009E7B57" w:rsidRPr="00B80905" w:rsidRDefault="009E7B57" w:rsidP="000314F1">
            <w:pPr>
              <w:rPr>
                <w:sz w:val="16"/>
                <w:szCs w:val="16"/>
                <w:lang w:val="en-GB"/>
              </w:rPr>
            </w:pPr>
          </w:p>
          <w:p w14:paraId="7FA9147A" w14:textId="77777777" w:rsidR="009E7B57" w:rsidRPr="00B80905" w:rsidRDefault="009E7B57" w:rsidP="000314F1">
            <w:pPr>
              <w:rPr>
                <w:sz w:val="16"/>
                <w:szCs w:val="16"/>
                <w:lang w:val="en-GB"/>
              </w:rPr>
            </w:pPr>
          </w:p>
          <w:p w14:paraId="15794504" w14:textId="77777777" w:rsidR="009E7B57" w:rsidRPr="00B80905" w:rsidRDefault="009E7B57" w:rsidP="000314F1">
            <w:pPr>
              <w:rPr>
                <w:sz w:val="16"/>
                <w:szCs w:val="16"/>
                <w:lang w:val="en-GB"/>
              </w:rPr>
            </w:pPr>
          </w:p>
          <w:p w14:paraId="4949D00D" w14:textId="77777777" w:rsidR="009E7B57" w:rsidRPr="00B80905" w:rsidRDefault="009E7B57" w:rsidP="000314F1">
            <w:pPr>
              <w:rPr>
                <w:sz w:val="16"/>
                <w:szCs w:val="16"/>
                <w:lang w:val="en-GB"/>
              </w:rPr>
            </w:pPr>
          </w:p>
          <w:p w14:paraId="5E0F124C" w14:textId="77777777" w:rsidR="009E7B57" w:rsidRPr="00B80905" w:rsidRDefault="009E7B57" w:rsidP="000314F1">
            <w:pPr>
              <w:rPr>
                <w:sz w:val="16"/>
                <w:szCs w:val="16"/>
                <w:lang w:val="en-GB"/>
              </w:rPr>
            </w:pPr>
          </w:p>
          <w:p w14:paraId="77F34C16" w14:textId="77777777" w:rsidR="009E7B57" w:rsidRPr="00B80905" w:rsidRDefault="009E7B57" w:rsidP="000314F1">
            <w:pPr>
              <w:rPr>
                <w:sz w:val="16"/>
                <w:szCs w:val="16"/>
                <w:lang w:val="en-GB"/>
              </w:rPr>
            </w:pPr>
          </w:p>
          <w:p w14:paraId="5D3C8579" w14:textId="77777777" w:rsidR="009E7B57" w:rsidRPr="00B80905" w:rsidRDefault="009E7B57" w:rsidP="000314F1">
            <w:pPr>
              <w:rPr>
                <w:sz w:val="16"/>
                <w:szCs w:val="16"/>
                <w:lang w:val="en-GB"/>
              </w:rPr>
            </w:pPr>
          </w:p>
          <w:p w14:paraId="2CEB19B4" w14:textId="77777777" w:rsidR="009E7B57" w:rsidRPr="00B80905" w:rsidRDefault="009E7B57" w:rsidP="000314F1">
            <w:pPr>
              <w:rPr>
                <w:sz w:val="16"/>
                <w:szCs w:val="16"/>
                <w:lang w:val="en-GB"/>
              </w:rPr>
            </w:pPr>
          </w:p>
          <w:p w14:paraId="4D326494" w14:textId="77777777" w:rsidR="003A0503" w:rsidRDefault="003A0503" w:rsidP="000314F1">
            <w:pPr>
              <w:rPr>
                <w:sz w:val="16"/>
                <w:szCs w:val="16"/>
                <w:lang w:val="en"/>
              </w:rPr>
            </w:pPr>
          </w:p>
          <w:p w14:paraId="0F83F9D4" w14:textId="029F367E" w:rsidR="00405070" w:rsidRPr="00B80905" w:rsidRDefault="00405070" w:rsidP="000314F1">
            <w:pPr>
              <w:rPr>
                <w:sz w:val="16"/>
                <w:szCs w:val="16"/>
                <w:lang w:val="en-GB"/>
              </w:rPr>
            </w:pPr>
            <w:r w:rsidRPr="00B80905">
              <w:rPr>
                <w:sz w:val="16"/>
                <w:szCs w:val="16"/>
                <w:lang w:val="en"/>
              </w:rPr>
              <w:t xml:space="preserve">Thus, </w:t>
            </w:r>
            <w:r w:rsidR="003A0503">
              <w:rPr>
                <w:sz w:val="16"/>
                <w:szCs w:val="16"/>
                <w:lang w:val="en"/>
              </w:rPr>
              <w:t>you</w:t>
            </w:r>
            <w:r w:rsidR="003A0503" w:rsidRPr="00B80905">
              <w:rPr>
                <w:sz w:val="16"/>
                <w:szCs w:val="16"/>
                <w:lang w:val="en"/>
              </w:rPr>
              <w:t xml:space="preserve"> </w:t>
            </w:r>
            <w:r w:rsidRPr="00B80905">
              <w:rPr>
                <w:sz w:val="16"/>
                <w:szCs w:val="16"/>
                <w:lang w:val="en"/>
              </w:rPr>
              <w:t xml:space="preserve">should not be dependent on such an environment to deliver contractual obligations to end customers. Because there is no guarantee that the service will be there the next day, or that it will be possible to retrieve </w:t>
            </w:r>
            <w:r w:rsidR="00D91FE5">
              <w:rPr>
                <w:sz w:val="16"/>
                <w:szCs w:val="16"/>
                <w:lang w:val="en"/>
              </w:rPr>
              <w:t xml:space="preserve">the </w:t>
            </w:r>
            <w:r w:rsidRPr="00B80905">
              <w:rPr>
                <w:sz w:val="16"/>
                <w:szCs w:val="16"/>
                <w:lang w:val="en"/>
              </w:rPr>
              <w:t>content.</w:t>
            </w:r>
            <w:r w:rsidR="00D50F6C">
              <w:rPr>
                <w:sz w:val="16"/>
                <w:szCs w:val="16"/>
                <w:lang w:val="en"/>
              </w:rPr>
              <w:t xml:space="preserve"> </w:t>
            </w:r>
            <w:r w:rsidR="00342CF3" w:rsidRPr="00B80905">
              <w:rPr>
                <w:sz w:val="16"/>
                <w:szCs w:val="16"/>
                <w:lang w:val="en"/>
              </w:rPr>
              <w:t xml:space="preserve">However, it is </w:t>
            </w:r>
            <w:r w:rsidR="00D91FE5">
              <w:rPr>
                <w:sz w:val="16"/>
                <w:szCs w:val="16"/>
                <w:lang w:val="en"/>
              </w:rPr>
              <w:t xml:space="preserve">practical </w:t>
            </w:r>
            <w:r w:rsidR="00342CF3" w:rsidRPr="00B80905">
              <w:rPr>
                <w:sz w:val="16"/>
                <w:szCs w:val="16"/>
                <w:lang w:val="en"/>
              </w:rPr>
              <w:t xml:space="preserve">to use </w:t>
            </w:r>
            <w:r w:rsidR="00D91FE5">
              <w:rPr>
                <w:sz w:val="16"/>
                <w:szCs w:val="16"/>
                <w:lang w:val="en"/>
              </w:rPr>
              <w:t>it</w:t>
            </w:r>
            <w:r w:rsidR="00342CF3" w:rsidRPr="00B80905">
              <w:rPr>
                <w:sz w:val="16"/>
                <w:szCs w:val="16"/>
                <w:lang w:val="en"/>
              </w:rPr>
              <w:t xml:space="preserve"> in connection with testing of </w:t>
            </w:r>
            <w:r w:rsidR="00D92DCE">
              <w:rPr>
                <w:sz w:val="16"/>
                <w:szCs w:val="16"/>
                <w:lang w:val="en"/>
              </w:rPr>
              <w:t xml:space="preserve">integrations with </w:t>
            </w:r>
            <w:r w:rsidR="00342CF3" w:rsidRPr="00B80905">
              <w:rPr>
                <w:sz w:val="16"/>
                <w:szCs w:val="16"/>
                <w:lang w:val="en"/>
              </w:rPr>
              <w:t>M</w:t>
            </w:r>
            <w:r w:rsidR="00D92DCE">
              <w:rPr>
                <w:sz w:val="16"/>
                <w:szCs w:val="16"/>
                <w:lang w:val="en"/>
              </w:rPr>
              <w:t>icrosoft</w:t>
            </w:r>
            <w:r w:rsidR="00342CF3" w:rsidRPr="00B80905">
              <w:rPr>
                <w:sz w:val="16"/>
                <w:szCs w:val="16"/>
                <w:lang w:val="en"/>
              </w:rPr>
              <w:t xml:space="preserve"> products (before </w:t>
            </w:r>
            <w:r w:rsidR="003A0503">
              <w:rPr>
                <w:sz w:val="16"/>
                <w:szCs w:val="16"/>
                <w:lang w:val="en"/>
              </w:rPr>
              <w:t>starting to re</w:t>
            </w:r>
            <w:r w:rsidR="00D91FE5">
              <w:rPr>
                <w:sz w:val="16"/>
                <w:szCs w:val="16"/>
                <w:lang w:val="en"/>
              </w:rPr>
              <w:t>sell</w:t>
            </w:r>
            <w:r w:rsidR="00342CF3" w:rsidRPr="00B80905">
              <w:rPr>
                <w:sz w:val="16"/>
                <w:szCs w:val="16"/>
                <w:lang w:val="en"/>
              </w:rPr>
              <w:t xml:space="preserve"> to </w:t>
            </w:r>
            <w:r w:rsidR="003A0503">
              <w:rPr>
                <w:sz w:val="16"/>
                <w:szCs w:val="16"/>
                <w:lang w:val="en"/>
              </w:rPr>
              <w:t xml:space="preserve">end </w:t>
            </w:r>
            <w:r w:rsidR="00342CF3" w:rsidRPr="00B80905">
              <w:rPr>
                <w:sz w:val="16"/>
                <w:szCs w:val="16"/>
                <w:lang w:val="en"/>
              </w:rPr>
              <w:t>customers).</w:t>
            </w:r>
          </w:p>
          <w:p w14:paraId="36293098" w14:textId="4CD481CA" w:rsidR="00405070" w:rsidRPr="00B80905" w:rsidRDefault="00405070" w:rsidP="000314F1">
            <w:pPr>
              <w:rPr>
                <w:sz w:val="16"/>
                <w:szCs w:val="16"/>
                <w:lang w:val="en-GB"/>
              </w:rPr>
            </w:pPr>
          </w:p>
        </w:tc>
      </w:tr>
      <w:tr w:rsidR="002F261B" w:rsidRPr="00BA5274" w14:paraId="358D2951"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EC7B46" w14:textId="6F619EF2" w:rsidR="00C069D4" w:rsidRPr="00B80905" w:rsidRDefault="00BB6C29" w:rsidP="009F4B23">
            <w:pPr>
              <w:jc w:val="left"/>
              <w:rPr>
                <w:sz w:val="16"/>
                <w:szCs w:val="16"/>
                <w:lang w:val="en-GB"/>
              </w:rPr>
            </w:pPr>
            <w:r w:rsidRPr="00B80905">
              <w:rPr>
                <w:sz w:val="16"/>
                <w:szCs w:val="16"/>
                <w:lang w:val="en"/>
              </w:rPr>
              <w:t>"</w:t>
            </w:r>
            <w:r w:rsidR="00405070" w:rsidRPr="00B80905">
              <w:rPr>
                <w:sz w:val="16"/>
                <w:szCs w:val="16"/>
                <w:lang w:val="en"/>
              </w:rPr>
              <w:t xml:space="preserve">Product </w:t>
            </w:r>
            <w:r w:rsidR="001108CA" w:rsidRPr="00B80905">
              <w:rPr>
                <w:sz w:val="16"/>
                <w:szCs w:val="16"/>
                <w:lang w:val="en"/>
              </w:rPr>
              <w:t>Specific</w:t>
            </w:r>
            <w:r w:rsidR="00405070" w:rsidRPr="00B80905">
              <w:rPr>
                <w:sz w:val="16"/>
                <w:szCs w:val="16"/>
                <w:lang w:val="en"/>
              </w:rPr>
              <w:t xml:space="preserve"> Terms and Conditions</w:t>
            </w:r>
            <w:r w:rsidRPr="00B80905">
              <w:rPr>
                <w:sz w:val="16"/>
                <w:szCs w:val="16"/>
                <w:lang w:val="en"/>
              </w:rPr>
              <w:t>"</w:t>
            </w:r>
            <w:r w:rsidR="00405070" w:rsidRPr="00B80905">
              <w:rPr>
                <w:sz w:val="16"/>
                <w:szCs w:val="16"/>
                <w:lang w:val="en"/>
              </w:rPr>
              <w:t>, section 2</w:t>
            </w:r>
            <w:r w:rsidRPr="00B80905">
              <w:rPr>
                <w:sz w:val="16"/>
                <w:szCs w:val="16"/>
                <w:lang w:val="en"/>
              </w:rPr>
              <w:t xml:space="preserve"> "</w:t>
            </w:r>
            <w:r w:rsidR="00405070" w:rsidRPr="00B80905">
              <w:rPr>
                <w:sz w:val="16"/>
                <w:szCs w:val="16"/>
                <w:lang w:val="en"/>
              </w:rPr>
              <w:t>Microsoft Partner Shared Services Offer Term</w:t>
            </w:r>
            <w:r w:rsidR="009D59C6" w:rsidRPr="00B80905">
              <w:rPr>
                <w:sz w:val="16"/>
                <w:szCs w:val="16"/>
                <w:lang w:val="en"/>
              </w:rPr>
              <w:t>s</w:t>
            </w:r>
            <w:r w:rsidRPr="00B80905">
              <w:rPr>
                <w:sz w:val="16"/>
                <w:szCs w:val="16"/>
                <w:lang w:val="en"/>
              </w:rPr>
              <w:t>"</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CC5FC6" w14:textId="08C698DA" w:rsidR="00C069D4" w:rsidRPr="002127FE" w:rsidRDefault="0077524F" w:rsidP="000314F1">
            <w:pPr>
              <w:rPr>
                <w:sz w:val="16"/>
                <w:szCs w:val="16"/>
                <w:lang w:val="en-US"/>
              </w:rPr>
            </w:pPr>
            <w:r w:rsidRPr="00B80905">
              <w:rPr>
                <w:sz w:val="16"/>
                <w:szCs w:val="16"/>
                <w:lang w:val="en"/>
              </w:rPr>
              <w:t>Azure Partner Shared Services can be</w:t>
            </w:r>
            <w:r w:rsidR="00D91FE5">
              <w:rPr>
                <w:sz w:val="16"/>
                <w:szCs w:val="16"/>
                <w:lang w:val="en"/>
              </w:rPr>
              <w:t xml:space="preserve"> </w:t>
            </w:r>
            <w:r w:rsidRPr="00B80905">
              <w:rPr>
                <w:sz w:val="16"/>
                <w:szCs w:val="16"/>
                <w:lang w:val="en"/>
              </w:rPr>
              <w:t xml:space="preserve">resold </w:t>
            </w:r>
            <w:r w:rsidR="00D91FE5" w:rsidRPr="00B80905">
              <w:rPr>
                <w:sz w:val="16"/>
                <w:szCs w:val="16"/>
                <w:lang w:val="en"/>
              </w:rPr>
              <w:t xml:space="preserve">only </w:t>
            </w:r>
            <w:r w:rsidRPr="00B80905">
              <w:rPr>
                <w:sz w:val="16"/>
                <w:szCs w:val="16"/>
                <w:lang w:val="en"/>
              </w:rPr>
              <w:t>to end customers</w:t>
            </w:r>
            <w:r w:rsidR="00D91FE5">
              <w:rPr>
                <w:sz w:val="16"/>
                <w:szCs w:val="16"/>
                <w:lang w:val="en"/>
              </w:rPr>
              <w:t>,</w:t>
            </w:r>
            <w:r w:rsidRPr="00B80905">
              <w:rPr>
                <w:sz w:val="16"/>
                <w:szCs w:val="16"/>
                <w:lang w:val="en"/>
              </w:rPr>
              <w:t xml:space="preserve"> if </w:t>
            </w:r>
            <w:r w:rsidR="00670F92">
              <w:rPr>
                <w:sz w:val="16"/>
                <w:szCs w:val="16"/>
                <w:lang w:val="en"/>
              </w:rPr>
              <w:t>the</w:t>
            </w:r>
            <w:r w:rsidR="00301FF8">
              <w:rPr>
                <w:sz w:val="16"/>
                <w:szCs w:val="16"/>
                <w:lang w:val="en"/>
              </w:rPr>
              <w:t xml:space="preserve"> reseller </w:t>
            </w:r>
            <w:r w:rsidRPr="00B80905">
              <w:rPr>
                <w:sz w:val="16"/>
                <w:szCs w:val="16"/>
                <w:lang w:val="en"/>
              </w:rPr>
              <w:t>meet</w:t>
            </w:r>
            <w:r w:rsidR="00670F92">
              <w:rPr>
                <w:sz w:val="16"/>
                <w:szCs w:val="16"/>
                <w:lang w:val="en"/>
              </w:rPr>
              <w:t>s</w:t>
            </w:r>
            <w:r w:rsidRPr="00B80905">
              <w:rPr>
                <w:sz w:val="16"/>
                <w:szCs w:val="16"/>
                <w:lang w:val="en"/>
              </w:rPr>
              <w:t xml:space="preserve"> the eligibility requirements set by Microsoft. </w:t>
            </w:r>
          </w:p>
          <w:p w14:paraId="5B3E7958" w14:textId="77777777" w:rsidR="0077524F" w:rsidRPr="002127FE" w:rsidRDefault="0077524F" w:rsidP="000314F1">
            <w:pPr>
              <w:rPr>
                <w:sz w:val="16"/>
                <w:szCs w:val="16"/>
                <w:lang w:val="en-US"/>
              </w:rPr>
            </w:pPr>
          </w:p>
          <w:p w14:paraId="1A396AB6" w14:textId="0BAFC251" w:rsidR="0077524F" w:rsidRPr="002127FE" w:rsidRDefault="00670F92" w:rsidP="000314F1">
            <w:pPr>
              <w:rPr>
                <w:sz w:val="16"/>
                <w:szCs w:val="16"/>
                <w:lang w:val="en-US"/>
              </w:rPr>
            </w:pPr>
            <w:r>
              <w:rPr>
                <w:sz w:val="16"/>
                <w:szCs w:val="16"/>
                <w:lang w:val="en-US"/>
              </w:rPr>
              <w:t>The reseller</w:t>
            </w:r>
            <w:r w:rsidRPr="002127FE">
              <w:rPr>
                <w:sz w:val="16"/>
                <w:szCs w:val="16"/>
                <w:lang w:val="en-US"/>
              </w:rPr>
              <w:t xml:space="preserve"> </w:t>
            </w:r>
            <w:r w:rsidR="00662450" w:rsidRPr="002127FE">
              <w:rPr>
                <w:sz w:val="16"/>
                <w:szCs w:val="16"/>
                <w:lang w:val="en-US"/>
              </w:rPr>
              <w:t>ha</w:t>
            </w:r>
            <w:r>
              <w:rPr>
                <w:sz w:val="16"/>
                <w:szCs w:val="16"/>
                <w:lang w:val="en-US"/>
              </w:rPr>
              <w:t>s</w:t>
            </w:r>
            <w:r w:rsidR="00662450" w:rsidRPr="002127FE">
              <w:rPr>
                <w:sz w:val="16"/>
                <w:szCs w:val="16"/>
                <w:lang w:val="en-US"/>
              </w:rPr>
              <w:t xml:space="preserve"> the right to </w:t>
            </w:r>
            <w:r w:rsidR="00203FEA" w:rsidRPr="00203FEA">
              <w:rPr>
                <w:sz w:val="16"/>
                <w:szCs w:val="16"/>
                <w:lang w:val="en-US"/>
              </w:rPr>
              <w:t>provision</w:t>
            </w:r>
            <w:r w:rsidR="00662450" w:rsidRPr="002127FE">
              <w:rPr>
                <w:sz w:val="16"/>
                <w:szCs w:val="16"/>
                <w:lang w:val="en-US"/>
              </w:rPr>
              <w:t xml:space="preserve"> end customer tenants to </w:t>
            </w:r>
            <w:r>
              <w:rPr>
                <w:sz w:val="16"/>
                <w:szCs w:val="16"/>
                <w:lang w:val="en-US"/>
              </w:rPr>
              <w:t>its</w:t>
            </w:r>
            <w:r w:rsidRPr="002127FE">
              <w:rPr>
                <w:sz w:val="16"/>
                <w:szCs w:val="16"/>
                <w:lang w:val="en-US"/>
              </w:rPr>
              <w:t xml:space="preserve"> </w:t>
            </w:r>
            <w:r w:rsidR="00EB5B30" w:rsidRPr="002127FE">
              <w:rPr>
                <w:sz w:val="16"/>
                <w:szCs w:val="16"/>
                <w:lang w:val="en-US"/>
              </w:rPr>
              <w:t xml:space="preserve">«Azure Partner Shared Services» </w:t>
            </w:r>
            <w:r w:rsidR="00662450" w:rsidRPr="002127FE">
              <w:rPr>
                <w:sz w:val="16"/>
                <w:szCs w:val="16"/>
                <w:lang w:val="en-US"/>
              </w:rPr>
              <w:t xml:space="preserve">tenant, so </w:t>
            </w:r>
            <w:r>
              <w:rPr>
                <w:sz w:val="16"/>
                <w:szCs w:val="16"/>
                <w:lang w:val="en-US"/>
              </w:rPr>
              <w:t xml:space="preserve">the reseller </w:t>
            </w:r>
            <w:r w:rsidR="00662450" w:rsidRPr="002127FE">
              <w:rPr>
                <w:sz w:val="16"/>
                <w:szCs w:val="16"/>
                <w:lang w:val="en-US"/>
              </w:rPr>
              <w:t xml:space="preserve">may provision shared resources </w:t>
            </w:r>
            <w:r w:rsidR="00662450">
              <w:rPr>
                <w:sz w:val="16"/>
                <w:szCs w:val="16"/>
                <w:lang w:val="en-US"/>
              </w:rPr>
              <w:t xml:space="preserve">and host SaaS solutions which are used by several of </w:t>
            </w:r>
            <w:r w:rsidR="009F088E">
              <w:rPr>
                <w:sz w:val="16"/>
                <w:szCs w:val="16"/>
                <w:lang w:val="en-US"/>
              </w:rPr>
              <w:t xml:space="preserve">its </w:t>
            </w:r>
            <w:r w:rsidR="00662450">
              <w:rPr>
                <w:sz w:val="16"/>
                <w:szCs w:val="16"/>
                <w:lang w:val="en-US"/>
              </w:rPr>
              <w:t xml:space="preserve">end customers. </w:t>
            </w:r>
            <w:r w:rsidR="00662450" w:rsidRPr="002127FE">
              <w:rPr>
                <w:sz w:val="16"/>
                <w:szCs w:val="16"/>
                <w:lang w:val="en-US"/>
              </w:rPr>
              <w:t xml:space="preserve"> </w:t>
            </w:r>
          </w:p>
          <w:p w14:paraId="6885D40C" w14:textId="77777777" w:rsidR="00EB5B30" w:rsidRPr="002127FE" w:rsidRDefault="00EB5B30" w:rsidP="000314F1">
            <w:pPr>
              <w:rPr>
                <w:sz w:val="16"/>
                <w:szCs w:val="16"/>
                <w:lang w:val="en-US"/>
              </w:rPr>
            </w:pPr>
          </w:p>
          <w:p w14:paraId="61DE8275" w14:textId="3C65082E" w:rsidR="0077524F" w:rsidRPr="00B80905" w:rsidRDefault="009F088E" w:rsidP="000314F1">
            <w:pPr>
              <w:rPr>
                <w:sz w:val="16"/>
                <w:szCs w:val="16"/>
                <w:lang w:val="en-GB"/>
              </w:rPr>
            </w:pPr>
            <w:r>
              <w:rPr>
                <w:sz w:val="16"/>
                <w:szCs w:val="16"/>
                <w:lang w:val="en"/>
              </w:rPr>
              <w:t>The reseller</w:t>
            </w:r>
            <w:r w:rsidRPr="00B80905">
              <w:rPr>
                <w:sz w:val="16"/>
                <w:szCs w:val="16"/>
                <w:lang w:val="en"/>
              </w:rPr>
              <w:t xml:space="preserve"> </w:t>
            </w:r>
            <w:r w:rsidR="0077524F" w:rsidRPr="00B80905">
              <w:rPr>
                <w:sz w:val="16"/>
                <w:szCs w:val="16"/>
                <w:lang w:val="en"/>
              </w:rPr>
              <w:t xml:space="preserve">must </w:t>
            </w:r>
            <w:r w:rsidR="00E2173D" w:rsidRPr="00B80905">
              <w:rPr>
                <w:sz w:val="16"/>
                <w:szCs w:val="16"/>
                <w:lang w:val="en"/>
              </w:rPr>
              <w:t xml:space="preserve">keep </w:t>
            </w:r>
            <w:r w:rsidR="00FA049B">
              <w:rPr>
                <w:sz w:val="16"/>
                <w:szCs w:val="16"/>
                <w:lang w:val="en"/>
              </w:rPr>
              <w:t>tenant for Azure Partner Shared Services</w:t>
            </w:r>
            <w:r w:rsidR="0077524F" w:rsidRPr="00B80905">
              <w:rPr>
                <w:sz w:val="16"/>
                <w:szCs w:val="16"/>
                <w:lang w:val="en"/>
              </w:rPr>
              <w:t xml:space="preserve"> separate from </w:t>
            </w:r>
            <w:r w:rsidR="00FA049B">
              <w:rPr>
                <w:sz w:val="16"/>
                <w:szCs w:val="16"/>
                <w:lang w:val="en"/>
              </w:rPr>
              <w:t>its</w:t>
            </w:r>
            <w:r w:rsidR="00FA049B" w:rsidRPr="00B80905">
              <w:rPr>
                <w:sz w:val="16"/>
                <w:szCs w:val="16"/>
                <w:lang w:val="en"/>
              </w:rPr>
              <w:t xml:space="preserve"> </w:t>
            </w:r>
            <w:r w:rsidR="0077524F" w:rsidRPr="00B80905">
              <w:rPr>
                <w:sz w:val="16"/>
                <w:szCs w:val="16"/>
                <w:lang w:val="en"/>
              </w:rPr>
              <w:t>customers' own Azure accounts.</w:t>
            </w:r>
          </w:p>
          <w:p w14:paraId="14CD9D17" w14:textId="77777777" w:rsidR="0077524F" w:rsidRPr="00B80905" w:rsidRDefault="0077524F" w:rsidP="000314F1">
            <w:pPr>
              <w:rPr>
                <w:sz w:val="16"/>
                <w:szCs w:val="16"/>
                <w:lang w:val="en-GB"/>
              </w:rPr>
            </w:pPr>
          </w:p>
          <w:p w14:paraId="7540E488" w14:textId="4DE0074B" w:rsidR="00C330F9" w:rsidRPr="00B80905" w:rsidRDefault="0077524F" w:rsidP="000314F1">
            <w:pPr>
              <w:rPr>
                <w:sz w:val="16"/>
                <w:szCs w:val="16"/>
                <w:lang w:val="en-GB"/>
              </w:rPr>
            </w:pPr>
            <w:r w:rsidRPr="00B80905">
              <w:rPr>
                <w:sz w:val="16"/>
                <w:szCs w:val="16"/>
                <w:lang w:val="en"/>
              </w:rPr>
              <w:lastRenderedPageBreak/>
              <w:t xml:space="preserve">NOTE that </w:t>
            </w:r>
            <w:r w:rsidR="0035149C">
              <w:rPr>
                <w:sz w:val="16"/>
                <w:szCs w:val="16"/>
                <w:lang w:val="en"/>
              </w:rPr>
              <w:t>the reseller</w:t>
            </w:r>
            <w:r w:rsidR="0035149C" w:rsidRPr="00B80905">
              <w:rPr>
                <w:sz w:val="16"/>
                <w:szCs w:val="16"/>
                <w:lang w:val="en"/>
              </w:rPr>
              <w:t xml:space="preserve"> </w:t>
            </w:r>
            <w:r w:rsidRPr="00B80905">
              <w:rPr>
                <w:sz w:val="16"/>
                <w:szCs w:val="16"/>
                <w:lang w:val="en"/>
              </w:rPr>
              <w:t xml:space="preserve">will be subject to the terms of the Microsoft Customer Agreement when using this service. </w:t>
            </w:r>
            <w:r w:rsidR="00EB5B30">
              <w:rPr>
                <w:sz w:val="16"/>
                <w:szCs w:val="16"/>
                <w:lang w:val="en"/>
              </w:rPr>
              <w:t>This means that</w:t>
            </w:r>
            <w:r w:rsidR="00D50F6C">
              <w:rPr>
                <w:sz w:val="16"/>
                <w:szCs w:val="16"/>
                <w:lang w:val="en"/>
              </w:rPr>
              <w:t xml:space="preserve"> </w:t>
            </w:r>
            <w:r w:rsidR="00662450">
              <w:rPr>
                <w:sz w:val="16"/>
                <w:szCs w:val="16"/>
                <w:lang w:val="en"/>
              </w:rPr>
              <w:t xml:space="preserve">the </w:t>
            </w:r>
            <w:r w:rsidRPr="00B80905">
              <w:rPr>
                <w:sz w:val="16"/>
                <w:szCs w:val="16"/>
                <w:lang w:val="en"/>
              </w:rPr>
              <w:t xml:space="preserve">MCA should be reviewed, so </w:t>
            </w:r>
            <w:r w:rsidR="0035149C">
              <w:rPr>
                <w:sz w:val="16"/>
                <w:szCs w:val="16"/>
                <w:lang w:val="en"/>
              </w:rPr>
              <w:t>the reseller</w:t>
            </w:r>
            <w:r w:rsidR="0035149C" w:rsidRPr="00B80905">
              <w:rPr>
                <w:sz w:val="16"/>
                <w:szCs w:val="16"/>
                <w:lang w:val="en"/>
              </w:rPr>
              <w:t xml:space="preserve"> </w:t>
            </w:r>
            <w:proofErr w:type="gramStart"/>
            <w:r w:rsidR="009F645E" w:rsidRPr="00B80905">
              <w:rPr>
                <w:sz w:val="16"/>
                <w:szCs w:val="16"/>
                <w:lang w:val="en"/>
              </w:rPr>
              <w:t>have</w:t>
            </w:r>
            <w:proofErr w:type="gramEnd"/>
            <w:r w:rsidRPr="00B80905">
              <w:rPr>
                <w:sz w:val="16"/>
                <w:szCs w:val="16"/>
                <w:lang w:val="en"/>
              </w:rPr>
              <w:t xml:space="preserve"> control over rights and obligations.</w:t>
            </w:r>
            <w:r w:rsidR="005B3C0C">
              <w:rPr>
                <w:sz w:val="16"/>
                <w:szCs w:val="16"/>
                <w:lang w:val="en"/>
              </w:rPr>
              <w:t xml:space="preserve"> T</w:t>
            </w:r>
            <w:r w:rsidRPr="00B80905">
              <w:rPr>
                <w:sz w:val="16"/>
                <w:szCs w:val="16"/>
                <w:lang w:val="en"/>
              </w:rPr>
              <w:t xml:space="preserve">he most important is </w:t>
            </w:r>
            <w:r w:rsidR="009F645E">
              <w:rPr>
                <w:sz w:val="16"/>
                <w:szCs w:val="16"/>
                <w:lang w:val="en"/>
              </w:rPr>
              <w:t>p</w:t>
            </w:r>
            <w:r w:rsidR="009F645E" w:rsidRPr="00B80905">
              <w:rPr>
                <w:sz w:val="16"/>
                <w:szCs w:val="16"/>
                <w:lang w:val="en"/>
              </w:rPr>
              <w:t xml:space="preserve">robably </w:t>
            </w:r>
            <w:r w:rsidRPr="00B80905">
              <w:rPr>
                <w:sz w:val="16"/>
                <w:szCs w:val="16"/>
                <w:lang w:val="en"/>
              </w:rPr>
              <w:t xml:space="preserve">that </w:t>
            </w:r>
            <w:r w:rsidR="0035149C">
              <w:rPr>
                <w:sz w:val="16"/>
                <w:szCs w:val="16"/>
                <w:lang w:val="en"/>
              </w:rPr>
              <w:t>the reseller</w:t>
            </w:r>
            <w:r w:rsidR="0035149C" w:rsidRPr="00B80905">
              <w:rPr>
                <w:sz w:val="16"/>
                <w:szCs w:val="16"/>
                <w:lang w:val="en"/>
              </w:rPr>
              <w:t xml:space="preserve"> </w:t>
            </w:r>
            <w:r w:rsidRPr="00B80905">
              <w:rPr>
                <w:sz w:val="16"/>
                <w:szCs w:val="16"/>
                <w:lang w:val="en"/>
              </w:rPr>
              <w:t>1) compl</w:t>
            </w:r>
            <w:r w:rsidR="00662450">
              <w:rPr>
                <w:sz w:val="16"/>
                <w:szCs w:val="16"/>
                <w:lang w:val="en"/>
              </w:rPr>
              <w:t>y</w:t>
            </w:r>
            <w:r w:rsidRPr="00B80905">
              <w:rPr>
                <w:sz w:val="16"/>
                <w:szCs w:val="16"/>
                <w:lang w:val="en"/>
              </w:rPr>
              <w:t xml:space="preserve"> with export control regulations, 2) compl</w:t>
            </w:r>
            <w:r w:rsidR="00662450">
              <w:rPr>
                <w:sz w:val="16"/>
                <w:szCs w:val="16"/>
                <w:lang w:val="en"/>
              </w:rPr>
              <w:t>y</w:t>
            </w:r>
            <w:r w:rsidRPr="00B80905">
              <w:rPr>
                <w:sz w:val="16"/>
                <w:szCs w:val="16"/>
                <w:lang w:val="en"/>
              </w:rPr>
              <w:t xml:space="preserve"> with license restrictions (</w:t>
            </w:r>
            <w:r w:rsidR="005B3C0C">
              <w:rPr>
                <w:sz w:val="16"/>
                <w:szCs w:val="16"/>
                <w:lang w:val="en"/>
              </w:rPr>
              <w:t xml:space="preserve">it is </w:t>
            </w:r>
            <w:r w:rsidRPr="00B80905">
              <w:rPr>
                <w:sz w:val="16"/>
                <w:szCs w:val="16"/>
                <w:lang w:val="en"/>
              </w:rPr>
              <w:t>prohib</w:t>
            </w:r>
            <w:r w:rsidR="005B3C0C">
              <w:rPr>
                <w:sz w:val="16"/>
                <w:szCs w:val="16"/>
                <w:lang w:val="en"/>
              </w:rPr>
              <w:t>ited</w:t>
            </w:r>
            <w:r w:rsidRPr="00B80905">
              <w:rPr>
                <w:sz w:val="16"/>
                <w:szCs w:val="16"/>
                <w:lang w:val="en"/>
              </w:rPr>
              <w:t xml:space="preserve"> </w:t>
            </w:r>
            <w:r w:rsidR="005B3C0C">
              <w:rPr>
                <w:sz w:val="16"/>
                <w:szCs w:val="16"/>
                <w:lang w:val="en"/>
              </w:rPr>
              <w:t>to</w:t>
            </w:r>
            <w:r w:rsidRPr="00B80905">
              <w:rPr>
                <w:sz w:val="16"/>
                <w:szCs w:val="16"/>
                <w:lang w:val="en"/>
              </w:rPr>
              <w:t xml:space="preserve"> decom</w:t>
            </w:r>
            <w:r w:rsidR="005B3C0C">
              <w:rPr>
                <w:sz w:val="16"/>
                <w:szCs w:val="16"/>
                <w:lang w:val="en"/>
              </w:rPr>
              <w:t xml:space="preserve">pile </w:t>
            </w:r>
            <w:r w:rsidRPr="00B80905">
              <w:rPr>
                <w:sz w:val="16"/>
                <w:szCs w:val="16"/>
                <w:lang w:val="en"/>
              </w:rPr>
              <w:t>code, etc.) and 3) compl</w:t>
            </w:r>
            <w:r w:rsidR="00662450">
              <w:rPr>
                <w:sz w:val="16"/>
                <w:szCs w:val="16"/>
                <w:lang w:val="en"/>
              </w:rPr>
              <w:t>y</w:t>
            </w:r>
            <w:r w:rsidRPr="00B80905">
              <w:rPr>
                <w:sz w:val="16"/>
                <w:szCs w:val="16"/>
                <w:lang w:val="en"/>
              </w:rPr>
              <w:t xml:space="preserve"> with</w:t>
            </w:r>
            <w:r w:rsidR="00662450">
              <w:rPr>
                <w:sz w:val="16"/>
                <w:szCs w:val="16"/>
                <w:lang w:val="en"/>
              </w:rPr>
              <w:t xml:space="preserve"> the</w:t>
            </w:r>
            <w:r w:rsidRPr="00B80905">
              <w:rPr>
                <w:sz w:val="16"/>
                <w:szCs w:val="16"/>
                <w:lang w:val="en"/>
              </w:rPr>
              <w:t xml:space="preserve"> acceptable use </w:t>
            </w:r>
            <w:proofErr w:type="gramStart"/>
            <w:r w:rsidRPr="00B80905">
              <w:rPr>
                <w:sz w:val="16"/>
                <w:szCs w:val="16"/>
                <w:lang w:val="en"/>
              </w:rPr>
              <w:t>policy</w:t>
            </w:r>
            <w:r w:rsidR="005B3C0C">
              <w:rPr>
                <w:sz w:val="16"/>
                <w:szCs w:val="16"/>
                <w:lang w:val="en"/>
              </w:rPr>
              <w:t>;</w:t>
            </w:r>
            <w:proofErr w:type="gramEnd"/>
            <w:r w:rsidR="005B3C0C">
              <w:rPr>
                <w:sz w:val="16"/>
                <w:szCs w:val="16"/>
                <w:lang w:val="en"/>
              </w:rPr>
              <w:t xml:space="preserve"> a</w:t>
            </w:r>
            <w:r w:rsidR="00035775" w:rsidRPr="00B80905">
              <w:rPr>
                <w:sz w:val="16"/>
                <w:szCs w:val="16"/>
                <w:lang w:val="en"/>
              </w:rPr>
              <w:t xml:space="preserve">s well as check </w:t>
            </w:r>
            <w:r w:rsidR="00662450">
              <w:rPr>
                <w:sz w:val="16"/>
                <w:szCs w:val="16"/>
                <w:lang w:val="en"/>
              </w:rPr>
              <w:t xml:space="preserve">for </w:t>
            </w:r>
            <w:r w:rsidR="005B3C0C" w:rsidRPr="00B80905">
              <w:rPr>
                <w:sz w:val="16"/>
                <w:szCs w:val="16"/>
                <w:lang w:val="en"/>
              </w:rPr>
              <w:t>restrictions</w:t>
            </w:r>
            <w:r w:rsidR="005B3C0C">
              <w:rPr>
                <w:sz w:val="16"/>
                <w:szCs w:val="16"/>
                <w:lang w:val="en"/>
              </w:rPr>
              <w:t xml:space="preserve"> for the</w:t>
            </w:r>
            <w:r w:rsidR="005B3C0C" w:rsidRPr="00B80905">
              <w:rPr>
                <w:sz w:val="16"/>
                <w:szCs w:val="16"/>
                <w:lang w:val="en"/>
              </w:rPr>
              <w:t xml:space="preserve"> </w:t>
            </w:r>
            <w:r w:rsidR="005B3C0C">
              <w:rPr>
                <w:sz w:val="16"/>
                <w:szCs w:val="16"/>
                <w:lang w:val="en"/>
              </w:rPr>
              <w:t>use of</w:t>
            </w:r>
            <w:r w:rsidR="00035775" w:rsidRPr="00B80905">
              <w:rPr>
                <w:sz w:val="16"/>
                <w:szCs w:val="16"/>
                <w:lang w:val="en"/>
              </w:rPr>
              <w:t xml:space="preserve"> the service in </w:t>
            </w:r>
            <w:r w:rsidR="005B3C0C">
              <w:rPr>
                <w:sz w:val="16"/>
                <w:szCs w:val="16"/>
                <w:lang w:val="en"/>
              </w:rPr>
              <w:t xml:space="preserve">the </w:t>
            </w:r>
            <w:r w:rsidR="00035775" w:rsidRPr="00B80905">
              <w:rPr>
                <w:sz w:val="16"/>
                <w:szCs w:val="16"/>
                <w:lang w:val="en"/>
              </w:rPr>
              <w:t>Product Terms.</w:t>
            </w:r>
          </w:p>
          <w:p w14:paraId="7AE0E23B" w14:textId="77777777" w:rsidR="00C330F9" w:rsidRPr="00B80905" w:rsidRDefault="00C330F9" w:rsidP="000314F1">
            <w:pPr>
              <w:rPr>
                <w:sz w:val="16"/>
                <w:szCs w:val="16"/>
                <w:lang w:val="en-GB"/>
              </w:rPr>
            </w:pPr>
          </w:p>
          <w:p w14:paraId="5FB1AFA9" w14:textId="2684A888" w:rsidR="0077524F" w:rsidRDefault="005B3C0C" w:rsidP="000314F1">
            <w:pPr>
              <w:rPr>
                <w:sz w:val="16"/>
                <w:szCs w:val="16"/>
                <w:lang w:val="en"/>
              </w:rPr>
            </w:pPr>
            <w:r>
              <w:rPr>
                <w:sz w:val="16"/>
                <w:szCs w:val="16"/>
                <w:lang w:val="en"/>
              </w:rPr>
              <w:t>N</w:t>
            </w:r>
            <w:r w:rsidR="00C330F9" w:rsidRPr="00B80905">
              <w:rPr>
                <w:sz w:val="16"/>
                <w:szCs w:val="16"/>
                <w:lang w:val="en"/>
              </w:rPr>
              <w:t xml:space="preserve">ote </w:t>
            </w:r>
            <w:r>
              <w:rPr>
                <w:sz w:val="16"/>
                <w:szCs w:val="16"/>
                <w:lang w:val="en"/>
              </w:rPr>
              <w:t xml:space="preserve">also </w:t>
            </w:r>
            <w:r w:rsidR="00C330F9" w:rsidRPr="00B80905">
              <w:rPr>
                <w:sz w:val="16"/>
                <w:szCs w:val="16"/>
                <w:lang w:val="en"/>
              </w:rPr>
              <w:t xml:space="preserve">that </w:t>
            </w:r>
            <w:r w:rsidR="0035149C">
              <w:rPr>
                <w:sz w:val="16"/>
                <w:szCs w:val="16"/>
                <w:lang w:val="en"/>
              </w:rPr>
              <w:t>the reseller</w:t>
            </w:r>
            <w:r w:rsidR="0035149C" w:rsidRPr="00B80905">
              <w:rPr>
                <w:sz w:val="16"/>
                <w:szCs w:val="16"/>
                <w:lang w:val="en"/>
              </w:rPr>
              <w:t xml:space="preserve"> </w:t>
            </w:r>
            <w:r w:rsidR="00C330F9" w:rsidRPr="00B80905">
              <w:rPr>
                <w:sz w:val="16"/>
                <w:szCs w:val="16"/>
                <w:lang w:val="en"/>
              </w:rPr>
              <w:t xml:space="preserve">will be </w:t>
            </w:r>
            <w:r>
              <w:rPr>
                <w:sz w:val="16"/>
                <w:szCs w:val="16"/>
                <w:lang w:val="en"/>
              </w:rPr>
              <w:t>lia</w:t>
            </w:r>
            <w:r w:rsidR="00C330F9" w:rsidRPr="00B80905">
              <w:rPr>
                <w:sz w:val="16"/>
                <w:szCs w:val="16"/>
                <w:lang w:val="en"/>
              </w:rPr>
              <w:t xml:space="preserve">ble for any tax charges associated with </w:t>
            </w:r>
            <w:r>
              <w:rPr>
                <w:sz w:val="16"/>
                <w:szCs w:val="16"/>
                <w:lang w:val="en"/>
              </w:rPr>
              <w:t>the use of</w:t>
            </w:r>
            <w:r w:rsidR="00C330F9" w:rsidRPr="00B80905">
              <w:rPr>
                <w:sz w:val="16"/>
                <w:szCs w:val="16"/>
                <w:lang w:val="en"/>
              </w:rPr>
              <w:t xml:space="preserve"> the </w:t>
            </w:r>
            <w:r w:rsidR="00E2173D" w:rsidRPr="00B80905">
              <w:rPr>
                <w:sz w:val="16"/>
                <w:szCs w:val="16"/>
                <w:lang w:val="en"/>
              </w:rPr>
              <w:t>service</w:t>
            </w:r>
            <w:r w:rsidR="00C330F9" w:rsidRPr="00B80905">
              <w:rPr>
                <w:sz w:val="16"/>
                <w:szCs w:val="16"/>
                <w:lang w:val="en"/>
              </w:rPr>
              <w:t xml:space="preserve"> and this should be analyzed. </w:t>
            </w:r>
          </w:p>
          <w:p w14:paraId="44CEA6EF" w14:textId="1146AEEF" w:rsidR="005B3C0C" w:rsidRPr="00B80905" w:rsidRDefault="005B3C0C" w:rsidP="000314F1">
            <w:pPr>
              <w:rPr>
                <w:sz w:val="16"/>
                <w:szCs w:val="16"/>
                <w:lang w:val="en-GB"/>
              </w:rPr>
            </w:pP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9D2AD0" w14:textId="465ED28A" w:rsidR="00E2173D" w:rsidRPr="00B80905" w:rsidRDefault="0035149C" w:rsidP="000314F1">
            <w:pPr>
              <w:rPr>
                <w:sz w:val="16"/>
                <w:szCs w:val="16"/>
                <w:lang w:val="en-GB"/>
              </w:rPr>
            </w:pPr>
            <w:r w:rsidRPr="00B80905">
              <w:rPr>
                <w:sz w:val="16"/>
                <w:szCs w:val="16"/>
                <w:lang w:val="en"/>
              </w:rPr>
              <w:lastRenderedPageBreak/>
              <w:t xml:space="preserve">Check if such eligibility requirements exist. </w:t>
            </w:r>
            <w:r>
              <w:rPr>
                <w:sz w:val="16"/>
                <w:szCs w:val="16"/>
                <w:lang w:val="en"/>
              </w:rPr>
              <w:t>Procedures</w:t>
            </w:r>
            <w:r w:rsidRPr="00B80905">
              <w:rPr>
                <w:sz w:val="16"/>
                <w:szCs w:val="16"/>
                <w:lang w:val="en"/>
              </w:rPr>
              <w:t xml:space="preserve"> must be established to comply with </w:t>
            </w:r>
            <w:r w:rsidRPr="00AC0AE6">
              <w:rPr>
                <w:sz w:val="16"/>
                <w:szCs w:val="16"/>
                <w:lang w:val="en"/>
              </w:rPr>
              <w:t xml:space="preserve">eligibility </w:t>
            </w:r>
            <w:proofErr w:type="gramStart"/>
            <w:r w:rsidRPr="00AC0AE6">
              <w:rPr>
                <w:sz w:val="16"/>
                <w:szCs w:val="16"/>
                <w:lang w:val="en"/>
              </w:rPr>
              <w:t>requirements</w:t>
            </w:r>
            <w:proofErr w:type="gramEnd"/>
            <w:r w:rsidRPr="00AC0AE6" w:rsidDel="007D1D7D">
              <w:rPr>
                <w:sz w:val="16"/>
                <w:szCs w:val="16"/>
                <w:lang w:val="en"/>
              </w:rPr>
              <w:t xml:space="preserve"> </w:t>
            </w:r>
          </w:p>
          <w:p w14:paraId="0BBE1B87" w14:textId="77777777" w:rsidR="00E2173D" w:rsidRPr="00B80905" w:rsidRDefault="00E2173D" w:rsidP="000314F1">
            <w:pPr>
              <w:rPr>
                <w:sz w:val="16"/>
                <w:szCs w:val="16"/>
                <w:lang w:val="en-GB"/>
              </w:rPr>
            </w:pPr>
          </w:p>
          <w:p w14:paraId="11A2FD39" w14:textId="77777777" w:rsidR="00E2173D" w:rsidRPr="00B80905" w:rsidRDefault="00E2173D" w:rsidP="000314F1">
            <w:pPr>
              <w:rPr>
                <w:sz w:val="16"/>
                <w:szCs w:val="16"/>
                <w:lang w:val="en-GB"/>
              </w:rPr>
            </w:pPr>
          </w:p>
          <w:p w14:paraId="0AFA59A7" w14:textId="77777777" w:rsidR="00E2173D" w:rsidRPr="00B80905" w:rsidRDefault="00E2173D" w:rsidP="000314F1">
            <w:pPr>
              <w:rPr>
                <w:sz w:val="16"/>
                <w:szCs w:val="16"/>
                <w:lang w:val="en-GB"/>
              </w:rPr>
            </w:pPr>
          </w:p>
          <w:p w14:paraId="6C42DD9E" w14:textId="77777777" w:rsidR="00E2173D" w:rsidRPr="00B80905" w:rsidRDefault="00E2173D" w:rsidP="000314F1">
            <w:pPr>
              <w:rPr>
                <w:sz w:val="16"/>
                <w:szCs w:val="16"/>
                <w:lang w:val="en-GB"/>
              </w:rPr>
            </w:pPr>
          </w:p>
          <w:p w14:paraId="27A83C52" w14:textId="77777777" w:rsidR="00E2173D" w:rsidRPr="00B80905" w:rsidRDefault="00E2173D" w:rsidP="000314F1">
            <w:pPr>
              <w:rPr>
                <w:sz w:val="16"/>
                <w:szCs w:val="16"/>
                <w:lang w:val="en-GB"/>
              </w:rPr>
            </w:pPr>
          </w:p>
          <w:p w14:paraId="470485E1" w14:textId="77777777" w:rsidR="00E2173D" w:rsidRPr="00B80905" w:rsidRDefault="00E2173D" w:rsidP="000314F1">
            <w:pPr>
              <w:rPr>
                <w:sz w:val="16"/>
                <w:szCs w:val="16"/>
                <w:lang w:val="en-GB"/>
              </w:rPr>
            </w:pPr>
          </w:p>
          <w:p w14:paraId="39484E51" w14:textId="77777777" w:rsidR="00E2173D" w:rsidRPr="00B80905" w:rsidRDefault="00E2173D" w:rsidP="000314F1">
            <w:pPr>
              <w:rPr>
                <w:sz w:val="16"/>
                <w:szCs w:val="16"/>
                <w:lang w:val="en-GB"/>
              </w:rPr>
            </w:pPr>
          </w:p>
          <w:p w14:paraId="22379C03" w14:textId="77777777" w:rsidR="00A234C6" w:rsidRPr="00B80905" w:rsidRDefault="00A234C6" w:rsidP="000314F1">
            <w:pPr>
              <w:rPr>
                <w:sz w:val="16"/>
                <w:szCs w:val="16"/>
                <w:lang w:val="en-GB"/>
              </w:rPr>
            </w:pPr>
          </w:p>
          <w:p w14:paraId="328274ED" w14:textId="130E26E9" w:rsidR="00A234C6" w:rsidRDefault="00A234C6" w:rsidP="000314F1">
            <w:pPr>
              <w:rPr>
                <w:sz w:val="16"/>
                <w:szCs w:val="16"/>
                <w:lang w:val="en-GB"/>
              </w:rPr>
            </w:pPr>
          </w:p>
          <w:p w14:paraId="20F78021" w14:textId="51FB3067" w:rsidR="00D91FE5" w:rsidRDefault="00D91FE5" w:rsidP="000314F1">
            <w:pPr>
              <w:rPr>
                <w:sz w:val="16"/>
                <w:szCs w:val="16"/>
                <w:lang w:val="en-GB"/>
              </w:rPr>
            </w:pPr>
          </w:p>
          <w:p w14:paraId="2C7CC506" w14:textId="499F3658" w:rsidR="00D91FE5" w:rsidRDefault="00D91FE5" w:rsidP="000314F1">
            <w:pPr>
              <w:rPr>
                <w:sz w:val="16"/>
                <w:szCs w:val="16"/>
                <w:lang w:val="en-GB"/>
              </w:rPr>
            </w:pPr>
          </w:p>
          <w:p w14:paraId="2C8512AA" w14:textId="77777777" w:rsidR="00A234C6" w:rsidRPr="00B80905" w:rsidRDefault="00A234C6" w:rsidP="000314F1">
            <w:pPr>
              <w:rPr>
                <w:sz w:val="16"/>
                <w:szCs w:val="16"/>
                <w:lang w:val="en-GB"/>
              </w:rPr>
            </w:pPr>
          </w:p>
          <w:p w14:paraId="34A439EE" w14:textId="77777777" w:rsidR="00E2173D" w:rsidRPr="00B80905" w:rsidRDefault="00E2173D" w:rsidP="000314F1">
            <w:pPr>
              <w:rPr>
                <w:sz w:val="16"/>
                <w:szCs w:val="16"/>
                <w:lang w:val="en-GB"/>
              </w:rPr>
            </w:pPr>
          </w:p>
          <w:p w14:paraId="47D4E1F9" w14:textId="2485EC4B" w:rsidR="00E2173D" w:rsidRPr="00B80905" w:rsidRDefault="00E2173D" w:rsidP="000314F1">
            <w:pPr>
              <w:rPr>
                <w:sz w:val="16"/>
                <w:szCs w:val="16"/>
                <w:lang w:val="en-GB"/>
              </w:rPr>
            </w:pPr>
            <w:proofErr w:type="gramStart"/>
            <w:r w:rsidRPr="00B80905">
              <w:rPr>
                <w:sz w:val="16"/>
                <w:szCs w:val="16"/>
                <w:lang w:val="en"/>
              </w:rPr>
              <w:t>Microsoft</w:t>
            </w:r>
            <w:proofErr w:type="gramEnd"/>
            <w:r w:rsidRPr="00B80905">
              <w:rPr>
                <w:sz w:val="16"/>
                <w:szCs w:val="16"/>
                <w:lang w:val="en"/>
              </w:rPr>
              <w:t xml:space="preserve"> Customer Agre</w:t>
            </w:r>
            <w:r w:rsidR="005B3C0C">
              <w:rPr>
                <w:sz w:val="16"/>
                <w:szCs w:val="16"/>
                <w:lang w:val="en"/>
              </w:rPr>
              <w:t>e</w:t>
            </w:r>
            <w:r w:rsidRPr="00B80905">
              <w:rPr>
                <w:sz w:val="16"/>
                <w:szCs w:val="16"/>
                <w:lang w:val="en"/>
              </w:rPr>
              <w:t>ment should be</w:t>
            </w:r>
            <w:r w:rsidR="00AF15D5">
              <w:rPr>
                <w:sz w:val="16"/>
                <w:szCs w:val="16"/>
                <w:lang w:val="en"/>
              </w:rPr>
              <w:t xml:space="preserve"> </w:t>
            </w:r>
            <w:r w:rsidR="005B3C0C">
              <w:rPr>
                <w:sz w:val="16"/>
                <w:szCs w:val="16"/>
                <w:lang w:val="en"/>
              </w:rPr>
              <w:t>reviewed</w:t>
            </w:r>
            <w:r w:rsidRPr="00B80905">
              <w:rPr>
                <w:sz w:val="16"/>
                <w:szCs w:val="16"/>
                <w:lang w:val="en"/>
              </w:rPr>
              <w:t>, especially</w:t>
            </w:r>
            <w:r w:rsidR="005B3C0C">
              <w:rPr>
                <w:sz w:val="16"/>
                <w:szCs w:val="16"/>
                <w:lang w:val="en"/>
              </w:rPr>
              <w:t xml:space="preserve"> to see</w:t>
            </w:r>
            <w:r w:rsidRPr="00B80905">
              <w:rPr>
                <w:sz w:val="16"/>
                <w:szCs w:val="16"/>
                <w:lang w:val="en"/>
              </w:rPr>
              <w:t xml:space="preserve"> if there are any restrictions </w:t>
            </w:r>
            <w:r w:rsidR="005B3C0C">
              <w:rPr>
                <w:sz w:val="16"/>
                <w:szCs w:val="16"/>
                <w:lang w:val="en"/>
              </w:rPr>
              <w:t xml:space="preserve">for the use </w:t>
            </w:r>
            <w:r w:rsidRPr="00B80905">
              <w:rPr>
                <w:sz w:val="16"/>
                <w:szCs w:val="16"/>
                <w:lang w:val="en"/>
              </w:rPr>
              <w:t xml:space="preserve">in </w:t>
            </w:r>
            <w:r w:rsidR="005B3C0C">
              <w:rPr>
                <w:sz w:val="16"/>
                <w:szCs w:val="16"/>
                <w:lang w:val="en"/>
              </w:rPr>
              <w:t xml:space="preserve">the </w:t>
            </w:r>
            <w:r w:rsidRPr="00B80905">
              <w:rPr>
                <w:sz w:val="16"/>
                <w:szCs w:val="16"/>
                <w:lang w:val="en"/>
              </w:rPr>
              <w:t xml:space="preserve">Product Terms. </w:t>
            </w:r>
          </w:p>
          <w:p w14:paraId="7FC17444" w14:textId="3B965E32" w:rsidR="00E2173D" w:rsidRPr="00B80905" w:rsidRDefault="00E2173D" w:rsidP="000314F1">
            <w:pPr>
              <w:rPr>
                <w:sz w:val="16"/>
                <w:szCs w:val="16"/>
                <w:lang w:val="en-GB"/>
              </w:rPr>
            </w:pPr>
          </w:p>
          <w:p w14:paraId="12A889FF" w14:textId="66C2A957" w:rsidR="00E2173D" w:rsidRPr="00B80905" w:rsidRDefault="00E2173D" w:rsidP="000314F1">
            <w:pPr>
              <w:rPr>
                <w:sz w:val="16"/>
                <w:szCs w:val="16"/>
                <w:lang w:val="en-GB"/>
              </w:rPr>
            </w:pPr>
          </w:p>
          <w:p w14:paraId="54E7672A" w14:textId="4C6D9A10" w:rsidR="00E2173D" w:rsidRPr="00B80905" w:rsidRDefault="00E2173D" w:rsidP="000314F1">
            <w:pPr>
              <w:rPr>
                <w:sz w:val="16"/>
                <w:szCs w:val="16"/>
                <w:lang w:val="en-GB"/>
              </w:rPr>
            </w:pPr>
          </w:p>
          <w:p w14:paraId="23BC2F8E" w14:textId="5245E5FB" w:rsidR="00E2173D" w:rsidRPr="00B80905" w:rsidRDefault="00E2173D" w:rsidP="000314F1">
            <w:pPr>
              <w:rPr>
                <w:sz w:val="16"/>
                <w:szCs w:val="16"/>
                <w:lang w:val="en-GB"/>
              </w:rPr>
            </w:pPr>
          </w:p>
          <w:p w14:paraId="5E94B4FC" w14:textId="09F0097B" w:rsidR="009E7B57" w:rsidRPr="00B80905" w:rsidRDefault="009E7B57" w:rsidP="000314F1">
            <w:pPr>
              <w:rPr>
                <w:sz w:val="16"/>
                <w:szCs w:val="16"/>
                <w:lang w:val="en-GB"/>
              </w:rPr>
            </w:pPr>
          </w:p>
          <w:p w14:paraId="58A876AB" w14:textId="51DD66CC" w:rsidR="009E7B57" w:rsidRPr="00B80905" w:rsidRDefault="009E7B57" w:rsidP="000314F1">
            <w:pPr>
              <w:rPr>
                <w:sz w:val="16"/>
                <w:szCs w:val="16"/>
                <w:lang w:val="en-GB"/>
              </w:rPr>
            </w:pPr>
          </w:p>
          <w:p w14:paraId="35BD706F" w14:textId="3F8F2160" w:rsidR="009E7B57" w:rsidRPr="00B80905" w:rsidRDefault="009E7B57" w:rsidP="000314F1">
            <w:pPr>
              <w:rPr>
                <w:sz w:val="16"/>
                <w:szCs w:val="16"/>
                <w:lang w:val="en-GB"/>
              </w:rPr>
            </w:pPr>
          </w:p>
          <w:p w14:paraId="71002B8D" w14:textId="2E93AB99" w:rsidR="009E7B57" w:rsidRPr="00B80905" w:rsidRDefault="009E7B57" w:rsidP="000314F1">
            <w:pPr>
              <w:rPr>
                <w:sz w:val="16"/>
                <w:szCs w:val="16"/>
                <w:lang w:val="en-GB"/>
              </w:rPr>
            </w:pPr>
          </w:p>
          <w:p w14:paraId="722ACB4B" w14:textId="6EC5FDB8" w:rsidR="009E7B57" w:rsidRPr="00B80905" w:rsidRDefault="009E7B57" w:rsidP="000314F1">
            <w:pPr>
              <w:rPr>
                <w:sz w:val="16"/>
                <w:szCs w:val="16"/>
                <w:lang w:val="en-GB"/>
              </w:rPr>
            </w:pPr>
          </w:p>
          <w:p w14:paraId="3CA37740" w14:textId="6622B262" w:rsidR="009E7B57" w:rsidRPr="00B80905" w:rsidRDefault="009E7B57" w:rsidP="000314F1">
            <w:pPr>
              <w:rPr>
                <w:sz w:val="16"/>
                <w:szCs w:val="16"/>
                <w:lang w:val="en-GB"/>
              </w:rPr>
            </w:pPr>
          </w:p>
          <w:p w14:paraId="5C22352A" w14:textId="275E64C0" w:rsidR="009E7B57" w:rsidRPr="00B80905" w:rsidRDefault="009E7B57" w:rsidP="000314F1">
            <w:pPr>
              <w:rPr>
                <w:sz w:val="16"/>
                <w:szCs w:val="16"/>
                <w:lang w:val="en-GB"/>
              </w:rPr>
            </w:pPr>
          </w:p>
          <w:p w14:paraId="105B90DC" w14:textId="77777777" w:rsidR="00662450" w:rsidRDefault="00662450" w:rsidP="000314F1">
            <w:pPr>
              <w:rPr>
                <w:sz w:val="16"/>
                <w:szCs w:val="16"/>
                <w:lang w:val="en"/>
              </w:rPr>
            </w:pPr>
          </w:p>
          <w:p w14:paraId="2D7B02C6" w14:textId="77777777" w:rsidR="00A02B6A" w:rsidRDefault="00A02B6A" w:rsidP="000314F1">
            <w:pPr>
              <w:rPr>
                <w:sz w:val="16"/>
                <w:szCs w:val="16"/>
                <w:lang w:val="en"/>
              </w:rPr>
            </w:pPr>
          </w:p>
          <w:p w14:paraId="7BBB7AB4" w14:textId="1C0CADFA" w:rsidR="00E2173D" w:rsidRPr="00B80905" w:rsidRDefault="00E2173D" w:rsidP="000314F1">
            <w:pPr>
              <w:rPr>
                <w:sz w:val="16"/>
                <w:szCs w:val="16"/>
                <w:lang w:val="en-GB"/>
              </w:rPr>
            </w:pPr>
            <w:r w:rsidRPr="00B80905">
              <w:rPr>
                <w:sz w:val="16"/>
                <w:szCs w:val="16"/>
                <w:lang w:val="en"/>
              </w:rPr>
              <w:t>Before the service is put into use</w:t>
            </w:r>
            <w:r w:rsidR="001108CA" w:rsidRPr="00B80905">
              <w:rPr>
                <w:sz w:val="16"/>
                <w:szCs w:val="16"/>
                <w:lang w:val="en"/>
              </w:rPr>
              <w:t>,</w:t>
            </w:r>
            <w:r w:rsidRPr="00B80905">
              <w:rPr>
                <w:sz w:val="16"/>
                <w:szCs w:val="16"/>
                <w:lang w:val="en"/>
              </w:rPr>
              <w:t xml:space="preserve"> </w:t>
            </w:r>
            <w:r w:rsidR="00662450">
              <w:rPr>
                <w:sz w:val="16"/>
                <w:szCs w:val="16"/>
                <w:lang w:val="en"/>
              </w:rPr>
              <w:t xml:space="preserve">you </w:t>
            </w:r>
            <w:r w:rsidR="005B3C0C">
              <w:rPr>
                <w:sz w:val="16"/>
                <w:szCs w:val="16"/>
                <w:lang w:val="en"/>
              </w:rPr>
              <w:t xml:space="preserve">should </w:t>
            </w:r>
            <w:r w:rsidR="005A6184">
              <w:rPr>
                <w:sz w:val="16"/>
                <w:szCs w:val="16"/>
                <w:lang w:val="en"/>
              </w:rPr>
              <w:t>consider possible</w:t>
            </w:r>
            <w:r w:rsidRPr="00B80905">
              <w:rPr>
                <w:sz w:val="16"/>
                <w:szCs w:val="16"/>
                <w:lang w:val="en"/>
              </w:rPr>
              <w:t xml:space="preserve"> tax costs. </w:t>
            </w:r>
          </w:p>
          <w:p w14:paraId="7B70E84F" w14:textId="1B4F2F43" w:rsidR="00E2173D" w:rsidRPr="00B80905" w:rsidRDefault="00E2173D" w:rsidP="000314F1">
            <w:pPr>
              <w:rPr>
                <w:sz w:val="16"/>
                <w:szCs w:val="16"/>
                <w:lang w:val="en-GB"/>
              </w:rPr>
            </w:pPr>
          </w:p>
        </w:tc>
      </w:tr>
      <w:tr w:rsidR="002F261B" w:rsidRPr="00BA5274" w14:paraId="1A3D1063"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74AE15" w14:textId="0F1B9331" w:rsidR="00C069D4" w:rsidRPr="00B80905" w:rsidRDefault="00BB6C29" w:rsidP="005A6184">
            <w:pPr>
              <w:jc w:val="left"/>
              <w:rPr>
                <w:sz w:val="16"/>
                <w:szCs w:val="16"/>
                <w:lang w:val="en-GB"/>
              </w:rPr>
            </w:pPr>
            <w:r w:rsidRPr="00B80905">
              <w:rPr>
                <w:sz w:val="16"/>
                <w:szCs w:val="16"/>
                <w:lang w:val="en"/>
              </w:rPr>
              <w:lastRenderedPageBreak/>
              <w:t>"</w:t>
            </w:r>
            <w:r w:rsidR="00C330F9" w:rsidRPr="00B80905">
              <w:rPr>
                <w:sz w:val="16"/>
                <w:szCs w:val="16"/>
                <w:lang w:val="en"/>
              </w:rPr>
              <w:t>Product Spe</w:t>
            </w:r>
            <w:r w:rsidR="001108CA" w:rsidRPr="00B80905">
              <w:rPr>
                <w:sz w:val="16"/>
                <w:szCs w:val="16"/>
                <w:lang w:val="en"/>
              </w:rPr>
              <w:t>c</w:t>
            </w:r>
            <w:r w:rsidR="00C330F9" w:rsidRPr="00B80905">
              <w:rPr>
                <w:sz w:val="16"/>
                <w:szCs w:val="16"/>
                <w:lang w:val="en"/>
              </w:rPr>
              <w:t>ific Terms and Conditions</w:t>
            </w:r>
            <w:r w:rsidRPr="00B80905">
              <w:rPr>
                <w:sz w:val="16"/>
                <w:szCs w:val="16"/>
                <w:lang w:val="en"/>
              </w:rPr>
              <w:t>"</w:t>
            </w:r>
            <w:r w:rsidR="00C330F9" w:rsidRPr="00B80905">
              <w:rPr>
                <w:sz w:val="16"/>
                <w:szCs w:val="16"/>
                <w:lang w:val="en"/>
              </w:rPr>
              <w:t xml:space="preserve">, </w:t>
            </w:r>
            <w:r w:rsidR="002F261B" w:rsidRPr="00B80905">
              <w:rPr>
                <w:sz w:val="16"/>
                <w:szCs w:val="16"/>
                <w:lang w:val="en"/>
              </w:rPr>
              <w:t>section 3</w:t>
            </w:r>
            <w:r w:rsidRPr="00B80905">
              <w:rPr>
                <w:sz w:val="16"/>
                <w:szCs w:val="16"/>
                <w:lang w:val="en"/>
              </w:rPr>
              <w:t xml:space="preserve"> "</w:t>
            </w:r>
            <w:r w:rsidR="00C330F9" w:rsidRPr="00B80905">
              <w:rPr>
                <w:sz w:val="16"/>
                <w:szCs w:val="16"/>
                <w:lang w:val="en"/>
              </w:rPr>
              <w:t xml:space="preserve">Microsoft </w:t>
            </w:r>
            <w:r w:rsidR="002F261B" w:rsidRPr="00B80905">
              <w:rPr>
                <w:sz w:val="16"/>
                <w:szCs w:val="16"/>
                <w:lang w:val="en"/>
              </w:rPr>
              <w:t>Azure Stack Hub Offer Terms</w:t>
            </w:r>
            <w:r w:rsidRPr="00B80905">
              <w:rPr>
                <w:sz w:val="16"/>
                <w:szCs w:val="16"/>
                <w:lang w:val="en"/>
              </w:rPr>
              <w:t xml:space="preserve">" </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5F1C05" w14:textId="2581A285" w:rsidR="004F3831" w:rsidRPr="00B80905" w:rsidRDefault="004F3831" w:rsidP="000314F1">
            <w:pPr>
              <w:rPr>
                <w:sz w:val="16"/>
                <w:szCs w:val="16"/>
                <w:lang w:val="en-GB"/>
              </w:rPr>
            </w:pPr>
            <w:r w:rsidRPr="00B80905">
              <w:rPr>
                <w:sz w:val="16"/>
                <w:szCs w:val="16"/>
                <w:lang w:val="en"/>
              </w:rPr>
              <w:t xml:space="preserve">The </w:t>
            </w:r>
            <w:r w:rsidR="005A6184">
              <w:rPr>
                <w:sz w:val="16"/>
                <w:szCs w:val="16"/>
                <w:lang w:val="en"/>
              </w:rPr>
              <w:t>G</w:t>
            </w:r>
            <w:r w:rsidRPr="00B80905">
              <w:rPr>
                <w:sz w:val="16"/>
                <w:szCs w:val="16"/>
                <w:lang w:val="en"/>
              </w:rPr>
              <w:t xml:space="preserve">uide </w:t>
            </w:r>
            <w:r w:rsidR="005A6184">
              <w:rPr>
                <w:sz w:val="16"/>
                <w:szCs w:val="16"/>
                <w:lang w:val="en"/>
              </w:rPr>
              <w:t>provides</w:t>
            </w:r>
            <w:r w:rsidRPr="00B80905">
              <w:rPr>
                <w:sz w:val="16"/>
                <w:szCs w:val="16"/>
                <w:lang w:val="en"/>
              </w:rPr>
              <w:t xml:space="preserve"> some additional terms that apply when </w:t>
            </w:r>
            <w:r w:rsidR="0035149C">
              <w:rPr>
                <w:sz w:val="16"/>
                <w:szCs w:val="16"/>
                <w:lang w:val="en"/>
              </w:rPr>
              <w:t>the reseller</w:t>
            </w:r>
            <w:r w:rsidR="0035149C" w:rsidRPr="00B80905">
              <w:rPr>
                <w:sz w:val="16"/>
                <w:szCs w:val="16"/>
                <w:lang w:val="en"/>
              </w:rPr>
              <w:t xml:space="preserve"> </w:t>
            </w:r>
            <w:proofErr w:type="gramStart"/>
            <w:r w:rsidR="00B230F3">
              <w:rPr>
                <w:sz w:val="16"/>
                <w:szCs w:val="16"/>
                <w:lang w:val="en"/>
              </w:rPr>
              <w:t>resell</w:t>
            </w:r>
            <w:proofErr w:type="gramEnd"/>
            <w:r w:rsidR="00B230F3">
              <w:rPr>
                <w:sz w:val="16"/>
                <w:szCs w:val="16"/>
                <w:lang w:val="en"/>
              </w:rPr>
              <w:t xml:space="preserve"> </w:t>
            </w:r>
            <w:r w:rsidRPr="00B80905">
              <w:rPr>
                <w:sz w:val="16"/>
                <w:szCs w:val="16"/>
                <w:lang w:val="en"/>
              </w:rPr>
              <w:t>M</w:t>
            </w:r>
            <w:r w:rsidR="0035149C">
              <w:rPr>
                <w:sz w:val="16"/>
                <w:szCs w:val="16"/>
                <w:lang w:val="en"/>
              </w:rPr>
              <w:t>icrosoft</w:t>
            </w:r>
            <w:r w:rsidRPr="00B80905">
              <w:rPr>
                <w:sz w:val="16"/>
                <w:szCs w:val="16"/>
                <w:lang w:val="en"/>
              </w:rPr>
              <w:t xml:space="preserve"> Azure Stack Hub services hosted on servers </w:t>
            </w:r>
            <w:r w:rsidR="001108CA" w:rsidRPr="00B80905">
              <w:rPr>
                <w:sz w:val="16"/>
                <w:szCs w:val="16"/>
                <w:lang w:val="en"/>
              </w:rPr>
              <w:t xml:space="preserve">belonging to </w:t>
            </w:r>
            <w:r w:rsidR="00081D52">
              <w:rPr>
                <w:sz w:val="16"/>
                <w:szCs w:val="16"/>
                <w:lang w:val="en"/>
              </w:rPr>
              <w:t>the</w:t>
            </w:r>
            <w:r w:rsidR="00301FF8">
              <w:rPr>
                <w:sz w:val="16"/>
                <w:szCs w:val="16"/>
                <w:lang w:val="en"/>
              </w:rPr>
              <w:t xml:space="preserve"> reseller </w:t>
            </w:r>
            <w:r w:rsidRPr="00B80905">
              <w:rPr>
                <w:sz w:val="16"/>
                <w:szCs w:val="16"/>
                <w:lang w:val="en"/>
              </w:rPr>
              <w:t>or</w:t>
            </w:r>
            <w:r w:rsidR="00203FEA">
              <w:rPr>
                <w:sz w:val="16"/>
                <w:szCs w:val="16"/>
                <w:lang w:val="en"/>
              </w:rPr>
              <w:t xml:space="preserve"> </w:t>
            </w:r>
            <w:r w:rsidR="00081D52">
              <w:rPr>
                <w:sz w:val="16"/>
                <w:szCs w:val="16"/>
                <w:lang w:val="en"/>
              </w:rPr>
              <w:t>its</w:t>
            </w:r>
            <w:r w:rsidR="00081D52" w:rsidRPr="00B80905">
              <w:rPr>
                <w:sz w:val="16"/>
                <w:szCs w:val="16"/>
                <w:lang w:val="en"/>
              </w:rPr>
              <w:t xml:space="preserve"> </w:t>
            </w:r>
            <w:r w:rsidR="00662450">
              <w:rPr>
                <w:sz w:val="16"/>
                <w:szCs w:val="16"/>
                <w:lang w:val="en"/>
              </w:rPr>
              <w:t xml:space="preserve">end </w:t>
            </w:r>
            <w:r w:rsidRPr="00B80905">
              <w:rPr>
                <w:sz w:val="16"/>
                <w:szCs w:val="16"/>
                <w:lang w:val="en"/>
              </w:rPr>
              <w:t>customer</w:t>
            </w:r>
            <w:r w:rsidR="00662450">
              <w:rPr>
                <w:sz w:val="16"/>
                <w:szCs w:val="16"/>
                <w:lang w:val="en"/>
              </w:rPr>
              <w:t>s</w:t>
            </w:r>
            <w:r w:rsidRPr="00B80905">
              <w:rPr>
                <w:sz w:val="16"/>
                <w:szCs w:val="16"/>
                <w:lang w:val="en"/>
              </w:rPr>
              <w:t xml:space="preserve">. </w:t>
            </w:r>
          </w:p>
          <w:p w14:paraId="512F8B65" w14:textId="77777777" w:rsidR="004F3831" w:rsidRPr="00B80905" w:rsidRDefault="004F3831" w:rsidP="000314F1">
            <w:pPr>
              <w:rPr>
                <w:sz w:val="16"/>
                <w:szCs w:val="16"/>
                <w:lang w:val="en-GB"/>
              </w:rPr>
            </w:pPr>
          </w:p>
          <w:p w14:paraId="021C57AD" w14:textId="79448B39" w:rsidR="004F3831" w:rsidRPr="00B80905" w:rsidRDefault="004F3831" w:rsidP="004F3831">
            <w:pPr>
              <w:rPr>
                <w:sz w:val="16"/>
                <w:szCs w:val="16"/>
                <w:lang w:val="en-GB"/>
              </w:rPr>
            </w:pPr>
            <w:r w:rsidRPr="00B80905">
              <w:rPr>
                <w:sz w:val="16"/>
                <w:szCs w:val="16"/>
                <w:lang w:val="en"/>
              </w:rPr>
              <w:t>Azure Partner Shared Services can only be</w:t>
            </w:r>
            <w:r w:rsidR="005A6184">
              <w:rPr>
                <w:sz w:val="16"/>
                <w:szCs w:val="16"/>
                <w:lang w:val="en"/>
              </w:rPr>
              <w:t xml:space="preserve"> </w:t>
            </w:r>
            <w:r w:rsidRPr="00B80905">
              <w:rPr>
                <w:sz w:val="16"/>
                <w:szCs w:val="16"/>
                <w:lang w:val="en"/>
              </w:rPr>
              <w:t xml:space="preserve">resold to end customers if </w:t>
            </w:r>
            <w:r w:rsidR="00A0224F">
              <w:rPr>
                <w:sz w:val="16"/>
                <w:szCs w:val="16"/>
                <w:lang w:val="en"/>
              </w:rPr>
              <w:t>the</w:t>
            </w:r>
            <w:r w:rsidR="00301FF8">
              <w:rPr>
                <w:sz w:val="16"/>
                <w:szCs w:val="16"/>
                <w:lang w:val="en"/>
              </w:rPr>
              <w:t xml:space="preserve"> reseller </w:t>
            </w:r>
            <w:r w:rsidRPr="00B80905">
              <w:rPr>
                <w:sz w:val="16"/>
                <w:szCs w:val="16"/>
                <w:lang w:val="en"/>
              </w:rPr>
              <w:t>meet</w:t>
            </w:r>
            <w:r w:rsidR="003535B5">
              <w:rPr>
                <w:sz w:val="16"/>
                <w:szCs w:val="16"/>
                <w:lang w:val="en"/>
              </w:rPr>
              <w:t>s</w:t>
            </w:r>
            <w:r w:rsidRPr="00B80905">
              <w:rPr>
                <w:sz w:val="16"/>
                <w:szCs w:val="16"/>
                <w:lang w:val="en"/>
              </w:rPr>
              <w:t xml:space="preserve"> the eligibility requirements set by Microsoft. </w:t>
            </w:r>
          </w:p>
          <w:p w14:paraId="2E988524" w14:textId="2C388CB2" w:rsidR="00035775" w:rsidRPr="00B80905" w:rsidRDefault="00035775" w:rsidP="004F3831">
            <w:pPr>
              <w:rPr>
                <w:sz w:val="16"/>
                <w:szCs w:val="16"/>
                <w:lang w:val="en-GB"/>
              </w:rPr>
            </w:pPr>
          </w:p>
          <w:p w14:paraId="107A619B" w14:textId="4741AEE3" w:rsidR="00035775" w:rsidRPr="00B80905" w:rsidRDefault="00F22141" w:rsidP="004F3831">
            <w:pPr>
              <w:rPr>
                <w:sz w:val="16"/>
                <w:szCs w:val="16"/>
                <w:lang w:val="en-GB"/>
              </w:rPr>
            </w:pPr>
            <w:r>
              <w:rPr>
                <w:sz w:val="16"/>
                <w:szCs w:val="16"/>
                <w:lang w:val="en"/>
              </w:rPr>
              <w:t>Reseller</w:t>
            </w:r>
            <w:r w:rsidRPr="00B80905">
              <w:rPr>
                <w:sz w:val="16"/>
                <w:szCs w:val="16"/>
                <w:lang w:val="en"/>
              </w:rPr>
              <w:t xml:space="preserve"> </w:t>
            </w:r>
            <w:r w:rsidR="00035775" w:rsidRPr="00B80905">
              <w:rPr>
                <w:sz w:val="16"/>
                <w:szCs w:val="16"/>
                <w:lang w:val="en"/>
              </w:rPr>
              <w:t xml:space="preserve">cannot provision, </w:t>
            </w:r>
            <w:proofErr w:type="gramStart"/>
            <w:r w:rsidR="00035775" w:rsidRPr="00B80905">
              <w:rPr>
                <w:sz w:val="16"/>
                <w:szCs w:val="16"/>
                <w:lang w:val="en"/>
              </w:rPr>
              <w:t>use</w:t>
            </w:r>
            <w:proofErr w:type="gramEnd"/>
            <w:r w:rsidR="00035775" w:rsidRPr="00B80905">
              <w:rPr>
                <w:sz w:val="16"/>
                <w:szCs w:val="16"/>
                <w:lang w:val="en"/>
              </w:rPr>
              <w:t xml:space="preserve"> or run "Tennant Workloads"</w:t>
            </w:r>
            <w:r w:rsidR="00D50F6C">
              <w:rPr>
                <w:sz w:val="16"/>
                <w:szCs w:val="16"/>
                <w:lang w:val="en"/>
              </w:rPr>
              <w:t xml:space="preserve"> </w:t>
            </w:r>
            <w:r w:rsidR="00035775" w:rsidRPr="00B80905">
              <w:rPr>
                <w:sz w:val="16"/>
                <w:szCs w:val="16"/>
                <w:lang w:val="en"/>
              </w:rPr>
              <w:t xml:space="preserve">from </w:t>
            </w:r>
            <w:r>
              <w:rPr>
                <w:sz w:val="16"/>
                <w:szCs w:val="16"/>
                <w:lang w:val="en"/>
              </w:rPr>
              <w:t>its</w:t>
            </w:r>
            <w:r w:rsidRPr="00B80905">
              <w:rPr>
                <w:sz w:val="16"/>
                <w:szCs w:val="16"/>
                <w:lang w:val="en"/>
              </w:rPr>
              <w:t xml:space="preserve"> </w:t>
            </w:r>
            <w:r w:rsidR="00035775" w:rsidRPr="00B80905">
              <w:rPr>
                <w:sz w:val="16"/>
                <w:szCs w:val="16"/>
                <w:lang w:val="en"/>
              </w:rPr>
              <w:t>administrator</w:t>
            </w:r>
            <w:r w:rsidR="00D50F6C">
              <w:rPr>
                <w:sz w:val="16"/>
                <w:szCs w:val="16"/>
                <w:lang w:val="en"/>
              </w:rPr>
              <w:t xml:space="preserve"> </w:t>
            </w:r>
            <w:r w:rsidR="00035775" w:rsidRPr="00B80905">
              <w:rPr>
                <w:sz w:val="16"/>
                <w:szCs w:val="16"/>
                <w:lang w:val="en"/>
              </w:rPr>
              <w:t xml:space="preserve">subscription, </w:t>
            </w:r>
            <w:r>
              <w:rPr>
                <w:sz w:val="16"/>
                <w:szCs w:val="16"/>
                <w:lang w:val="en"/>
              </w:rPr>
              <w:t xml:space="preserve">reseller </w:t>
            </w:r>
            <w:r w:rsidR="00035775" w:rsidRPr="00B80905">
              <w:rPr>
                <w:sz w:val="16"/>
                <w:szCs w:val="16"/>
                <w:lang w:val="en"/>
              </w:rPr>
              <w:t xml:space="preserve">must keep customer accounts separate from </w:t>
            </w:r>
            <w:r>
              <w:rPr>
                <w:sz w:val="16"/>
                <w:szCs w:val="16"/>
                <w:lang w:val="en"/>
              </w:rPr>
              <w:t>its</w:t>
            </w:r>
            <w:r w:rsidRPr="00B80905">
              <w:rPr>
                <w:sz w:val="16"/>
                <w:szCs w:val="16"/>
                <w:lang w:val="en"/>
              </w:rPr>
              <w:t xml:space="preserve"> </w:t>
            </w:r>
            <w:r w:rsidR="00035775" w:rsidRPr="00B80905">
              <w:rPr>
                <w:sz w:val="16"/>
                <w:szCs w:val="16"/>
                <w:lang w:val="en"/>
              </w:rPr>
              <w:t>own account to manage Azure Stack</w:t>
            </w:r>
            <w:r w:rsidR="00F81791" w:rsidRPr="00B80905">
              <w:rPr>
                <w:sz w:val="16"/>
                <w:szCs w:val="16"/>
                <w:lang w:val="en"/>
              </w:rPr>
              <w:t xml:space="preserve">, </w:t>
            </w:r>
            <w:r w:rsidR="000F13EE">
              <w:rPr>
                <w:sz w:val="16"/>
                <w:szCs w:val="16"/>
                <w:lang w:val="en"/>
              </w:rPr>
              <w:t>and reseller</w:t>
            </w:r>
            <w:r w:rsidR="00F81791" w:rsidRPr="00B80905">
              <w:rPr>
                <w:sz w:val="16"/>
                <w:szCs w:val="16"/>
                <w:lang w:val="en"/>
              </w:rPr>
              <w:t xml:space="preserve"> can only perform administrator functions from the administrator </w:t>
            </w:r>
            <w:r w:rsidR="005A6184">
              <w:rPr>
                <w:sz w:val="16"/>
                <w:szCs w:val="16"/>
                <w:lang w:val="en"/>
              </w:rPr>
              <w:t>subscription</w:t>
            </w:r>
            <w:r w:rsidR="00F81791" w:rsidRPr="00B80905">
              <w:rPr>
                <w:sz w:val="16"/>
                <w:szCs w:val="16"/>
                <w:lang w:val="en"/>
              </w:rPr>
              <w:t>.</w:t>
            </w:r>
            <w:r w:rsidR="00D50F6C">
              <w:rPr>
                <w:sz w:val="16"/>
                <w:szCs w:val="16"/>
                <w:lang w:val="en"/>
              </w:rPr>
              <w:t xml:space="preserve"> </w:t>
            </w:r>
          </w:p>
          <w:p w14:paraId="63037F15" w14:textId="182F338E" w:rsidR="00035775" w:rsidRPr="00B80905" w:rsidRDefault="00035775" w:rsidP="004F3831">
            <w:pPr>
              <w:rPr>
                <w:sz w:val="16"/>
                <w:szCs w:val="16"/>
                <w:lang w:val="en-GB"/>
              </w:rPr>
            </w:pPr>
          </w:p>
          <w:p w14:paraId="65D989C7" w14:textId="36BB2FA8" w:rsidR="00035775" w:rsidRPr="00B80905" w:rsidRDefault="000F13EE" w:rsidP="004F3831">
            <w:pPr>
              <w:rPr>
                <w:sz w:val="16"/>
                <w:szCs w:val="16"/>
                <w:lang w:val="en-GB"/>
              </w:rPr>
            </w:pPr>
            <w:r>
              <w:rPr>
                <w:sz w:val="16"/>
                <w:szCs w:val="16"/>
                <w:lang w:val="en"/>
              </w:rPr>
              <w:t>The</w:t>
            </w:r>
            <w:r w:rsidR="00203FEA">
              <w:rPr>
                <w:sz w:val="16"/>
                <w:szCs w:val="16"/>
                <w:lang w:val="en"/>
              </w:rPr>
              <w:t xml:space="preserve"> reseller</w:t>
            </w:r>
            <w:r w:rsidR="00F81791" w:rsidRPr="00B80905">
              <w:rPr>
                <w:sz w:val="16"/>
                <w:szCs w:val="16"/>
                <w:lang w:val="en"/>
              </w:rPr>
              <w:t xml:space="preserve"> will be subject to the terms of the Microsoft Customer Agreement when using this service. See corresponding comment</w:t>
            </w:r>
            <w:r w:rsidR="00A151DF">
              <w:rPr>
                <w:sz w:val="16"/>
                <w:szCs w:val="16"/>
                <w:lang w:val="en"/>
              </w:rPr>
              <w:t xml:space="preserve"> to “</w:t>
            </w:r>
            <w:r w:rsidR="00A151DF" w:rsidRPr="00B80905">
              <w:rPr>
                <w:sz w:val="16"/>
                <w:szCs w:val="16"/>
                <w:lang w:val="en"/>
              </w:rPr>
              <w:t>Microsoft Partner Shared Services Offer Terms</w:t>
            </w:r>
            <w:r w:rsidR="00A151DF">
              <w:rPr>
                <w:sz w:val="16"/>
                <w:szCs w:val="16"/>
                <w:lang w:val="en"/>
              </w:rPr>
              <w:t>”</w:t>
            </w:r>
            <w:r w:rsidR="00F81791" w:rsidRPr="00B80905">
              <w:rPr>
                <w:sz w:val="16"/>
                <w:szCs w:val="16"/>
                <w:lang w:val="en"/>
              </w:rPr>
              <w:t xml:space="preserve">. </w:t>
            </w:r>
          </w:p>
          <w:p w14:paraId="12110F50" w14:textId="33852AE2" w:rsidR="00F81791" w:rsidRPr="00B80905" w:rsidRDefault="00F81791" w:rsidP="004F3831">
            <w:pPr>
              <w:rPr>
                <w:sz w:val="16"/>
                <w:szCs w:val="16"/>
                <w:lang w:val="en-GB"/>
              </w:rPr>
            </w:pPr>
          </w:p>
          <w:p w14:paraId="16CAEA22" w14:textId="50481364" w:rsidR="00F81791" w:rsidRPr="00B80905" w:rsidRDefault="00A151DF" w:rsidP="004F3831">
            <w:pPr>
              <w:rPr>
                <w:sz w:val="16"/>
                <w:szCs w:val="16"/>
                <w:lang w:val="en-GB"/>
              </w:rPr>
            </w:pPr>
            <w:r>
              <w:rPr>
                <w:sz w:val="16"/>
                <w:szCs w:val="16"/>
                <w:lang w:val="en"/>
              </w:rPr>
              <w:t>Reseller</w:t>
            </w:r>
            <w:r w:rsidRPr="00B80905">
              <w:rPr>
                <w:sz w:val="16"/>
                <w:szCs w:val="16"/>
                <w:lang w:val="en"/>
              </w:rPr>
              <w:t xml:space="preserve"> </w:t>
            </w:r>
            <w:r w:rsidR="00F81791" w:rsidRPr="00B80905">
              <w:rPr>
                <w:sz w:val="16"/>
                <w:szCs w:val="16"/>
                <w:lang w:val="en"/>
              </w:rPr>
              <w:t xml:space="preserve">may use Azure Stack Hub </w:t>
            </w:r>
            <w:r w:rsidR="005A6184" w:rsidRPr="00B80905">
              <w:rPr>
                <w:sz w:val="16"/>
                <w:szCs w:val="16"/>
                <w:lang w:val="en"/>
              </w:rPr>
              <w:t xml:space="preserve">only </w:t>
            </w:r>
            <w:r w:rsidR="00F81791" w:rsidRPr="00B80905">
              <w:rPr>
                <w:sz w:val="16"/>
                <w:szCs w:val="16"/>
                <w:lang w:val="en"/>
              </w:rPr>
              <w:t xml:space="preserve">on the equipment </w:t>
            </w:r>
            <w:r>
              <w:rPr>
                <w:sz w:val="16"/>
                <w:szCs w:val="16"/>
                <w:lang w:val="en"/>
              </w:rPr>
              <w:t>on which it is</w:t>
            </w:r>
            <w:r w:rsidR="00F81791" w:rsidRPr="00B80905">
              <w:rPr>
                <w:sz w:val="16"/>
                <w:szCs w:val="16"/>
                <w:lang w:val="en"/>
              </w:rPr>
              <w:t xml:space="preserve"> pre-installed</w:t>
            </w:r>
            <w:r w:rsidR="002F261B" w:rsidRPr="00B80905">
              <w:rPr>
                <w:sz w:val="16"/>
                <w:szCs w:val="16"/>
                <w:lang w:val="en"/>
              </w:rPr>
              <w:t xml:space="preserve"> </w:t>
            </w:r>
            <w:r w:rsidR="00A57BF5">
              <w:rPr>
                <w:sz w:val="16"/>
                <w:szCs w:val="16"/>
                <w:lang w:val="en"/>
              </w:rPr>
              <w:t>a</w:t>
            </w:r>
            <w:r w:rsidR="002F261B" w:rsidRPr="00B80905">
              <w:rPr>
                <w:sz w:val="16"/>
                <w:szCs w:val="16"/>
                <w:lang w:val="en"/>
              </w:rPr>
              <w:t>nd the</w:t>
            </w:r>
            <w:r w:rsidR="00203FEA">
              <w:rPr>
                <w:sz w:val="16"/>
                <w:szCs w:val="16"/>
                <w:lang w:val="en"/>
              </w:rPr>
              <w:t xml:space="preserve"> following</w:t>
            </w:r>
            <w:r w:rsidR="002F261B" w:rsidRPr="00B80905">
              <w:rPr>
                <w:sz w:val="16"/>
                <w:szCs w:val="16"/>
                <w:lang w:val="en"/>
              </w:rPr>
              <w:t xml:space="preserve"> </w:t>
            </w:r>
            <w:r w:rsidR="007736EA">
              <w:rPr>
                <w:sz w:val="16"/>
                <w:szCs w:val="16"/>
                <w:lang w:val="en"/>
              </w:rPr>
              <w:t xml:space="preserve">statements </w:t>
            </w:r>
            <w:r w:rsidR="002F261B" w:rsidRPr="00B80905">
              <w:rPr>
                <w:sz w:val="16"/>
                <w:szCs w:val="16"/>
                <w:lang w:val="en"/>
              </w:rPr>
              <w:t xml:space="preserve">must be </w:t>
            </w:r>
            <w:r w:rsidR="007736EA">
              <w:rPr>
                <w:sz w:val="16"/>
                <w:szCs w:val="16"/>
                <w:lang w:val="en"/>
              </w:rPr>
              <w:t>met</w:t>
            </w:r>
            <w:r w:rsidR="002F261B" w:rsidRPr="00B80905">
              <w:rPr>
                <w:sz w:val="16"/>
                <w:szCs w:val="16"/>
                <w:lang w:val="en"/>
              </w:rPr>
              <w:t xml:space="preserve">: </w:t>
            </w:r>
            <w:hyperlink r:id="rId26" w:history="1">
              <w:r w:rsidR="00E728A4" w:rsidRPr="00B80905">
                <w:rPr>
                  <w:rStyle w:val="Hyperlink"/>
                  <w:sz w:val="16"/>
                  <w:szCs w:val="16"/>
                  <w:lang w:val="en"/>
                </w:rPr>
                <w:t>https://www.microsoft.com/en-us/privacystatement/EnterpriseDev</w:t>
              </w:r>
            </w:hyperlink>
          </w:p>
          <w:p w14:paraId="29FE9FF6" w14:textId="284B5D5C" w:rsidR="009D59C6" w:rsidRPr="00B80905" w:rsidRDefault="009D59C6" w:rsidP="004F3831">
            <w:pPr>
              <w:rPr>
                <w:sz w:val="16"/>
                <w:szCs w:val="16"/>
                <w:lang w:val="en-GB"/>
              </w:rPr>
            </w:pPr>
          </w:p>
          <w:p w14:paraId="6E4966B7" w14:textId="022485B4" w:rsidR="009D59C6" w:rsidRPr="00B80905" w:rsidRDefault="009D59C6" w:rsidP="004F3831">
            <w:pPr>
              <w:rPr>
                <w:sz w:val="16"/>
                <w:szCs w:val="16"/>
                <w:lang w:val="en-GB"/>
              </w:rPr>
            </w:pPr>
            <w:r w:rsidRPr="00B80905">
              <w:rPr>
                <w:sz w:val="16"/>
                <w:szCs w:val="16"/>
                <w:lang w:val="en"/>
              </w:rPr>
              <w:t>If you use Azure Stack Hub Infrastructure Resources for</w:t>
            </w:r>
            <w:r w:rsidR="00D50F6C">
              <w:rPr>
                <w:sz w:val="16"/>
                <w:szCs w:val="16"/>
                <w:lang w:val="en"/>
              </w:rPr>
              <w:t xml:space="preserve"> </w:t>
            </w:r>
            <w:r w:rsidRPr="00B80905">
              <w:rPr>
                <w:sz w:val="16"/>
                <w:szCs w:val="16"/>
                <w:lang w:val="en"/>
              </w:rPr>
              <w:t xml:space="preserve">purposes other than those </w:t>
            </w:r>
            <w:r w:rsidR="00A57BF5">
              <w:rPr>
                <w:sz w:val="16"/>
                <w:szCs w:val="16"/>
                <w:lang w:val="en"/>
              </w:rPr>
              <w:t xml:space="preserve">that are </w:t>
            </w:r>
            <w:r w:rsidRPr="00B80905">
              <w:rPr>
                <w:sz w:val="16"/>
                <w:szCs w:val="16"/>
                <w:lang w:val="en"/>
              </w:rPr>
              <w:t>permitted, M</w:t>
            </w:r>
            <w:r w:rsidR="007736EA">
              <w:rPr>
                <w:sz w:val="16"/>
                <w:szCs w:val="16"/>
                <w:lang w:val="en"/>
              </w:rPr>
              <w:t>icrosoft</w:t>
            </w:r>
            <w:r w:rsidRPr="00B80905">
              <w:rPr>
                <w:sz w:val="16"/>
                <w:szCs w:val="16"/>
                <w:lang w:val="en"/>
              </w:rPr>
              <w:t xml:space="preserve"> may require </w:t>
            </w:r>
            <w:r w:rsidR="007736EA">
              <w:rPr>
                <w:sz w:val="16"/>
                <w:szCs w:val="16"/>
                <w:lang w:val="en"/>
              </w:rPr>
              <w:t>the reseller</w:t>
            </w:r>
            <w:r w:rsidR="007736EA" w:rsidRPr="00B80905">
              <w:rPr>
                <w:sz w:val="16"/>
                <w:szCs w:val="16"/>
                <w:lang w:val="en"/>
              </w:rPr>
              <w:t xml:space="preserve"> </w:t>
            </w:r>
            <w:r w:rsidRPr="00B80905">
              <w:rPr>
                <w:sz w:val="16"/>
                <w:szCs w:val="16"/>
                <w:lang w:val="en"/>
              </w:rPr>
              <w:t>to pay the list price for such use.</w:t>
            </w:r>
          </w:p>
          <w:p w14:paraId="55384749" w14:textId="6B139090" w:rsidR="009D59C6" w:rsidRPr="00B80905" w:rsidRDefault="009D59C6" w:rsidP="004F3831">
            <w:pPr>
              <w:rPr>
                <w:sz w:val="16"/>
                <w:szCs w:val="16"/>
                <w:lang w:val="en-GB"/>
              </w:rPr>
            </w:pPr>
          </w:p>
          <w:p w14:paraId="689DC45E" w14:textId="392E5FA8" w:rsidR="009D59C6" w:rsidRPr="00B80905" w:rsidRDefault="009D59C6" w:rsidP="004F3831">
            <w:pPr>
              <w:rPr>
                <w:sz w:val="16"/>
                <w:szCs w:val="16"/>
                <w:lang w:val="en-GB"/>
              </w:rPr>
            </w:pPr>
            <w:r w:rsidRPr="00B80905">
              <w:rPr>
                <w:sz w:val="16"/>
                <w:szCs w:val="16"/>
                <w:lang w:val="en"/>
              </w:rPr>
              <w:t>Administrator subscription orders for M</w:t>
            </w:r>
            <w:r w:rsidR="007736EA">
              <w:rPr>
                <w:sz w:val="16"/>
                <w:szCs w:val="16"/>
                <w:lang w:val="en"/>
              </w:rPr>
              <w:t>icrosoft</w:t>
            </w:r>
            <w:r w:rsidRPr="00B80905">
              <w:rPr>
                <w:sz w:val="16"/>
                <w:szCs w:val="16"/>
                <w:lang w:val="en"/>
              </w:rPr>
              <w:t xml:space="preserve"> Azure Infrastructure Resources do not count </w:t>
            </w:r>
            <w:r w:rsidR="00250701">
              <w:rPr>
                <w:sz w:val="16"/>
                <w:szCs w:val="16"/>
                <w:lang w:val="en"/>
              </w:rPr>
              <w:t xml:space="preserve">for </w:t>
            </w:r>
            <w:r w:rsidRPr="00B80905">
              <w:rPr>
                <w:sz w:val="16"/>
                <w:szCs w:val="16"/>
                <w:lang w:val="en"/>
              </w:rPr>
              <w:t xml:space="preserve">the </w:t>
            </w:r>
            <w:r w:rsidR="007736EA">
              <w:rPr>
                <w:sz w:val="16"/>
                <w:szCs w:val="16"/>
                <w:lang w:val="en"/>
              </w:rPr>
              <w:t>incentive</w:t>
            </w:r>
            <w:r w:rsidR="007736EA" w:rsidRPr="00B80905">
              <w:rPr>
                <w:sz w:val="16"/>
                <w:szCs w:val="16"/>
                <w:lang w:val="en"/>
              </w:rPr>
              <w:t xml:space="preserve"> </w:t>
            </w:r>
            <w:r w:rsidRPr="00B80905">
              <w:rPr>
                <w:sz w:val="16"/>
                <w:szCs w:val="16"/>
                <w:lang w:val="en"/>
              </w:rPr>
              <w:t xml:space="preserve">model. </w:t>
            </w:r>
          </w:p>
          <w:p w14:paraId="02E9540E" w14:textId="4C4A5116" w:rsidR="00433B8B" w:rsidRPr="00B80905" w:rsidRDefault="00433B8B" w:rsidP="004F3831">
            <w:pPr>
              <w:rPr>
                <w:sz w:val="16"/>
                <w:szCs w:val="16"/>
                <w:lang w:val="en-GB"/>
              </w:rPr>
            </w:pPr>
          </w:p>
          <w:p w14:paraId="2BF5BB3F" w14:textId="1C3AC68B" w:rsidR="004F3831" w:rsidRDefault="007736EA" w:rsidP="00815B0D">
            <w:pPr>
              <w:rPr>
                <w:sz w:val="16"/>
                <w:szCs w:val="16"/>
                <w:lang w:val="en"/>
              </w:rPr>
            </w:pPr>
            <w:proofErr w:type="gramStart"/>
            <w:r>
              <w:rPr>
                <w:sz w:val="16"/>
                <w:szCs w:val="16"/>
                <w:lang w:val="en"/>
              </w:rPr>
              <w:t>Reseller</w:t>
            </w:r>
            <w:proofErr w:type="gramEnd"/>
            <w:r>
              <w:rPr>
                <w:sz w:val="16"/>
                <w:szCs w:val="16"/>
                <w:lang w:val="en"/>
              </w:rPr>
              <w:t xml:space="preserve"> is</w:t>
            </w:r>
            <w:r w:rsidR="00433B8B" w:rsidRPr="00B80905">
              <w:rPr>
                <w:sz w:val="16"/>
                <w:szCs w:val="16"/>
                <w:lang w:val="en"/>
              </w:rPr>
              <w:t xml:space="preserve"> also </w:t>
            </w:r>
            <w:r w:rsidR="00A57BF5">
              <w:rPr>
                <w:sz w:val="16"/>
                <w:szCs w:val="16"/>
                <w:lang w:val="en"/>
              </w:rPr>
              <w:t>liable</w:t>
            </w:r>
            <w:r w:rsidR="00433B8B" w:rsidRPr="00B80905">
              <w:rPr>
                <w:sz w:val="16"/>
                <w:szCs w:val="16"/>
                <w:lang w:val="en"/>
              </w:rPr>
              <w:t xml:space="preserve"> for assessing any tax liabilities </w:t>
            </w:r>
            <w:r w:rsidR="00A57BF5">
              <w:rPr>
                <w:sz w:val="16"/>
                <w:szCs w:val="16"/>
                <w:lang w:val="en"/>
              </w:rPr>
              <w:t>arising</w:t>
            </w:r>
            <w:r w:rsidR="00433B8B" w:rsidRPr="00B80905">
              <w:rPr>
                <w:sz w:val="16"/>
                <w:szCs w:val="16"/>
                <w:lang w:val="en"/>
              </w:rPr>
              <w:t xml:space="preserve"> from the use. </w:t>
            </w:r>
          </w:p>
          <w:p w14:paraId="38470AFD" w14:textId="02C07283" w:rsidR="00A57BF5" w:rsidRPr="00B80905" w:rsidRDefault="00A57BF5" w:rsidP="00815B0D">
            <w:pPr>
              <w:rPr>
                <w:sz w:val="16"/>
                <w:szCs w:val="16"/>
                <w:lang w:val="en-GB"/>
              </w:rPr>
            </w:pP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C7C8C7" w14:textId="3B0CE01E" w:rsidR="00C069D4" w:rsidRPr="00B80905" w:rsidRDefault="006E74E9" w:rsidP="000314F1">
            <w:pPr>
              <w:rPr>
                <w:sz w:val="16"/>
                <w:szCs w:val="16"/>
                <w:lang w:val="en-GB"/>
              </w:rPr>
            </w:pPr>
            <w:r w:rsidRPr="00B80905">
              <w:rPr>
                <w:sz w:val="16"/>
                <w:szCs w:val="16"/>
                <w:lang w:val="en"/>
              </w:rPr>
              <w:t>These</w:t>
            </w:r>
            <w:r>
              <w:rPr>
                <w:sz w:val="16"/>
                <w:szCs w:val="16"/>
                <w:lang w:val="en"/>
              </w:rPr>
              <w:t xml:space="preserve"> terms</w:t>
            </w:r>
            <w:r w:rsidRPr="00B80905">
              <w:rPr>
                <w:sz w:val="16"/>
                <w:szCs w:val="16"/>
                <w:lang w:val="en"/>
              </w:rPr>
              <w:t xml:space="preserve"> should be reviewed in detail upon </w:t>
            </w:r>
            <w:proofErr w:type="gramStart"/>
            <w:r w:rsidRPr="00B80905">
              <w:rPr>
                <w:sz w:val="16"/>
                <w:szCs w:val="16"/>
                <w:lang w:val="en"/>
              </w:rPr>
              <w:t>resale</w:t>
            </w:r>
            <w:r>
              <w:rPr>
                <w:sz w:val="16"/>
                <w:szCs w:val="16"/>
                <w:lang w:val="en"/>
              </w:rPr>
              <w:t>.</w:t>
            </w:r>
            <w:r w:rsidR="00E2173D" w:rsidRPr="00B80905">
              <w:rPr>
                <w:sz w:val="16"/>
                <w:szCs w:val="16"/>
                <w:lang w:val="en"/>
              </w:rPr>
              <w:t>.</w:t>
            </w:r>
            <w:proofErr w:type="gramEnd"/>
          </w:p>
          <w:p w14:paraId="78C44EDE" w14:textId="77777777" w:rsidR="009E7B57" w:rsidRPr="00B80905" w:rsidRDefault="009E7B57" w:rsidP="000314F1">
            <w:pPr>
              <w:rPr>
                <w:sz w:val="16"/>
                <w:szCs w:val="16"/>
                <w:lang w:val="en-GB"/>
              </w:rPr>
            </w:pPr>
          </w:p>
          <w:p w14:paraId="4C5DDCD6" w14:textId="77777777" w:rsidR="009E7B57" w:rsidRPr="00B80905" w:rsidRDefault="009E7B57" w:rsidP="000314F1">
            <w:pPr>
              <w:rPr>
                <w:sz w:val="16"/>
                <w:szCs w:val="16"/>
                <w:lang w:val="en-GB"/>
              </w:rPr>
            </w:pPr>
          </w:p>
          <w:p w14:paraId="0B34D824" w14:textId="77777777" w:rsidR="009E7B57" w:rsidRPr="00B80905" w:rsidRDefault="009E7B57" w:rsidP="000314F1">
            <w:pPr>
              <w:rPr>
                <w:sz w:val="16"/>
                <w:szCs w:val="16"/>
                <w:lang w:val="en-GB"/>
              </w:rPr>
            </w:pPr>
          </w:p>
          <w:p w14:paraId="1706D719" w14:textId="77777777" w:rsidR="009E7B57" w:rsidRPr="00B80905" w:rsidRDefault="009E7B57" w:rsidP="000314F1">
            <w:pPr>
              <w:rPr>
                <w:sz w:val="16"/>
                <w:szCs w:val="16"/>
                <w:lang w:val="en-GB"/>
              </w:rPr>
            </w:pPr>
          </w:p>
          <w:p w14:paraId="6DE778AD" w14:textId="77777777" w:rsidR="009E7B57" w:rsidRPr="00B80905" w:rsidRDefault="009E7B57" w:rsidP="000314F1">
            <w:pPr>
              <w:rPr>
                <w:sz w:val="16"/>
                <w:szCs w:val="16"/>
                <w:lang w:val="en-GB"/>
              </w:rPr>
            </w:pPr>
          </w:p>
          <w:p w14:paraId="7296F96B" w14:textId="77777777" w:rsidR="009E7B57" w:rsidRPr="00B80905" w:rsidRDefault="009E7B57" w:rsidP="000314F1">
            <w:pPr>
              <w:rPr>
                <w:sz w:val="16"/>
                <w:szCs w:val="16"/>
                <w:lang w:val="en-GB"/>
              </w:rPr>
            </w:pPr>
          </w:p>
          <w:p w14:paraId="354EE50E" w14:textId="77777777" w:rsidR="005A6184" w:rsidRDefault="005A6184" w:rsidP="009E7B57">
            <w:pPr>
              <w:rPr>
                <w:sz w:val="16"/>
                <w:szCs w:val="16"/>
                <w:lang w:val="en"/>
              </w:rPr>
            </w:pPr>
          </w:p>
          <w:p w14:paraId="77B6F7CF" w14:textId="04E7DCCC" w:rsidR="009E7B57" w:rsidRPr="00B80905" w:rsidRDefault="009E7B57" w:rsidP="009E7B57">
            <w:pPr>
              <w:rPr>
                <w:sz w:val="16"/>
                <w:szCs w:val="16"/>
                <w:lang w:val="en-GB"/>
              </w:rPr>
            </w:pPr>
            <w:r w:rsidRPr="00B80905">
              <w:rPr>
                <w:sz w:val="16"/>
                <w:szCs w:val="16"/>
                <w:lang w:val="en"/>
              </w:rPr>
              <w:t xml:space="preserve">Check if such eligibility requirements exist. </w:t>
            </w:r>
            <w:r w:rsidR="00F22141">
              <w:rPr>
                <w:sz w:val="16"/>
                <w:szCs w:val="16"/>
                <w:lang w:val="en"/>
              </w:rPr>
              <w:t>Procedures</w:t>
            </w:r>
            <w:r w:rsidR="00F22141" w:rsidRPr="00B80905">
              <w:rPr>
                <w:sz w:val="16"/>
                <w:szCs w:val="16"/>
                <w:lang w:val="en"/>
              </w:rPr>
              <w:t xml:space="preserve"> must be established to comply with </w:t>
            </w:r>
            <w:r w:rsidR="00F22141">
              <w:rPr>
                <w:sz w:val="16"/>
                <w:szCs w:val="16"/>
                <w:lang w:val="en"/>
              </w:rPr>
              <w:t xml:space="preserve">the </w:t>
            </w:r>
            <w:r w:rsidR="00F22141" w:rsidRPr="00B80905">
              <w:rPr>
                <w:sz w:val="16"/>
                <w:szCs w:val="16"/>
                <w:lang w:val="en"/>
              </w:rPr>
              <w:t>eligibility requirements.</w:t>
            </w:r>
          </w:p>
          <w:p w14:paraId="414DC160" w14:textId="77777777" w:rsidR="009E7B57" w:rsidRPr="00B80905" w:rsidRDefault="009E7B57" w:rsidP="009E7B57">
            <w:pPr>
              <w:rPr>
                <w:sz w:val="16"/>
                <w:szCs w:val="16"/>
                <w:lang w:val="en-GB"/>
              </w:rPr>
            </w:pPr>
          </w:p>
          <w:p w14:paraId="43A6A906" w14:textId="77777777" w:rsidR="009E7B57" w:rsidRPr="00B80905" w:rsidRDefault="009E7B57" w:rsidP="000314F1">
            <w:pPr>
              <w:rPr>
                <w:sz w:val="16"/>
                <w:szCs w:val="16"/>
                <w:lang w:val="en-GB"/>
              </w:rPr>
            </w:pPr>
          </w:p>
          <w:p w14:paraId="3696E03C" w14:textId="77777777" w:rsidR="00AD1B9E" w:rsidRPr="00B80905" w:rsidRDefault="00AD1B9E" w:rsidP="000314F1">
            <w:pPr>
              <w:rPr>
                <w:sz w:val="16"/>
                <w:szCs w:val="16"/>
                <w:lang w:val="en-GB"/>
              </w:rPr>
            </w:pPr>
          </w:p>
          <w:p w14:paraId="0E13CE11" w14:textId="77777777" w:rsidR="00AD1B9E" w:rsidRPr="00B80905" w:rsidRDefault="00AD1B9E" w:rsidP="000314F1">
            <w:pPr>
              <w:rPr>
                <w:sz w:val="16"/>
                <w:szCs w:val="16"/>
                <w:lang w:val="en-GB"/>
              </w:rPr>
            </w:pPr>
          </w:p>
          <w:p w14:paraId="1036CA28" w14:textId="33493E7A" w:rsidR="00AD1B9E" w:rsidRDefault="00AD1B9E" w:rsidP="000314F1">
            <w:pPr>
              <w:rPr>
                <w:sz w:val="16"/>
                <w:szCs w:val="16"/>
                <w:lang w:val="en-GB"/>
              </w:rPr>
            </w:pPr>
          </w:p>
          <w:p w14:paraId="1BEE9D86" w14:textId="77777777" w:rsidR="005A6184" w:rsidRPr="00B80905" w:rsidRDefault="005A6184" w:rsidP="000314F1">
            <w:pPr>
              <w:rPr>
                <w:sz w:val="16"/>
                <w:szCs w:val="16"/>
                <w:lang w:val="en-GB"/>
              </w:rPr>
            </w:pPr>
          </w:p>
          <w:p w14:paraId="1B256581" w14:textId="77777777" w:rsidR="00AD1B9E" w:rsidRPr="00B80905" w:rsidRDefault="00AD1B9E" w:rsidP="000314F1">
            <w:pPr>
              <w:rPr>
                <w:sz w:val="16"/>
                <w:szCs w:val="16"/>
                <w:lang w:val="en-GB"/>
              </w:rPr>
            </w:pPr>
          </w:p>
          <w:p w14:paraId="69A3AD1A" w14:textId="77777777" w:rsidR="00AD1B9E" w:rsidRPr="00B80905" w:rsidRDefault="00AD1B9E" w:rsidP="000314F1">
            <w:pPr>
              <w:rPr>
                <w:sz w:val="16"/>
                <w:szCs w:val="16"/>
                <w:lang w:val="en-GB"/>
              </w:rPr>
            </w:pPr>
          </w:p>
          <w:p w14:paraId="498D759A" w14:textId="77777777" w:rsidR="00AD1B9E" w:rsidRPr="00B80905" w:rsidRDefault="00AD1B9E" w:rsidP="000314F1">
            <w:pPr>
              <w:rPr>
                <w:sz w:val="16"/>
                <w:szCs w:val="16"/>
                <w:lang w:val="en-GB"/>
              </w:rPr>
            </w:pPr>
          </w:p>
          <w:p w14:paraId="46876A50" w14:textId="77777777" w:rsidR="00AD1B9E" w:rsidRPr="00B80905" w:rsidRDefault="00AD1B9E" w:rsidP="000314F1">
            <w:pPr>
              <w:rPr>
                <w:sz w:val="16"/>
                <w:szCs w:val="16"/>
                <w:lang w:val="en-GB"/>
              </w:rPr>
            </w:pPr>
          </w:p>
          <w:p w14:paraId="1287A7DA" w14:textId="77777777" w:rsidR="00AD1B9E" w:rsidRPr="00B80905" w:rsidRDefault="00AD1B9E" w:rsidP="000314F1">
            <w:pPr>
              <w:rPr>
                <w:sz w:val="16"/>
                <w:szCs w:val="16"/>
                <w:lang w:val="en-GB"/>
              </w:rPr>
            </w:pPr>
          </w:p>
          <w:p w14:paraId="038DCFB6" w14:textId="77777777" w:rsidR="00AD1B9E" w:rsidRPr="00B80905" w:rsidRDefault="00AD1B9E" w:rsidP="000314F1">
            <w:pPr>
              <w:rPr>
                <w:sz w:val="16"/>
                <w:szCs w:val="16"/>
                <w:lang w:val="en-GB"/>
              </w:rPr>
            </w:pPr>
          </w:p>
          <w:p w14:paraId="53C120CA" w14:textId="77777777" w:rsidR="00AD1B9E" w:rsidRPr="00B80905" w:rsidRDefault="00AD1B9E" w:rsidP="000314F1">
            <w:pPr>
              <w:rPr>
                <w:sz w:val="16"/>
                <w:szCs w:val="16"/>
                <w:lang w:val="en-GB"/>
              </w:rPr>
            </w:pPr>
          </w:p>
          <w:p w14:paraId="3313BA6D" w14:textId="7201EFB9" w:rsidR="00AD1B9E" w:rsidRPr="00B80905" w:rsidRDefault="00AD1B9E" w:rsidP="00AD1B9E">
            <w:pPr>
              <w:rPr>
                <w:sz w:val="16"/>
                <w:szCs w:val="16"/>
                <w:lang w:val="en-GB"/>
              </w:rPr>
            </w:pPr>
            <w:proofErr w:type="gramStart"/>
            <w:r w:rsidRPr="00B80905">
              <w:rPr>
                <w:sz w:val="16"/>
                <w:szCs w:val="16"/>
                <w:lang w:val="en"/>
              </w:rPr>
              <w:t>Microsoft</w:t>
            </w:r>
            <w:proofErr w:type="gramEnd"/>
            <w:r w:rsidRPr="00B80905">
              <w:rPr>
                <w:sz w:val="16"/>
                <w:szCs w:val="16"/>
                <w:lang w:val="en"/>
              </w:rPr>
              <w:t xml:space="preserve"> Customer Agre</w:t>
            </w:r>
            <w:r w:rsidR="005A6184">
              <w:rPr>
                <w:sz w:val="16"/>
                <w:szCs w:val="16"/>
                <w:lang w:val="en"/>
              </w:rPr>
              <w:t>e</w:t>
            </w:r>
            <w:r w:rsidRPr="00B80905">
              <w:rPr>
                <w:sz w:val="16"/>
                <w:szCs w:val="16"/>
                <w:lang w:val="en"/>
              </w:rPr>
              <w:t>ment should be</w:t>
            </w:r>
            <w:r w:rsidR="005A6184">
              <w:rPr>
                <w:sz w:val="16"/>
                <w:szCs w:val="16"/>
                <w:lang w:val="en"/>
              </w:rPr>
              <w:t xml:space="preserve"> reviewed</w:t>
            </w:r>
            <w:r w:rsidRPr="00B80905">
              <w:rPr>
                <w:sz w:val="16"/>
                <w:szCs w:val="16"/>
                <w:lang w:val="en"/>
              </w:rPr>
              <w:t>, especially</w:t>
            </w:r>
            <w:r w:rsidR="005A6184">
              <w:rPr>
                <w:sz w:val="16"/>
                <w:szCs w:val="16"/>
                <w:lang w:val="en"/>
              </w:rPr>
              <w:t xml:space="preserve"> to see</w:t>
            </w:r>
            <w:r w:rsidRPr="00B80905">
              <w:rPr>
                <w:sz w:val="16"/>
                <w:szCs w:val="16"/>
                <w:lang w:val="en"/>
              </w:rPr>
              <w:t xml:space="preserve"> if there are any restrictions</w:t>
            </w:r>
            <w:r w:rsidR="005A6184">
              <w:rPr>
                <w:sz w:val="16"/>
                <w:szCs w:val="16"/>
                <w:lang w:val="en"/>
              </w:rPr>
              <w:t xml:space="preserve"> for the use</w:t>
            </w:r>
            <w:r w:rsidRPr="00B80905">
              <w:rPr>
                <w:sz w:val="16"/>
                <w:szCs w:val="16"/>
                <w:lang w:val="en"/>
              </w:rPr>
              <w:t xml:space="preserve"> in </w:t>
            </w:r>
            <w:r w:rsidR="005A6184">
              <w:rPr>
                <w:sz w:val="16"/>
                <w:szCs w:val="16"/>
                <w:lang w:val="en"/>
              </w:rPr>
              <w:t xml:space="preserve">the </w:t>
            </w:r>
            <w:r w:rsidRPr="00B80905">
              <w:rPr>
                <w:sz w:val="16"/>
                <w:szCs w:val="16"/>
                <w:lang w:val="en"/>
              </w:rPr>
              <w:t xml:space="preserve">Product Terms. </w:t>
            </w:r>
          </w:p>
          <w:p w14:paraId="37DB72BD" w14:textId="77777777" w:rsidR="00AD1B9E" w:rsidRPr="00B80905" w:rsidRDefault="00AD1B9E" w:rsidP="00AD1B9E">
            <w:pPr>
              <w:rPr>
                <w:sz w:val="16"/>
                <w:szCs w:val="16"/>
                <w:lang w:val="en-GB"/>
              </w:rPr>
            </w:pPr>
          </w:p>
          <w:p w14:paraId="7F3F1EC2" w14:textId="77777777" w:rsidR="00AD1B9E" w:rsidRPr="00B80905" w:rsidRDefault="00AD1B9E" w:rsidP="00AD1B9E">
            <w:pPr>
              <w:rPr>
                <w:sz w:val="16"/>
                <w:szCs w:val="16"/>
                <w:lang w:val="en-GB"/>
              </w:rPr>
            </w:pPr>
          </w:p>
          <w:p w14:paraId="1C2BF8D2" w14:textId="5F552E48" w:rsidR="00AD1B9E" w:rsidRDefault="00AD1B9E" w:rsidP="00AD1B9E">
            <w:pPr>
              <w:rPr>
                <w:sz w:val="16"/>
                <w:szCs w:val="16"/>
                <w:lang w:val="en-GB"/>
              </w:rPr>
            </w:pPr>
          </w:p>
          <w:p w14:paraId="61DD5C51" w14:textId="77777777" w:rsidR="00A57BF5" w:rsidRPr="00B80905" w:rsidRDefault="00A57BF5" w:rsidP="00AD1B9E">
            <w:pPr>
              <w:rPr>
                <w:sz w:val="16"/>
                <w:szCs w:val="16"/>
                <w:lang w:val="en-GB"/>
              </w:rPr>
            </w:pPr>
          </w:p>
          <w:p w14:paraId="296B7761" w14:textId="5FDA8961" w:rsidR="00AD1B9E" w:rsidRPr="00B80905" w:rsidRDefault="00E96C62" w:rsidP="00AD1B9E">
            <w:pPr>
              <w:rPr>
                <w:sz w:val="16"/>
                <w:szCs w:val="16"/>
                <w:lang w:val="en-GB"/>
              </w:rPr>
            </w:pPr>
            <w:r w:rsidRPr="00B80905">
              <w:rPr>
                <w:sz w:val="16"/>
                <w:szCs w:val="16"/>
                <w:lang w:val="en"/>
              </w:rPr>
              <w:t xml:space="preserve">Establish </w:t>
            </w:r>
            <w:r w:rsidR="00E13692">
              <w:rPr>
                <w:sz w:val="16"/>
                <w:szCs w:val="16"/>
                <w:lang w:val="en"/>
              </w:rPr>
              <w:t>procedure</w:t>
            </w:r>
            <w:r w:rsidRPr="00B80905">
              <w:rPr>
                <w:sz w:val="16"/>
                <w:szCs w:val="16"/>
                <w:lang w:val="en"/>
              </w:rPr>
              <w:t xml:space="preserve"> </w:t>
            </w:r>
            <w:r w:rsidR="00BA6973" w:rsidRPr="00B80905">
              <w:rPr>
                <w:sz w:val="16"/>
                <w:szCs w:val="16"/>
                <w:lang w:val="en"/>
              </w:rPr>
              <w:t>to comply with</w:t>
            </w:r>
            <w:r w:rsidR="00E13692">
              <w:rPr>
                <w:sz w:val="16"/>
                <w:szCs w:val="16"/>
                <w:lang w:val="en"/>
              </w:rPr>
              <w:t xml:space="preserve"> the</w:t>
            </w:r>
            <w:r w:rsidR="00BA6973" w:rsidRPr="00B80905">
              <w:rPr>
                <w:sz w:val="16"/>
                <w:szCs w:val="16"/>
                <w:lang w:val="en"/>
              </w:rPr>
              <w:t xml:space="preserve"> obligations</w:t>
            </w:r>
            <w:r w:rsidR="00E13692">
              <w:rPr>
                <w:sz w:val="16"/>
                <w:szCs w:val="16"/>
                <w:lang w:val="en"/>
              </w:rPr>
              <w:t>.</w:t>
            </w:r>
          </w:p>
          <w:p w14:paraId="187D4E99" w14:textId="726625B2" w:rsidR="00AD1B9E" w:rsidRPr="00B80905" w:rsidRDefault="00AD1B9E" w:rsidP="000314F1">
            <w:pPr>
              <w:rPr>
                <w:sz w:val="16"/>
                <w:szCs w:val="16"/>
                <w:lang w:val="en-GB"/>
              </w:rPr>
            </w:pPr>
          </w:p>
        </w:tc>
      </w:tr>
      <w:tr w:rsidR="009D59C6" w:rsidRPr="00BA5274" w14:paraId="1DFCE936"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15C3A1" w14:textId="4DC5AF09" w:rsidR="009D59C6" w:rsidRPr="00B80905" w:rsidRDefault="00BB6C29" w:rsidP="00A57BF5">
            <w:pPr>
              <w:jc w:val="left"/>
              <w:rPr>
                <w:sz w:val="16"/>
                <w:szCs w:val="16"/>
                <w:lang w:val="en-GB"/>
              </w:rPr>
            </w:pPr>
            <w:r w:rsidRPr="00B80905">
              <w:rPr>
                <w:sz w:val="16"/>
                <w:szCs w:val="16"/>
                <w:lang w:val="en"/>
              </w:rPr>
              <w:t>"</w:t>
            </w:r>
            <w:r w:rsidR="009D59C6"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w:t>
            </w:r>
            <w:r w:rsidR="00D50F6C">
              <w:rPr>
                <w:sz w:val="16"/>
                <w:szCs w:val="16"/>
                <w:lang w:val="en"/>
              </w:rPr>
              <w:t xml:space="preserve"> </w:t>
            </w:r>
            <w:r w:rsidR="009D59C6" w:rsidRPr="00B80905">
              <w:rPr>
                <w:sz w:val="16"/>
                <w:szCs w:val="16"/>
                <w:lang w:val="en"/>
              </w:rPr>
              <w:t>and Conditions</w:t>
            </w:r>
            <w:r w:rsidRPr="00B80905">
              <w:rPr>
                <w:sz w:val="16"/>
                <w:szCs w:val="16"/>
                <w:lang w:val="en"/>
              </w:rPr>
              <w:t>"</w:t>
            </w:r>
            <w:r w:rsidR="009D59C6" w:rsidRPr="00B80905">
              <w:rPr>
                <w:sz w:val="16"/>
                <w:szCs w:val="16"/>
                <w:lang w:val="en"/>
              </w:rPr>
              <w:t>, section</w:t>
            </w:r>
            <w:r w:rsidR="00433B8B" w:rsidRPr="00B80905">
              <w:rPr>
                <w:sz w:val="16"/>
                <w:szCs w:val="16"/>
                <w:lang w:val="en"/>
              </w:rPr>
              <w:t xml:space="preserve"> 4</w:t>
            </w:r>
            <w:r w:rsidRPr="00B80905">
              <w:rPr>
                <w:sz w:val="16"/>
                <w:szCs w:val="16"/>
                <w:lang w:val="en"/>
              </w:rPr>
              <w:t xml:space="preserve"> "</w:t>
            </w:r>
            <w:r w:rsidR="00433B8B" w:rsidRPr="00B80905">
              <w:rPr>
                <w:sz w:val="16"/>
                <w:szCs w:val="16"/>
                <w:lang w:val="en"/>
              </w:rPr>
              <w:t xml:space="preserve">Skype for Business Online PSTN </w:t>
            </w:r>
            <w:r w:rsidR="00433B8B" w:rsidRPr="00B80905">
              <w:rPr>
                <w:sz w:val="16"/>
                <w:szCs w:val="16"/>
                <w:lang w:val="en"/>
              </w:rPr>
              <w:lastRenderedPageBreak/>
              <w:t>Services Offer Terms</w:t>
            </w:r>
            <w:r w:rsidRPr="00B80905">
              <w:rPr>
                <w:sz w:val="16"/>
                <w:szCs w:val="16"/>
                <w:lang w:val="en"/>
              </w:rPr>
              <w:t xml:space="preserve">" </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120128" w14:textId="132F372F" w:rsidR="00433B8B" w:rsidRPr="00B80905" w:rsidRDefault="00433B8B" w:rsidP="00433B8B">
            <w:pPr>
              <w:rPr>
                <w:sz w:val="16"/>
                <w:szCs w:val="16"/>
                <w:lang w:val="en-GB"/>
              </w:rPr>
            </w:pPr>
            <w:r w:rsidRPr="00B80905">
              <w:rPr>
                <w:sz w:val="16"/>
                <w:szCs w:val="16"/>
                <w:lang w:val="en"/>
              </w:rPr>
              <w:lastRenderedPageBreak/>
              <w:t>Skype may only be resold</w:t>
            </w:r>
            <w:r w:rsidR="00B7629A">
              <w:rPr>
                <w:sz w:val="16"/>
                <w:szCs w:val="16"/>
                <w:lang w:val="en"/>
              </w:rPr>
              <w:t xml:space="preserve"> </w:t>
            </w:r>
            <w:r w:rsidRPr="00B80905">
              <w:rPr>
                <w:sz w:val="16"/>
                <w:szCs w:val="16"/>
                <w:lang w:val="en"/>
              </w:rPr>
              <w:t xml:space="preserve">to end customers if </w:t>
            </w:r>
            <w:r w:rsidR="00C451D7">
              <w:rPr>
                <w:sz w:val="16"/>
                <w:szCs w:val="16"/>
                <w:lang w:val="en"/>
              </w:rPr>
              <w:t xml:space="preserve">the </w:t>
            </w:r>
            <w:r w:rsidR="00B230F3">
              <w:rPr>
                <w:sz w:val="16"/>
                <w:szCs w:val="16"/>
                <w:lang w:val="en"/>
              </w:rPr>
              <w:t xml:space="preserve">reseller </w:t>
            </w:r>
            <w:r w:rsidRPr="00B80905">
              <w:rPr>
                <w:sz w:val="16"/>
                <w:szCs w:val="16"/>
                <w:lang w:val="en"/>
              </w:rPr>
              <w:t>meet</w:t>
            </w:r>
            <w:r w:rsidR="00C451D7">
              <w:rPr>
                <w:sz w:val="16"/>
                <w:szCs w:val="16"/>
                <w:lang w:val="en"/>
              </w:rPr>
              <w:t>s</w:t>
            </w:r>
            <w:r w:rsidRPr="00B80905">
              <w:rPr>
                <w:sz w:val="16"/>
                <w:szCs w:val="16"/>
                <w:lang w:val="en"/>
              </w:rPr>
              <w:t xml:space="preserve"> the eligibility requirements set by Microsoft. </w:t>
            </w:r>
          </w:p>
          <w:p w14:paraId="590DAE61" w14:textId="7CE796AD" w:rsidR="00433B8B" w:rsidRPr="00B80905" w:rsidRDefault="00433B8B" w:rsidP="00433B8B">
            <w:pPr>
              <w:rPr>
                <w:sz w:val="16"/>
                <w:szCs w:val="16"/>
                <w:lang w:val="en-GB"/>
              </w:rPr>
            </w:pPr>
          </w:p>
          <w:p w14:paraId="04C8C119" w14:textId="4F285A07" w:rsidR="009D59C6" w:rsidRDefault="00B7629A" w:rsidP="00815B0D">
            <w:pPr>
              <w:rPr>
                <w:sz w:val="16"/>
                <w:szCs w:val="16"/>
                <w:lang w:val="en"/>
              </w:rPr>
            </w:pPr>
            <w:r>
              <w:rPr>
                <w:sz w:val="16"/>
                <w:szCs w:val="16"/>
                <w:lang w:val="en-GB"/>
              </w:rPr>
              <w:lastRenderedPageBreak/>
              <w:t>N</w:t>
            </w:r>
            <w:proofErr w:type="spellStart"/>
            <w:r w:rsidR="00433B8B" w:rsidRPr="00B80905">
              <w:rPr>
                <w:sz w:val="16"/>
                <w:szCs w:val="16"/>
                <w:lang w:val="en"/>
              </w:rPr>
              <w:t>ote</w:t>
            </w:r>
            <w:proofErr w:type="spellEnd"/>
            <w:r w:rsidR="00433B8B" w:rsidRPr="00B80905">
              <w:rPr>
                <w:sz w:val="16"/>
                <w:szCs w:val="16"/>
                <w:lang w:val="en"/>
              </w:rPr>
              <w:t xml:space="preserve"> that </w:t>
            </w:r>
            <w:r w:rsidR="00DA031E">
              <w:rPr>
                <w:sz w:val="16"/>
                <w:szCs w:val="16"/>
                <w:lang w:val="en"/>
              </w:rPr>
              <w:t xml:space="preserve">tax may be added to </w:t>
            </w:r>
            <w:r w:rsidR="00433B8B" w:rsidRPr="00B80905">
              <w:rPr>
                <w:sz w:val="16"/>
                <w:szCs w:val="16"/>
                <w:lang w:val="en"/>
              </w:rPr>
              <w:t xml:space="preserve">the amounts </w:t>
            </w:r>
            <w:r w:rsidR="007D1987">
              <w:rPr>
                <w:sz w:val="16"/>
                <w:szCs w:val="16"/>
                <w:lang w:val="en"/>
              </w:rPr>
              <w:t xml:space="preserve">the </w:t>
            </w:r>
            <w:r w:rsidR="00756031">
              <w:rPr>
                <w:sz w:val="16"/>
                <w:szCs w:val="16"/>
                <w:lang w:val="en"/>
              </w:rPr>
              <w:t>reseller</w:t>
            </w:r>
            <w:r w:rsidR="00756031" w:rsidRPr="00B80905">
              <w:rPr>
                <w:sz w:val="16"/>
                <w:szCs w:val="16"/>
                <w:lang w:val="en"/>
              </w:rPr>
              <w:t xml:space="preserve"> </w:t>
            </w:r>
            <w:r w:rsidR="00433B8B" w:rsidRPr="00B80905">
              <w:rPr>
                <w:sz w:val="16"/>
                <w:szCs w:val="16"/>
                <w:lang w:val="en"/>
              </w:rPr>
              <w:t>must pay to Microsoft</w:t>
            </w:r>
            <w:r w:rsidR="00DA031E">
              <w:rPr>
                <w:sz w:val="16"/>
                <w:szCs w:val="16"/>
                <w:lang w:val="en"/>
              </w:rPr>
              <w:t xml:space="preserve">. </w:t>
            </w:r>
            <w:r w:rsidR="00433B8B" w:rsidRPr="00B80905">
              <w:rPr>
                <w:sz w:val="16"/>
                <w:szCs w:val="16"/>
                <w:lang w:val="en"/>
              </w:rPr>
              <w:t xml:space="preserve"> </w:t>
            </w:r>
          </w:p>
          <w:p w14:paraId="6AFEF285" w14:textId="2F7A602F" w:rsidR="00A57BF5" w:rsidRPr="00B80905" w:rsidRDefault="00A57BF5" w:rsidP="00815B0D">
            <w:pPr>
              <w:rPr>
                <w:sz w:val="16"/>
                <w:szCs w:val="16"/>
                <w:lang w:val="en-GB"/>
              </w:rPr>
            </w:pP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64EF8A" w14:textId="76636673" w:rsidR="000E28E9" w:rsidRPr="00B80905" w:rsidRDefault="00756031" w:rsidP="009E7B57">
            <w:pPr>
              <w:rPr>
                <w:sz w:val="16"/>
                <w:szCs w:val="16"/>
                <w:lang w:val="en-GB"/>
              </w:rPr>
            </w:pPr>
            <w:r w:rsidRPr="00B80905">
              <w:rPr>
                <w:sz w:val="16"/>
                <w:szCs w:val="16"/>
                <w:lang w:val="en"/>
              </w:rPr>
              <w:lastRenderedPageBreak/>
              <w:t xml:space="preserve">Check if such eligibility requirements exist. </w:t>
            </w:r>
            <w:r w:rsidR="009E7B57" w:rsidRPr="00B80905">
              <w:rPr>
                <w:sz w:val="16"/>
                <w:szCs w:val="16"/>
                <w:lang w:val="en"/>
              </w:rPr>
              <w:t xml:space="preserve">Procedures must be established to comply with </w:t>
            </w:r>
            <w:r w:rsidR="00B7629A">
              <w:rPr>
                <w:sz w:val="16"/>
                <w:szCs w:val="16"/>
                <w:lang w:val="en"/>
              </w:rPr>
              <w:t xml:space="preserve">the </w:t>
            </w:r>
            <w:r w:rsidR="009E7B57" w:rsidRPr="00B80905">
              <w:rPr>
                <w:sz w:val="16"/>
                <w:szCs w:val="16"/>
                <w:lang w:val="en"/>
              </w:rPr>
              <w:t>eligibility requirements.</w:t>
            </w:r>
          </w:p>
          <w:p w14:paraId="6A148B89" w14:textId="77777777" w:rsidR="000E28E9" w:rsidRPr="00B80905" w:rsidRDefault="000E28E9" w:rsidP="009E7B57">
            <w:pPr>
              <w:rPr>
                <w:sz w:val="16"/>
                <w:szCs w:val="16"/>
                <w:lang w:val="en-GB"/>
              </w:rPr>
            </w:pPr>
          </w:p>
          <w:p w14:paraId="16E8B5A3" w14:textId="77777777" w:rsidR="000E28E9" w:rsidRPr="00B80905" w:rsidRDefault="000E28E9" w:rsidP="009E7B57">
            <w:pPr>
              <w:rPr>
                <w:sz w:val="16"/>
                <w:szCs w:val="16"/>
                <w:lang w:val="en-GB"/>
              </w:rPr>
            </w:pPr>
          </w:p>
          <w:p w14:paraId="508A0BA9" w14:textId="0FBD5732" w:rsidR="000E28E9" w:rsidRPr="00B80905" w:rsidRDefault="000E28E9" w:rsidP="009E7B57">
            <w:pPr>
              <w:rPr>
                <w:sz w:val="16"/>
                <w:szCs w:val="16"/>
                <w:lang w:val="en-GB"/>
              </w:rPr>
            </w:pPr>
            <w:r w:rsidRPr="00B80905">
              <w:rPr>
                <w:sz w:val="16"/>
                <w:szCs w:val="16"/>
                <w:lang w:val="en"/>
              </w:rPr>
              <w:t xml:space="preserve">Check this in advance as the price can go up </w:t>
            </w:r>
            <w:r w:rsidR="00371E04">
              <w:rPr>
                <w:sz w:val="16"/>
                <w:szCs w:val="16"/>
                <w:lang w:val="en"/>
              </w:rPr>
              <w:t xml:space="preserve">compared </w:t>
            </w:r>
            <w:r w:rsidRPr="00B80905">
              <w:rPr>
                <w:sz w:val="16"/>
                <w:szCs w:val="16"/>
                <w:lang w:val="en"/>
              </w:rPr>
              <w:t xml:space="preserve">with the price lists. </w:t>
            </w:r>
          </w:p>
          <w:p w14:paraId="6A6D1086" w14:textId="77777777" w:rsidR="009E7B57" w:rsidRPr="00B80905" w:rsidRDefault="009E7B57" w:rsidP="009E7B57">
            <w:pPr>
              <w:rPr>
                <w:sz w:val="16"/>
                <w:szCs w:val="16"/>
                <w:lang w:val="en-GB"/>
              </w:rPr>
            </w:pPr>
          </w:p>
          <w:p w14:paraId="51AABC0C" w14:textId="751FD3F2" w:rsidR="009D59C6" w:rsidRPr="00B80905" w:rsidRDefault="009D59C6" w:rsidP="000314F1">
            <w:pPr>
              <w:rPr>
                <w:sz w:val="16"/>
                <w:szCs w:val="16"/>
                <w:lang w:val="en-GB"/>
              </w:rPr>
            </w:pPr>
          </w:p>
        </w:tc>
      </w:tr>
      <w:tr w:rsidR="00433B8B" w:rsidRPr="00BA5274" w14:paraId="2C1718C5"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211318" w14:textId="0BCC297E" w:rsidR="00433B8B" w:rsidRPr="00B80905" w:rsidRDefault="00BB6C29" w:rsidP="00A57BF5">
            <w:pPr>
              <w:jc w:val="left"/>
              <w:rPr>
                <w:sz w:val="16"/>
                <w:szCs w:val="16"/>
                <w:lang w:val="en-GB"/>
              </w:rPr>
            </w:pPr>
            <w:r w:rsidRPr="00B80905">
              <w:rPr>
                <w:sz w:val="16"/>
                <w:szCs w:val="16"/>
                <w:lang w:val="en"/>
              </w:rPr>
              <w:lastRenderedPageBreak/>
              <w:t>"</w:t>
            </w:r>
            <w:r w:rsidR="001108CA" w:rsidRPr="00B80905">
              <w:rPr>
                <w:sz w:val="16"/>
                <w:szCs w:val="16"/>
                <w:lang w:val="en"/>
              </w:rPr>
              <w:t>Product Specific</w:t>
            </w:r>
            <w:r w:rsidRPr="00B80905">
              <w:rPr>
                <w:sz w:val="16"/>
                <w:szCs w:val="16"/>
                <w:lang w:val="en"/>
              </w:rPr>
              <w:t xml:space="preserve"> Terms</w:t>
            </w:r>
            <w:r w:rsidR="00D50F6C">
              <w:rPr>
                <w:sz w:val="16"/>
                <w:szCs w:val="16"/>
                <w:lang w:val="en"/>
              </w:rPr>
              <w:t xml:space="preserve"> </w:t>
            </w:r>
            <w:r w:rsidR="00433B8B" w:rsidRPr="00B80905">
              <w:rPr>
                <w:sz w:val="16"/>
                <w:szCs w:val="16"/>
                <w:lang w:val="en"/>
              </w:rPr>
              <w:t>and Conditions</w:t>
            </w:r>
            <w:r w:rsidRPr="00B80905">
              <w:rPr>
                <w:sz w:val="16"/>
                <w:szCs w:val="16"/>
                <w:lang w:val="en"/>
              </w:rPr>
              <w:t>"</w:t>
            </w:r>
            <w:r w:rsidR="00433B8B" w:rsidRPr="00B80905">
              <w:rPr>
                <w:sz w:val="16"/>
                <w:szCs w:val="16"/>
                <w:lang w:val="en"/>
              </w:rPr>
              <w:t>, section 5</w:t>
            </w:r>
            <w:r w:rsidR="00D50F6C">
              <w:rPr>
                <w:sz w:val="16"/>
                <w:szCs w:val="16"/>
                <w:lang w:val="en"/>
              </w:rPr>
              <w:t xml:space="preserve"> </w:t>
            </w:r>
            <w:r w:rsidRPr="00B80905">
              <w:rPr>
                <w:sz w:val="16"/>
                <w:szCs w:val="16"/>
                <w:lang w:val="en"/>
              </w:rPr>
              <w:t>"</w:t>
            </w:r>
            <w:r w:rsidR="00433B8B" w:rsidRPr="00B80905">
              <w:rPr>
                <w:sz w:val="16"/>
                <w:szCs w:val="16"/>
                <w:lang w:val="en"/>
              </w:rPr>
              <w:t>Microsoft Dynamics 365 Offer Terms</w:t>
            </w:r>
            <w:r w:rsidRPr="00B80905">
              <w:rPr>
                <w:sz w:val="16"/>
                <w:szCs w:val="16"/>
                <w:lang w:val="en"/>
              </w:rPr>
              <w:t>"</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D1C385" w14:textId="158F633C" w:rsidR="00433B8B" w:rsidRPr="00B80905" w:rsidRDefault="00433B8B" w:rsidP="00433B8B">
            <w:pPr>
              <w:rPr>
                <w:sz w:val="16"/>
                <w:szCs w:val="16"/>
                <w:lang w:val="en-GB"/>
              </w:rPr>
            </w:pPr>
            <w:r w:rsidRPr="00B80905">
              <w:rPr>
                <w:sz w:val="16"/>
                <w:szCs w:val="16"/>
                <w:lang w:val="en"/>
              </w:rPr>
              <w:t>Skype may only be resold</w:t>
            </w:r>
            <w:r w:rsidR="00371E04">
              <w:rPr>
                <w:sz w:val="16"/>
                <w:szCs w:val="16"/>
                <w:lang w:val="en"/>
              </w:rPr>
              <w:t xml:space="preserve"> </w:t>
            </w:r>
            <w:r w:rsidRPr="00B80905">
              <w:rPr>
                <w:sz w:val="16"/>
                <w:szCs w:val="16"/>
                <w:lang w:val="en"/>
              </w:rPr>
              <w:t>to end customers if</w:t>
            </w:r>
            <w:r w:rsidR="00B230F3">
              <w:rPr>
                <w:sz w:val="16"/>
                <w:szCs w:val="16"/>
                <w:lang w:val="en"/>
              </w:rPr>
              <w:t xml:space="preserve"> reseller </w:t>
            </w:r>
            <w:r w:rsidRPr="00B80905">
              <w:rPr>
                <w:sz w:val="16"/>
                <w:szCs w:val="16"/>
                <w:lang w:val="en"/>
              </w:rPr>
              <w:t xml:space="preserve">meet the eligibility requirements set by Microsoft. </w:t>
            </w:r>
          </w:p>
          <w:p w14:paraId="47887C63" w14:textId="5A18AD1E" w:rsidR="00433B8B" w:rsidRPr="00B80905" w:rsidRDefault="00433B8B" w:rsidP="00433B8B">
            <w:pPr>
              <w:rPr>
                <w:sz w:val="16"/>
                <w:szCs w:val="16"/>
                <w:lang w:val="en-GB"/>
              </w:rPr>
            </w:pPr>
          </w:p>
          <w:p w14:paraId="310F35F3" w14:textId="5268A5E6" w:rsidR="00433B8B" w:rsidRDefault="003D7658" w:rsidP="00815B0D">
            <w:pPr>
              <w:rPr>
                <w:sz w:val="16"/>
                <w:szCs w:val="16"/>
                <w:lang w:val="en"/>
              </w:rPr>
            </w:pPr>
            <w:r>
              <w:rPr>
                <w:sz w:val="16"/>
                <w:szCs w:val="16"/>
                <w:lang w:val="en"/>
              </w:rPr>
              <w:t>Reseller</w:t>
            </w:r>
            <w:r w:rsidRPr="00B80905">
              <w:rPr>
                <w:sz w:val="16"/>
                <w:szCs w:val="16"/>
                <w:lang w:val="en"/>
              </w:rPr>
              <w:t xml:space="preserve"> </w:t>
            </w:r>
            <w:r w:rsidR="00433B8B" w:rsidRPr="00B80905">
              <w:rPr>
                <w:sz w:val="16"/>
                <w:szCs w:val="16"/>
                <w:lang w:val="en"/>
              </w:rPr>
              <w:t xml:space="preserve">must have at least 2 employees who </w:t>
            </w:r>
            <w:r w:rsidR="00AF58C1">
              <w:rPr>
                <w:sz w:val="16"/>
                <w:szCs w:val="16"/>
                <w:lang w:val="en"/>
              </w:rPr>
              <w:t>passed</w:t>
            </w:r>
            <w:r w:rsidR="00433B8B" w:rsidRPr="00B80905">
              <w:rPr>
                <w:sz w:val="16"/>
                <w:szCs w:val="16"/>
                <w:lang w:val="en"/>
              </w:rPr>
              <w:t xml:space="preserve"> the </w:t>
            </w:r>
            <w:r w:rsidR="0067544A">
              <w:rPr>
                <w:sz w:val="16"/>
                <w:szCs w:val="16"/>
                <w:lang w:val="en"/>
              </w:rPr>
              <w:t>M</w:t>
            </w:r>
            <w:r>
              <w:rPr>
                <w:sz w:val="16"/>
                <w:szCs w:val="16"/>
                <w:lang w:val="en"/>
              </w:rPr>
              <w:t>icrosoft</w:t>
            </w:r>
            <w:r w:rsidR="0067544A">
              <w:rPr>
                <w:sz w:val="16"/>
                <w:szCs w:val="16"/>
                <w:lang w:val="en"/>
              </w:rPr>
              <w:t xml:space="preserve"> </w:t>
            </w:r>
            <w:r w:rsidR="00433B8B" w:rsidRPr="00B80905">
              <w:rPr>
                <w:sz w:val="16"/>
                <w:szCs w:val="16"/>
                <w:lang w:val="en"/>
              </w:rPr>
              <w:t xml:space="preserve">technical exam, as further specified in the Microsoft Partner Network agreement, before starting </w:t>
            </w:r>
            <w:r w:rsidR="00AF58C1">
              <w:rPr>
                <w:sz w:val="16"/>
                <w:szCs w:val="16"/>
                <w:lang w:val="en"/>
              </w:rPr>
              <w:t>the resale</w:t>
            </w:r>
            <w:r w:rsidR="00433B8B" w:rsidRPr="00B80905">
              <w:rPr>
                <w:sz w:val="16"/>
                <w:szCs w:val="16"/>
                <w:lang w:val="en"/>
              </w:rPr>
              <w:t>.</w:t>
            </w:r>
          </w:p>
          <w:p w14:paraId="00E64961" w14:textId="1476EA82" w:rsidR="00371E04" w:rsidRPr="00B80905" w:rsidRDefault="00371E04" w:rsidP="00815B0D">
            <w:pPr>
              <w:rPr>
                <w:sz w:val="16"/>
                <w:szCs w:val="16"/>
                <w:lang w:val="en-GB"/>
              </w:rPr>
            </w:pP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8877EB" w14:textId="77777777" w:rsidR="009E7B57" w:rsidRPr="00B80905" w:rsidRDefault="009E7B57" w:rsidP="009E7B57">
            <w:pPr>
              <w:rPr>
                <w:sz w:val="16"/>
                <w:szCs w:val="16"/>
                <w:lang w:val="en-GB"/>
              </w:rPr>
            </w:pPr>
            <w:r w:rsidRPr="00B80905">
              <w:rPr>
                <w:sz w:val="16"/>
                <w:szCs w:val="16"/>
                <w:lang w:val="en"/>
              </w:rPr>
              <w:t>Check if such eligibility requirements exist.</w:t>
            </w:r>
          </w:p>
          <w:p w14:paraId="2DD4C046" w14:textId="09E0E800" w:rsidR="00433B8B" w:rsidRPr="00B80905" w:rsidRDefault="00371E04" w:rsidP="000314F1">
            <w:pPr>
              <w:rPr>
                <w:sz w:val="16"/>
                <w:szCs w:val="16"/>
                <w:lang w:val="en-GB"/>
              </w:rPr>
            </w:pPr>
            <w:r>
              <w:rPr>
                <w:sz w:val="16"/>
                <w:szCs w:val="16"/>
                <w:lang w:val="en"/>
              </w:rPr>
              <w:t>Procedure</w:t>
            </w:r>
            <w:r w:rsidR="006B53C6" w:rsidRPr="00B80905">
              <w:rPr>
                <w:sz w:val="16"/>
                <w:szCs w:val="16"/>
                <w:lang w:val="en"/>
              </w:rPr>
              <w:t xml:space="preserve">s must be established to comply with </w:t>
            </w:r>
            <w:r>
              <w:rPr>
                <w:sz w:val="16"/>
                <w:szCs w:val="16"/>
                <w:lang w:val="en"/>
              </w:rPr>
              <w:t xml:space="preserve">such </w:t>
            </w:r>
            <w:r w:rsidR="006B53C6" w:rsidRPr="00B80905">
              <w:rPr>
                <w:sz w:val="16"/>
                <w:szCs w:val="16"/>
                <w:lang w:val="en"/>
              </w:rPr>
              <w:t>eligibility requirements.</w:t>
            </w:r>
          </w:p>
          <w:p w14:paraId="36B6CA35" w14:textId="77777777" w:rsidR="006B53C6" w:rsidRPr="00B80905" w:rsidRDefault="006B53C6" w:rsidP="000314F1">
            <w:pPr>
              <w:rPr>
                <w:sz w:val="16"/>
                <w:szCs w:val="16"/>
                <w:lang w:val="en-GB"/>
              </w:rPr>
            </w:pPr>
          </w:p>
          <w:p w14:paraId="1D99B08F" w14:textId="692CBE0F" w:rsidR="006B53C6" w:rsidRPr="00B80905" w:rsidRDefault="006B53C6" w:rsidP="000314F1">
            <w:pPr>
              <w:rPr>
                <w:sz w:val="16"/>
                <w:szCs w:val="16"/>
                <w:lang w:val="en-GB"/>
              </w:rPr>
            </w:pPr>
            <w:r w:rsidRPr="00B80905">
              <w:rPr>
                <w:sz w:val="16"/>
                <w:szCs w:val="16"/>
                <w:lang w:val="en"/>
              </w:rPr>
              <w:t>Make sure that at least two employees meet the technical exam requirement.</w:t>
            </w:r>
          </w:p>
        </w:tc>
      </w:tr>
      <w:tr w:rsidR="00433B8B" w:rsidRPr="00BA5274" w14:paraId="7237B2EA"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0A65CF" w14:textId="619A96C1" w:rsidR="00433B8B" w:rsidRPr="00B80905" w:rsidRDefault="00BB6C29" w:rsidP="00A57BF5">
            <w:pPr>
              <w:jc w:val="left"/>
              <w:rPr>
                <w:sz w:val="16"/>
                <w:szCs w:val="16"/>
                <w:lang w:val="en-GB"/>
              </w:rPr>
            </w:pPr>
            <w:r w:rsidRPr="00B80905">
              <w:rPr>
                <w:sz w:val="16"/>
                <w:szCs w:val="16"/>
                <w:lang w:val="en"/>
              </w:rPr>
              <w:t>"</w:t>
            </w:r>
            <w:r w:rsidR="00433B8B"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w:t>
            </w:r>
            <w:r w:rsidR="00D50F6C">
              <w:rPr>
                <w:sz w:val="16"/>
                <w:szCs w:val="16"/>
                <w:lang w:val="en"/>
              </w:rPr>
              <w:t xml:space="preserve"> </w:t>
            </w:r>
            <w:r w:rsidR="00433B8B" w:rsidRPr="00B80905">
              <w:rPr>
                <w:sz w:val="16"/>
                <w:szCs w:val="16"/>
                <w:lang w:val="en"/>
              </w:rPr>
              <w:t>and Conditions</w:t>
            </w:r>
            <w:r w:rsidRPr="00B80905">
              <w:rPr>
                <w:sz w:val="16"/>
                <w:szCs w:val="16"/>
                <w:lang w:val="en"/>
              </w:rPr>
              <w:t>"</w:t>
            </w:r>
            <w:r w:rsidR="00433B8B" w:rsidRPr="00B80905">
              <w:rPr>
                <w:sz w:val="16"/>
                <w:szCs w:val="16"/>
                <w:lang w:val="en"/>
              </w:rPr>
              <w:t>, section 6</w:t>
            </w:r>
            <w:r w:rsidR="00D50F6C">
              <w:rPr>
                <w:sz w:val="16"/>
                <w:szCs w:val="16"/>
                <w:lang w:val="en"/>
              </w:rPr>
              <w:t xml:space="preserve"> </w:t>
            </w:r>
            <w:r w:rsidRPr="00B80905">
              <w:rPr>
                <w:sz w:val="16"/>
                <w:szCs w:val="16"/>
                <w:lang w:val="en"/>
              </w:rPr>
              <w:t>"</w:t>
            </w:r>
            <w:r w:rsidR="00433B8B" w:rsidRPr="00B80905">
              <w:rPr>
                <w:sz w:val="16"/>
                <w:szCs w:val="16"/>
                <w:lang w:val="en"/>
              </w:rPr>
              <w:t>Government Offer Terms</w:t>
            </w:r>
            <w:r w:rsidRPr="00B80905">
              <w:rPr>
                <w:sz w:val="16"/>
                <w:szCs w:val="16"/>
                <w:lang w:val="en"/>
              </w:rPr>
              <w:t>"</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401E5F" w14:textId="12466BED" w:rsidR="00433B8B" w:rsidRPr="00B80905" w:rsidRDefault="004128C5" w:rsidP="00433B8B">
            <w:pPr>
              <w:rPr>
                <w:sz w:val="16"/>
                <w:szCs w:val="16"/>
                <w:lang w:val="en-GB"/>
              </w:rPr>
            </w:pPr>
            <w:r>
              <w:rPr>
                <w:sz w:val="16"/>
                <w:szCs w:val="16"/>
                <w:lang w:val="en"/>
              </w:rPr>
              <w:t>Reseller</w:t>
            </w:r>
            <w:r w:rsidRPr="00B80905">
              <w:rPr>
                <w:sz w:val="16"/>
                <w:szCs w:val="16"/>
                <w:lang w:val="en"/>
              </w:rPr>
              <w:t xml:space="preserve"> </w:t>
            </w:r>
            <w:r w:rsidR="00433B8B" w:rsidRPr="00B80905">
              <w:rPr>
                <w:sz w:val="16"/>
                <w:szCs w:val="16"/>
                <w:lang w:val="en"/>
              </w:rPr>
              <w:t xml:space="preserve">may </w:t>
            </w:r>
            <w:r w:rsidR="009353C5">
              <w:rPr>
                <w:sz w:val="16"/>
                <w:szCs w:val="16"/>
                <w:lang w:val="en"/>
              </w:rPr>
              <w:t xml:space="preserve">resell </w:t>
            </w:r>
            <w:r w:rsidR="00433B8B" w:rsidRPr="00B80905">
              <w:rPr>
                <w:sz w:val="16"/>
                <w:szCs w:val="16"/>
                <w:lang w:val="en"/>
              </w:rPr>
              <w:t>Government Customer Reserved Online Services</w:t>
            </w:r>
            <w:r w:rsidR="00D50F6C">
              <w:rPr>
                <w:sz w:val="16"/>
                <w:szCs w:val="16"/>
                <w:lang w:val="en"/>
              </w:rPr>
              <w:t xml:space="preserve"> </w:t>
            </w:r>
            <w:r w:rsidR="00433B8B" w:rsidRPr="00B80905">
              <w:rPr>
                <w:sz w:val="16"/>
                <w:szCs w:val="16"/>
                <w:lang w:val="en"/>
              </w:rPr>
              <w:t xml:space="preserve">only if </w:t>
            </w:r>
            <w:r>
              <w:rPr>
                <w:sz w:val="16"/>
                <w:szCs w:val="16"/>
                <w:lang w:val="en"/>
              </w:rPr>
              <w:t>the</w:t>
            </w:r>
            <w:r w:rsidR="00B230F3">
              <w:rPr>
                <w:sz w:val="16"/>
                <w:szCs w:val="16"/>
                <w:lang w:val="en"/>
              </w:rPr>
              <w:t xml:space="preserve"> reseller </w:t>
            </w:r>
            <w:r w:rsidR="00433B8B" w:rsidRPr="00B80905">
              <w:rPr>
                <w:sz w:val="16"/>
                <w:szCs w:val="16"/>
                <w:lang w:val="en"/>
              </w:rPr>
              <w:t>meet</w:t>
            </w:r>
            <w:r w:rsidR="00C451D7">
              <w:rPr>
                <w:sz w:val="16"/>
                <w:szCs w:val="16"/>
                <w:lang w:val="en"/>
              </w:rPr>
              <w:t>s</w:t>
            </w:r>
            <w:r w:rsidR="00433B8B" w:rsidRPr="00B80905">
              <w:rPr>
                <w:sz w:val="16"/>
                <w:szCs w:val="16"/>
                <w:lang w:val="en"/>
              </w:rPr>
              <w:t xml:space="preserve"> the eligibility requirements set by Microsoft. </w:t>
            </w:r>
            <w:r w:rsidR="002464F8" w:rsidRPr="00B80905">
              <w:rPr>
                <w:sz w:val="16"/>
                <w:szCs w:val="16"/>
                <w:lang w:val="en"/>
              </w:rPr>
              <w:t>The products reserved</w:t>
            </w:r>
            <w:r w:rsidR="00433B8B" w:rsidRPr="00B80905">
              <w:rPr>
                <w:sz w:val="16"/>
                <w:szCs w:val="16"/>
                <w:lang w:val="en"/>
              </w:rPr>
              <w:t xml:space="preserve"> for</w:t>
            </w:r>
            <w:r w:rsidR="00D50F6C">
              <w:rPr>
                <w:sz w:val="16"/>
                <w:szCs w:val="16"/>
                <w:lang w:val="en"/>
              </w:rPr>
              <w:t xml:space="preserve"> </w:t>
            </w:r>
            <w:r w:rsidR="002464F8" w:rsidRPr="00B80905">
              <w:rPr>
                <w:sz w:val="16"/>
                <w:szCs w:val="16"/>
                <w:lang w:val="en"/>
              </w:rPr>
              <w:t>government customers are identified in the M</w:t>
            </w:r>
            <w:r>
              <w:rPr>
                <w:sz w:val="16"/>
                <w:szCs w:val="16"/>
                <w:lang w:val="en"/>
              </w:rPr>
              <w:t>icrosoft</w:t>
            </w:r>
            <w:r w:rsidR="002464F8" w:rsidRPr="00B80905">
              <w:rPr>
                <w:sz w:val="16"/>
                <w:szCs w:val="16"/>
                <w:lang w:val="en"/>
              </w:rPr>
              <w:t xml:space="preserve"> </w:t>
            </w:r>
            <w:r w:rsidR="00940D6B">
              <w:rPr>
                <w:sz w:val="16"/>
                <w:szCs w:val="16"/>
                <w:lang w:val="en"/>
              </w:rPr>
              <w:t>P</w:t>
            </w:r>
            <w:r w:rsidR="002464F8" w:rsidRPr="00B80905">
              <w:rPr>
                <w:sz w:val="16"/>
                <w:szCs w:val="16"/>
                <w:lang w:val="en"/>
              </w:rPr>
              <w:t xml:space="preserve">rice </w:t>
            </w:r>
            <w:r w:rsidR="00940D6B">
              <w:rPr>
                <w:sz w:val="16"/>
                <w:szCs w:val="16"/>
                <w:lang w:val="en"/>
              </w:rPr>
              <w:t>L</w:t>
            </w:r>
            <w:r w:rsidR="002464F8" w:rsidRPr="00B80905">
              <w:rPr>
                <w:sz w:val="16"/>
                <w:szCs w:val="16"/>
                <w:lang w:val="en"/>
              </w:rPr>
              <w:t xml:space="preserve">ists. </w:t>
            </w:r>
          </w:p>
          <w:p w14:paraId="6CFCE8F6" w14:textId="77777777" w:rsidR="002464F8" w:rsidRPr="00B80905" w:rsidRDefault="002464F8" w:rsidP="00433B8B">
            <w:pPr>
              <w:rPr>
                <w:sz w:val="16"/>
                <w:szCs w:val="16"/>
                <w:lang w:val="en-GB"/>
              </w:rPr>
            </w:pPr>
          </w:p>
          <w:p w14:paraId="39A968DF" w14:textId="4D734A16" w:rsidR="002464F8" w:rsidRPr="00B80905" w:rsidRDefault="002464F8" w:rsidP="00B7629A">
            <w:pPr>
              <w:jc w:val="left"/>
              <w:rPr>
                <w:sz w:val="16"/>
                <w:szCs w:val="16"/>
                <w:lang w:val="en-GB"/>
              </w:rPr>
            </w:pPr>
            <w:r w:rsidRPr="00B80905">
              <w:rPr>
                <w:sz w:val="16"/>
                <w:szCs w:val="16"/>
                <w:lang w:val="en"/>
              </w:rPr>
              <w:t>Before selling s</w:t>
            </w:r>
            <w:r w:rsidR="00B7629A">
              <w:rPr>
                <w:sz w:val="16"/>
                <w:szCs w:val="16"/>
                <w:lang w:val="en"/>
              </w:rPr>
              <w:t xml:space="preserve">uch </w:t>
            </w:r>
            <w:r w:rsidRPr="00B80905">
              <w:rPr>
                <w:sz w:val="16"/>
                <w:szCs w:val="16"/>
                <w:lang w:val="en"/>
              </w:rPr>
              <w:t xml:space="preserve">products to public customers, </w:t>
            </w:r>
            <w:r w:rsidR="004128C5">
              <w:rPr>
                <w:sz w:val="16"/>
                <w:szCs w:val="16"/>
                <w:lang w:val="en"/>
              </w:rPr>
              <w:t>reseller</w:t>
            </w:r>
            <w:r w:rsidR="004128C5" w:rsidRPr="00B80905">
              <w:rPr>
                <w:sz w:val="16"/>
                <w:szCs w:val="16"/>
                <w:lang w:val="en"/>
              </w:rPr>
              <w:t xml:space="preserve"> </w:t>
            </w:r>
            <w:r w:rsidRPr="00B80905">
              <w:rPr>
                <w:sz w:val="16"/>
                <w:szCs w:val="16"/>
                <w:lang w:val="en"/>
              </w:rPr>
              <w:t>must check that the Customer is considered public, according to M</w:t>
            </w:r>
            <w:r w:rsidR="004128C5">
              <w:rPr>
                <w:sz w:val="16"/>
                <w:szCs w:val="16"/>
                <w:lang w:val="en"/>
              </w:rPr>
              <w:t>icrosoft</w:t>
            </w:r>
            <w:r w:rsidRPr="00B80905">
              <w:rPr>
                <w:sz w:val="16"/>
                <w:szCs w:val="16"/>
                <w:lang w:val="en"/>
              </w:rPr>
              <w:t xml:space="preserve"> requirements, see </w:t>
            </w:r>
            <w:hyperlink r:id="rId27" w:history="1">
              <w:r w:rsidRPr="00B80905">
                <w:rPr>
                  <w:rStyle w:val="Hyperlink"/>
                  <w:sz w:val="16"/>
                  <w:szCs w:val="16"/>
                  <w:lang w:val="en"/>
                </w:rPr>
                <w:t>www.aka.ms/governmenteligibility</w:t>
              </w:r>
            </w:hyperlink>
            <w:r w:rsidRPr="00B80905">
              <w:rPr>
                <w:rStyle w:val="Hyperlink"/>
                <w:sz w:val="16"/>
                <w:szCs w:val="16"/>
                <w:lang w:val="en"/>
              </w:rPr>
              <w:t>.</w:t>
            </w:r>
          </w:p>
          <w:p w14:paraId="453B82C5" w14:textId="77777777" w:rsidR="002464F8" w:rsidRPr="00B80905" w:rsidRDefault="002464F8" w:rsidP="00433B8B">
            <w:pPr>
              <w:rPr>
                <w:sz w:val="16"/>
                <w:szCs w:val="16"/>
                <w:lang w:val="en-GB"/>
              </w:rPr>
            </w:pPr>
          </w:p>
          <w:p w14:paraId="66F09821" w14:textId="6CEF0A97" w:rsidR="00AF58C1" w:rsidRPr="008F21E8" w:rsidRDefault="0030155E" w:rsidP="00433B8B">
            <w:pPr>
              <w:rPr>
                <w:sz w:val="16"/>
                <w:szCs w:val="16"/>
                <w:lang w:val="en"/>
              </w:rPr>
            </w:pPr>
            <w:r>
              <w:rPr>
                <w:sz w:val="16"/>
                <w:szCs w:val="16"/>
                <w:lang w:val="en"/>
              </w:rPr>
              <w:t>The reseller</w:t>
            </w:r>
            <w:r w:rsidRPr="00B80905">
              <w:rPr>
                <w:sz w:val="16"/>
                <w:szCs w:val="16"/>
                <w:lang w:val="en"/>
              </w:rPr>
              <w:t xml:space="preserve"> </w:t>
            </w:r>
            <w:r>
              <w:rPr>
                <w:sz w:val="16"/>
                <w:szCs w:val="16"/>
                <w:lang w:val="en"/>
              </w:rPr>
              <w:t>is</w:t>
            </w:r>
            <w:r w:rsidRPr="00B80905">
              <w:rPr>
                <w:sz w:val="16"/>
                <w:szCs w:val="16"/>
                <w:lang w:val="en"/>
              </w:rPr>
              <w:t xml:space="preserve"> obliged to use reasonable efforts to </w:t>
            </w:r>
            <w:r w:rsidR="002E33C2">
              <w:rPr>
                <w:sz w:val="16"/>
                <w:szCs w:val="16"/>
                <w:lang w:val="en"/>
              </w:rPr>
              <w:t xml:space="preserve">promote </w:t>
            </w:r>
            <w:r w:rsidRPr="00B80905">
              <w:rPr>
                <w:sz w:val="16"/>
                <w:szCs w:val="16"/>
                <w:lang w:val="en"/>
              </w:rPr>
              <w:t xml:space="preserve">Government Products </w:t>
            </w:r>
            <w:r w:rsidR="0032367E">
              <w:rPr>
                <w:sz w:val="16"/>
                <w:szCs w:val="16"/>
                <w:lang w:val="en"/>
              </w:rPr>
              <w:t>only</w:t>
            </w:r>
            <w:r w:rsidR="000029D0">
              <w:rPr>
                <w:sz w:val="16"/>
                <w:szCs w:val="16"/>
                <w:lang w:val="en"/>
              </w:rPr>
              <w:t xml:space="preserve"> </w:t>
            </w:r>
            <w:r w:rsidRPr="00B80905">
              <w:rPr>
                <w:sz w:val="16"/>
                <w:szCs w:val="16"/>
                <w:lang w:val="en"/>
              </w:rPr>
              <w:t xml:space="preserve">to </w:t>
            </w:r>
            <w:r w:rsidR="000029D0">
              <w:rPr>
                <w:sz w:val="16"/>
                <w:szCs w:val="16"/>
                <w:lang w:val="en"/>
              </w:rPr>
              <w:t>G</w:t>
            </w:r>
            <w:r w:rsidRPr="00B80905">
              <w:rPr>
                <w:sz w:val="16"/>
                <w:szCs w:val="16"/>
                <w:lang w:val="en"/>
              </w:rPr>
              <w:t xml:space="preserve">overnment </w:t>
            </w:r>
            <w:r w:rsidR="000029D0">
              <w:rPr>
                <w:sz w:val="16"/>
                <w:szCs w:val="16"/>
                <w:lang w:val="en"/>
              </w:rPr>
              <w:t>C</w:t>
            </w:r>
            <w:r w:rsidRPr="00B80905">
              <w:rPr>
                <w:sz w:val="16"/>
                <w:szCs w:val="16"/>
                <w:lang w:val="en"/>
              </w:rPr>
              <w:t>ustomers</w:t>
            </w:r>
            <w:r>
              <w:rPr>
                <w:sz w:val="16"/>
                <w:szCs w:val="16"/>
                <w:lang w:val="en"/>
              </w:rPr>
              <w:t xml:space="preserve">. </w:t>
            </w:r>
            <w:r w:rsidRPr="00FB200C">
              <w:rPr>
                <w:sz w:val="16"/>
                <w:szCs w:val="16"/>
                <w:lang w:val="en"/>
              </w:rPr>
              <w:t>If Company markets Government Products, Company shall do so only with advertisement or marketing materials that clearly indicate that the Government Product is only available for purchase by Government Customers</w:t>
            </w:r>
            <w:r w:rsidR="000029D0">
              <w:rPr>
                <w:sz w:val="16"/>
                <w:szCs w:val="16"/>
                <w:lang w:val="en"/>
              </w:rPr>
              <w:t>.</w:t>
            </w:r>
            <w:r w:rsidRPr="00B80905" w:rsidDel="0030155E">
              <w:rPr>
                <w:sz w:val="16"/>
                <w:szCs w:val="16"/>
                <w:lang w:val="en"/>
              </w:rPr>
              <w:t xml:space="preserve"> </w:t>
            </w: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D8AD7B" w14:textId="10806FE7" w:rsidR="00591A8C" w:rsidRPr="00B80905" w:rsidRDefault="00591A8C" w:rsidP="006B53C6">
            <w:pPr>
              <w:rPr>
                <w:sz w:val="16"/>
                <w:szCs w:val="16"/>
                <w:lang w:val="en-GB"/>
              </w:rPr>
            </w:pPr>
            <w:r w:rsidRPr="00B80905">
              <w:rPr>
                <w:sz w:val="16"/>
                <w:szCs w:val="16"/>
                <w:lang w:val="en"/>
              </w:rPr>
              <w:t xml:space="preserve">Check if such eligibility requirements exist. </w:t>
            </w:r>
          </w:p>
          <w:p w14:paraId="3B3B0056" w14:textId="29763892" w:rsidR="006B53C6" w:rsidRPr="00B80905" w:rsidRDefault="00AF58C1" w:rsidP="006B53C6">
            <w:pPr>
              <w:rPr>
                <w:sz w:val="16"/>
                <w:szCs w:val="16"/>
                <w:lang w:val="en-GB"/>
              </w:rPr>
            </w:pPr>
            <w:r>
              <w:rPr>
                <w:sz w:val="16"/>
                <w:szCs w:val="16"/>
                <w:lang w:val="en"/>
              </w:rPr>
              <w:t>Procedures</w:t>
            </w:r>
            <w:r w:rsidR="006B53C6" w:rsidRPr="00B80905">
              <w:rPr>
                <w:sz w:val="16"/>
                <w:szCs w:val="16"/>
                <w:lang w:val="en"/>
              </w:rPr>
              <w:t xml:space="preserve"> must be established to comply with </w:t>
            </w:r>
            <w:r>
              <w:rPr>
                <w:sz w:val="16"/>
                <w:szCs w:val="16"/>
                <w:lang w:val="en"/>
              </w:rPr>
              <w:t>such</w:t>
            </w:r>
            <w:r w:rsidR="000F4FBE" w:rsidRPr="00B80905">
              <w:rPr>
                <w:sz w:val="16"/>
                <w:szCs w:val="16"/>
                <w:lang w:val="en"/>
              </w:rPr>
              <w:t xml:space="preserve"> </w:t>
            </w:r>
            <w:r>
              <w:rPr>
                <w:sz w:val="16"/>
                <w:szCs w:val="16"/>
                <w:lang w:val="en"/>
              </w:rPr>
              <w:t>e</w:t>
            </w:r>
            <w:r w:rsidR="006B53C6" w:rsidRPr="00B80905">
              <w:rPr>
                <w:sz w:val="16"/>
                <w:szCs w:val="16"/>
                <w:lang w:val="en"/>
              </w:rPr>
              <w:t xml:space="preserve">ligibility requirements. </w:t>
            </w:r>
          </w:p>
          <w:p w14:paraId="60A7D61C" w14:textId="21CDDB3F" w:rsidR="006B53C6" w:rsidRPr="00B80905" w:rsidRDefault="006B53C6" w:rsidP="006B53C6">
            <w:pPr>
              <w:rPr>
                <w:sz w:val="16"/>
                <w:szCs w:val="16"/>
                <w:lang w:val="en-GB"/>
              </w:rPr>
            </w:pPr>
          </w:p>
          <w:p w14:paraId="5A697853" w14:textId="77777777" w:rsidR="000F4FBE" w:rsidRPr="00B80905" w:rsidRDefault="000F4FBE" w:rsidP="006B53C6">
            <w:pPr>
              <w:rPr>
                <w:sz w:val="16"/>
                <w:szCs w:val="16"/>
                <w:lang w:val="en-GB"/>
              </w:rPr>
            </w:pPr>
          </w:p>
          <w:p w14:paraId="176059B2" w14:textId="43195BAF" w:rsidR="000F4FBE" w:rsidRDefault="000F4FBE" w:rsidP="006B53C6">
            <w:pPr>
              <w:rPr>
                <w:sz w:val="16"/>
                <w:szCs w:val="16"/>
                <w:lang w:val="en-GB"/>
              </w:rPr>
            </w:pPr>
          </w:p>
          <w:p w14:paraId="3EDF1CDE" w14:textId="77777777" w:rsidR="00AF58C1" w:rsidRPr="00B80905" w:rsidRDefault="00AF58C1" w:rsidP="006B53C6">
            <w:pPr>
              <w:rPr>
                <w:sz w:val="16"/>
                <w:szCs w:val="16"/>
                <w:lang w:val="en-GB"/>
              </w:rPr>
            </w:pPr>
          </w:p>
          <w:p w14:paraId="072F09C6" w14:textId="77777777" w:rsidR="000029D0" w:rsidRDefault="000029D0" w:rsidP="006B53C6">
            <w:pPr>
              <w:rPr>
                <w:sz w:val="16"/>
                <w:szCs w:val="16"/>
                <w:lang w:val="en"/>
              </w:rPr>
            </w:pPr>
          </w:p>
          <w:p w14:paraId="290C8315" w14:textId="2B7373D2" w:rsidR="006B53C6" w:rsidRPr="00B80905" w:rsidRDefault="006B53C6" w:rsidP="006B53C6">
            <w:pPr>
              <w:rPr>
                <w:sz w:val="16"/>
                <w:szCs w:val="16"/>
                <w:lang w:val="en-GB"/>
              </w:rPr>
            </w:pPr>
            <w:r w:rsidRPr="00B80905">
              <w:rPr>
                <w:sz w:val="16"/>
                <w:szCs w:val="16"/>
                <w:lang w:val="en"/>
              </w:rPr>
              <w:t xml:space="preserve">Remember to store documentation that </w:t>
            </w:r>
            <w:r w:rsidR="00AF58C1">
              <w:rPr>
                <w:sz w:val="16"/>
                <w:szCs w:val="16"/>
                <w:lang w:val="en"/>
              </w:rPr>
              <w:t>proves that each</w:t>
            </w:r>
            <w:r w:rsidRPr="00B80905">
              <w:rPr>
                <w:sz w:val="16"/>
                <w:szCs w:val="16"/>
                <w:lang w:val="en"/>
              </w:rPr>
              <w:t xml:space="preserve"> individual public customer </w:t>
            </w:r>
            <w:proofErr w:type="gramStart"/>
            <w:r w:rsidRPr="00B80905">
              <w:rPr>
                <w:sz w:val="16"/>
                <w:szCs w:val="16"/>
                <w:lang w:val="en"/>
              </w:rPr>
              <w:t>actually meets</w:t>
            </w:r>
            <w:proofErr w:type="gramEnd"/>
            <w:r w:rsidRPr="00B80905">
              <w:rPr>
                <w:sz w:val="16"/>
                <w:szCs w:val="16"/>
                <w:lang w:val="en"/>
              </w:rPr>
              <w:t xml:space="preserve"> the requirements. </w:t>
            </w:r>
          </w:p>
          <w:p w14:paraId="7160C904" w14:textId="77777777" w:rsidR="006B53C6" w:rsidRPr="00B80905" w:rsidRDefault="006B53C6" w:rsidP="006B53C6">
            <w:pPr>
              <w:rPr>
                <w:sz w:val="16"/>
                <w:szCs w:val="16"/>
                <w:lang w:val="en-GB"/>
              </w:rPr>
            </w:pPr>
          </w:p>
          <w:p w14:paraId="1F4E0A9E" w14:textId="77777777" w:rsidR="00433B8B" w:rsidRDefault="00433B8B" w:rsidP="000314F1">
            <w:pPr>
              <w:rPr>
                <w:sz w:val="16"/>
                <w:szCs w:val="16"/>
                <w:lang w:val="en-GB"/>
              </w:rPr>
            </w:pPr>
          </w:p>
          <w:p w14:paraId="1420AAC1" w14:textId="77777777" w:rsidR="005A7D29" w:rsidRDefault="005A7D29" w:rsidP="000314F1">
            <w:pPr>
              <w:rPr>
                <w:sz w:val="16"/>
                <w:szCs w:val="16"/>
                <w:lang w:val="en-GB"/>
              </w:rPr>
            </w:pPr>
          </w:p>
          <w:p w14:paraId="1A5E9B6C" w14:textId="77777777" w:rsidR="005A7D29" w:rsidRDefault="005A7D29" w:rsidP="000314F1">
            <w:pPr>
              <w:rPr>
                <w:sz w:val="16"/>
                <w:szCs w:val="16"/>
                <w:lang w:val="en-GB"/>
              </w:rPr>
            </w:pPr>
          </w:p>
          <w:p w14:paraId="37091357" w14:textId="456CDBA5" w:rsidR="005A7D29" w:rsidRPr="00B80905" w:rsidRDefault="005A7D29" w:rsidP="000314F1">
            <w:pPr>
              <w:rPr>
                <w:sz w:val="16"/>
                <w:szCs w:val="16"/>
                <w:lang w:val="en-GB"/>
              </w:rPr>
            </w:pPr>
            <w:r>
              <w:rPr>
                <w:sz w:val="16"/>
                <w:szCs w:val="16"/>
                <w:lang w:val="en"/>
              </w:rPr>
              <w:t>R</w:t>
            </w:r>
            <w:r w:rsidRPr="00B80905">
              <w:rPr>
                <w:sz w:val="16"/>
                <w:szCs w:val="16"/>
                <w:lang w:val="en"/>
              </w:rPr>
              <w:t>emember to make it clear that such offers are for government customers only.</w:t>
            </w:r>
          </w:p>
        </w:tc>
      </w:tr>
      <w:tr w:rsidR="003B1C4B" w:rsidRPr="00BA5274" w14:paraId="532463F8"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8C1F20" w14:textId="29544221" w:rsidR="003B1C4B" w:rsidRPr="00B80905" w:rsidRDefault="00BB6C29" w:rsidP="00A57BF5">
            <w:pPr>
              <w:jc w:val="left"/>
              <w:rPr>
                <w:sz w:val="16"/>
                <w:szCs w:val="16"/>
                <w:lang w:val="en-GB"/>
              </w:rPr>
            </w:pPr>
            <w:r w:rsidRPr="00B80905">
              <w:rPr>
                <w:sz w:val="16"/>
                <w:szCs w:val="16"/>
                <w:lang w:val="en"/>
              </w:rPr>
              <w:t>"</w:t>
            </w:r>
            <w:r w:rsidR="003B1C4B"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w:t>
            </w:r>
            <w:r w:rsidR="00D50F6C">
              <w:rPr>
                <w:sz w:val="16"/>
                <w:szCs w:val="16"/>
                <w:lang w:val="en"/>
              </w:rPr>
              <w:t xml:space="preserve"> </w:t>
            </w:r>
            <w:r w:rsidR="003B1C4B" w:rsidRPr="00B80905">
              <w:rPr>
                <w:sz w:val="16"/>
                <w:szCs w:val="16"/>
                <w:lang w:val="en"/>
              </w:rPr>
              <w:t>and Conditions</w:t>
            </w:r>
            <w:r w:rsidRPr="00B80905">
              <w:rPr>
                <w:sz w:val="16"/>
                <w:szCs w:val="16"/>
                <w:lang w:val="en"/>
              </w:rPr>
              <w:t>"</w:t>
            </w:r>
            <w:r w:rsidR="003B1C4B" w:rsidRPr="00B80905">
              <w:rPr>
                <w:sz w:val="16"/>
                <w:szCs w:val="16"/>
                <w:lang w:val="en"/>
              </w:rPr>
              <w:t>, section 7</w:t>
            </w:r>
            <w:r w:rsidR="00D50F6C">
              <w:rPr>
                <w:sz w:val="16"/>
                <w:szCs w:val="16"/>
                <w:lang w:val="en"/>
              </w:rPr>
              <w:t xml:space="preserve"> </w:t>
            </w:r>
            <w:r w:rsidRPr="00B80905">
              <w:rPr>
                <w:sz w:val="16"/>
                <w:szCs w:val="16"/>
                <w:lang w:val="en"/>
              </w:rPr>
              <w:t>"</w:t>
            </w:r>
            <w:r w:rsidR="003B1C4B" w:rsidRPr="00B80905">
              <w:rPr>
                <w:sz w:val="16"/>
                <w:szCs w:val="16"/>
                <w:lang w:val="en"/>
              </w:rPr>
              <w:t>Education Offer Terms</w:t>
            </w:r>
            <w:r w:rsidRPr="00B80905">
              <w:rPr>
                <w:sz w:val="16"/>
                <w:szCs w:val="16"/>
                <w:lang w:val="en"/>
              </w:rPr>
              <w:t>"</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9BA1EB" w14:textId="6AFD4E5B" w:rsidR="001D088C" w:rsidRPr="00B80905" w:rsidRDefault="001D088C" w:rsidP="001D088C">
            <w:pPr>
              <w:rPr>
                <w:sz w:val="16"/>
                <w:szCs w:val="16"/>
                <w:lang w:val="en-GB"/>
              </w:rPr>
            </w:pPr>
            <w:r w:rsidRPr="005001DE">
              <w:rPr>
                <w:sz w:val="16"/>
                <w:szCs w:val="16"/>
                <w:lang w:val="en"/>
              </w:rPr>
              <w:t xml:space="preserve">Reseller may resell </w:t>
            </w:r>
            <w:r>
              <w:rPr>
                <w:sz w:val="16"/>
                <w:szCs w:val="16"/>
                <w:lang w:val="en"/>
              </w:rPr>
              <w:t xml:space="preserve">Education Offer </w:t>
            </w:r>
            <w:r w:rsidRPr="005001DE">
              <w:rPr>
                <w:sz w:val="16"/>
                <w:szCs w:val="16"/>
                <w:lang w:val="en"/>
              </w:rPr>
              <w:t xml:space="preserve">only </w:t>
            </w:r>
            <w:r>
              <w:rPr>
                <w:sz w:val="16"/>
                <w:szCs w:val="16"/>
                <w:lang w:val="en"/>
              </w:rPr>
              <w:t xml:space="preserve">if </w:t>
            </w:r>
            <w:r w:rsidRPr="005001DE">
              <w:rPr>
                <w:sz w:val="16"/>
                <w:szCs w:val="16"/>
                <w:lang w:val="en"/>
              </w:rPr>
              <w:t xml:space="preserve">the reseller meets the eligibility requirements set by Microsoft. </w:t>
            </w:r>
            <w:r w:rsidRPr="00B80905">
              <w:rPr>
                <w:sz w:val="16"/>
                <w:szCs w:val="16"/>
                <w:lang w:val="en"/>
              </w:rPr>
              <w:t>The products reserved for</w:t>
            </w:r>
            <w:r>
              <w:rPr>
                <w:sz w:val="16"/>
                <w:szCs w:val="16"/>
                <w:lang w:val="en"/>
              </w:rPr>
              <w:t xml:space="preserve"> </w:t>
            </w:r>
            <w:r w:rsidR="003226D1">
              <w:rPr>
                <w:sz w:val="16"/>
                <w:szCs w:val="16"/>
                <w:lang w:val="en"/>
              </w:rPr>
              <w:t>Education</w:t>
            </w:r>
            <w:r w:rsidR="00D41E9B">
              <w:rPr>
                <w:sz w:val="16"/>
                <w:szCs w:val="16"/>
                <w:lang w:val="en"/>
              </w:rPr>
              <w:t xml:space="preserve"> C</w:t>
            </w:r>
            <w:r w:rsidRPr="00B80905">
              <w:rPr>
                <w:sz w:val="16"/>
                <w:szCs w:val="16"/>
                <w:lang w:val="en"/>
              </w:rPr>
              <w:t xml:space="preserve">ustomers are identified in the </w:t>
            </w:r>
            <w:r>
              <w:rPr>
                <w:sz w:val="16"/>
                <w:szCs w:val="16"/>
                <w:lang w:val="en"/>
              </w:rPr>
              <w:t>Microsoft</w:t>
            </w:r>
            <w:r w:rsidRPr="00B80905">
              <w:rPr>
                <w:sz w:val="16"/>
                <w:szCs w:val="16"/>
                <w:lang w:val="en"/>
              </w:rPr>
              <w:t xml:space="preserve"> </w:t>
            </w:r>
            <w:r w:rsidR="005F333A">
              <w:rPr>
                <w:sz w:val="16"/>
                <w:szCs w:val="16"/>
                <w:lang w:val="en"/>
              </w:rPr>
              <w:t>P</w:t>
            </w:r>
            <w:r w:rsidRPr="00B80905">
              <w:rPr>
                <w:sz w:val="16"/>
                <w:szCs w:val="16"/>
                <w:lang w:val="en"/>
              </w:rPr>
              <w:t xml:space="preserve">rice </w:t>
            </w:r>
            <w:r w:rsidR="00345733">
              <w:rPr>
                <w:sz w:val="16"/>
                <w:szCs w:val="16"/>
                <w:lang w:val="en"/>
              </w:rPr>
              <w:t>L</w:t>
            </w:r>
            <w:r w:rsidRPr="00B80905">
              <w:rPr>
                <w:sz w:val="16"/>
                <w:szCs w:val="16"/>
                <w:lang w:val="en"/>
              </w:rPr>
              <w:t xml:space="preserve">ist. </w:t>
            </w:r>
          </w:p>
          <w:p w14:paraId="259F71BD" w14:textId="77777777" w:rsidR="001D088C" w:rsidRDefault="001D088C" w:rsidP="001D088C">
            <w:pPr>
              <w:rPr>
                <w:sz w:val="16"/>
                <w:szCs w:val="16"/>
                <w:lang w:val="en"/>
              </w:rPr>
            </w:pPr>
          </w:p>
          <w:p w14:paraId="70DB306E" w14:textId="77777777" w:rsidR="001D088C" w:rsidRDefault="001D088C" w:rsidP="001D088C">
            <w:pPr>
              <w:rPr>
                <w:sz w:val="16"/>
                <w:szCs w:val="16"/>
                <w:lang w:val="en"/>
              </w:rPr>
            </w:pPr>
            <w:r w:rsidRPr="00B80905">
              <w:rPr>
                <w:sz w:val="16"/>
                <w:szCs w:val="16"/>
                <w:lang w:val="en"/>
              </w:rPr>
              <w:t xml:space="preserve">Before selling </w:t>
            </w:r>
            <w:r>
              <w:rPr>
                <w:sz w:val="16"/>
                <w:szCs w:val="16"/>
                <w:lang w:val="en"/>
              </w:rPr>
              <w:t>p</w:t>
            </w:r>
            <w:r w:rsidRPr="00B80905">
              <w:rPr>
                <w:sz w:val="16"/>
                <w:szCs w:val="16"/>
                <w:lang w:val="en"/>
              </w:rPr>
              <w:t>roducts</w:t>
            </w:r>
            <w:r>
              <w:rPr>
                <w:sz w:val="16"/>
                <w:szCs w:val="16"/>
                <w:lang w:val="en"/>
              </w:rPr>
              <w:t xml:space="preserve"> considered </w:t>
            </w:r>
            <w:r w:rsidRPr="00B80905">
              <w:rPr>
                <w:sz w:val="16"/>
                <w:szCs w:val="16"/>
                <w:lang w:val="en"/>
              </w:rPr>
              <w:t xml:space="preserve">"Education Products" to </w:t>
            </w:r>
            <w:r>
              <w:rPr>
                <w:sz w:val="16"/>
                <w:szCs w:val="16"/>
                <w:lang w:val="en"/>
              </w:rPr>
              <w:t xml:space="preserve">end </w:t>
            </w:r>
            <w:r w:rsidRPr="00B80905">
              <w:rPr>
                <w:sz w:val="16"/>
                <w:szCs w:val="16"/>
                <w:lang w:val="en"/>
              </w:rPr>
              <w:t xml:space="preserve">customers, </w:t>
            </w:r>
            <w:r>
              <w:rPr>
                <w:sz w:val="16"/>
                <w:szCs w:val="16"/>
                <w:lang w:val="en"/>
              </w:rPr>
              <w:t xml:space="preserve">the reseller is responsible for validating that the end customer meets the eligibility requirements for being </w:t>
            </w:r>
            <w:r w:rsidRPr="00B80905">
              <w:rPr>
                <w:sz w:val="16"/>
                <w:szCs w:val="16"/>
                <w:lang w:val="en"/>
              </w:rPr>
              <w:t xml:space="preserve">an Educational Customer. </w:t>
            </w:r>
            <w:r>
              <w:rPr>
                <w:sz w:val="16"/>
                <w:szCs w:val="16"/>
                <w:lang w:val="en"/>
              </w:rPr>
              <w:t>However, i</w:t>
            </w:r>
            <w:r w:rsidRPr="00B80905">
              <w:rPr>
                <w:sz w:val="16"/>
                <w:szCs w:val="16"/>
                <w:lang w:val="en"/>
              </w:rPr>
              <w:t xml:space="preserve">f </w:t>
            </w:r>
            <w:r>
              <w:rPr>
                <w:sz w:val="16"/>
                <w:szCs w:val="16"/>
                <w:lang w:val="en"/>
              </w:rPr>
              <w:t>Microsoft</w:t>
            </w:r>
            <w:r w:rsidRPr="00B80905">
              <w:rPr>
                <w:sz w:val="16"/>
                <w:szCs w:val="16"/>
                <w:lang w:val="en"/>
              </w:rPr>
              <w:t xml:space="preserve"> </w:t>
            </w:r>
            <w:r>
              <w:rPr>
                <w:sz w:val="16"/>
                <w:szCs w:val="16"/>
                <w:lang w:val="en"/>
              </w:rPr>
              <w:t>determines</w:t>
            </w:r>
            <w:r w:rsidRPr="00B80905">
              <w:rPr>
                <w:sz w:val="16"/>
                <w:szCs w:val="16"/>
                <w:lang w:val="en"/>
              </w:rPr>
              <w:t xml:space="preserve"> that the </w:t>
            </w:r>
            <w:r>
              <w:rPr>
                <w:sz w:val="16"/>
                <w:szCs w:val="16"/>
                <w:lang w:val="en"/>
              </w:rPr>
              <w:t xml:space="preserve">end </w:t>
            </w:r>
            <w:r w:rsidRPr="00B80905">
              <w:rPr>
                <w:sz w:val="16"/>
                <w:szCs w:val="16"/>
                <w:lang w:val="en"/>
              </w:rPr>
              <w:t xml:space="preserve">customer does not meet the eligibility requirements, </w:t>
            </w:r>
            <w:r>
              <w:rPr>
                <w:sz w:val="16"/>
                <w:szCs w:val="16"/>
                <w:lang w:val="en"/>
              </w:rPr>
              <w:t>Microsoft</w:t>
            </w:r>
            <w:r w:rsidRPr="00B80905">
              <w:rPr>
                <w:sz w:val="16"/>
                <w:szCs w:val="16"/>
                <w:lang w:val="en"/>
              </w:rPr>
              <w:t xml:space="preserve"> may reject the </w:t>
            </w:r>
            <w:r>
              <w:rPr>
                <w:sz w:val="16"/>
                <w:szCs w:val="16"/>
                <w:lang w:val="en"/>
              </w:rPr>
              <w:t xml:space="preserve">individual end </w:t>
            </w:r>
            <w:r w:rsidRPr="00B80905">
              <w:rPr>
                <w:sz w:val="16"/>
                <w:szCs w:val="16"/>
                <w:lang w:val="en"/>
              </w:rPr>
              <w:t>customer.</w:t>
            </w:r>
          </w:p>
          <w:p w14:paraId="2B92F19B" w14:textId="0C0A1A70" w:rsidR="00301FF8" w:rsidRPr="00B80905" w:rsidRDefault="00301FF8" w:rsidP="001D088C">
            <w:pPr>
              <w:rPr>
                <w:sz w:val="16"/>
                <w:szCs w:val="16"/>
                <w:lang w:val="en-GB"/>
              </w:rPr>
            </w:pP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997C21" w14:textId="77777777" w:rsidR="00225964" w:rsidRPr="00B80905" w:rsidRDefault="00225964" w:rsidP="00225964">
            <w:pPr>
              <w:rPr>
                <w:sz w:val="16"/>
                <w:szCs w:val="16"/>
                <w:lang w:val="en-GB"/>
              </w:rPr>
            </w:pPr>
            <w:r w:rsidRPr="00B80905">
              <w:rPr>
                <w:sz w:val="16"/>
                <w:szCs w:val="16"/>
                <w:lang w:val="en"/>
              </w:rPr>
              <w:t xml:space="preserve">Check if such eligibility requirements exist. </w:t>
            </w:r>
          </w:p>
          <w:p w14:paraId="483BBE20" w14:textId="77777777" w:rsidR="00225964" w:rsidRDefault="00225964" w:rsidP="00225964">
            <w:pPr>
              <w:rPr>
                <w:sz w:val="16"/>
                <w:szCs w:val="16"/>
                <w:lang w:val="en"/>
              </w:rPr>
            </w:pPr>
            <w:r>
              <w:rPr>
                <w:sz w:val="16"/>
                <w:szCs w:val="16"/>
                <w:lang w:val="en"/>
              </w:rPr>
              <w:t>Procedures</w:t>
            </w:r>
            <w:r w:rsidRPr="00B80905">
              <w:rPr>
                <w:sz w:val="16"/>
                <w:szCs w:val="16"/>
                <w:lang w:val="en"/>
              </w:rPr>
              <w:t xml:space="preserve"> must be established to comply with </w:t>
            </w:r>
            <w:r>
              <w:rPr>
                <w:sz w:val="16"/>
                <w:szCs w:val="16"/>
                <w:lang w:val="en"/>
              </w:rPr>
              <w:t>such</w:t>
            </w:r>
            <w:r w:rsidRPr="00B80905">
              <w:rPr>
                <w:sz w:val="16"/>
                <w:szCs w:val="16"/>
                <w:lang w:val="en"/>
              </w:rPr>
              <w:t xml:space="preserve"> </w:t>
            </w:r>
            <w:r>
              <w:rPr>
                <w:sz w:val="16"/>
                <w:szCs w:val="16"/>
                <w:lang w:val="en"/>
              </w:rPr>
              <w:t>e</w:t>
            </w:r>
            <w:r w:rsidRPr="00B80905">
              <w:rPr>
                <w:sz w:val="16"/>
                <w:szCs w:val="16"/>
                <w:lang w:val="en"/>
              </w:rPr>
              <w:t>ligibility requirements</w:t>
            </w:r>
            <w:r>
              <w:rPr>
                <w:sz w:val="16"/>
                <w:szCs w:val="16"/>
                <w:lang w:val="en"/>
              </w:rPr>
              <w:t>.</w:t>
            </w:r>
          </w:p>
          <w:p w14:paraId="709EAEF1" w14:textId="77777777" w:rsidR="00225964" w:rsidRDefault="00225964" w:rsidP="000314F1">
            <w:pPr>
              <w:rPr>
                <w:sz w:val="16"/>
                <w:szCs w:val="16"/>
                <w:lang w:val="en"/>
              </w:rPr>
            </w:pPr>
          </w:p>
          <w:p w14:paraId="4D36AEED" w14:textId="77777777" w:rsidR="00225964" w:rsidRDefault="00225964" w:rsidP="000314F1">
            <w:pPr>
              <w:rPr>
                <w:sz w:val="16"/>
                <w:szCs w:val="16"/>
                <w:lang w:val="en"/>
              </w:rPr>
            </w:pPr>
          </w:p>
          <w:p w14:paraId="1DB28A21" w14:textId="77777777" w:rsidR="00225964" w:rsidRDefault="00225964" w:rsidP="000314F1">
            <w:pPr>
              <w:rPr>
                <w:sz w:val="16"/>
                <w:szCs w:val="16"/>
                <w:lang w:val="en"/>
              </w:rPr>
            </w:pPr>
          </w:p>
          <w:p w14:paraId="1C631CC5" w14:textId="77777777" w:rsidR="00225964" w:rsidRDefault="00225964" w:rsidP="000314F1">
            <w:pPr>
              <w:rPr>
                <w:sz w:val="16"/>
                <w:szCs w:val="16"/>
                <w:lang w:val="en"/>
              </w:rPr>
            </w:pPr>
          </w:p>
          <w:p w14:paraId="3E9295C3" w14:textId="37002A4A" w:rsidR="006B53C6" w:rsidRPr="00B80905" w:rsidRDefault="006B53C6" w:rsidP="000314F1">
            <w:pPr>
              <w:rPr>
                <w:sz w:val="16"/>
                <w:szCs w:val="16"/>
                <w:lang w:val="en-GB"/>
              </w:rPr>
            </w:pPr>
            <w:r w:rsidRPr="00B80905">
              <w:rPr>
                <w:sz w:val="16"/>
                <w:szCs w:val="16"/>
                <w:lang w:val="en"/>
              </w:rPr>
              <w:t>For each end customer, consider (and</w:t>
            </w:r>
            <w:r w:rsidR="000720D9">
              <w:rPr>
                <w:sz w:val="16"/>
                <w:szCs w:val="16"/>
                <w:lang w:val="en"/>
              </w:rPr>
              <w:t xml:space="preserve"> </w:t>
            </w:r>
            <w:r w:rsidRPr="00B80905">
              <w:rPr>
                <w:sz w:val="16"/>
                <w:szCs w:val="16"/>
                <w:lang w:val="en"/>
              </w:rPr>
              <w:t xml:space="preserve">document) that </w:t>
            </w:r>
            <w:r w:rsidR="00301FF8">
              <w:rPr>
                <w:sz w:val="16"/>
                <w:szCs w:val="16"/>
                <w:lang w:val="en"/>
              </w:rPr>
              <w:t xml:space="preserve">the customer </w:t>
            </w:r>
            <w:r w:rsidRPr="00B80905">
              <w:rPr>
                <w:sz w:val="16"/>
                <w:szCs w:val="16"/>
                <w:lang w:val="en"/>
              </w:rPr>
              <w:t xml:space="preserve">meets the eligibility requirements </w:t>
            </w:r>
            <w:r w:rsidR="00301FF8">
              <w:rPr>
                <w:sz w:val="16"/>
                <w:szCs w:val="16"/>
                <w:lang w:val="en"/>
              </w:rPr>
              <w:t xml:space="preserve">that you can find </w:t>
            </w:r>
            <w:r w:rsidRPr="00B80905">
              <w:rPr>
                <w:sz w:val="16"/>
                <w:szCs w:val="16"/>
                <w:lang w:val="en"/>
              </w:rPr>
              <w:t xml:space="preserve">here: </w:t>
            </w:r>
          </w:p>
          <w:p w14:paraId="399889E3" w14:textId="77777777" w:rsidR="006B53C6" w:rsidRPr="00B80905" w:rsidRDefault="006B53C6" w:rsidP="000314F1">
            <w:pPr>
              <w:rPr>
                <w:sz w:val="16"/>
                <w:szCs w:val="16"/>
                <w:lang w:val="en-GB"/>
              </w:rPr>
            </w:pPr>
          </w:p>
          <w:p w14:paraId="3F4B9F20" w14:textId="6496BD16" w:rsidR="003B1C4B" w:rsidRPr="00B80905" w:rsidRDefault="00000000" w:rsidP="000314F1">
            <w:pPr>
              <w:rPr>
                <w:sz w:val="16"/>
                <w:szCs w:val="16"/>
                <w:lang w:val="en-GB"/>
              </w:rPr>
            </w:pPr>
            <w:hyperlink r:id="rId28" w:history="1">
              <w:r w:rsidR="00E728A4" w:rsidRPr="00B80905">
                <w:rPr>
                  <w:rStyle w:val="Hyperlink"/>
                  <w:sz w:val="16"/>
                  <w:szCs w:val="16"/>
                  <w:lang w:val="en"/>
                </w:rPr>
                <w:t>http://www.aka.ms/academiceligibility</w:t>
              </w:r>
            </w:hyperlink>
            <w:r w:rsidR="006B53C6" w:rsidRPr="00B80905">
              <w:rPr>
                <w:sz w:val="16"/>
                <w:szCs w:val="16"/>
                <w:lang w:val="en"/>
              </w:rPr>
              <w:t>.</w:t>
            </w:r>
          </w:p>
        </w:tc>
      </w:tr>
      <w:tr w:rsidR="00967AB2" w:rsidRPr="00BA5274" w14:paraId="06B1A827"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3C5151" w14:textId="6253663C" w:rsidR="00967AB2" w:rsidRPr="00B80905" w:rsidRDefault="00BB6C29" w:rsidP="00A57BF5">
            <w:pPr>
              <w:jc w:val="left"/>
              <w:rPr>
                <w:sz w:val="16"/>
                <w:szCs w:val="16"/>
                <w:lang w:val="en-GB"/>
              </w:rPr>
            </w:pPr>
            <w:r w:rsidRPr="00B80905">
              <w:rPr>
                <w:sz w:val="16"/>
                <w:szCs w:val="16"/>
                <w:lang w:val="en"/>
              </w:rPr>
              <w:t>"</w:t>
            </w:r>
            <w:r w:rsidR="00967AB2" w:rsidRPr="00B80905">
              <w:rPr>
                <w:sz w:val="16"/>
                <w:szCs w:val="16"/>
                <w:lang w:val="en"/>
              </w:rPr>
              <w:t xml:space="preserve">Product </w:t>
            </w:r>
            <w:r w:rsidR="001108CA" w:rsidRPr="00B80905">
              <w:rPr>
                <w:sz w:val="16"/>
                <w:szCs w:val="16"/>
                <w:lang w:val="en"/>
              </w:rPr>
              <w:t>Specific</w:t>
            </w:r>
            <w:r w:rsidR="00967AB2" w:rsidRPr="00B80905">
              <w:rPr>
                <w:sz w:val="16"/>
                <w:szCs w:val="16"/>
                <w:lang w:val="en"/>
              </w:rPr>
              <w:t xml:space="preserve"> Terms and Conditions</w:t>
            </w:r>
            <w:r w:rsidRPr="00B80905">
              <w:rPr>
                <w:sz w:val="16"/>
                <w:szCs w:val="16"/>
                <w:lang w:val="en"/>
              </w:rPr>
              <w:t>"</w:t>
            </w:r>
            <w:r w:rsidR="00967AB2" w:rsidRPr="00B80905">
              <w:rPr>
                <w:sz w:val="16"/>
                <w:szCs w:val="16"/>
                <w:lang w:val="en"/>
              </w:rPr>
              <w:t xml:space="preserve">, </w:t>
            </w:r>
            <w:r w:rsidR="009F7CE7">
              <w:rPr>
                <w:sz w:val="16"/>
                <w:szCs w:val="16"/>
                <w:lang w:val="en"/>
              </w:rPr>
              <w:t xml:space="preserve">section </w:t>
            </w:r>
            <w:r w:rsidR="00967AB2" w:rsidRPr="00B80905">
              <w:rPr>
                <w:sz w:val="16"/>
                <w:szCs w:val="16"/>
                <w:lang w:val="en"/>
              </w:rPr>
              <w:t xml:space="preserve">8 </w:t>
            </w:r>
            <w:r w:rsidRPr="00B80905">
              <w:rPr>
                <w:sz w:val="16"/>
                <w:szCs w:val="16"/>
                <w:lang w:val="en"/>
              </w:rPr>
              <w:t>"</w:t>
            </w:r>
            <w:r w:rsidR="00967AB2" w:rsidRPr="00B80905">
              <w:rPr>
                <w:sz w:val="16"/>
                <w:szCs w:val="16"/>
                <w:lang w:val="en"/>
              </w:rPr>
              <w:t>ISV Cloud Embed Offer Terms</w:t>
            </w:r>
            <w:r w:rsidRPr="00B80905">
              <w:rPr>
                <w:sz w:val="16"/>
                <w:szCs w:val="16"/>
                <w:lang w:val="en"/>
              </w:rPr>
              <w:t>"</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0260D8" w14:textId="1152863E" w:rsidR="00967AB2" w:rsidRPr="00B80905" w:rsidRDefault="00225964" w:rsidP="000314F1">
            <w:pPr>
              <w:rPr>
                <w:sz w:val="16"/>
                <w:szCs w:val="16"/>
                <w:lang w:val="en-GB"/>
              </w:rPr>
            </w:pPr>
            <w:commentRangeStart w:id="9"/>
            <w:r>
              <w:rPr>
                <w:sz w:val="16"/>
                <w:szCs w:val="16"/>
                <w:lang w:val="en"/>
              </w:rPr>
              <w:t>The reseller</w:t>
            </w:r>
            <w:r w:rsidRPr="00B80905">
              <w:rPr>
                <w:sz w:val="16"/>
                <w:szCs w:val="16"/>
                <w:lang w:val="en"/>
              </w:rPr>
              <w:t xml:space="preserve"> </w:t>
            </w:r>
            <w:r w:rsidR="00967AB2" w:rsidRPr="00B80905">
              <w:rPr>
                <w:sz w:val="16"/>
                <w:szCs w:val="16"/>
                <w:lang w:val="en"/>
              </w:rPr>
              <w:t xml:space="preserve">may </w:t>
            </w:r>
            <w:r w:rsidR="009353C5">
              <w:rPr>
                <w:sz w:val="16"/>
                <w:szCs w:val="16"/>
                <w:lang w:val="en"/>
              </w:rPr>
              <w:t xml:space="preserve">resell </w:t>
            </w:r>
            <w:r w:rsidR="00967AB2" w:rsidRPr="00B80905">
              <w:rPr>
                <w:sz w:val="16"/>
                <w:szCs w:val="16"/>
                <w:lang w:val="en"/>
              </w:rPr>
              <w:t xml:space="preserve">ISV Cloud Embed Offers </w:t>
            </w:r>
            <w:r w:rsidR="000720D9" w:rsidRPr="00B80905">
              <w:rPr>
                <w:sz w:val="16"/>
                <w:szCs w:val="16"/>
                <w:lang w:val="en"/>
              </w:rPr>
              <w:t xml:space="preserve">only </w:t>
            </w:r>
            <w:r w:rsidR="00967AB2" w:rsidRPr="00B80905">
              <w:rPr>
                <w:sz w:val="16"/>
                <w:szCs w:val="16"/>
                <w:lang w:val="en"/>
              </w:rPr>
              <w:t xml:space="preserve">if </w:t>
            </w:r>
            <w:r w:rsidR="00B656FE">
              <w:rPr>
                <w:sz w:val="16"/>
                <w:szCs w:val="16"/>
                <w:lang w:val="en"/>
              </w:rPr>
              <w:t>the</w:t>
            </w:r>
            <w:r w:rsidR="00301FF8">
              <w:rPr>
                <w:sz w:val="16"/>
                <w:szCs w:val="16"/>
                <w:lang w:val="en"/>
              </w:rPr>
              <w:t xml:space="preserve"> reseller </w:t>
            </w:r>
            <w:r w:rsidR="00967AB2" w:rsidRPr="00B80905">
              <w:rPr>
                <w:sz w:val="16"/>
                <w:szCs w:val="16"/>
                <w:lang w:val="en"/>
              </w:rPr>
              <w:t>meet</w:t>
            </w:r>
            <w:r w:rsidR="003B7A23">
              <w:rPr>
                <w:sz w:val="16"/>
                <w:szCs w:val="16"/>
                <w:lang w:val="en"/>
              </w:rPr>
              <w:t>s</w:t>
            </w:r>
            <w:r w:rsidR="00967AB2" w:rsidRPr="00B80905">
              <w:rPr>
                <w:sz w:val="16"/>
                <w:szCs w:val="16"/>
                <w:lang w:val="en"/>
              </w:rPr>
              <w:t xml:space="preserve"> the eligibility requirements set by Microsoft</w:t>
            </w:r>
            <w:r w:rsidR="006B53C6" w:rsidRPr="00B80905">
              <w:rPr>
                <w:sz w:val="16"/>
                <w:szCs w:val="16"/>
                <w:lang w:val="en"/>
              </w:rPr>
              <w:t>.</w:t>
            </w:r>
            <w:commentRangeEnd w:id="9"/>
            <w:r w:rsidR="00637C6E">
              <w:rPr>
                <w:rStyle w:val="CommentReference"/>
                <w:rFonts w:eastAsiaTheme="minorHAnsi" w:cstheme="minorBidi"/>
                <w:lang w:eastAsia="en-US"/>
              </w:rPr>
              <w:commentReference w:id="9"/>
            </w:r>
          </w:p>
          <w:p w14:paraId="1D0FD45D" w14:textId="77777777" w:rsidR="0006505D" w:rsidRPr="00B80905" w:rsidRDefault="0006505D" w:rsidP="000314F1">
            <w:pPr>
              <w:rPr>
                <w:sz w:val="16"/>
                <w:szCs w:val="16"/>
                <w:lang w:val="en-GB"/>
              </w:rPr>
            </w:pPr>
          </w:p>
          <w:p w14:paraId="4A1C0ABD" w14:textId="25910724" w:rsidR="0066218A" w:rsidRPr="00B80905" w:rsidRDefault="0006505D" w:rsidP="000314F1">
            <w:pPr>
              <w:rPr>
                <w:sz w:val="16"/>
                <w:szCs w:val="16"/>
                <w:lang w:val="en-GB"/>
              </w:rPr>
            </w:pPr>
            <w:r w:rsidRPr="00B80905">
              <w:rPr>
                <w:sz w:val="16"/>
                <w:szCs w:val="16"/>
                <w:lang w:val="en"/>
              </w:rPr>
              <w:t xml:space="preserve">ISV Cloud Embed Offers is the right to </w:t>
            </w:r>
            <w:r w:rsidR="002272EC" w:rsidRPr="00B80905">
              <w:rPr>
                <w:sz w:val="16"/>
                <w:szCs w:val="16"/>
                <w:lang w:val="en"/>
              </w:rPr>
              <w:t>integrate</w:t>
            </w:r>
            <w:r w:rsidRPr="00B80905">
              <w:rPr>
                <w:sz w:val="16"/>
                <w:szCs w:val="16"/>
                <w:lang w:val="en"/>
              </w:rPr>
              <w:t xml:space="preserve"> </w:t>
            </w:r>
            <w:r w:rsidR="000720D9">
              <w:rPr>
                <w:sz w:val="16"/>
                <w:szCs w:val="16"/>
                <w:lang w:val="en"/>
              </w:rPr>
              <w:t>self-developed</w:t>
            </w:r>
            <w:r w:rsidRPr="00B80905">
              <w:rPr>
                <w:sz w:val="16"/>
                <w:szCs w:val="16"/>
                <w:lang w:val="en"/>
              </w:rPr>
              <w:t xml:space="preserve"> </w:t>
            </w:r>
            <w:r w:rsidR="002272EC" w:rsidRPr="00B80905">
              <w:rPr>
                <w:sz w:val="16"/>
                <w:szCs w:val="16"/>
                <w:lang w:val="en"/>
              </w:rPr>
              <w:t xml:space="preserve">software </w:t>
            </w:r>
            <w:r w:rsidRPr="00B80905">
              <w:rPr>
                <w:sz w:val="16"/>
                <w:szCs w:val="16"/>
                <w:lang w:val="en"/>
              </w:rPr>
              <w:t xml:space="preserve">solutions with </w:t>
            </w:r>
            <w:r w:rsidR="002272EC" w:rsidRPr="00B80905">
              <w:rPr>
                <w:sz w:val="16"/>
                <w:szCs w:val="16"/>
                <w:lang w:val="en"/>
              </w:rPr>
              <w:t>Microsoft products</w:t>
            </w:r>
            <w:r w:rsidR="00305556">
              <w:rPr>
                <w:sz w:val="16"/>
                <w:szCs w:val="16"/>
                <w:lang w:val="en"/>
              </w:rPr>
              <w:t>.</w:t>
            </w:r>
          </w:p>
          <w:p w14:paraId="271B25A3" w14:textId="77777777" w:rsidR="002272EC" w:rsidRPr="00B80905" w:rsidRDefault="002272EC" w:rsidP="000314F1">
            <w:pPr>
              <w:rPr>
                <w:sz w:val="16"/>
                <w:szCs w:val="16"/>
                <w:lang w:val="en-GB"/>
              </w:rPr>
            </w:pPr>
          </w:p>
          <w:p w14:paraId="61E10A46" w14:textId="5D5E14E4" w:rsidR="002272EC" w:rsidRPr="00B80905" w:rsidRDefault="002272EC" w:rsidP="000314F1">
            <w:pPr>
              <w:rPr>
                <w:sz w:val="16"/>
                <w:szCs w:val="16"/>
                <w:lang w:val="en-GB"/>
              </w:rPr>
            </w:pPr>
            <w:r w:rsidRPr="00B80905">
              <w:rPr>
                <w:sz w:val="16"/>
                <w:szCs w:val="16"/>
                <w:lang w:val="en"/>
              </w:rPr>
              <w:t>The right to sublicense applies only to bundled</w:t>
            </w:r>
            <w:r w:rsidR="00D50F6C">
              <w:rPr>
                <w:sz w:val="16"/>
                <w:szCs w:val="16"/>
                <w:lang w:val="en"/>
              </w:rPr>
              <w:t xml:space="preserve"> </w:t>
            </w:r>
            <w:r w:rsidRPr="00B80905">
              <w:rPr>
                <w:sz w:val="16"/>
                <w:szCs w:val="16"/>
                <w:lang w:val="en"/>
              </w:rPr>
              <w:t>products</w:t>
            </w:r>
            <w:r w:rsidR="00D50F6C">
              <w:rPr>
                <w:sz w:val="16"/>
                <w:szCs w:val="16"/>
                <w:lang w:val="en"/>
              </w:rPr>
              <w:t xml:space="preserve"> </w:t>
            </w:r>
            <w:r w:rsidRPr="00B80905">
              <w:rPr>
                <w:sz w:val="16"/>
                <w:szCs w:val="16"/>
                <w:lang w:val="en"/>
              </w:rPr>
              <w:t xml:space="preserve">and not </w:t>
            </w:r>
            <w:r w:rsidR="00D43B5B">
              <w:rPr>
                <w:sz w:val="16"/>
                <w:szCs w:val="16"/>
                <w:lang w:val="en"/>
              </w:rPr>
              <w:t xml:space="preserve">to </w:t>
            </w:r>
            <w:r w:rsidRPr="00B80905">
              <w:rPr>
                <w:sz w:val="16"/>
                <w:szCs w:val="16"/>
                <w:lang w:val="en"/>
              </w:rPr>
              <w:t>M</w:t>
            </w:r>
            <w:r w:rsidR="002453B9">
              <w:rPr>
                <w:sz w:val="16"/>
                <w:szCs w:val="16"/>
                <w:lang w:val="en"/>
              </w:rPr>
              <w:t>icrosoft</w:t>
            </w:r>
            <w:r w:rsidRPr="00B80905">
              <w:rPr>
                <w:sz w:val="16"/>
                <w:szCs w:val="16"/>
                <w:lang w:val="en"/>
              </w:rPr>
              <w:t xml:space="preserve"> products alone (in which case one must do </w:t>
            </w:r>
            <w:r w:rsidR="00301FF8">
              <w:rPr>
                <w:sz w:val="16"/>
                <w:szCs w:val="16"/>
                <w:lang w:val="en"/>
              </w:rPr>
              <w:t>it</w:t>
            </w:r>
            <w:r w:rsidRPr="00B80905">
              <w:rPr>
                <w:sz w:val="16"/>
                <w:szCs w:val="16"/>
                <w:lang w:val="en"/>
              </w:rPr>
              <w:t xml:space="preserve"> in the </w:t>
            </w:r>
            <w:r w:rsidR="00827F3B">
              <w:rPr>
                <w:sz w:val="16"/>
                <w:szCs w:val="16"/>
                <w:lang w:val="en"/>
              </w:rPr>
              <w:t xml:space="preserve">ordinary </w:t>
            </w:r>
            <w:r w:rsidRPr="00B80905">
              <w:rPr>
                <w:sz w:val="16"/>
                <w:szCs w:val="16"/>
                <w:lang w:val="en"/>
              </w:rPr>
              <w:t xml:space="preserve">way). </w:t>
            </w:r>
          </w:p>
          <w:p w14:paraId="613D7351" w14:textId="77777777" w:rsidR="002272EC" w:rsidRPr="00B80905" w:rsidRDefault="002272EC" w:rsidP="000314F1">
            <w:pPr>
              <w:rPr>
                <w:sz w:val="16"/>
                <w:szCs w:val="16"/>
                <w:lang w:val="en-GB"/>
              </w:rPr>
            </w:pPr>
          </w:p>
          <w:p w14:paraId="48B1E2F7" w14:textId="5916E171" w:rsidR="002272EC" w:rsidRPr="00B80905" w:rsidRDefault="002453B9" w:rsidP="000314F1">
            <w:pPr>
              <w:rPr>
                <w:sz w:val="16"/>
                <w:szCs w:val="16"/>
                <w:lang w:val="en-GB"/>
              </w:rPr>
            </w:pPr>
            <w:proofErr w:type="gramStart"/>
            <w:r>
              <w:rPr>
                <w:sz w:val="16"/>
                <w:szCs w:val="16"/>
                <w:lang w:val="en"/>
              </w:rPr>
              <w:t>Reseller</w:t>
            </w:r>
            <w:proofErr w:type="gramEnd"/>
            <w:r>
              <w:rPr>
                <w:sz w:val="16"/>
                <w:szCs w:val="16"/>
                <w:lang w:val="en"/>
              </w:rPr>
              <w:t xml:space="preserve"> is</w:t>
            </w:r>
            <w:r w:rsidR="002272EC" w:rsidRPr="00B80905">
              <w:rPr>
                <w:sz w:val="16"/>
                <w:szCs w:val="16"/>
                <w:lang w:val="en"/>
              </w:rPr>
              <w:t xml:space="preserve"> responsible for making any necessary updates to ensure continued </w:t>
            </w:r>
            <w:r w:rsidR="002272EC" w:rsidRPr="00B80905">
              <w:rPr>
                <w:sz w:val="16"/>
                <w:szCs w:val="16"/>
                <w:lang w:val="en"/>
              </w:rPr>
              <w:lastRenderedPageBreak/>
              <w:t>interaction with M</w:t>
            </w:r>
            <w:r>
              <w:rPr>
                <w:sz w:val="16"/>
                <w:szCs w:val="16"/>
                <w:lang w:val="en"/>
              </w:rPr>
              <w:t>icrosoft</w:t>
            </w:r>
            <w:r w:rsidR="002272EC" w:rsidRPr="00B80905">
              <w:rPr>
                <w:sz w:val="16"/>
                <w:szCs w:val="16"/>
                <w:lang w:val="en"/>
              </w:rPr>
              <w:t xml:space="preserve"> Products</w:t>
            </w:r>
            <w:r w:rsidR="0066218A" w:rsidRPr="00B80905">
              <w:rPr>
                <w:sz w:val="16"/>
                <w:szCs w:val="16"/>
                <w:lang w:val="en"/>
              </w:rPr>
              <w:t xml:space="preserve">. Microsoft will inform about changes in its products </w:t>
            </w:r>
            <w:r w:rsidR="00827F3B">
              <w:rPr>
                <w:sz w:val="16"/>
                <w:szCs w:val="16"/>
                <w:lang w:val="en"/>
              </w:rPr>
              <w:t>via</w:t>
            </w:r>
            <w:r w:rsidR="0066218A" w:rsidRPr="00B80905">
              <w:rPr>
                <w:sz w:val="16"/>
                <w:szCs w:val="16"/>
                <w:lang w:val="en"/>
              </w:rPr>
              <w:t xml:space="preserve"> regular channels.</w:t>
            </w:r>
          </w:p>
          <w:p w14:paraId="69DA1EF7" w14:textId="77777777" w:rsidR="0066218A" w:rsidRPr="00B80905" w:rsidRDefault="0066218A" w:rsidP="000314F1">
            <w:pPr>
              <w:rPr>
                <w:sz w:val="16"/>
                <w:szCs w:val="16"/>
                <w:lang w:val="en-GB"/>
              </w:rPr>
            </w:pPr>
          </w:p>
          <w:p w14:paraId="7B0BBE77" w14:textId="7FD1FE8B" w:rsidR="0066218A" w:rsidRDefault="0066218A" w:rsidP="000314F1">
            <w:pPr>
              <w:rPr>
                <w:sz w:val="16"/>
                <w:szCs w:val="16"/>
                <w:lang w:val="en"/>
              </w:rPr>
            </w:pPr>
            <w:r w:rsidRPr="00B80905">
              <w:rPr>
                <w:sz w:val="16"/>
                <w:szCs w:val="16"/>
                <w:lang w:val="en"/>
              </w:rPr>
              <w:t xml:space="preserve">If </w:t>
            </w:r>
            <w:r w:rsidR="001A15F9">
              <w:rPr>
                <w:sz w:val="16"/>
                <w:szCs w:val="16"/>
                <w:lang w:val="en"/>
              </w:rPr>
              <w:t>the reseller</w:t>
            </w:r>
            <w:r w:rsidR="001A15F9" w:rsidRPr="00B80905">
              <w:rPr>
                <w:sz w:val="16"/>
                <w:szCs w:val="16"/>
                <w:lang w:val="en"/>
              </w:rPr>
              <w:t xml:space="preserve"> </w:t>
            </w:r>
            <w:r w:rsidRPr="00B80905">
              <w:rPr>
                <w:sz w:val="16"/>
                <w:szCs w:val="16"/>
                <w:lang w:val="en"/>
              </w:rPr>
              <w:t>promote</w:t>
            </w:r>
            <w:r w:rsidR="00195766">
              <w:rPr>
                <w:sz w:val="16"/>
                <w:szCs w:val="16"/>
                <w:lang w:val="en"/>
              </w:rPr>
              <w:t>s</w:t>
            </w:r>
            <w:r w:rsidRPr="00B80905">
              <w:rPr>
                <w:sz w:val="16"/>
                <w:szCs w:val="16"/>
                <w:lang w:val="en"/>
              </w:rPr>
              <w:t xml:space="preserve"> the solution and </w:t>
            </w:r>
            <w:proofErr w:type="gramStart"/>
            <w:r w:rsidRPr="00B80905">
              <w:rPr>
                <w:sz w:val="16"/>
                <w:szCs w:val="16"/>
                <w:lang w:val="en"/>
              </w:rPr>
              <w:t>use</w:t>
            </w:r>
            <w:proofErr w:type="gramEnd"/>
            <w:r w:rsidRPr="00B80905">
              <w:rPr>
                <w:sz w:val="16"/>
                <w:szCs w:val="16"/>
                <w:lang w:val="en"/>
              </w:rPr>
              <w:t xml:space="preserve"> </w:t>
            </w:r>
            <w:r w:rsidR="001A15F9">
              <w:rPr>
                <w:sz w:val="16"/>
                <w:szCs w:val="16"/>
                <w:lang w:val="en"/>
              </w:rPr>
              <w:t>its</w:t>
            </w:r>
            <w:r w:rsidR="001A15F9" w:rsidRPr="00B80905">
              <w:rPr>
                <w:sz w:val="16"/>
                <w:szCs w:val="16"/>
                <w:lang w:val="en"/>
              </w:rPr>
              <w:t xml:space="preserve"> </w:t>
            </w:r>
            <w:r w:rsidRPr="00B80905">
              <w:rPr>
                <w:sz w:val="16"/>
                <w:szCs w:val="16"/>
                <w:lang w:val="en"/>
              </w:rPr>
              <w:t>own logo</w:t>
            </w:r>
            <w:r w:rsidR="00827F3B">
              <w:rPr>
                <w:sz w:val="16"/>
                <w:szCs w:val="16"/>
                <w:lang w:val="en"/>
              </w:rPr>
              <w:t xml:space="preserve"> at the same time</w:t>
            </w:r>
            <w:r w:rsidRPr="00B80905">
              <w:rPr>
                <w:sz w:val="16"/>
                <w:szCs w:val="16"/>
                <w:lang w:val="en"/>
              </w:rPr>
              <w:t xml:space="preserve">, this must </w:t>
            </w:r>
            <w:r w:rsidR="001156C8">
              <w:rPr>
                <w:sz w:val="16"/>
                <w:szCs w:val="16"/>
                <w:lang w:val="en"/>
              </w:rPr>
              <w:t>be done in accordance with</w:t>
            </w:r>
            <w:r w:rsidRPr="00B80905">
              <w:rPr>
                <w:sz w:val="16"/>
                <w:szCs w:val="16"/>
                <w:lang w:val="en"/>
              </w:rPr>
              <w:t xml:space="preserve"> M</w:t>
            </w:r>
            <w:r w:rsidR="001A15F9">
              <w:rPr>
                <w:sz w:val="16"/>
                <w:szCs w:val="16"/>
                <w:lang w:val="en"/>
              </w:rPr>
              <w:t>icrosoft</w:t>
            </w:r>
            <w:r w:rsidRPr="00B80905">
              <w:rPr>
                <w:sz w:val="16"/>
                <w:szCs w:val="16"/>
                <w:lang w:val="en"/>
              </w:rPr>
              <w:t xml:space="preserve"> guidelines, see comments under </w:t>
            </w:r>
            <w:r w:rsidR="001156C8">
              <w:rPr>
                <w:sz w:val="16"/>
                <w:szCs w:val="16"/>
                <w:lang w:val="en"/>
              </w:rPr>
              <w:t xml:space="preserve">the </w:t>
            </w:r>
            <w:r w:rsidRPr="00B80905">
              <w:rPr>
                <w:sz w:val="16"/>
                <w:szCs w:val="16"/>
                <w:lang w:val="en"/>
              </w:rPr>
              <w:t>Core Terms</w:t>
            </w:r>
            <w:r w:rsidR="001156C8">
              <w:rPr>
                <w:sz w:val="16"/>
                <w:szCs w:val="16"/>
                <w:lang w:val="en"/>
              </w:rPr>
              <w:t>.</w:t>
            </w:r>
          </w:p>
          <w:p w14:paraId="139555B7" w14:textId="77777777" w:rsidR="00BF4DE9" w:rsidRDefault="00BF4DE9" w:rsidP="000314F1">
            <w:pPr>
              <w:rPr>
                <w:sz w:val="16"/>
                <w:szCs w:val="16"/>
                <w:lang w:val="en"/>
              </w:rPr>
            </w:pPr>
          </w:p>
          <w:p w14:paraId="2C0860C0" w14:textId="361F24D1" w:rsidR="00CD68A0" w:rsidRPr="00B80905" w:rsidRDefault="00BF4DE9" w:rsidP="000314F1">
            <w:pPr>
              <w:rPr>
                <w:sz w:val="16"/>
                <w:szCs w:val="16"/>
                <w:lang w:val="en-GB"/>
              </w:rPr>
            </w:pPr>
            <w:r>
              <w:rPr>
                <w:sz w:val="16"/>
                <w:szCs w:val="16"/>
                <w:lang w:val="en"/>
              </w:rPr>
              <w:t xml:space="preserve">The reseller must prior to offering subscriptions to Embedded Unified Solution receive validation from Microsoft that the solution satisfies the guidelines available at </w:t>
            </w:r>
            <w:hyperlink r:id="rId29" w:history="1">
              <w:r w:rsidRPr="00CC5BD6">
                <w:rPr>
                  <w:rStyle w:val="Hyperlink"/>
                  <w:sz w:val="16"/>
                  <w:szCs w:val="16"/>
                  <w:lang w:val="en"/>
                </w:rPr>
                <w:t>https://appsource.microsoft.com/en-us/partners</w:t>
              </w:r>
            </w:hyperlink>
            <w:r>
              <w:rPr>
                <w:rStyle w:val="Hyperlink"/>
                <w:sz w:val="16"/>
                <w:szCs w:val="16"/>
                <w:lang w:val="en"/>
              </w:rPr>
              <w:t>.</w:t>
            </w: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E16777" w14:textId="27171D9C" w:rsidR="00967AB2" w:rsidRPr="00B80905" w:rsidRDefault="006B53C6" w:rsidP="000314F1">
            <w:pPr>
              <w:rPr>
                <w:sz w:val="16"/>
                <w:szCs w:val="16"/>
                <w:lang w:val="en-GB"/>
              </w:rPr>
            </w:pPr>
            <w:r w:rsidRPr="00B80905">
              <w:rPr>
                <w:sz w:val="16"/>
                <w:szCs w:val="16"/>
                <w:lang w:val="en"/>
              </w:rPr>
              <w:lastRenderedPageBreak/>
              <w:t>Check that you meet the eligibility requirements stated here:</w:t>
            </w:r>
            <w:r w:rsidR="00D50F6C">
              <w:rPr>
                <w:sz w:val="16"/>
                <w:szCs w:val="16"/>
                <w:lang w:val="en"/>
              </w:rPr>
              <w:t xml:space="preserve"> </w:t>
            </w:r>
            <w:r w:rsidRPr="00B80905">
              <w:rPr>
                <w:sz w:val="16"/>
                <w:szCs w:val="16"/>
                <w:lang w:val="en"/>
              </w:rPr>
              <w:t xml:space="preserve"> </w:t>
            </w:r>
            <w:hyperlink r:id="rId30" w:history="1">
              <w:r w:rsidRPr="00B80905">
                <w:rPr>
                  <w:rStyle w:val="Hyperlink"/>
                  <w:sz w:val="16"/>
                  <w:szCs w:val="16"/>
                  <w:lang w:val="en"/>
                </w:rPr>
                <w:t>http://createopportunity.azurewebsites.net/ISVCloudEmbedTerms</w:t>
              </w:r>
            </w:hyperlink>
          </w:p>
          <w:p w14:paraId="6A1120BE" w14:textId="77777777" w:rsidR="006B53C6" w:rsidRPr="00B80905" w:rsidRDefault="006B53C6" w:rsidP="000314F1">
            <w:pPr>
              <w:rPr>
                <w:sz w:val="16"/>
                <w:szCs w:val="16"/>
                <w:lang w:val="en-GB"/>
              </w:rPr>
            </w:pPr>
          </w:p>
          <w:p w14:paraId="6854CF9C" w14:textId="77777777" w:rsidR="006B53C6" w:rsidRPr="00B80905" w:rsidRDefault="006B53C6" w:rsidP="000314F1">
            <w:pPr>
              <w:rPr>
                <w:sz w:val="16"/>
                <w:szCs w:val="16"/>
                <w:lang w:val="en-GB"/>
              </w:rPr>
            </w:pPr>
          </w:p>
          <w:p w14:paraId="65971765" w14:textId="77777777" w:rsidR="00D776AE" w:rsidRDefault="00D776AE" w:rsidP="000314F1">
            <w:pPr>
              <w:rPr>
                <w:sz w:val="16"/>
                <w:szCs w:val="16"/>
                <w:lang w:val="en"/>
              </w:rPr>
            </w:pPr>
          </w:p>
          <w:p w14:paraId="420AB330" w14:textId="2AE9C77F" w:rsidR="00F15B1B" w:rsidRDefault="006B53C6" w:rsidP="000314F1">
            <w:pPr>
              <w:rPr>
                <w:sz w:val="16"/>
                <w:szCs w:val="16"/>
                <w:lang w:val="en"/>
              </w:rPr>
            </w:pPr>
            <w:r w:rsidRPr="00B80905">
              <w:rPr>
                <w:sz w:val="16"/>
                <w:szCs w:val="16"/>
                <w:lang w:val="en"/>
              </w:rPr>
              <w:t xml:space="preserve">Remember to apply to MS to become eligible, according to the guidelines here: </w:t>
            </w:r>
            <w:r w:rsidR="00F15B1B">
              <w:rPr>
                <w:sz w:val="16"/>
                <w:szCs w:val="16"/>
                <w:lang w:val="en"/>
              </w:rPr>
              <w:t xml:space="preserve"> </w:t>
            </w:r>
            <w:hyperlink r:id="rId31" w:history="1">
              <w:r w:rsidR="00F15B1B" w:rsidRPr="00CC5BD6">
                <w:rPr>
                  <w:rStyle w:val="Hyperlink"/>
                  <w:sz w:val="16"/>
                  <w:szCs w:val="16"/>
                  <w:lang w:val="en"/>
                </w:rPr>
                <w:t>https://appsource.microsoft.com/en-us/partners</w:t>
              </w:r>
            </w:hyperlink>
          </w:p>
          <w:p w14:paraId="5ABA3100" w14:textId="77777777" w:rsidR="00F15B1B" w:rsidRDefault="00F15B1B" w:rsidP="000314F1">
            <w:pPr>
              <w:rPr>
                <w:sz w:val="16"/>
                <w:szCs w:val="16"/>
                <w:lang w:val="en"/>
              </w:rPr>
            </w:pPr>
          </w:p>
          <w:p w14:paraId="011067DB" w14:textId="7D185807" w:rsidR="006B53C6" w:rsidRDefault="006B53C6" w:rsidP="000314F1">
            <w:pPr>
              <w:rPr>
                <w:sz w:val="16"/>
                <w:szCs w:val="16"/>
                <w:lang w:val="en"/>
              </w:rPr>
            </w:pPr>
            <w:r w:rsidRPr="00B80905">
              <w:rPr>
                <w:sz w:val="16"/>
                <w:szCs w:val="16"/>
                <w:lang w:val="en"/>
              </w:rPr>
              <w:t xml:space="preserve"> </w:t>
            </w:r>
          </w:p>
          <w:p w14:paraId="29F60340" w14:textId="77777777" w:rsidR="00F15B1B" w:rsidRPr="00B80905" w:rsidRDefault="00F15B1B" w:rsidP="000314F1">
            <w:pPr>
              <w:rPr>
                <w:sz w:val="16"/>
                <w:szCs w:val="16"/>
                <w:lang w:val="en-GB"/>
              </w:rPr>
            </w:pPr>
          </w:p>
          <w:p w14:paraId="0694E2B5" w14:textId="77777777" w:rsidR="006B53C6" w:rsidRPr="00B80905" w:rsidRDefault="006B53C6" w:rsidP="000314F1">
            <w:pPr>
              <w:rPr>
                <w:sz w:val="16"/>
                <w:szCs w:val="16"/>
                <w:lang w:val="en-GB"/>
              </w:rPr>
            </w:pPr>
          </w:p>
          <w:p w14:paraId="587474CC" w14:textId="1FDD4A96" w:rsidR="006B53C6" w:rsidRPr="00B80905" w:rsidRDefault="006B53C6" w:rsidP="000314F1">
            <w:pPr>
              <w:rPr>
                <w:sz w:val="16"/>
                <w:szCs w:val="16"/>
                <w:lang w:val="en-GB"/>
              </w:rPr>
            </w:pPr>
            <w:r w:rsidRPr="00B80905">
              <w:rPr>
                <w:sz w:val="16"/>
                <w:szCs w:val="16"/>
                <w:lang w:val="en"/>
              </w:rPr>
              <w:t>These</w:t>
            </w:r>
            <w:r w:rsidR="009F0341" w:rsidRPr="00B80905">
              <w:rPr>
                <w:sz w:val="16"/>
                <w:szCs w:val="16"/>
                <w:lang w:val="en"/>
              </w:rPr>
              <w:t xml:space="preserve"> eligibility requirements</w:t>
            </w:r>
            <w:r w:rsidRPr="00B80905">
              <w:rPr>
                <w:sz w:val="16"/>
                <w:szCs w:val="16"/>
                <w:lang w:val="en"/>
              </w:rPr>
              <w:t xml:space="preserve"> must be complied with throughout the contract period, so </w:t>
            </w:r>
            <w:r w:rsidR="00F15B1B">
              <w:rPr>
                <w:sz w:val="16"/>
                <w:szCs w:val="16"/>
                <w:lang w:val="en"/>
              </w:rPr>
              <w:t xml:space="preserve">it is important to </w:t>
            </w:r>
            <w:r w:rsidRPr="00B80905">
              <w:rPr>
                <w:sz w:val="16"/>
                <w:szCs w:val="16"/>
                <w:lang w:val="en"/>
              </w:rPr>
              <w:t xml:space="preserve">create </w:t>
            </w:r>
            <w:r w:rsidR="00F15B1B">
              <w:rPr>
                <w:sz w:val="16"/>
                <w:szCs w:val="16"/>
                <w:lang w:val="en"/>
              </w:rPr>
              <w:t>procedures</w:t>
            </w:r>
            <w:r w:rsidRPr="00B80905">
              <w:rPr>
                <w:sz w:val="16"/>
                <w:szCs w:val="16"/>
                <w:lang w:val="en"/>
              </w:rPr>
              <w:t xml:space="preserve"> to ensure this, </w:t>
            </w:r>
            <w:r w:rsidR="00F15B1B">
              <w:rPr>
                <w:sz w:val="16"/>
                <w:szCs w:val="16"/>
                <w:lang w:val="en"/>
              </w:rPr>
              <w:t>as well as</w:t>
            </w:r>
            <w:r w:rsidRPr="00B80905">
              <w:rPr>
                <w:sz w:val="16"/>
                <w:szCs w:val="16"/>
                <w:lang w:val="en"/>
              </w:rPr>
              <w:t xml:space="preserve"> check</w:t>
            </w:r>
            <w:r w:rsidR="00F15B1B">
              <w:rPr>
                <w:sz w:val="16"/>
                <w:szCs w:val="16"/>
                <w:lang w:val="en"/>
              </w:rPr>
              <w:t>ing</w:t>
            </w:r>
            <w:r w:rsidRPr="00B80905">
              <w:rPr>
                <w:sz w:val="16"/>
                <w:szCs w:val="16"/>
                <w:lang w:val="en"/>
              </w:rPr>
              <w:t xml:space="preserve"> for any updates</w:t>
            </w:r>
            <w:r w:rsidR="00F15B1B">
              <w:rPr>
                <w:sz w:val="16"/>
                <w:szCs w:val="16"/>
                <w:lang w:val="en"/>
              </w:rPr>
              <w:t>.</w:t>
            </w:r>
          </w:p>
        </w:tc>
      </w:tr>
      <w:tr w:rsidR="00360D1C" w:rsidRPr="00BA5274" w14:paraId="06D27B7F"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1DF5DC" w14:textId="4BB14C09" w:rsidR="00360D1C" w:rsidRPr="00B80905" w:rsidRDefault="00BB6C29" w:rsidP="00A57BF5">
            <w:pPr>
              <w:jc w:val="left"/>
              <w:rPr>
                <w:sz w:val="16"/>
                <w:szCs w:val="16"/>
                <w:lang w:val="en-GB"/>
              </w:rPr>
            </w:pPr>
            <w:r w:rsidRPr="00B80905">
              <w:rPr>
                <w:sz w:val="16"/>
                <w:szCs w:val="16"/>
                <w:lang w:val="en"/>
              </w:rPr>
              <w:t>"</w:t>
            </w:r>
            <w:r w:rsidR="00360D1C"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w:t>
            </w:r>
            <w:r w:rsidR="00D50F6C">
              <w:rPr>
                <w:sz w:val="16"/>
                <w:szCs w:val="16"/>
                <w:lang w:val="en"/>
              </w:rPr>
              <w:t xml:space="preserve"> </w:t>
            </w:r>
            <w:r w:rsidR="00360D1C" w:rsidRPr="00B80905">
              <w:rPr>
                <w:sz w:val="16"/>
                <w:szCs w:val="16"/>
                <w:lang w:val="en"/>
              </w:rPr>
              <w:t>and Conditions</w:t>
            </w:r>
            <w:r w:rsidRPr="00B80905">
              <w:rPr>
                <w:sz w:val="16"/>
                <w:szCs w:val="16"/>
                <w:lang w:val="en"/>
              </w:rPr>
              <w:t>"</w:t>
            </w:r>
            <w:r w:rsidR="00360D1C" w:rsidRPr="00B80905">
              <w:rPr>
                <w:sz w:val="16"/>
                <w:szCs w:val="16"/>
                <w:lang w:val="en"/>
              </w:rPr>
              <w:t>, section 9</w:t>
            </w:r>
            <w:r w:rsidR="00D50F6C">
              <w:rPr>
                <w:sz w:val="16"/>
                <w:szCs w:val="16"/>
                <w:lang w:val="en"/>
              </w:rPr>
              <w:t xml:space="preserve"> </w:t>
            </w:r>
            <w:r w:rsidRPr="00B80905">
              <w:rPr>
                <w:sz w:val="16"/>
                <w:szCs w:val="16"/>
                <w:lang w:val="en"/>
              </w:rPr>
              <w:t>"</w:t>
            </w:r>
            <w:r w:rsidR="00360D1C" w:rsidRPr="00B80905">
              <w:rPr>
                <w:sz w:val="16"/>
                <w:szCs w:val="16"/>
                <w:lang w:val="en"/>
              </w:rPr>
              <w:t>Third Party Offer Terms</w:t>
            </w:r>
            <w:r w:rsidRPr="00B80905">
              <w:rPr>
                <w:sz w:val="16"/>
                <w:szCs w:val="16"/>
                <w:lang w:val="en"/>
              </w:rPr>
              <w:t>"</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B87415" w14:textId="77777777" w:rsidR="00935E12" w:rsidRPr="00B80905" w:rsidRDefault="00935E12" w:rsidP="000314F1">
            <w:pPr>
              <w:rPr>
                <w:sz w:val="16"/>
                <w:szCs w:val="16"/>
                <w:lang w:val="en-GB"/>
              </w:rPr>
            </w:pPr>
          </w:p>
          <w:p w14:paraId="37A08102" w14:textId="33BC45DB" w:rsidR="00935E12" w:rsidRPr="00B80905" w:rsidRDefault="00BD0684" w:rsidP="000314F1">
            <w:pPr>
              <w:rPr>
                <w:sz w:val="16"/>
                <w:szCs w:val="16"/>
                <w:lang w:val="en-GB"/>
              </w:rPr>
            </w:pPr>
            <w:r>
              <w:rPr>
                <w:sz w:val="16"/>
                <w:szCs w:val="16"/>
                <w:lang w:val="en"/>
              </w:rPr>
              <w:t>If the reseller wants to resell Third Party Offers, the reseller</w:t>
            </w:r>
            <w:r w:rsidR="00935E12" w:rsidRPr="00B80905">
              <w:rPr>
                <w:sz w:val="16"/>
                <w:szCs w:val="16"/>
                <w:lang w:val="en"/>
              </w:rPr>
              <w:t xml:space="preserve"> must request access to such third-party products by completing the "Third P</w:t>
            </w:r>
            <w:r w:rsidR="00425608" w:rsidRPr="00B80905">
              <w:rPr>
                <w:sz w:val="16"/>
                <w:szCs w:val="16"/>
                <w:lang w:val="en"/>
              </w:rPr>
              <w:t>a</w:t>
            </w:r>
            <w:r w:rsidR="00935E12" w:rsidRPr="00B80905">
              <w:rPr>
                <w:sz w:val="16"/>
                <w:szCs w:val="16"/>
                <w:lang w:val="en"/>
              </w:rPr>
              <w:t>rty Offers Interest Form".</w:t>
            </w:r>
            <w:r w:rsidR="00425608" w:rsidRPr="00B80905">
              <w:rPr>
                <w:sz w:val="16"/>
                <w:szCs w:val="16"/>
                <w:lang w:val="en"/>
              </w:rPr>
              <w:t xml:space="preserve"> Microsoft is free to </w:t>
            </w:r>
            <w:r w:rsidR="006F7708">
              <w:rPr>
                <w:sz w:val="16"/>
                <w:szCs w:val="16"/>
                <w:lang w:val="en"/>
              </w:rPr>
              <w:t xml:space="preserve">limit the number and geography of resellers of </w:t>
            </w:r>
            <w:proofErr w:type="gramStart"/>
            <w:r w:rsidR="006F7708">
              <w:rPr>
                <w:sz w:val="16"/>
                <w:szCs w:val="16"/>
                <w:lang w:val="en"/>
              </w:rPr>
              <w:t>Third Party</w:t>
            </w:r>
            <w:proofErr w:type="gramEnd"/>
            <w:r w:rsidR="006F7708">
              <w:rPr>
                <w:sz w:val="16"/>
                <w:szCs w:val="16"/>
                <w:lang w:val="en"/>
              </w:rPr>
              <w:t xml:space="preserve"> Offer</w:t>
            </w:r>
            <w:r w:rsidR="006F7708" w:rsidRPr="00B80905">
              <w:rPr>
                <w:sz w:val="16"/>
                <w:szCs w:val="16"/>
                <w:lang w:val="en"/>
              </w:rPr>
              <w:t>.</w:t>
            </w:r>
          </w:p>
          <w:p w14:paraId="4C70F320" w14:textId="77777777" w:rsidR="00425608" w:rsidRPr="00B80905" w:rsidRDefault="00425608" w:rsidP="000314F1">
            <w:pPr>
              <w:rPr>
                <w:sz w:val="16"/>
                <w:szCs w:val="16"/>
                <w:lang w:val="en-GB"/>
              </w:rPr>
            </w:pPr>
          </w:p>
          <w:p w14:paraId="5068CEC5" w14:textId="58FE1C10" w:rsidR="00425608" w:rsidRPr="00B80905" w:rsidRDefault="006F7708" w:rsidP="000314F1">
            <w:pPr>
              <w:rPr>
                <w:sz w:val="16"/>
                <w:szCs w:val="16"/>
                <w:lang w:val="en-GB"/>
              </w:rPr>
            </w:pPr>
            <w:r>
              <w:rPr>
                <w:sz w:val="16"/>
                <w:szCs w:val="16"/>
                <w:lang w:val="en"/>
              </w:rPr>
              <w:t>The reseller</w:t>
            </w:r>
            <w:r w:rsidRPr="00B80905">
              <w:rPr>
                <w:sz w:val="16"/>
                <w:szCs w:val="16"/>
                <w:lang w:val="en"/>
              </w:rPr>
              <w:t xml:space="preserve"> </w:t>
            </w:r>
            <w:r w:rsidR="00616808">
              <w:rPr>
                <w:sz w:val="16"/>
                <w:szCs w:val="16"/>
                <w:lang w:val="en"/>
              </w:rPr>
              <w:t xml:space="preserve">can </w:t>
            </w:r>
            <w:r w:rsidR="00425608" w:rsidRPr="00B80905">
              <w:rPr>
                <w:sz w:val="16"/>
                <w:szCs w:val="16"/>
                <w:lang w:val="en"/>
              </w:rPr>
              <w:t xml:space="preserve">order, manage, and cancel such subscriptions through the Partner Portal, and </w:t>
            </w:r>
            <w:r>
              <w:rPr>
                <w:sz w:val="16"/>
                <w:szCs w:val="16"/>
                <w:lang w:val="en"/>
              </w:rPr>
              <w:t>the reseller</w:t>
            </w:r>
            <w:r w:rsidRPr="00B80905">
              <w:rPr>
                <w:sz w:val="16"/>
                <w:szCs w:val="16"/>
                <w:lang w:val="en"/>
              </w:rPr>
              <w:t xml:space="preserve"> </w:t>
            </w:r>
            <w:r w:rsidR="00425608" w:rsidRPr="00B80905">
              <w:rPr>
                <w:sz w:val="16"/>
                <w:szCs w:val="16"/>
                <w:lang w:val="en"/>
              </w:rPr>
              <w:t xml:space="preserve">shall use the applicable </w:t>
            </w:r>
            <w:proofErr w:type="gramStart"/>
            <w:r w:rsidR="00425608" w:rsidRPr="00B80905">
              <w:rPr>
                <w:sz w:val="16"/>
                <w:szCs w:val="16"/>
                <w:lang w:val="en"/>
              </w:rPr>
              <w:t>Third</w:t>
            </w:r>
            <w:r w:rsidR="00616808">
              <w:rPr>
                <w:sz w:val="16"/>
                <w:szCs w:val="16"/>
                <w:lang w:val="en"/>
              </w:rPr>
              <w:t xml:space="preserve"> </w:t>
            </w:r>
            <w:r w:rsidR="00425608" w:rsidRPr="00B80905">
              <w:rPr>
                <w:sz w:val="16"/>
                <w:szCs w:val="16"/>
                <w:lang w:val="en"/>
              </w:rPr>
              <w:t>Party</w:t>
            </w:r>
            <w:proofErr w:type="gramEnd"/>
            <w:r w:rsidR="00425608" w:rsidRPr="00B80905">
              <w:rPr>
                <w:sz w:val="16"/>
                <w:szCs w:val="16"/>
                <w:lang w:val="en"/>
              </w:rPr>
              <w:t xml:space="preserve"> Provider Solution </w:t>
            </w:r>
            <w:r w:rsidR="00C82D29" w:rsidRPr="00B80905">
              <w:rPr>
                <w:sz w:val="16"/>
                <w:szCs w:val="16"/>
                <w:lang w:val="en"/>
              </w:rPr>
              <w:t>when</w:t>
            </w:r>
            <w:r w:rsidR="00425608" w:rsidRPr="00B80905">
              <w:rPr>
                <w:sz w:val="16"/>
                <w:szCs w:val="16"/>
                <w:lang w:val="en"/>
              </w:rPr>
              <w:t xml:space="preserve"> required. </w:t>
            </w:r>
          </w:p>
          <w:p w14:paraId="7784CDC1" w14:textId="77777777" w:rsidR="00425608" w:rsidRPr="00B80905" w:rsidRDefault="00425608" w:rsidP="000314F1">
            <w:pPr>
              <w:rPr>
                <w:sz w:val="16"/>
                <w:szCs w:val="16"/>
                <w:lang w:val="en-GB"/>
              </w:rPr>
            </w:pPr>
          </w:p>
          <w:p w14:paraId="753ED821" w14:textId="1552E824" w:rsidR="00425608" w:rsidRPr="00B80905" w:rsidRDefault="006F7708" w:rsidP="000314F1">
            <w:pPr>
              <w:rPr>
                <w:sz w:val="16"/>
                <w:szCs w:val="16"/>
                <w:lang w:val="en-GB"/>
              </w:rPr>
            </w:pPr>
            <w:proofErr w:type="gramStart"/>
            <w:r>
              <w:rPr>
                <w:sz w:val="16"/>
                <w:szCs w:val="16"/>
                <w:lang w:val="en"/>
              </w:rPr>
              <w:t>Reseller</w:t>
            </w:r>
            <w:proofErr w:type="gramEnd"/>
            <w:r w:rsidRPr="00B80905">
              <w:rPr>
                <w:sz w:val="16"/>
                <w:szCs w:val="16"/>
                <w:lang w:val="en"/>
              </w:rPr>
              <w:t xml:space="preserve"> </w:t>
            </w:r>
            <w:r w:rsidR="00425608" w:rsidRPr="00B80905">
              <w:rPr>
                <w:sz w:val="16"/>
                <w:szCs w:val="16"/>
                <w:lang w:val="en"/>
              </w:rPr>
              <w:t>shall also provide M</w:t>
            </w:r>
            <w:r w:rsidR="00930340">
              <w:rPr>
                <w:sz w:val="16"/>
                <w:szCs w:val="16"/>
                <w:lang w:val="en"/>
              </w:rPr>
              <w:t>icrosoft</w:t>
            </w:r>
            <w:r w:rsidR="00425608" w:rsidRPr="00B80905">
              <w:rPr>
                <w:sz w:val="16"/>
                <w:szCs w:val="16"/>
                <w:lang w:val="en"/>
              </w:rPr>
              <w:t xml:space="preserve"> or relevant third parties with </w:t>
            </w:r>
            <w:r w:rsidR="00424539">
              <w:rPr>
                <w:sz w:val="16"/>
                <w:szCs w:val="16"/>
                <w:lang w:val="en"/>
              </w:rPr>
              <w:t>i</w:t>
            </w:r>
            <w:r w:rsidR="00425608" w:rsidRPr="00B80905">
              <w:rPr>
                <w:sz w:val="16"/>
                <w:szCs w:val="16"/>
                <w:lang w:val="en"/>
              </w:rPr>
              <w:t xml:space="preserve">nformation they may reasonably require in relation to tax documentation. </w:t>
            </w:r>
          </w:p>
          <w:p w14:paraId="341B8528" w14:textId="77777777" w:rsidR="00425608" w:rsidRPr="00B80905" w:rsidRDefault="00425608" w:rsidP="000314F1">
            <w:pPr>
              <w:rPr>
                <w:sz w:val="16"/>
                <w:szCs w:val="16"/>
                <w:lang w:val="en-GB"/>
              </w:rPr>
            </w:pPr>
          </w:p>
          <w:p w14:paraId="3D4AFD0D" w14:textId="77777777" w:rsidR="008B71D8" w:rsidRPr="00B80905" w:rsidRDefault="008B71D8" w:rsidP="008B71D8">
            <w:pPr>
              <w:rPr>
                <w:sz w:val="16"/>
                <w:szCs w:val="16"/>
                <w:lang w:val="en-GB"/>
              </w:rPr>
            </w:pPr>
            <w:r>
              <w:rPr>
                <w:sz w:val="16"/>
                <w:szCs w:val="16"/>
                <w:lang w:val="en"/>
              </w:rPr>
              <w:t xml:space="preserve">The applicable third-party supplier will be liable for the support specified in </w:t>
            </w:r>
            <w:proofErr w:type="gramStart"/>
            <w:r>
              <w:rPr>
                <w:sz w:val="16"/>
                <w:szCs w:val="16"/>
                <w:lang w:val="en"/>
              </w:rPr>
              <w:t>Developer</w:t>
            </w:r>
            <w:proofErr w:type="gramEnd"/>
            <w:r>
              <w:rPr>
                <w:sz w:val="16"/>
                <w:szCs w:val="16"/>
                <w:lang w:val="en"/>
              </w:rPr>
              <w:t xml:space="preserve"> Customer Agreement. Any</w:t>
            </w:r>
            <w:r w:rsidRPr="00B80905">
              <w:rPr>
                <w:sz w:val="16"/>
                <w:szCs w:val="16"/>
                <w:lang w:val="en"/>
              </w:rPr>
              <w:t xml:space="preserve">thing </w:t>
            </w:r>
            <w:r>
              <w:rPr>
                <w:sz w:val="16"/>
                <w:szCs w:val="16"/>
                <w:lang w:val="en"/>
              </w:rPr>
              <w:t>beyond this</w:t>
            </w:r>
            <w:r w:rsidRPr="00B80905">
              <w:rPr>
                <w:sz w:val="16"/>
                <w:szCs w:val="16"/>
                <w:lang w:val="en"/>
              </w:rPr>
              <w:t xml:space="preserve"> </w:t>
            </w:r>
            <w:r>
              <w:rPr>
                <w:sz w:val="16"/>
                <w:szCs w:val="16"/>
                <w:lang w:val="en"/>
              </w:rPr>
              <w:t>will be</w:t>
            </w:r>
            <w:r w:rsidRPr="00B80905">
              <w:rPr>
                <w:sz w:val="16"/>
                <w:szCs w:val="16"/>
                <w:lang w:val="en"/>
              </w:rPr>
              <w:t xml:space="preserve"> </w:t>
            </w:r>
            <w:r>
              <w:rPr>
                <w:sz w:val="16"/>
                <w:szCs w:val="16"/>
                <w:lang w:val="en"/>
              </w:rPr>
              <w:t>the reseller’s</w:t>
            </w:r>
            <w:r w:rsidRPr="00B80905">
              <w:rPr>
                <w:sz w:val="16"/>
                <w:szCs w:val="16"/>
                <w:lang w:val="en"/>
              </w:rPr>
              <w:t xml:space="preserve"> responsibility. </w:t>
            </w:r>
          </w:p>
          <w:p w14:paraId="5F10F27B" w14:textId="77777777" w:rsidR="00425608" w:rsidRPr="00B80905" w:rsidRDefault="00425608" w:rsidP="000314F1">
            <w:pPr>
              <w:rPr>
                <w:sz w:val="16"/>
                <w:szCs w:val="16"/>
                <w:lang w:val="en-GB"/>
              </w:rPr>
            </w:pPr>
          </w:p>
          <w:p w14:paraId="1CDAC0E5" w14:textId="0B9BFA32" w:rsidR="00F22845" w:rsidRPr="00B80905" w:rsidRDefault="00F22845" w:rsidP="000314F1">
            <w:pPr>
              <w:rPr>
                <w:sz w:val="16"/>
                <w:szCs w:val="16"/>
                <w:lang w:val="en-GB"/>
              </w:rPr>
            </w:pPr>
            <w:r w:rsidRPr="00B80905">
              <w:rPr>
                <w:sz w:val="16"/>
                <w:szCs w:val="16"/>
                <w:lang w:val="en"/>
              </w:rPr>
              <w:t xml:space="preserve">Upon termination of the right to </w:t>
            </w:r>
            <w:r w:rsidR="009353C5">
              <w:rPr>
                <w:sz w:val="16"/>
                <w:szCs w:val="16"/>
                <w:lang w:val="en"/>
              </w:rPr>
              <w:t xml:space="preserve">resell </w:t>
            </w:r>
            <w:r w:rsidRPr="00B80905">
              <w:rPr>
                <w:sz w:val="16"/>
                <w:szCs w:val="16"/>
                <w:lang w:val="en"/>
              </w:rPr>
              <w:t xml:space="preserve">a third-party product, </w:t>
            </w:r>
            <w:r w:rsidR="008B71D8">
              <w:rPr>
                <w:sz w:val="16"/>
                <w:szCs w:val="16"/>
                <w:lang w:val="en"/>
              </w:rPr>
              <w:t>reseller is</w:t>
            </w:r>
            <w:r w:rsidRPr="00B80905">
              <w:rPr>
                <w:sz w:val="16"/>
                <w:szCs w:val="16"/>
                <w:lang w:val="en"/>
              </w:rPr>
              <w:t xml:space="preserve"> obliged to discuss loyally and help ensure that end customers are presented with alternatives for further use, </w:t>
            </w:r>
            <w:r w:rsidR="00D9382A">
              <w:rPr>
                <w:sz w:val="16"/>
                <w:szCs w:val="16"/>
                <w:lang w:val="en"/>
              </w:rPr>
              <w:t>for example</w:t>
            </w:r>
            <w:r w:rsidRPr="00B80905">
              <w:rPr>
                <w:sz w:val="16"/>
                <w:szCs w:val="16"/>
                <w:lang w:val="en"/>
              </w:rPr>
              <w:t xml:space="preserve"> </w:t>
            </w:r>
            <w:r w:rsidR="00D9382A">
              <w:rPr>
                <w:sz w:val="16"/>
                <w:szCs w:val="16"/>
                <w:lang w:val="en"/>
              </w:rPr>
              <w:t xml:space="preserve">to </w:t>
            </w:r>
            <w:r w:rsidRPr="00B80905">
              <w:rPr>
                <w:sz w:val="16"/>
                <w:szCs w:val="16"/>
                <w:lang w:val="en"/>
              </w:rPr>
              <w:t>purchase directly from third parties, through M</w:t>
            </w:r>
            <w:r w:rsidR="008B71D8">
              <w:rPr>
                <w:sz w:val="16"/>
                <w:szCs w:val="16"/>
                <w:lang w:val="en"/>
              </w:rPr>
              <w:t>icrosoft</w:t>
            </w:r>
            <w:r w:rsidRPr="00B80905">
              <w:rPr>
                <w:sz w:val="16"/>
                <w:szCs w:val="16"/>
                <w:lang w:val="en"/>
              </w:rPr>
              <w:t xml:space="preserve">, or other </w:t>
            </w:r>
            <w:r w:rsidR="009353C5">
              <w:rPr>
                <w:sz w:val="16"/>
                <w:szCs w:val="16"/>
                <w:lang w:val="en"/>
              </w:rPr>
              <w:t>reseller</w:t>
            </w:r>
            <w:r w:rsidRPr="00B80905">
              <w:rPr>
                <w:sz w:val="16"/>
                <w:szCs w:val="16"/>
                <w:lang w:val="en"/>
              </w:rPr>
              <w:t xml:space="preserve">s. </w:t>
            </w:r>
          </w:p>
          <w:p w14:paraId="61A933DF" w14:textId="77777777" w:rsidR="00F22845" w:rsidRPr="00B80905" w:rsidRDefault="00F22845" w:rsidP="000314F1">
            <w:pPr>
              <w:rPr>
                <w:sz w:val="16"/>
                <w:szCs w:val="16"/>
                <w:lang w:val="en-GB"/>
              </w:rPr>
            </w:pPr>
          </w:p>
          <w:p w14:paraId="206DD10A" w14:textId="6A2648A8" w:rsidR="00425608" w:rsidRPr="00B80905" w:rsidRDefault="00425608" w:rsidP="000314F1">
            <w:pPr>
              <w:rPr>
                <w:sz w:val="16"/>
                <w:szCs w:val="16"/>
                <w:lang w:val="en-GB"/>
              </w:rPr>
            </w:pP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8CB74D" w14:textId="77777777" w:rsidR="006B53C6" w:rsidRPr="00B80905" w:rsidRDefault="006B53C6" w:rsidP="000314F1">
            <w:pPr>
              <w:rPr>
                <w:sz w:val="16"/>
                <w:szCs w:val="16"/>
                <w:lang w:val="en-GB"/>
              </w:rPr>
            </w:pPr>
          </w:p>
          <w:p w14:paraId="4FDAE781" w14:textId="77777777" w:rsidR="00132783" w:rsidRPr="00B80905" w:rsidRDefault="00132783" w:rsidP="000314F1">
            <w:pPr>
              <w:rPr>
                <w:sz w:val="16"/>
                <w:szCs w:val="16"/>
                <w:lang w:val="en-GB"/>
              </w:rPr>
            </w:pPr>
          </w:p>
          <w:p w14:paraId="64256AED" w14:textId="77777777" w:rsidR="00132783" w:rsidRPr="00B80905" w:rsidRDefault="00132783" w:rsidP="000314F1">
            <w:pPr>
              <w:rPr>
                <w:sz w:val="16"/>
                <w:szCs w:val="16"/>
                <w:lang w:val="en-GB"/>
              </w:rPr>
            </w:pPr>
          </w:p>
          <w:p w14:paraId="78644CE1" w14:textId="5B792227" w:rsidR="006B53C6" w:rsidRPr="00B80905" w:rsidRDefault="006B53C6" w:rsidP="000314F1">
            <w:pPr>
              <w:rPr>
                <w:sz w:val="16"/>
                <w:szCs w:val="16"/>
                <w:lang w:val="en-GB"/>
              </w:rPr>
            </w:pPr>
            <w:r w:rsidRPr="00B80905">
              <w:rPr>
                <w:sz w:val="16"/>
                <w:szCs w:val="16"/>
                <w:lang w:val="en"/>
              </w:rPr>
              <w:t>Remember to complete the Third Party Offers Interest Form</w:t>
            </w:r>
            <w:r w:rsidR="00EA0934">
              <w:rPr>
                <w:sz w:val="16"/>
                <w:szCs w:val="16"/>
                <w:lang w:val="en"/>
              </w:rPr>
              <w:t>.</w:t>
            </w:r>
          </w:p>
          <w:p w14:paraId="2D5DC245" w14:textId="77777777" w:rsidR="00C82D29" w:rsidRPr="00B80905" w:rsidRDefault="00C82D29" w:rsidP="000314F1">
            <w:pPr>
              <w:rPr>
                <w:sz w:val="16"/>
                <w:szCs w:val="16"/>
                <w:lang w:val="en-GB"/>
              </w:rPr>
            </w:pPr>
          </w:p>
          <w:p w14:paraId="76D00C41" w14:textId="77777777" w:rsidR="00C82D29" w:rsidRPr="00B80905" w:rsidRDefault="00C82D29" w:rsidP="000314F1">
            <w:pPr>
              <w:rPr>
                <w:sz w:val="16"/>
                <w:szCs w:val="16"/>
                <w:lang w:val="en-GB"/>
              </w:rPr>
            </w:pPr>
          </w:p>
          <w:p w14:paraId="27DAADD6" w14:textId="77777777" w:rsidR="00C82D29" w:rsidRPr="00B80905" w:rsidRDefault="00C82D29" w:rsidP="000314F1">
            <w:pPr>
              <w:rPr>
                <w:sz w:val="16"/>
                <w:szCs w:val="16"/>
                <w:lang w:val="en-GB"/>
              </w:rPr>
            </w:pPr>
          </w:p>
          <w:p w14:paraId="74DB38A2" w14:textId="77777777" w:rsidR="00C82D29" w:rsidRPr="00B80905" w:rsidRDefault="00C82D29" w:rsidP="000314F1">
            <w:pPr>
              <w:rPr>
                <w:sz w:val="16"/>
                <w:szCs w:val="16"/>
                <w:lang w:val="en-GB"/>
              </w:rPr>
            </w:pPr>
          </w:p>
          <w:p w14:paraId="60BA4C7C" w14:textId="77777777" w:rsidR="00C82D29" w:rsidRPr="00B80905" w:rsidRDefault="00C82D29" w:rsidP="000314F1">
            <w:pPr>
              <w:rPr>
                <w:sz w:val="16"/>
                <w:szCs w:val="16"/>
                <w:lang w:val="en-GB"/>
              </w:rPr>
            </w:pPr>
          </w:p>
          <w:p w14:paraId="51498CE2" w14:textId="77777777" w:rsidR="00C82D29" w:rsidRPr="00B80905" w:rsidRDefault="00C82D29" w:rsidP="000314F1">
            <w:pPr>
              <w:rPr>
                <w:sz w:val="16"/>
                <w:szCs w:val="16"/>
                <w:lang w:val="en-GB"/>
              </w:rPr>
            </w:pPr>
          </w:p>
          <w:p w14:paraId="01200BAE" w14:textId="77777777" w:rsidR="00C82D29" w:rsidRPr="00B80905" w:rsidRDefault="00C82D29" w:rsidP="000314F1">
            <w:pPr>
              <w:rPr>
                <w:sz w:val="16"/>
                <w:szCs w:val="16"/>
                <w:lang w:val="en-GB"/>
              </w:rPr>
            </w:pPr>
          </w:p>
          <w:p w14:paraId="76E07A04" w14:textId="77777777" w:rsidR="00C82D29" w:rsidRPr="00B80905" w:rsidRDefault="00C82D29" w:rsidP="000314F1">
            <w:pPr>
              <w:rPr>
                <w:sz w:val="16"/>
                <w:szCs w:val="16"/>
                <w:lang w:val="en-GB"/>
              </w:rPr>
            </w:pPr>
          </w:p>
          <w:p w14:paraId="0891AFA1" w14:textId="77777777" w:rsidR="00C82D29" w:rsidRPr="00B80905" w:rsidRDefault="00C82D29" w:rsidP="000314F1">
            <w:pPr>
              <w:rPr>
                <w:sz w:val="16"/>
                <w:szCs w:val="16"/>
                <w:lang w:val="en-GB"/>
              </w:rPr>
            </w:pPr>
          </w:p>
          <w:p w14:paraId="487143CA" w14:textId="77777777" w:rsidR="00C82D29" w:rsidRPr="00B80905" w:rsidRDefault="00C82D29" w:rsidP="000314F1">
            <w:pPr>
              <w:rPr>
                <w:sz w:val="16"/>
                <w:szCs w:val="16"/>
                <w:lang w:val="en-GB"/>
              </w:rPr>
            </w:pPr>
          </w:p>
          <w:p w14:paraId="5E8745D1" w14:textId="77777777" w:rsidR="00C82D29" w:rsidRPr="00B80905" w:rsidRDefault="00C82D29" w:rsidP="000314F1">
            <w:pPr>
              <w:rPr>
                <w:sz w:val="16"/>
                <w:szCs w:val="16"/>
                <w:lang w:val="en-GB"/>
              </w:rPr>
            </w:pPr>
          </w:p>
          <w:p w14:paraId="1936E2F5" w14:textId="77777777" w:rsidR="00C82D29" w:rsidRPr="00B80905" w:rsidRDefault="00C82D29" w:rsidP="000314F1">
            <w:pPr>
              <w:rPr>
                <w:sz w:val="16"/>
                <w:szCs w:val="16"/>
                <w:lang w:val="en-GB"/>
              </w:rPr>
            </w:pPr>
          </w:p>
          <w:p w14:paraId="40F6D1E6" w14:textId="77777777" w:rsidR="00C82D29" w:rsidRPr="00B80905" w:rsidRDefault="00C82D29" w:rsidP="000314F1">
            <w:pPr>
              <w:rPr>
                <w:sz w:val="16"/>
                <w:szCs w:val="16"/>
                <w:lang w:val="en-GB"/>
              </w:rPr>
            </w:pPr>
          </w:p>
          <w:p w14:paraId="2A1BDDDB" w14:textId="77777777" w:rsidR="00C82D29" w:rsidRPr="00B80905" w:rsidRDefault="00C82D29" w:rsidP="000314F1">
            <w:pPr>
              <w:rPr>
                <w:sz w:val="16"/>
                <w:szCs w:val="16"/>
                <w:lang w:val="en-GB"/>
              </w:rPr>
            </w:pPr>
          </w:p>
          <w:p w14:paraId="467AE619" w14:textId="77777777" w:rsidR="00C82D29" w:rsidRPr="00B80905" w:rsidRDefault="00C82D29" w:rsidP="000314F1">
            <w:pPr>
              <w:rPr>
                <w:sz w:val="16"/>
                <w:szCs w:val="16"/>
                <w:lang w:val="en-GB"/>
              </w:rPr>
            </w:pPr>
          </w:p>
          <w:p w14:paraId="13B7D60A" w14:textId="77777777" w:rsidR="00C82D29" w:rsidRPr="00B80905" w:rsidRDefault="00C82D29" w:rsidP="000314F1">
            <w:pPr>
              <w:rPr>
                <w:sz w:val="16"/>
                <w:szCs w:val="16"/>
                <w:lang w:val="en-GB"/>
              </w:rPr>
            </w:pPr>
          </w:p>
          <w:p w14:paraId="685D19A3" w14:textId="77777777" w:rsidR="00C82D29" w:rsidRPr="00B80905" w:rsidRDefault="00C82D29" w:rsidP="000314F1">
            <w:pPr>
              <w:rPr>
                <w:sz w:val="16"/>
                <w:szCs w:val="16"/>
                <w:lang w:val="en-GB"/>
              </w:rPr>
            </w:pPr>
          </w:p>
          <w:p w14:paraId="2A474C80" w14:textId="77777777" w:rsidR="005351C0" w:rsidRPr="00B80905" w:rsidRDefault="005351C0" w:rsidP="000314F1">
            <w:pPr>
              <w:rPr>
                <w:sz w:val="16"/>
                <w:szCs w:val="16"/>
                <w:lang w:val="en-GB"/>
              </w:rPr>
            </w:pPr>
          </w:p>
          <w:p w14:paraId="694239EA" w14:textId="77777777" w:rsidR="00971331" w:rsidRDefault="00971331" w:rsidP="00971331">
            <w:pPr>
              <w:rPr>
                <w:sz w:val="16"/>
                <w:szCs w:val="16"/>
                <w:lang w:val="en"/>
              </w:rPr>
            </w:pPr>
            <w:r w:rsidRPr="00B80905">
              <w:rPr>
                <w:sz w:val="16"/>
                <w:szCs w:val="16"/>
                <w:lang w:val="en"/>
              </w:rPr>
              <w:t xml:space="preserve">Familiarize yourself with what support </w:t>
            </w:r>
            <w:r>
              <w:rPr>
                <w:sz w:val="16"/>
                <w:szCs w:val="16"/>
                <w:lang w:val="en"/>
              </w:rPr>
              <w:t>each</w:t>
            </w:r>
            <w:r w:rsidRPr="00B80905">
              <w:rPr>
                <w:sz w:val="16"/>
                <w:szCs w:val="16"/>
                <w:lang w:val="en"/>
              </w:rPr>
              <w:t xml:space="preserve"> relevant contract</w:t>
            </w:r>
            <w:r>
              <w:rPr>
                <w:sz w:val="16"/>
                <w:szCs w:val="16"/>
                <w:lang w:val="en"/>
              </w:rPr>
              <w:t xml:space="preserve"> </w:t>
            </w:r>
            <w:r w:rsidRPr="00B80905">
              <w:rPr>
                <w:sz w:val="16"/>
                <w:szCs w:val="16"/>
                <w:lang w:val="en"/>
              </w:rPr>
              <w:t>party provides according to its terms</w:t>
            </w:r>
            <w:r>
              <w:rPr>
                <w:sz w:val="16"/>
                <w:szCs w:val="16"/>
                <w:lang w:val="en"/>
              </w:rPr>
              <w:t xml:space="preserve">. </w:t>
            </w:r>
          </w:p>
          <w:p w14:paraId="3BB960AE" w14:textId="77777777" w:rsidR="005351C0" w:rsidRPr="008F21E8" w:rsidRDefault="005351C0" w:rsidP="000314F1">
            <w:pPr>
              <w:rPr>
                <w:sz w:val="16"/>
                <w:szCs w:val="16"/>
                <w:lang w:val="en"/>
              </w:rPr>
            </w:pPr>
          </w:p>
          <w:p w14:paraId="1FEFBBD8" w14:textId="77777777" w:rsidR="005351C0" w:rsidRPr="00B80905" w:rsidRDefault="005351C0" w:rsidP="000314F1">
            <w:pPr>
              <w:rPr>
                <w:sz w:val="16"/>
                <w:szCs w:val="16"/>
                <w:lang w:val="en-GB"/>
              </w:rPr>
            </w:pPr>
          </w:p>
          <w:p w14:paraId="3D21604B" w14:textId="77777777" w:rsidR="00D43B5B" w:rsidRDefault="00D43B5B" w:rsidP="000314F1">
            <w:pPr>
              <w:rPr>
                <w:sz w:val="16"/>
                <w:szCs w:val="16"/>
                <w:lang w:val="en"/>
              </w:rPr>
            </w:pPr>
          </w:p>
          <w:p w14:paraId="7B2071BB" w14:textId="77777777" w:rsidR="00D43B5B" w:rsidRDefault="00D43B5B" w:rsidP="000314F1">
            <w:pPr>
              <w:rPr>
                <w:sz w:val="16"/>
                <w:szCs w:val="16"/>
                <w:lang w:val="en"/>
              </w:rPr>
            </w:pPr>
          </w:p>
          <w:p w14:paraId="213BDA48" w14:textId="77777777" w:rsidR="00D43B5B" w:rsidRDefault="00D43B5B" w:rsidP="000314F1">
            <w:pPr>
              <w:rPr>
                <w:sz w:val="16"/>
                <w:szCs w:val="16"/>
                <w:lang w:val="en"/>
              </w:rPr>
            </w:pPr>
          </w:p>
          <w:p w14:paraId="64482AE2" w14:textId="77777777" w:rsidR="00D43B5B" w:rsidRDefault="00D43B5B" w:rsidP="000314F1">
            <w:pPr>
              <w:rPr>
                <w:sz w:val="16"/>
                <w:szCs w:val="16"/>
                <w:lang w:val="en"/>
              </w:rPr>
            </w:pPr>
          </w:p>
          <w:p w14:paraId="6AEF4131" w14:textId="77777777" w:rsidR="00D43B5B" w:rsidRDefault="00D43B5B" w:rsidP="000314F1">
            <w:pPr>
              <w:rPr>
                <w:sz w:val="16"/>
                <w:szCs w:val="16"/>
                <w:lang w:val="en"/>
              </w:rPr>
            </w:pPr>
          </w:p>
          <w:p w14:paraId="3C76DB9D" w14:textId="4C109634" w:rsidR="00B32D8D" w:rsidRDefault="00B32D8D" w:rsidP="000314F1">
            <w:pPr>
              <w:rPr>
                <w:rStyle w:val="Hyperlink"/>
                <w:sz w:val="16"/>
                <w:szCs w:val="16"/>
                <w:lang w:val="en"/>
              </w:rPr>
            </w:pPr>
          </w:p>
          <w:p w14:paraId="7B75583E" w14:textId="77777777" w:rsidR="00EB4FEF" w:rsidRPr="008F21E8" w:rsidRDefault="00EB4FEF" w:rsidP="00EB4FEF">
            <w:pPr>
              <w:rPr>
                <w:lang w:val="en-GB"/>
              </w:rPr>
            </w:pPr>
          </w:p>
          <w:p w14:paraId="79469786" w14:textId="77777777" w:rsidR="00EB4FEF" w:rsidRDefault="00EB4FEF" w:rsidP="00EB4FEF">
            <w:pPr>
              <w:rPr>
                <w:rStyle w:val="Hyperlink"/>
                <w:sz w:val="16"/>
                <w:szCs w:val="16"/>
                <w:lang w:val="en"/>
              </w:rPr>
            </w:pPr>
          </w:p>
          <w:p w14:paraId="2FF9377D" w14:textId="5FC73B9B" w:rsidR="00EB4FEF" w:rsidRPr="00EB4FEF" w:rsidRDefault="00EB4FEF" w:rsidP="008F21E8">
            <w:pPr>
              <w:ind w:firstLine="708"/>
              <w:rPr>
                <w:sz w:val="16"/>
                <w:szCs w:val="16"/>
                <w:lang w:val="en-GB"/>
              </w:rPr>
            </w:pPr>
          </w:p>
        </w:tc>
      </w:tr>
      <w:tr w:rsidR="00EB4FEF" w:rsidRPr="00BA5274" w14:paraId="47D732D1" w14:textId="77777777" w:rsidTr="008E4F76">
        <w:tc>
          <w:tcPr>
            <w:tcW w:w="14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ADF11" w14:textId="35247254" w:rsidR="00EB4FEF" w:rsidRPr="00B80905" w:rsidRDefault="00EB4FEF" w:rsidP="00EB4FEF">
            <w:pPr>
              <w:rPr>
                <w:sz w:val="16"/>
                <w:szCs w:val="16"/>
                <w:lang w:val="en"/>
              </w:rPr>
            </w:pPr>
            <w:r w:rsidRPr="00B80905">
              <w:rPr>
                <w:sz w:val="16"/>
                <w:szCs w:val="16"/>
                <w:lang w:val="en"/>
              </w:rPr>
              <w:t>"Product Specific Terms</w:t>
            </w:r>
            <w:r>
              <w:rPr>
                <w:sz w:val="16"/>
                <w:szCs w:val="16"/>
                <w:lang w:val="en"/>
              </w:rPr>
              <w:t xml:space="preserve"> </w:t>
            </w:r>
            <w:r w:rsidRPr="00B80905">
              <w:rPr>
                <w:sz w:val="16"/>
                <w:szCs w:val="16"/>
                <w:lang w:val="en"/>
              </w:rPr>
              <w:t>and Conditions", section</w:t>
            </w:r>
            <w:r>
              <w:rPr>
                <w:sz w:val="16"/>
                <w:szCs w:val="16"/>
                <w:lang w:val="en"/>
              </w:rPr>
              <w:t xml:space="preserve"> 10 “Non-profit Offer Terms”.</w:t>
            </w:r>
          </w:p>
        </w:tc>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42CE71" w14:textId="77777777" w:rsidR="00EB4FEF" w:rsidRDefault="00EB4FEF" w:rsidP="00EB4FEF">
            <w:pPr>
              <w:rPr>
                <w:sz w:val="16"/>
                <w:szCs w:val="16"/>
                <w:lang w:val="en"/>
              </w:rPr>
            </w:pPr>
            <w:r>
              <w:rPr>
                <w:sz w:val="16"/>
                <w:szCs w:val="16"/>
                <w:lang w:val="en"/>
              </w:rPr>
              <w:t>The reseller</w:t>
            </w:r>
            <w:r w:rsidRPr="00B80905">
              <w:rPr>
                <w:sz w:val="16"/>
                <w:szCs w:val="16"/>
                <w:lang w:val="en"/>
              </w:rPr>
              <w:t xml:space="preserve"> may </w:t>
            </w:r>
            <w:r>
              <w:rPr>
                <w:sz w:val="16"/>
                <w:szCs w:val="16"/>
                <w:lang w:val="en"/>
              </w:rPr>
              <w:t xml:space="preserve">resell Non-profit </w:t>
            </w:r>
            <w:r w:rsidRPr="00B80905">
              <w:rPr>
                <w:sz w:val="16"/>
                <w:szCs w:val="16"/>
                <w:lang w:val="en"/>
              </w:rPr>
              <w:t xml:space="preserve">Offers only if </w:t>
            </w:r>
            <w:r>
              <w:rPr>
                <w:sz w:val="16"/>
                <w:szCs w:val="16"/>
                <w:lang w:val="en"/>
              </w:rPr>
              <w:t xml:space="preserve">the reseller </w:t>
            </w:r>
            <w:r w:rsidRPr="00B80905">
              <w:rPr>
                <w:sz w:val="16"/>
                <w:szCs w:val="16"/>
                <w:lang w:val="en"/>
              </w:rPr>
              <w:t>meet</w:t>
            </w:r>
            <w:r>
              <w:rPr>
                <w:sz w:val="16"/>
                <w:szCs w:val="16"/>
                <w:lang w:val="en"/>
              </w:rPr>
              <w:t>s</w:t>
            </w:r>
            <w:r w:rsidRPr="00B80905">
              <w:rPr>
                <w:sz w:val="16"/>
                <w:szCs w:val="16"/>
                <w:lang w:val="en"/>
              </w:rPr>
              <w:t xml:space="preserve"> the eligibility requirements set by Microsoft.</w:t>
            </w:r>
          </w:p>
          <w:p w14:paraId="67F69B4B" w14:textId="77777777" w:rsidR="00EB4FEF" w:rsidRDefault="00EB4FEF" w:rsidP="00EB4FEF">
            <w:pPr>
              <w:rPr>
                <w:sz w:val="16"/>
                <w:szCs w:val="16"/>
                <w:lang w:val="en-GB"/>
              </w:rPr>
            </w:pPr>
          </w:p>
          <w:p w14:paraId="7AB068B4" w14:textId="77777777" w:rsidR="00EB4FEF" w:rsidRPr="00B80905" w:rsidRDefault="00EB4FEF" w:rsidP="00EB4FEF">
            <w:pPr>
              <w:rPr>
                <w:sz w:val="16"/>
                <w:szCs w:val="16"/>
                <w:lang w:val="en-GB"/>
              </w:rPr>
            </w:pPr>
            <w:r>
              <w:rPr>
                <w:sz w:val="16"/>
                <w:szCs w:val="16"/>
                <w:lang w:val="en"/>
              </w:rPr>
              <w:t>The reseller</w:t>
            </w:r>
            <w:r w:rsidRPr="00B80905">
              <w:rPr>
                <w:sz w:val="16"/>
                <w:szCs w:val="16"/>
                <w:lang w:val="en"/>
              </w:rPr>
              <w:t xml:space="preserve"> </w:t>
            </w:r>
            <w:r>
              <w:rPr>
                <w:sz w:val="16"/>
                <w:szCs w:val="16"/>
                <w:lang w:val="en"/>
              </w:rPr>
              <w:t>may only resell such offers after a TechSoup verification of the non-profit eligibility of the end customer.</w:t>
            </w:r>
          </w:p>
          <w:p w14:paraId="5CADC723" w14:textId="77777777" w:rsidR="00EB4FEF" w:rsidRDefault="00EB4FEF" w:rsidP="00EB4FEF">
            <w:pPr>
              <w:rPr>
                <w:sz w:val="16"/>
                <w:szCs w:val="16"/>
                <w:lang w:val="en-GB"/>
              </w:rPr>
            </w:pPr>
          </w:p>
          <w:p w14:paraId="6EFC58C1" w14:textId="77777777" w:rsidR="00EB4FEF" w:rsidRPr="00B80905" w:rsidDel="00BD0684" w:rsidRDefault="00EB4FEF" w:rsidP="00EB4FEF">
            <w:pPr>
              <w:rPr>
                <w:sz w:val="16"/>
                <w:szCs w:val="16"/>
                <w:lang w:val="en"/>
              </w:rPr>
            </w:pPr>
          </w:p>
        </w:tc>
        <w:tc>
          <w:tcPr>
            <w:tcW w:w="45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BD6C66" w14:textId="77777777" w:rsidR="00EB4FEF" w:rsidRPr="00090D1D" w:rsidRDefault="00EB4FEF" w:rsidP="00EB4FEF">
            <w:pPr>
              <w:rPr>
                <w:sz w:val="16"/>
                <w:szCs w:val="16"/>
                <w:lang w:val="en"/>
              </w:rPr>
            </w:pPr>
            <w:r w:rsidRPr="00090D1D">
              <w:rPr>
                <w:sz w:val="16"/>
                <w:szCs w:val="16"/>
                <w:lang w:val="en"/>
              </w:rPr>
              <w:t xml:space="preserve">Check if such eligibility requirements exist. </w:t>
            </w:r>
          </w:p>
          <w:p w14:paraId="2AF44100" w14:textId="77777777" w:rsidR="00EB4FEF" w:rsidRDefault="00EB4FEF" w:rsidP="00EB4FEF">
            <w:pPr>
              <w:rPr>
                <w:sz w:val="16"/>
                <w:szCs w:val="16"/>
                <w:lang w:val="en"/>
              </w:rPr>
            </w:pPr>
            <w:r w:rsidRPr="00090D1D">
              <w:rPr>
                <w:sz w:val="16"/>
                <w:szCs w:val="16"/>
                <w:lang w:val="en"/>
              </w:rPr>
              <w:t>Procedures must be established to comply with such eligibility requirements.</w:t>
            </w:r>
          </w:p>
          <w:p w14:paraId="776E5C76" w14:textId="77777777" w:rsidR="00EB4FEF" w:rsidRDefault="00EB4FEF" w:rsidP="00EB4FEF">
            <w:pPr>
              <w:rPr>
                <w:sz w:val="16"/>
                <w:szCs w:val="16"/>
                <w:lang w:val="en"/>
              </w:rPr>
            </w:pPr>
          </w:p>
          <w:p w14:paraId="61E5CC30" w14:textId="5FDE154C" w:rsidR="00EB4FEF" w:rsidDel="00BB2E5D" w:rsidRDefault="00EB4FEF" w:rsidP="00EB4FEF">
            <w:pPr>
              <w:rPr>
                <w:sz w:val="16"/>
                <w:szCs w:val="16"/>
                <w:lang w:val="en"/>
              </w:rPr>
            </w:pPr>
            <w:r>
              <w:rPr>
                <w:sz w:val="16"/>
                <w:szCs w:val="16"/>
                <w:lang w:val="en"/>
              </w:rPr>
              <w:t>You must check the status of the end customer with Microsoft</w:t>
            </w:r>
            <w:r w:rsidRPr="00B80905">
              <w:rPr>
                <w:sz w:val="16"/>
                <w:szCs w:val="16"/>
                <w:lang w:val="en"/>
              </w:rPr>
              <w:t xml:space="preserve"> (through its partner TechSoup): </w:t>
            </w:r>
            <w:r>
              <w:rPr>
                <w:sz w:val="16"/>
                <w:szCs w:val="16"/>
                <w:lang w:val="en"/>
              </w:rPr>
              <w:t xml:space="preserve"> </w:t>
            </w:r>
            <w:hyperlink r:id="rId32" w:anchor="/register" w:history="1">
              <w:r w:rsidRPr="00CC5BD6">
                <w:rPr>
                  <w:rStyle w:val="Hyperlink"/>
                  <w:sz w:val="16"/>
                  <w:szCs w:val="16"/>
                  <w:lang w:val="en"/>
                </w:rPr>
                <w:t>https://nonprofit.microsoft.com/#/register</w:t>
              </w:r>
            </w:hyperlink>
          </w:p>
        </w:tc>
      </w:tr>
    </w:tbl>
    <w:p w14:paraId="6E65FD9F" w14:textId="77777777" w:rsidR="008E4F76" w:rsidRDefault="00C069D4" w:rsidP="008E4F76">
      <w:pPr>
        <w:rPr>
          <w:sz w:val="16"/>
          <w:szCs w:val="16"/>
          <w:lang w:val="en-GB"/>
        </w:rPr>
      </w:pPr>
      <w:r w:rsidRPr="00B80905">
        <w:rPr>
          <w:sz w:val="16"/>
          <w:szCs w:val="16"/>
          <w:lang w:val="en-GB"/>
        </w:rPr>
        <w:t xml:space="preserve"> </w:t>
      </w:r>
    </w:p>
    <w:p w14:paraId="31C05106" w14:textId="27700894" w:rsidR="00C069D4" w:rsidRPr="00B80905" w:rsidRDefault="00A57BF5" w:rsidP="008E4F76">
      <w:pPr>
        <w:rPr>
          <w:sz w:val="20"/>
          <w:szCs w:val="20"/>
          <w:lang w:val="en-GB"/>
        </w:rPr>
      </w:pPr>
      <w:r>
        <w:rPr>
          <w:sz w:val="20"/>
          <w:szCs w:val="20"/>
          <w:lang w:val="en"/>
        </w:rPr>
        <w:t>The following s</w:t>
      </w:r>
      <w:r w:rsidR="00461A1E">
        <w:rPr>
          <w:sz w:val="20"/>
          <w:szCs w:val="20"/>
          <w:lang w:val="en"/>
        </w:rPr>
        <w:t>ections</w:t>
      </w:r>
      <w:r w:rsidR="00C069D4" w:rsidRPr="00B80905">
        <w:rPr>
          <w:sz w:val="20"/>
          <w:szCs w:val="20"/>
          <w:lang w:val="en"/>
        </w:rPr>
        <w:t xml:space="preserve"> in the </w:t>
      </w:r>
      <w:r w:rsidR="00D16705" w:rsidRPr="00B80905">
        <w:rPr>
          <w:sz w:val="20"/>
          <w:szCs w:val="20"/>
          <w:lang w:val="en"/>
        </w:rPr>
        <w:t xml:space="preserve">Guide to </w:t>
      </w:r>
      <w:r w:rsidR="00D9382A">
        <w:rPr>
          <w:sz w:val="20"/>
          <w:szCs w:val="20"/>
          <w:lang w:val="en"/>
        </w:rPr>
        <w:t xml:space="preserve">the </w:t>
      </w:r>
      <w:r w:rsidR="00A958E4">
        <w:rPr>
          <w:sz w:val="20"/>
          <w:szCs w:val="20"/>
          <w:lang w:val="en"/>
        </w:rPr>
        <w:t>Online Services and Software</w:t>
      </w:r>
      <w:r w:rsidR="008748A2">
        <w:rPr>
          <w:sz w:val="20"/>
          <w:szCs w:val="20"/>
          <w:lang w:val="en"/>
        </w:rPr>
        <w:t xml:space="preserve"> </w:t>
      </w:r>
      <w:r w:rsidR="00C069D4" w:rsidRPr="00B80905">
        <w:rPr>
          <w:sz w:val="20"/>
          <w:szCs w:val="20"/>
          <w:lang w:val="en"/>
        </w:rPr>
        <w:t>Channel Authorization</w:t>
      </w:r>
      <w:r w:rsidR="00405683">
        <w:rPr>
          <w:sz w:val="20"/>
          <w:szCs w:val="20"/>
          <w:lang w:val="en"/>
        </w:rPr>
        <w:t xml:space="preserve"> (if introduced by the distributor)</w:t>
      </w:r>
      <w:r w:rsidR="00C069D4" w:rsidRPr="00B80905">
        <w:rPr>
          <w:sz w:val="20"/>
          <w:szCs w:val="20"/>
          <w:lang w:val="en"/>
        </w:rPr>
        <w:t xml:space="preserve"> </w:t>
      </w:r>
      <w:r>
        <w:rPr>
          <w:sz w:val="20"/>
          <w:szCs w:val="20"/>
          <w:lang w:val="en"/>
        </w:rPr>
        <w:t xml:space="preserve">are </w:t>
      </w:r>
      <w:r w:rsidR="00C069D4" w:rsidRPr="00B80905">
        <w:rPr>
          <w:sz w:val="20"/>
          <w:szCs w:val="20"/>
          <w:lang w:val="en"/>
        </w:rPr>
        <w:t xml:space="preserve">worth </w:t>
      </w:r>
      <w:r w:rsidR="008E4F76">
        <w:rPr>
          <w:sz w:val="20"/>
          <w:szCs w:val="20"/>
          <w:lang w:val="en"/>
        </w:rPr>
        <w:t>mentioning</w:t>
      </w:r>
      <w:r w:rsidR="00C069D4" w:rsidRPr="00B80905">
        <w:rPr>
          <w:sz w:val="20"/>
          <w:szCs w:val="20"/>
          <w:lang w:val="en"/>
        </w:rPr>
        <w:t>:</w:t>
      </w:r>
    </w:p>
    <w:p w14:paraId="39F11FE8" w14:textId="77777777" w:rsidR="00C069D4" w:rsidRPr="00B80905" w:rsidRDefault="00C069D4" w:rsidP="00C069D4">
      <w:pPr>
        <w:rPr>
          <w:sz w:val="16"/>
          <w:szCs w:val="16"/>
          <w:lang w:val="en-GB"/>
        </w:rPr>
      </w:pPr>
    </w:p>
    <w:tbl>
      <w:tblPr>
        <w:tblStyle w:val="TableGrid"/>
        <w:tblW w:w="0" w:type="auto"/>
        <w:tblLook w:val="04A0" w:firstRow="1" w:lastRow="0" w:firstColumn="1" w:lastColumn="0" w:noHBand="0" w:noVBand="1"/>
      </w:tblPr>
      <w:tblGrid>
        <w:gridCol w:w="1696"/>
        <w:gridCol w:w="7082"/>
      </w:tblGrid>
      <w:tr w:rsidR="00C069D4" w:rsidRPr="00B80905" w14:paraId="7903315C" w14:textId="77777777" w:rsidTr="000314F1">
        <w:tc>
          <w:tcPr>
            <w:tcW w:w="1696" w:type="dxa"/>
            <w:shd w:val="clear" w:color="auto" w:fill="00B0F0"/>
          </w:tcPr>
          <w:p w14:paraId="7261E11E" w14:textId="0ABE16B7" w:rsidR="00C069D4" w:rsidRPr="00B80905" w:rsidRDefault="00D9382A" w:rsidP="00D9382A">
            <w:pPr>
              <w:jc w:val="left"/>
              <w:rPr>
                <w:b/>
                <w:bCs/>
                <w:sz w:val="16"/>
                <w:szCs w:val="16"/>
                <w:lang w:val="en-GB"/>
              </w:rPr>
            </w:pPr>
            <w:r>
              <w:rPr>
                <w:b/>
                <w:bCs/>
                <w:sz w:val="16"/>
                <w:szCs w:val="16"/>
                <w:lang w:val="en"/>
              </w:rPr>
              <w:t xml:space="preserve">Reference </w:t>
            </w:r>
          </w:p>
        </w:tc>
        <w:tc>
          <w:tcPr>
            <w:tcW w:w="7082" w:type="dxa"/>
            <w:shd w:val="clear" w:color="auto" w:fill="00B0F0"/>
          </w:tcPr>
          <w:p w14:paraId="300633EF" w14:textId="77777777" w:rsidR="00C069D4" w:rsidRPr="00B80905" w:rsidRDefault="00C069D4" w:rsidP="000314F1">
            <w:pPr>
              <w:rPr>
                <w:b/>
                <w:bCs/>
                <w:sz w:val="16"/>
                <w:szCs w:val="16"/>
                <w:lang w:val="en-GB"/>
              </w:rPr>
            </w:pPr>
            <w:r w:rsidRPr="00B80905">
              <w:rPr>
                <w:b/>
                <w:bCs/>
                <w:sz w:val="16"/>
                <w:szCs w:val="16"/>
                <w:lang w:val="en"/>
              </w:rPr>
              <w:t>Comment</w:t>
            </w:r>
          </w:p>
        </w:tc>
      </w:tr>
      <w:tr w:rsidR="000774E8" w:rsidRPr="003D2532" w14:paraId="7134B6CA" w14:textId="77777777" w:rsidTr="000314F1">
        <w:tc>
          <w:tcPr>
            <w:tcW w:w="1696" w:type="dxa"/>
          </w:tcPr>
          <w:p w14:paraId="5BBD65F0" w14:textId="11C6CCDA" w:rsidR="000774E8" w:rsidRPr="00B80905" w:rsidRDefault="000774E8" w:rsidP="000774E8">
            <w:pPr>
              <w:jc w:val="left"/>
              <w:rPr>
                <w:sz w:val="16"/>
                <w:szCs w:val="16"/>
                <w:lang w:val="en-GB"/>
              </w:rPr>
            </w:pPr>
            <w:r w:rsidRPr="00B80905">
              <w:rPr>
                <w:sz w:val="16"/>
                <w:szCs w:val="16"/>
                <w:lang w:val="en"/>
              </w:rPr>
              <w:t>"General Channel Authorization Terms</w:t>
            </w:r>
            <w:r>
              <w:rPr>
                <w:sz w:val="16"/>
                <w:szCs w:val="16"/>
                <w:lang w:val="en"/>
              </w:rPr>
              <w:t xml:space="preserve"> </w:t>
            </w:r>
            <w:r w:rsidRPr="00B80905">
              <w:rPr>
                <w:sz w:val="16"/>
                <w:szCs w:val="16"/>
                <w:lang w:val="en"/>
              </w:rPr>
              <w:t xml:space="preserve">and Conditions, </w:t>
            </w:r>
            <w:r w:rsidRPr="00B80905">
              <w:rPr>
                <w:sz w:val="16"/>
                <w:szCs w:val="16"/>
                <w:lang w:val="en"/>
              </w:rPr>
              <w:lastRenderedPageBreak/>
              <w:t>Section 7 "Other Terms"</w:t>
            </w:r>
            <w:r>
              <w:rPr>
                <w:sz w:val="16"/>
                <w:szCs w:val="16"/>
                <w:lang w:val="en"/>
              </w:rPr>
              <w:t>,</w:t>
            </w:r>
            <w:r w:rsidRPr="00B80905">
              <w:rPr>
                <w:sz w:val="16"/>
                <w:szCs w:val="16"/>
                <w:lang w:val="en"/>
              </w:rPr>
              <w:t xml:space="preserve"> </w:t>
            </w:r>
            <w:r>
              <w:rPr>
                <w:sz w:val="16"/>
                <w:szCs w:val="16"/>
                <w:lang w:val="en"/>
              </w:rPr>
              <w:t>(</w:t>
            </w:r>
            <w:r w:rsidRPr="00B80905">
              <w:rPr>
                <w:sz w:val="16"/>
                <w:szCs w:val="16"/>
                <w:lang w:val="en"/>
              </w:rPr>
              <w:t>e)</w:t>
            </w:r>
            <w:r>
              <w:rPr>
                <w:sz w:val="16"/>
                <w:szCs w:val="16"/>
                <w:lang w:val="en"/>
              </w:rPr>
              <w:t xml:space="preserve"> “Product Return Period, General”</w:t>
            </w:r>
            <w:r w:rsidRPr="00B80905">
              <w:rPr>
                <w:sz w:val="16"/>
                <w:szCs w:val="16"/>
                <w:lang w:val="en"/>
              </w:rPr>
              <w:t xml:space="preserve"> </w:t>
            </w:r>
            <w:r>
              <w:rPr>
                <w:sz w:val="16"/>
                <w:szCs w:val="16"/>
                <w:lang w:val="en"/>
              </w:rPr>
              <w:t>(</w:t>
            </w:r>
            <w:proofErr w:type="spellStart"/>
            <w:r w:rsidRPr="00B80905">
              <w:rPr>
                <w:sz w:val="16"/>
                <w:szCs w:val="16"/>
                <w:lang w:val="en"/>
              </w:rPr>
              <w:t>i</w:t>
            </w:r>
            <w:proofErr w:type="spellEnd"/>
            <w:r w:rsidRPr="00B80905">
              <w:rPr>
                <w:sz w:val="16"/>
                <w:szCs w:val="16"/>
                <w:lang w:val="en"/>
              </w:rPr>
              <w:t xml:space="preserve">) </w:t>
            </w:r>
            <w:r>
              <w:rPr>
                <w:sz w:val="16"/>
                <w:szCs w:val="16"/>
                <w:lang w:val="en"/>
              </w:rPr>
              <w:t>“Return Period for Software Offers” and (ii) “Return Period for Online Services Offers”</w:t>
            </w:r>
          </w:p>
        </w:tc>
        <w:tc>
          <w:tcPr>
            <w:tcW w:w="7082" w:type="dxa"/>
          </w:tcPr>
          <w:p w14:paraId="4C86EF98" w14:textId="77777777" w:rsidR="000774E8" w:rsidRPr="00B80905" w:rsidRDefault="000774E8" w:rsidP="000774E8">
            <w:pPr>
              <w:rPr>
                <w:sz w:val="16"/>
                <w:szCs w:val="16"/>
                <w:lang w:val="en-GB"/>
              </w:rPr>
            </w:pPr>
            <w:r w:rsidRPr="00B80905">
              <w:rPr>
                <w:sz w:val="16"/>
                <w:szCs w:val="16"/>
                <w:lang w:val="en"/>
              </w:rPr>
              <w:lastRenderedPageBreak/>
              <w:t xml:space="preserve">Please note that </w:t>
            </w:r>
            <w:r>
              <w:rPr>
                <w:sz w:val="16"/>
                <w:szCs w:val="16"/>
                <w:lang w:val="en"/>
              </w:rPr>
              <w:t xml:space="preserve">the reseller </w:t>
            </w:r>
            <w:r w:rsidRPr="00B80905">
              <w:rPr>
                <w:sz w:val="16"/>
                <w:szCs w:val="16"/>
                <w:lang w:val="en"/>
              </w:rPr>
              <w:t>has the right to</w:t>
            </w:r>
            <w:r>
              <w:rPr>
                <w:sz w:val="16"/>
                <w:szCs w:val="16"/>
                <w:lang w:val="en"/>
              </w:rPr>
              <w:t xml:space="preserve"> </w:t>
            </w:r>
            <w:r w:rsidRPr="00B80905">
              <w:rPr>
                <w:sz w:val="16"/>
                <w:szCs w:val="16"/>
                <w:lang w:val="en"/>
              </w:rPr>
              <w:t xml:space="preserve">cancel or change </w:t>
            </w:r>
            <w:proofErr w:type="gramStart"/>
            <w:r>
              <w:rPr>
                <w:sz w:val="16"/>
                <w:szCs w:val="16"/>
                <w:lang w:val="en"/>
              </w:rPr>
              <w:t>quantity</w:t>
            </w:r>
            <w:proofErr w:type="gramEnd"/>
            <w:r w:rsidRPr="00B80905">
              <w:rPr>
                <w:sz w:val="16"/>
                <w:szCs w:val="16"/>
                <w:lang w:val="en"/>
              </w:rPr>
              <w:t xml:space="preserve"> of licenses or the like </w:t>
            </w:r>
            <w:r w:rsidRPr="00D57BE3">
              <w:rPr>
                <w:sz w:val="16"/>
                <w:szCs w:val="16"/>
                <w:u w:val="single"/>
                <w:lang w:val="en"/>
              </w:rPr>
              <w:t>for software products</w:t>
            </w:r>
            <w:r w:rsidRPr="00B80905">
              <w:rPr>
                <w:sz w:val="16"/>
                <w:szCs w:val="16"/>
                <w:lang w:val="en"/>
              </w:rPr>
              <w:t xml:space="preserve"> for a period of 30 days after ordering. </w:t>
            </w:r>
            <w:r>
              <w:rPr>
                <w:sz w:val="16"/>
                <w:szCs w:val="16"/>
                <w:lang w:val="en"/>
              </w:rPr>
              <w:t>However, this is due to Microsoft’s</w:t>
            </w:r>
            <w:r w:rsidRPr="00B80905">
              <w:rPr>
                <w:sz w:val="16"/>
                <w:szCs w:val="16"/>
                <w:lang w:val="en"/>
              </w:rPr>
              <w:t xml:space="preserve"> approv</w:t>
            </w:r>
            <w:r>
              <w:rPr>
                <w:sz w:val="16"/>
                <w:szCs w:val="16"/>
                <w:lang w:val="en"/>
              </w:rPr>
              <w:t xml:space="preserve">al </w:t>
            </w:r>
            <w:r w:rsidRPr="00B80905">
              <w:rPr>
                <w:sz w:val="16"/>
                <w:szCs w:val="16"/>
                <w:lang w:val="en"/>
              </w:rPr>
              <w:t xml:space="preserve">and </w:t>
            </w:r>
            <w:r>
              <w:rPr>
                <w:sz w:val="16"/>
                <w:szCs w:val="16"/>
                <w:lang w:val="en"/>
              </w:rPr>
              <w:t xml:space="preserve">Microsoft </w:t>
            </w:r>
            <w:r w:rsidRPr="00B80905">
              <w:rPr>
                <w:sz w:val="16"/>
                <w:szCs w:val="16"/>
                <w:lang w:val="en"/>
              </w:rPr>
              <w:lastRenderedPageBreak/>
              <w:t xml:space="preserve">may request documentation. </w:t>
            </w:r>
            <w:r>
              <w:rPr>
                <w:sz w:val="16"/>
                <w:szCs w:val="16"/>
                <w:lang w:val="en"/>
              </w:rPr>
              <w:t>Microsoft</w:t>
            </w:r>
            <w:r w:rsidRPr="00B80905">
              <w:rPr>
                <w:sz w:val="16"/>
                <w:szCs w:val="16"/>
                <w:lang w:val="en"/>
              </w:rPr>
              <w:t xml:space="preserve"> </w:t>
            </w:r>
            <w:r>
              <w:rPr>
                <w:sz w:val="16"/>
                <w:szCs w:val="16"/>
                <w:lang w:val="en"/>
              </w:rPr>
              <w:t>may</w:t>
            </w:r>
            <w:r w:rsidRPr="00B80905">
              <w:rPr>
                <w:sz w:val="16"/>
                <w:szCs w:val="16"/>
                <w:lang w:val="en"/>
              </w:rPr>
              <w:t xml:space="preserve"> choose to approve </w:t>
            </w:r>
            <w:r>
              <w:rPr>
                <w:sz w:val="16"/>
                <w:szCs w:val="16"/>
                <w:lang w:val="en"/>
              </w:rPr>
              <w:t xml:space="preserve">the </w:t>
            </w:r>
            <w:r w:rsidRPr="00B80905">
              <w:rPr>
                <w:sz w:val="16"/>
                <w:szCs w:val="16"/>
                <w:lang w:val="en"/>
              </w:rPr>
              <w:t xml:space="preserve">cancellation even after 30 days for a 5% handling fee. Any cancelled </w:t>
            </w:r>
            <w:r>
              <w:rPr>
                <w:sz w:val="16"/>
                <w:szCs w:val="16"/>
                <w:lang w:val="en"/>
              </w:rPr>
              <w:t>payment</w:t>
            </w:r>
            <w:r w:rsidRPr="00B80905">
              <w:rPr>
                <w:sz w:val="16"/>
                <w:szCs w:val="16"/>
                <w:lang w:val="en"/>
              </w:rPr>
              <w:t xml:space="preserve"> will be given as a credit on future invoices. </w:t>
            </w:r>
          </w:p>
          <w:p w14:paraId="6FA27EC5" w14:textId="77777777" w:rsidR="000774E8" w:rsidRPr="00B80905" w:rsidRDefault="000774E8" w:rsidP="000774E8">
            <w:pPr>
              <w:rPr>
                <w:sz w:val="16"/>
                <w:szCs w:val="16"/>
                <w:lang w:val="en-GB"/>
              </w:rPr>
            </w:pPr>
          </w:p>
          <w:p w14:paraId="0BFC82DB" w14:textId="6A72856A" w:rsidR="000774E8" w:rsidRPr="00B80905" w:rsidRDefault="000774E8" w:rsidP="000774E8">
            <w:pPr>
              <w:rPr>
                <w:sz w:val="16"/>
                <w:szCs w:val="16"/>
                <w:lang w:val="en-GB"/>
              </w:rPr>
            </w:pPr>
            <w:r>
              <w:rPr>
                <w:sz w:val="16"/>
                <w:szCs w:val="16"/>
                <w:u w:val="single"/>
                <w:lang w:val="en"/>
              </w:rPr>
              <w:t>For online OLS Subscription of a Non-Microsoft Product billed monthly, the reseller will receive a full credit on next invoice if the reseller cancels the order within 24 hours from placing the order. The corresponding cancellation period is 14 days for online OLS Subscriptions of Non-Microsoft Products billed annually. Other online services have no such cancellation period</w:t>
            </w:r>
            <w:proofErr w:type="gramStart"/>
            <w:r>
              <w:rPr>
                <w:sz w:val="16"/>
                <w:szCs w:val="16"/>
                <w:u w:val="single"/>
                <w:lang w:val="en"/>
              </w:rPr>
              <w:t xml:space="preserve">. </w:t>
            </w:r>
            <w:r w:rsidRPr="00B80905">
              <w:rPr>
                <w:sz w:val="16"/>
                <w:szCs w:val="16"/>
                <w:lang w:val="en"/>
              </w:rPr>
              <w:t>.</w:t>
            </w:r>
            <w:proofErr w:type="gramEnd"/>
            <w:r>
              <w:rPr>
                <w:sz w:val="16"/>
                <w:szCs w:val="16"/>
                <w:lang w:val="en"/>
              </w:rPr>
              <w:t xml:space="preserve"> </w:t>
            </w:r>
          </w:p>
        </w:tc>
      </w:tr>
    </w:tbl>
    <w:p w14:paraId="181BE888" w14:textId="77777777" w:rsidR="00C069D4" w:rsidRPr="00B80905" w:rsidRDefault="00C069D4" w:rsidP="00C069D4">
      <w:pPr>
        <w:pStyle w:val="ListParagraph"/>
        <w:rPr>
          <w:sz w:val="16"/>
          <w:szCs w:val="16"/>
          <w:lang w:val="en-GB"/>
        </w:rPr>
      </w:pPr>
    </w:p>
    <w:p w14:paraId="5BB09005" w14:textId="1867A923" w:rsidR="00B03923" w:rsidRPr="00A03CB9" w:rsidRDefault="00B03923" w:rsidP="00B03923">
      <w:pPr>
        <w:spacing w:after="160"/>
        <w:rPr>
          <w:sz w:val="20"/>
          <w:szCs w:val="20"/>
          <w:lang w:val="en"/>
        </w:rPr>
      </w:pPr>
      <w:r w:rsidRPr="00A03CB9">
        <w:rPr>
          <w:sz w:val="20"/>
          <w:szCs w:val="20"/>
          <w:lang w:val="en"/>
        </w:rPr>
        <w:t>The following should be addressed in the agreement (Additional Terms</w:t>
      </w:r>
      <w:r>
        <w:rPr>
          <w:sz w:val="20"/>
          <w:szCs w:val="20"/>
          <w:lang w:val="en"/>
        </w:rPr>
        <w:t>)</w:t>
      </w:r>
      <w:r w:rsidRPr="00A03CB9">
        <w:rPr>
          <w:sz w:val="20"/>
          <w:szCs w:val="20"/>
          <w:lang w:val="en"/>
        </w:rPr>
        <w:t xml:space="preserve"> with the distributor:</w:t>
      </w:r>
    </w:p>
    <w:tbl>
      <w:tblPr>
        <w:tblStyle w:val="TableGrid"/>
        <w:tblW w:w="0" w:type="auto"/>
        <w:tblLook w:val="04A0" w:firstRow="1" w:lastRow="0" w:firstColumn="1" w:lastColumn="0" w:noHBand="0" w:noVBand="1"/>
      </w:tblPr>
      <w:tblGrid>
        <w:gridCol w:w="1696"/>
        <w:gridCol w:w="7082"/>
      </w:tblGrid>
      <w:tr w:rsidR="00874662" w:rsidRPr="0075564A" w14:paraId="62C5B4BC" w14:textId="77777777" w:rsidTr="00E24139">
        <w:tc>
          <w:tcPr>
            <w:tcW w:w="1696" w:type="dxa"/>
            <w:shd w:val="clear" w:color="auto" w:fill="00B0F0"/>
          </w:tcPr>
          <w:p w14:paraId="64C9F84E" w14:textId="07B4C008" w:rsidR="00874662" w:rsidRPr="0075564A" w:rsidRDefault="00874662" w:rsidP="00874662">
            <w:pPr>
              <w:rPr>
                <w:b/>
                <w:bCs/>
                <w:sz w:val="20"/>
                <w:lang w:val="en-GB"/>
              </w:rPr>
            </w:pPr>
            <w:r w:rsidRPr="00874662">
              <w:rPr>
                <w:b/>
                <w:bCs/>
                <w:sz w:val="20"/>
                <w:lang w:val="en-US"/>
              </w:rPr>
              <w:t>Section in MPA, «direct bill».</w:t>
            </w:r>
          </w:p>
        </w:tc>
        <w:tc>
          <w:tcPr>
            <w:tcW w:w="7082" w:type="dxa"/>
            <w:shd w:val="clear" w:color="auto" w:fill="00B0F0"/>
          </w:tcPr>
          <w:p w14:paraId="3347C10C" w14:textId="40A8B03C" w:rsidR="00874662" w:rsidRPr="0075564A" w:rsidRDefault="00874662" w:rsidP="00874662">
            <w:pPr>
              <w:rPr>
                <w:b/>
                <w:bCs/>
                <w:sz w:val="20"/>
                <w:lang w:val="en-GB"/>
              </w:rPr>
            </w:pPr>
            <w:r>
              <w:rPr>
                <w:b/>
                <w:bCs/>
                <w:sz w:val="20"/>
                <w:lang w:val="en-GB"/>
              </w:rPr>
              <w:t>Comment</w:t>
            </w:r>
          </w:p>
        </w:tc>
      </w:tr>
      <w:tr w:rsidR="00B03923" w:rsidRPr="00BA5274" w14:paraId="29148F6F" w14:textId="77777777" w:rsidTr="00E24139">
        <w:tc>
          <w:tcPr>
            <w:tcW w:w="1696" w:type="dxa"/>
          </w:tcPr>
          <w:p w14:paraId="55B38628" w14:textId="5BD06D85" w:rsidR="00B03923" w:rsidRPr="00D20870" w:rsidRDefault="00B03923" w:rsidP="00E24139">
            <w:pPr>
              <w:rPr>
                <w:sz w:val="16"/>
                <w:szCs w:val="16"/>
                <w:lang w:val="en-GB"/>
              </w:rPr>
            </w:pPr>
            <w:r>
              <w:rPr>
                <w:sz w:val="16"/>
                <w:szCs w:val="16"/>
                <w:lang w:val="en-GB"/>
              </w:rPr>
              <w:t xml:space="preserve">“General Channel Authorization Terms and Conditions”, </w:t>
            </w:r>
            <w:r w:rsidR="00874662">
              <w:rPr>
                <w:sz w:val="16"/>
                <w:szCs w:val="16"/>
                <w:lang w:val="en-GB"/>
              </w:rPr>
              <w:t>section</w:t>
            </w:r>
            <w:r>
              <w:rPr>
                <w:sz w:val="16"/>
                <w:szCs w:val="16"/>
                <w:lang w:val="en-GB"/>
              </w:rPr>
              <w:t xml:space="preserve"> </w:t>
            </w:r>
            <w:r w:rsidR="003B2AE8">
              <w:rPr>
                <w:sz w:val="16"/>
                <w:szCs w:val="16"/>
                <w:lang w:val="en-GB"/>
              </w:rPr>
              <w:t xml:space="preserve">6 </w:t>
            </w:r>
            <w:r>
              <w:rPr>
                <w:sz w:val="16"/>
                <w:szCs w:val="16"/>
                <w:lang w:val="en-GB"/>
              </w:rPr>
              <w:t xml:space="preserve">“Additional Policies for Products”, </w:t>
            </w:r>
            <w:r w:rsidR="007F6D2E">
              <w:rPr>
                <w:sz w:val="16"/>
                <w:szCs w:val="16"/>
                <w:lang w:val="en-GB"/>
              </w:rPr>
              <w:t>(</w:t>
            </w:r>
            <w:r>
              <w:rPr>
                <w:sz w:val="16"/>
                <w:szCs w:val="16"/>
                <w:lang w:val="en-GB"/>
              </w:rPr>
              <w:t>a) “Partner Earned Credit”</w:t>
            </w:r>
          </w:p>
        </w:tc>
        <w:tc>
          <w:tcPr>
            <w:tcW w:w="7082" w:type="dxa"/>
          </w:tcPr>
          <w:p w14:paraId="07DB12E9" w14:textId="66065DEE" w:rsidR="00B03923" w:rsidRDefault="00B03923" w:rsidP="00E24139">
            <w:pPr>
              <w:rPr>
                <w:sz w:val="16"/>
                <w:szCs w:val="16"/>
                <w:lang w:val="en"/>
              </w:rPr>
            </w:pPr>
            <w:r w:rsidRPr="00B41E59">
              <w:rPr>
                <w:sz w:val="16"/>
                <w:szCs w:val="16"/>
                <w:lang w:val="en"/>
              </w:rPr>
              <w:t xml:space="preserve">The </w:t>
            </w:r>
            <w:r w:rsidR="00674F9F">
              <w:rPr>
                <w:sz w:val="16"/>
                <w:szCs w:val="16"/>
                <w:lang w:val="en"/>
              </w:rPr>
              <w:t>distributor</w:t>
            </w:r>
            <w:r w:rsidR="00674F9F" w:rsidRPr="00B41E59">
              <w:rPr>
                <w:sz w:val="16"/>
                <w:szCs w:val="16"/>
                <w:lang w:val="en"/>
              </w:rPr>
              <w:t xml:space="preserve"> </w:t>
            </w:r>
            <w:r w:rsidRPr="00B41E59">
              <w:rPr>
                <w:sz w:val="16"/>
                <w:szCs w:val="16"/>
                <w:lang w:val="en"/>
              </w:rPr>
              <w:t xml:space="preserve">can earn bonuses by accumulating discounts on future invoices. The details can be found in the price list and "Partner Earned Credit Offer Details." Such "Partner Earned Credit" is not a "discount" that must be shared with end customers. </w:t>
            </w:r>
          </w:p>
          <w:p w14:paraId="57D58B3A" w14:textId="77777777" w:rsidR="00B03923" w:rsidRDefault="00B03923" w:rsidP="00E24139">
            <w:pPr>
              <w:rPr>
                <w:sz w:val="16"/>
                <w:szCs w:val="16"/>
                <w:lang w:val="en"/>
              </w:rPr>
            </w:pPr>
          </w:p>
          <w:p w14:paraId="3B6512D7" w14:textId="35BB0CA3" w:rsidR="00B03923" w:rsidRDefault="00B03923" w:rsidP="00E24139">
            <w:pPr>
              <w:rPr>
                <w:sz w:val="16"/>
                <w:szCs w:val="16"/>
                <w:lang w:val="en"/>
              </w:rPr>
            </w:pPr>
            <w:r w:rsidRPr="00B41E59">
              <w:rPr>
                <w:sz w:val="16"/>
                <w:szCs w:val="16"/>
                <w:lang w:val="en"/>
              </w:rPr>
              <w:t xml:space="preserve">The calculation of these earned discounts can be based on activities and information from the </w:t>
            </w:r>
            <w:r w:rsidR="006A10E2">
              <w:rPr>
                <w:sz w:val="16"/>
                <w:szCs w:val="16"/>
                <w:lang w:val="en"/>
              </w:rPr>
              <w:t>distributor it</w:t>
            </w:r>
            <w:r w:rsidRPr="00B41E59">
              <w:rPr>
                <w:sz w:val="16"/>
                <w:szCs w:val="16"/>
                <w:lang w:val="en"/>
              </w:rPr>
              <w:t>sel</w:t>
            </w:r>
            <w:r w:rsidR="006A10E2">
              <w:rPr>
                <w:sz w:val="16"/>
                <w:szCs w:val="16"/>
                <w:lang w:val="en"/>
              </w:rPr>
              <w:t>f</w:t>
            </w:r>
            <w:r w:rsidRPr="00B41E59">
              <w:rPr>
                <w:sz w:val="16"/>
                <w:szCs w:val="16"/>
                <w:lang w:val="en"/>
              </w:rPr>
              <w:t xml:space="preserve">, possibly from indirect resellers they </w:t>
            </w:r>
            <w:r w:rsidR="006A10E2">
              <w:rPr>
                <w:sz w:val="16"/>
                <w:szCs w:val="16"/>
                <w:lang w:val="en"/>
              </w:rPr>
              <w:t>it is</w:t>
            </w:r>
            <w:r w:rsidR="006A10E2" w:rsidRPr="00B41E59">
              <w:rPr>
                <w:sz w:val="16"/>
                <w:szCs w:val="16"/>
                <w:lang w:val="en"/>
              </w:rPr>
              <w:t xml:space="preserve"> </w:t>
            </w:r>
            <w:r w:rsidRPr="00B41E59">
              <w:rPr>
                <w:sz w:val="16"/>
                <w:szCs w:val="16"/>
                <w:lang w:val="en"/>
              </w:rPr>
              <w:t>licensed to sell through (</w:t>
            </w:r>
            <w:r w:rsidR="006A10E2">
              <w:rPr>
                <w:sz w:val="16"/>
                <w:szCs w:val="16"/>
                <w:lang w:val="en"/>
              </w:rPr>
              <w:t>such as you</w:t>
            </w:r>
            <w:r w:rsidRPr="00B41E59">
              <w:rPr>
                <w:sz w:val="16"/>
                <w:szCs w:val="16"/>
                <w:lang w:val="en"/>
              </w:rPr>
              <w:t xml:space="preserve">), or from end customers. The </w:t>
            </w:r>
            <w:r w:rsidR="006A10E2">
              <w:rPr>
                <w:sz w:val="16"/>
                <w:szCs w:val="16"/>
                <w:lang w:val="en"/>
              </w:rPr>
              <w:t>distributor</w:t>
            </w:r>
            <w:r w:rsidR="006A10E2" w:rsidRPr="00B41E59">
              <w:rPr>
                <w:sz w:val="16"/>
                <w:szCs w:val="16"/>
                <w:lang w:val="en"/>
              </w:rPr>
              <w:t xml:space="preserve"> </w:t>
            </w:r>
            <w:r w:rsidRPr="00B41E59">
              <w:rPr>
                <w:sz w:val="16"/>
                <w:szCs w:val="16"/>
                <w:lang w:val="en"/>
              </w:rPr>
              <w:t xml:space="preserve">must ensure that such information is shared with Microsoft according to the requirements in the partner portal. </w:t>
            </w:r>
          </w:p>
          <w:p w14:paraId="50118924" w14:textId="77777777" w:rsidR="00B03923" w:rsidRDefault="00B03923" w:rsidP="00E24139">
            <w:pPr>
              <w:rPr>
                <w:sz w:val="16"/>
                <w:szCs w:val="16"/>
                <w:lang w:val="en"/>
              </w:rPr>
            </w:pPr>
          </w:p>
          <w:p w14:paraId="6DD1418C" w14:textId="77777777" w:rsidR="00B03923" w:rsidRDefault="00B03923" w:rsidP="00E24139">
            <w:pPr>
              <w:rPr>
                <w:sz w:val="16"/>
                <w:szCs w:val="16"/>
                <w:lang w:val="en"/>
              </w:rPr>
            </w:pPr>
            <w:r w:rsidRPr="00B41E59">
              <w:rPr>
                <w:sz w:val="16"/>
                <w:szCs w:val="16"/>
                <w:lang w:val="en"/>
              </w:rPr>
              <w:t>Microsoft always reserves the right to retroactively invoice any miscalculated and thus over-calculated/settled bonuses.</w:t>
            </w:r>
          </w:p>
          <w:p w14:paraId="76661AEC" w14:textId="77777777" w:rsidR="006A10E2" w:rsidRDefault="006A10E2" w:rsidP="00E24139">
            <w:pPr>
              <w:rPr>
                <w:sz w:val="16"/>
                <w:szCs w:val="16"/>
                <w:lang w:val="en"/>
              </w:rPr>
            </w:pPr>
          </w:p>
          <w:p w14:paraId="4296AA6A" w14:textId="5997ECA8" w:rsidR="006A10E2" w:rsidRPr="00B41E59" w:rsidRDefault="006A10E2" w:rsidP="00E24139">
            <w:pPr>
              <w:rPr>
                <w:sz w:val="16"/>
                <w:szCs w:val="16"/>
                <w:lang w:val="en-US"/>
              </w:rPr>
            </w:pPr>
            <w:r>
              <w:rPr>
                <w:sz w:val="16"/>
                <w:szCs w:val="16"/>
                <w:lang w:val="en"/>
              </w:rPr>
              <w:t xml:space="preserve">How such distributor earned bonused should be shared by the distributor with you as a reseller, and other </w:t>
            </w:r>
            <w:proofErr w:type="spellStart"/>
            <w:r w:rsidR="001F55AA">
              <w:rPr>
                <w:sz w:val="16"/>
                <w:szCs w:val="16"/>
                <w:lang w:val="en"/>
              </w:rPr>
              <w:t>roules</w:t>
            </w:r>
            <w:proofErr w:type="spellEnd"/>
            <w:r w:rsidR="001F55AA">
              <w:rPr>
                <w:sz w:val="16"/>
                <w:szCs w:val="16"/>
                <w:lang w:val="en"/>
              </w:rPr>
              <w:t xml:space="preserve">, can be agreed in the agreement reseller </w:t>
            </w:r>
            <w:proofErr w:type="gramStart"/>
            <w:r w:rsidR="001F55AA">
              <w:rPr>
                <w:sz w:val="16"/>
                <w:szCs w:val="16"/>
                <w:lang w:val="en"/>
              </w:rPr>
              <w:t>enters into</w:t>
            </w:r>
            <w:proofErr w:type="gramEnd"/>
            <w:r w:rsidR="001F55AA">
              <w:rPr>
                <w:sz w:val="16"/>
                <w:szCs w:val="16"/>
                <w:lang w:val="en"/>
              </w:rPr>
              <w:t xml:space="preserve"> with the distributor.</w:t>
            </w:r>
          </w:p>
        </w:tc>
      </w:tr>
      <w:tr w:rsidR="00B03923" w:rsidRPr="00BA5274" w14:paraId="66AFE011" w14:textId="77777777" w:rsidTr="00E24139">
        <w:tc>
          <w:tcPr>
            <w:tcW w:w="1696" w:type="dxa"/>
          </w:tcPr>
          <w:p w14:paraId="14CF5085" w14:textId="63E092DE" w:rsidR="00B03923" w:rsidRPr="00D20870" w:rsidRDefault="00B03923" w:rsidP="00E24139">
            <w:pPr>
              <w:rPr>
                <w:sz w:val="16"/>
                <w:szCs w:val="16"/>
                <w:lang w:val="en-GB"/>
              </w:rPr>
            </w:pPr>
            <w:r>
              <w:rPr>
                <w:sz w:val="16"/>
                <w:szCs w:val="16"/>
                <w:lang w:val="en-GB"/>
              </w:rPr>
              <w:t xml:space="preserve">“General Channel Authorization Terms and Conditions, </w:t>
            </w:r>
            <w:r w:rsidR="00874662">
              <w:rPr>
                <w:sz w:val="16"/>
                <w:szCs w:val="16"/>
                <w:lang w:val="en-GB"/>
              </w:rPr>
              <w:t>section</w:t>
            </w:r>
            <w:r>
              <w:rPr>
                <w:sz w:val="16"/>
                <w:szCs w:val="16"/>
                <w:lang w:val="en-GB"/>
              </w:rPr>
              <w:t xml:space="preserve"> </w:t>
            </w:r>
            <w:r w:rsidR="0018382C">
              <w:rPr>
                <w:sz w:val="16"/>
                <w:szCs w:val="16"/>
                <w:lang w:val="en-GB"/>
              </w:rPr>
              <w:t xml:space="preserve">7 </w:t>
            </w:r>
            <w:r>
              <w:rPr>
                <w:sz w:val="16"/>
                <w:szCs w:val="16"/>
                <w:lang w:val="en-GB"/>
              </w:rPr>
              <w:t>“Other Terms”, b) “Invoices”</w:t>
            </w:r>
          </w:p>
        </w:tc>
        <w:tc>
          <w:tcPr>
            <w:tcW w:w="7082" w:type="dxa"/>
          </w:tcPr>
          <w:p w14:paraId="1FC5147E" w14:textId="438A3200" w:rsidR="00B03923" w:rsidRPr="00B41E59" w:rsidRDefault="00B03923" w:rsidP="00E24139">
            <w:pPr>
              <w:rPr>
                <w:sz w:val="16"/>
                <w:szCs w:val="16"/>
                <w:lang w:val="en-US"/>
              </w:rPr>
            </w:pPr>
            <w:r w:rsidRPr="00B41E59">
              <w:rPr>
                <w:sz w:val="16"/>
                <w:szCs w:val="16"/>
                <w:lang w:val="en"/>
              </w:rPr>
              <w:t xml:space="preserve">Microsoft makes invoices available through the Partner Portal, typically </w:t>
            </w:r>
            <w:proofErr w:type="gramStart"/>
            <w:r w:rsidRPr="00B41E59">
              <w:rPr>
                <w:sz w:val="16"/>
                <w:szCs w:val="16"/>
                <w:lang w:val="en"/>
              </w:rPr>
              <w:t>on a monthly basis</w:t>
            </w:r>
            <w:proofErr w:type="gramEnd"/>
            <w:r w:rsidRPr="00B41E59">
              <w:rPr>
                <w:sz w:val="16"/>
                <w:szCs w:val="16"/>
                <w:lang w:val="en"/>
              </w:rPr>
              <w:t xml:space="preserve">, for reseller roles set up as "Billing Admin" or "Global Admin." </w:t>
            </w:r>
            <w:r>
              <w:rPr>
                <w:sz w:val="16"/>
                <w:szCs w:val="16"/>
                <w:lang w:val="en"/>
              </w:rPr>
              <w:t>It should be verified with the distributor how this will work</w:t>
            </w:r>
            <w:r w:rsidR="001F55AA">
              <w:rPr>
                <w:sz w:val="16"/>
                <w:szCs w:val="16"/>
                <w:lang w:val="en"/>
              </w:rPr>
              <w:t xml:space="preserve"> for the reseller</w:t>
            </w:r>
            <w:r>
              <w:rPr>
                <w:sz w:val="16"/>
                <w:szCs w:val="16"/>
                <w:lang w:val="en"/>
              </w:rPr>
              <w:t xml:space="preserve">. </w:t>
            </w:r>
          </w:p>
        </w:tc>
      </w:tr>
    </w:tbl>
    <w:p w14:paraId="0DCFD254" w14:textId="77777777" w:rsidR="00B03923" w:rsidRDefault="00B03923" w:rsidP="00C069D4">
      <w:pPr>
        <w:rPr>
          <w:color w:val="FF0000"/>
          <w:sz w:val="20"/>
          <w:szCs w:val="20"/>
          <w:lang w:val="en"/>
        </w:rPr>
      </w:pPr>
    </w:p>
    <w:p w14:paraId="01B457F1" w14:textId="6920BE58" w:rsidR="00C069D4" w:rsidRPr="00405683" w:rsidRDefault="00C069D4" w:rsidP="00C069D4">
      <w:pPr>
        <w:rPr>
          <w:sz w:val="20"/>
          <w:szCs w:val="20"/>
          <w:lang w:val="en-GB"/>
        </w:rPr>
      </w:pPr>
      <w:r w:rsidRPr="00405683">
        <w:rPr>
          <w:sz w:val="20"/>
          <w:szCs w:val="20"/>
          <w:lang w:val="en"/>
        </w:rPr>
        <w:t xml:space="preserve">Furthermore, </w:t>
      </w:r>
      <w:r w:rsidR="00250701" w:rsidRPr="00405683">
        <w:rPr>
          <w:sz w:val="20"/>
          <w:szCs w:val="20"/>
          <w:lang w:val="en"/>
        </w:rPr>
        <w:t xml:space="preserve">we would like to </w:t>
      </w:r>
      <w:r w:rsidRPr="00405683">
        <w:rPr>
          <w:sz w:val="20"/>
          <w:szCs w:val="20"/>
          <w:lang w:val="en"/>
        </w:rPr>
        <w:t xml:space="preserve">mention that the following obligations </w:t>
      </w:r>
      <w:r w:rsidR="0018382C">
        <w:rPr>
          <w:sz w:val="20"/>
          <w:szCs w:val="20"/>
          <w:lang w:val="en"/>
        </w:rPr>
        <w:t>(if introduced by the distribut</w:t>
      </w:r>
      <w:r w:rsidR="00EE29F3">
        <w:rPr>
          <w:sz w:val="20"/>
          <w:szCs w:val="20"/>
          <w:lang w:val="en"/>
        </w:rPr>
        <w:t xml:space="preserve">er) </w:t>
      </w:r>
      <w:r w:rsidRPr="00405683">
        <w:rPr>
          <w:sz w:val="20"/>
          <w:szCs w:val="20"/>
          <w:lang w:val="en"/>
        </w:rPr>
        <w:t>should be mirrored/</w:t>
      </w:r>
      <w:proofErr w:type="gramStart"/>
      <w:r w:rsidRPr="00405683">
        <w:rPr>
          <w:sz w:val="20"/>
          <w:szCs w:val="20"/>
          <w:lang w:val="en"/>
        </w:rPr>
        <w:t>taken into account</w:t>
      </w:r>
      <w:proofErr w:type="gramEnd"/>
      <w:r w:rsidRPr="00405683">
        <w:rPr>
          <w:sz w:val="20"/>
          <w:szCs w:val="20"/>
          <w:lang w:val="en"/>
        </w:rPr>
        <w:t xml:space="preserve"> </w:t>
      </w:r>
      <w:r w:rsidR="00250701" w:rsidRPr="00405683">
        <w:rPr>
          <w:sz w:val="20"/>
          <w:szCs w:val="20"/>
          <w:lang w:val="en"/>
        </w:rPr>
        <w:t>in relation to</w:t>
      </w:r>
      <w:r w:rsidRPr="00405683">
        <w:rPr>
          <w:sz w:val="20"/>
          <w:szCs w:val="20"/>
          <w:lang w:val="en"/>
        </w:rPr>
        <w:t xml:space="preserve"> the end customers:</w:t>
      </w:r>
    </w:p>
    <w:p w14:paraId="7E9E644E" w14:textId="77777777" w:rsidR="00C069D4" w:rsidRPr="00B80905" w:rsidRDefault="00C069D4" w:rsidP="00C069D4">
      <w:pPr>
        <w:rPr>
          <w:sz w:val="16"/>
          <w:szCs w:val="16"/>
          <w:lang w:val="en-GB"/>
        </w:rPr>
      </w:pPr>
    </w:p>
    <w:tbl>
      <w:tblPr>
        <w:tblStyle w:val="TableGrid"/>
        <w:tblW w:w="8217" w:type="dxa"/>
        <w:tblLook w:val="04A0" w:firstRow="1" w:lastRow="0" w:firstColumn="1" w:lastColumn="0" w:noHBand="0" w:noVBand="1"/>
      </w:tblPr>
      <w:tblGrid>
        <w:gridCol w:w="1696"/>
        <w:gridCol w:w="6521"/>
      </w:tblGrid>
      <w:tr w:rsidR="00C069D4" w:rsidRPr="00B80905" w14:paraId="212E0327" w14:textId="77777777" w:rsidTr="008F21E8">
        <w:tc>
          <w:tcPr>
            <w:tcW w:w="1696" w:type="dxa"/>
            <w:shd w:val="clear" w:color="auto" w:fill="00B0F0"/>
          </w:tcPr>
          <w:p w14:paraId="1D7B078A" w14:textId="64F5CB0D" w:rsidR="00C069D4" w:rsidRPr="00B80905" w:rsidRDefault="00D9382A" w:rsidP="000314F1">
            <w:pPr>
              <w:rPr>
                <w:b/>
                <w:bCs/>
                <w:sz w:val="16"/>
                <w:szCs w:val="16"/>
                <w:lang w:val="en-GB"/>
              </w:rPr>
            </w:pPr>
            <w:proofErr w:type="spellStart"/>
            <w:r>
              <w:rPr>
                <w:b/>
                <w:bCs/>
                <w:sz w:val="16"/>
                <w:szCs w:val="16"/>
                <w:lang w:val="en"/>
              </w:rPr>
              <w:t>Rererence</w:t>
            </w:r>
            <w:proofErr w:type="spellEnd"/>
          </w:p>
        </w:tc>
        <w:tc>
          <w:tcPr>
            <w:tcW w:w="6521" w:type="dxa"/>
            <w:shd w:val="clear" w:color="auto" w:fill="00B0F0"/>
          </w:tcPr>
          <w:p w14:paraId="13DD05A3" w14:textId="77777777" w:rsidR="00C069D4" w:rsidRPr="00B80905" w:rsidRDefault="00C069D4" w:rsidP="000314F1">
            <w:pPr>
              <w:rPr>
                <w:b/>
                <w:bCs/>
                <w:sz w:val="16"/>
                <w:szCs w:val="16"/>
                <w:lang w:val="en-GB"/>
              </w:rPr>
            </w:pPr>
            <w:r w:rsidRPr="00B80905">
              <w:rPr>
                <w:b/>
                <w:bCs/>
                <w:sz w:val="16"/>
                <w:szCs w:val="16"/>
                <w:lang w:val="en"/>
              </w:rPr>
              <w:t>Comment</w:t>
            </w:r>
          </w:p>
        </w:tc>
      </w:tr>
      <w:tr w:rsidR="00C069D4" w:rsidRPr="00BA5274" w14:paraId="51478CB7" w14:textId="77777777" w:rsidTr="008F21E8">
        <w:tc>
          <w:tcPr>
            <w:tcW w:w="1696" w:type="dxa"/>
          </w:tcPr>
          <w:p w14:paraId="4B534AB8" w14:textId="7D565CB1" w:rsidR="00C069D4" w:rsidRPr="00B80905" w:rsidRDefault="00F40E7F" w:rsidP="00270B93">
            <w:pPr>
              <w:jc w:val="left"/>
              <w:rPr>
                <w:sz w:val="16"/>
                <w:szCs w:val="16"/>
                <w:lang w:val="en-GB"/>
              </w:rPr>
            </w:pPr>
            <w:bookmarkStart w:id="10" w:name="_Hlk79750986"/>
            <w:r w:rsidRPr="00B80905">
              <w:rPr>
                <w:sz w:val="16"/>
                <w:szCs w:val="16"/>
                <w:lang w:val="en"/>
              </w:rPr>
              <w:t xml:space="preserve">"General Channel </w:t>
            </w:r>
            <w:proofErr w:type="spellStart"/>
            <w:r w:rsidRPr="00B80905">
              <w:rPr>
                <w:sz w:val="16"/>
                <w:szCs w:val="16"/>
                <w:lang w:val="en"/>
              </w:rPr>
              <w:t>Autorization</w:t>
            </w:r>
            <w:proofErr w:type="spellEnd"/>
            <w:r w:rsidRPr="00B80905">
              <w:rPr>
                <w:sz w:val="16"/>
                <w:szCs w:val="16"/>
                <w:lang w:val="en"/>
              </w:rPr>
              <w:t xml:space="preserve"> Terms and Conditions", section</w:t>
            </w:r>
            <w:r w:rsidR="00012408" w:rsidRPr="00B80905">
              <w:rPr>
                <w:sz w:val="16"/>
                <w:szCs w:val="16"/>
                <w:lang w:val="en"/>
              </w:rPr>
              <w:t xml:space="preserve"> 6</w:t>
            </w:r>
            <w:r w:rsidRPr="00B80905">
              <w:rPr>
                <w:sz w:val="16"/>
                <w:szCs w:val="16"/>
                <w:lang w:val="en"/>
              </w:rPr>
              <w:t xml:space="preserve"> "Additional Policies for Products", </w:t>
            </w:r>
            <w:r w:rsidR="00816A54">
              <w:rPr>
                <w:sz w:val="16"/>
                <w:szCs w:val="16"/>
                <w:lang w:val="en"/>
              </w:rPr>
              <w:t>(</w:t>
            </w:r>
            <w:proofErr w:type="gramStart"/>
            <w:r w:rsidRPr="00B80905">
              <w:rPr>
                <w:sz w:val="16"/>
                <w:szCs w:val="16"/>
                <w:lang w:val="en"/>
              </w:rPr>
              <w:t>b)</w:t>
            </w:r>
            <w:r w:rsidR="00D50F6C">
              <w:rPr>
                <w:sz w:val="16"/>
                <w:szCs w:val="16"/>
                <w:lang w:val="en"/>
              </w:rPr>
              <w:t xml:space="preserve"> </w:t>
            </w:r>
            <w:r w:rsidRPr="00B80905">
              <w:rPr>
                <w:sz w:val="16"/>
                <w:szCs w:val="16"/>
                <w:lang w:val="en"/>
              </w:rPr>
              <w:t xml:space="preserve"> </w:t>
            </w:r>
            <w:r w:rsidR="00816A54">
              <w:rPr>
                <w:sz w:val="16"/>
                <w:szCs w:val="16"/>
                <w:lang w:val="en"/>
              </w:rPr>
              <w:t>“</w:t>
            </w:r>
            <w:proofErr w:type="spellStart"/>
            <w:proofErr w:type="gramEnd"/>
            <w:r w:rsidR="00816A54">
              <w:rPr>
                <w:sz w:val="16"/>
                <w:szCs w:val="16"/>
                <w:lang w:val="en"/>
              </w:rPr>
              <w:t>I</w:t>
            </w:r>
            <w:r w:rsidRPr="00B80905">
              <w:rPr>
                <w:sz w:val="16"/>
                <w:szCs w:val="16"/>
                <w:lang w:val="en"/>
              </w:rPr>
              <w:t>invoicing</w:t>
            </w:r>
            <w:proofErr w:type="spellEnd"/>
            <w:r w:rsidRPr="00B80905">
              <w:rPr>
                <w:sz w:val="16"/>
                <w:szCs w:val="16"/>
                <w:lang w:val="en"/>
              </w:rPr>
              <w:t xml:space="preserve"> Currency</w:t>
            </w:r>
            <w:r w:rsidR="00816A54">
              <w:rPr>
                <w:sz w:val="16"/>
                <w:szCs w:val="16"/>
                <w:lang w:val="en"/>
              </w:rPr>
              <w:t>”</w:t>
            </w:r>
          </w:p>
        </w:tc>
        <w:tc>
          <w:tcPr>
            <w:tcW w:w="6521" w:type="dxa"/>
          </w:tcPr>
          <w:p w14:paraId="6978905F" w14:textId="752EF858" w:rsidR="00C069D4" w:rsidRPr="00B80905" w:rsidRDefault="00F40E7F" w:rsidP="000314F1">
            <w:pPr>
              <w:rPr>
                <w:sz w:val="16"/>
                <w:szCs w:val="16"/>
                <w:lang w:val="en-GB"/>
              </w:rPr>
            </w:pPr>
            <w:r w:rsidRPr="00B80905">
              <w:rPr>
                <w:sz w:val="16"/>
                <w:szCs w:val="16"/>
                <w:lang w:val="en"/>
              </w:rPr>
              <w:t>Note that Azure plans are</w:t>
            </w:r>
            <w:r w:rsidR="00571AE3">
              <w:rPr>
                <w:sz w:val="16"/>
                <w:szCs w:val="16"/>
                <w:lang w:val="en"/>
              </w:rPr>
              <w:t xml:space="preserve"> </w:t>
            </w:r>
            <w:r w:rsidRPr="00B80905">
              <w:rPr>
                <w:sz w:val="16"/>
                <w:szCs w:val="16"/>
                <w:lang w:val="en"/>
              </w:rPr>
              <w:t xml:space="preserve">priced in </w:t>
            </w:r>
            <w:proofErr w:type="gramStart"/>
            <w:r w:rsidRPr="00B80905">
              <w:rPr>
                <w:sz w:val="16"/>
                <w:szCs w:val="16"/>
                <w:lang w:val="en"/>
              </w:rPr>
              <w:t>USD, and</w:t>
            </w:r>
            <w:proofErr w:type="gramEnd"/>
            <w:r w:rsidRPr="00B80905">
              <w:rPr>
                <w:sz w:val="16"/>
                <w:szCs w:val="16"/>
                <w:lang w:val="en"/>
              </w:rPr>
              <w:t xml:space="preserve"> </w:t>
            </w:r>
            <w:r w:rsidR="00EE52F3">
              <w:rPr>
                <w:sz w:val="16"/>
                <w:szCs w:val="16"/>
                <w:lang w:val="en"/>
              </w:rPr>
              <w:t xml:space="preserve">are </w:t>
            </w:r>
            <w:r w:rsidRPr="00B80905">
              <w:rPr>
                <w:sz w:val="16"/>
                <w:szCs w:val="16"/>
                <w:lang w:val="en"/>
              </w:rPr>
              <w:t xml:space="preserve">billed </w:t>
            </w:r>
            <w:r w:rsidR="00EE52F3" w:rsidRPr="00B80905">
              <w:rPr>
                <w:sz w:val="16"/>
                <w:szCs w:val="16"/>
                <w:lang w:val="en"/>
              </w:rPr>
              <w:t>by M</w:t>
            </w:r>
            <w:r w:rsidR="00F7113C">
              <w:rPr>
                <w:sz w:val="16"/>
                <w:szCs w:val="16"/>
                <w:lang w:val="en"/>
              </w:rPr>
              <w:t>icrosoft</w:t>
            </w:r>
            <w:r w:rsidR="00EE52F3" w:rsidRPr="00B80905">
              <w:rPr>
                <w:sz w:val="16"/>
                <w:szCs w:val="16"/>
                <w:lang w:val="en"/>
              </w:rPr>
              <w:t xml:space="preserve"> </w:t>
            </w:r>
            <w:r w:rsidRPr="00B80905">
              <w:rPr>
                <w:sz w:val="16"/>
                <w:szCs w:val="16"/>
                <w:lang w:val="en"/>
              </w:rPr>
              <w:t xml:space="preserve">in </w:t>
            </w:r>
            <w:r w:rsidR="000A1695">
              <w:rPr>
                <w:sz w:val="16"/>
                <w:szCs w:val="16"/>
                <w:lang w:val="en"/>
              </w:rPr>
              <w:t xml:space="preserve">the </w:t>
            </w:r>
            <w:proofErr w:type="gramStart"/>
            <w:r w:rsidR="000A1695">
              <w:rPr>
                <w:sz w:val="16"/>
                <w:szCs w:val="16"/>
                <w:lang w:val="en"/>
              </w:rPr>
              <w:t>distributer’s</w:t>
            </w:r>
            <w:proofErr w:type="gramEnd"/>
            <w:r w:rsidR="000A1695">
              <w:rPr>
                <w:sz w:val="16"/>
                <w:szCs w:val="16"/>
                <w:lang w:val="en"/>
              </w:rPr>
              <w:t xml:space="preserve"> </w:t>
            </w:r>
            <w:r w:rsidRPr="00B80905">
              <w:rPr>
                <w:sz w:val="16"/>
                <w:szCs w:val="16"/>
                <w:lang w:val="en"/>
              </w:rPr>
              <w:t>local currency</w:t>
            </w:r>
            <w:r w:rsidR="00D96838">
              <w:rPr>
                <w:sz w:val="16"/>
                <w:szCs w:val="16"/>
                <w:lang w:val="en"/>
              </w:rPr>
              <w:t>, and as further specified in section (ii) of the clause</w:t>
            </w:r>
            <w:r w:rsidR="0060285E" w:rsidRPr="00B80905">
              <w:rPr>
                <w:sz w:val="16"/>
                <w:szCs w:val="16"/>
                <w:lang w:val="en"/>
              </w:rPr>
              <w:t xml:space="preserve">. Make sure the same is </w:t>
            </w:r>
            <w:r w:rsidR="00EE52F3">
              <w:rPr>
                <w:sz w:val="16"/>
                <w:szCs w:val="16"/>
                <w:lang w:val="en"/>
              </w:rPr>
              <w:t>used in relation</w:t>
            </w:r>
            <w:r w:rsidR="0060285E" w:rsidRPr="00B80905">
              <w:rPr>
                <w:sz w:val="16"/>
                <w:szCs w:val="16"/>
                <w:lang w:val="en"/>
              </w:rPr>
              <w:t xml:space="preserve"> to end customers to avoid any currency risk. </w:t>
            </w:r>
          </w:p>
        </w:tc>
      </w:tr>
      <w:bookmarkEnd w:id="10"/>
      <w:tr w:rsidR="00C069D4" w:rsidRPr="00BA5274" w14:paraId="6156F32C" w14:textId="77777777" w:rsidTr="008F21E8">
        <w:tc>
          <w:tcPr>
            <w:tcW w:w="1696" w:type="dxa"/>
          </w:tcPr>
          <w:p w14:paraId="40EE1A27" w14:textId="4E6E89E4" w:rsidR="00C069D4" w:rsidRPr="00B80905" w:rsidRDefault="0060285E" w:rsidP="00270B93">
            <w:pPr>
              <w:jc w:val="left"/>
              <w:rPr>
                <w:sz w:val="16"/>
                <w:szCs w:val="16"/>
                <w:lang w:val="en-GB"/>
              </w:rPr>
            </w:pPr>
            <w:r w:rsidRPr="00B80905">
              <w:rPr>
                <w:sz w:val="16"/>
                <w:szCs w:val="16"/>
                <w:lang w:val="en"/>
              </w:rPr>
              <w:t>"General Channel Authorization Terms</w:t>
            </w:r>
            <w:r w:rsidR="00D50F6C">
              <w:rPr>
                <w:sz w:val="16"/>
                <w:szCs w:val="16"/>
                <w:lang w:val="en"/>
              </w:rPr>
              <w:t xml:space="preserve"> </w:t>
            </w:r>
            <w:r w:rsidRPr="00B80905">
              <w:rPr>
                <w:sz w:val="16"/>
                <w:szCs w:val="16"/>
                <w:lang w:val="en"/>
              </w:rPr>
              <w:t xml:space="preserve">and Conditions, </w:t>
            </w:r>
            <w:r w:rsidR="0078150D">
              <w:rPr>
                <w:sz w:val="16"/>
                <w:szCs w:val="16"/>
                <w:lang w:val="en"/>
              </w:rPr>
              <w:t xml:space="preserve">section </w:t>
            </w:r>
            <w:r w:rsidR="00E130B5" w:rsidRPr="00B80905">
              <w:rPr>
                <w:sz w:val="16"/>
                <w:szCs w:val="16"/>
                <w:lang w:val="en"/>
              </w:rPr>
              <w:t>7</w:t>
            </w:r>
            <w:r w:rsidRPr="00B80905">
              <w:rPr>
                <w:sz w:val="16"/>
                <w:szCs w:val="16"/>
                <w:lang w:val="en"/>
              </w:rPr>
              <w:t xml:space="preserve"> "Other Terms", </w:t>
            </w:r>
            <w:r w:rsidR="00816A54">
              <w:rPr>
                <w:sz w:val="16"/>
                <w:szCs w:val="16"/>
                <w:lang w:val="en"/>
              </w:rPr>
              <w:t>(c</w:t>
            </w:r>
            <w:r w:rsidR="00DE3C92" w:rsidRPr="00B80905">
              <w:rPr>
                <w:sz w:val="16"/>
                <w:szCs w:val="16"/>
                <w:lang w:val="en"/>
              </w:rPr>
              <w:t>)</w:t>
            </w:r>
            <w:r w:rsidRPr="00B80905">
              <w:rPr>
                <w:sz w:val="16"/>
                <w:szCs w:val="16"/>
                <w:lang w:val="en"/>
              </w:rPr>
              <w:t xml:space="preserve"> "Invoices</w:t>
            </w:r>
            <w:r w:rsidR="00DE3C92" w:rsidRPr="00B80905">
              <w:rPr>
                <w:sz w:val="16"/>
                <w:szCs w:val="16"/>
                <w:lang w:val="en"/>
              </w:rPr>
              <w:t xml:space="preserve">" </w:t>
            </w:r>
          </w:p>
        </w:tc>
        <w:tc>
          <w:tcPr>
            <w:tcW w:w="6521" w:type="dxa"/>
          </w:tcPr>
          <w:p w14:paraId="096E2390" w14:textId="21F8C40D" w:rsidR="00C069D4" w:rsidRPr="00B80905" w:rsidRDefault="0060285E" w:rsidP="000314F1">
            <w:pPr>
              <w:rPr>
                <w:sz w:val="16"/>
                <w:szCs w:val="16"/>
                <w:lang w:val="en-GB"/>
              </w:rPr>
            </w:pPr>
            <w:r w:rsidRPr="00B80905">
              <w:rPr>
                <w:sz w:val="16"/>
                <w:szCs w:val="16"/>
                <w:lang w:val="en"/>
              </w:rPr>
              <w:t>Microsoft</w:t>
            </w:r>
            <w:r w:rsidR="00EE52F3" w:rsidRPr="00EE52F3">
              <w:rPr>
                <w:sz w:val="16"/>
                <w:szCs w:val="16"/>
                <w:lang w:val="en-GB"/>
              </w:rPr>
              <w:t>’</w:t>
            </w:r>
            <w:r w:rsidR="00EE52F3">
              <w:rPr>
                <w:sz w:val="16"/>
                <w:szCs w:val="16"/>
                <w:lang w:val="en"/>
              </w:rPr>
              <w:t xml:space="preserve">s invoices are usually </w:t>
            </w:r>
            <w:r w:rsidR="00592B60">
              <w:rPr>
                <w:sz w:val="16"/>
                <w:szCs w:val="16"/>
                <w:lang w:val="en"/>
              </w:rPr>
              <w:t>payable within</w:t>
            </w:r>
            <w:r w:rsidR="00EE52F3">
              <w:rPr>
                <w:sz w:val="16"/>
                <w:szCs w:val="16"/>
                <w:lang w:val="en"/>
              </w:rPr>
              <w:t xml:space="preserve"> </w:t>
            </w:r>
            <w:r w:rsidRPr="00B80905">
              <w:rPr>
                <w:sz w:val="16"/>
                <w:szCs w:val="16"/>
                <w:lang w:val="en"/>
              </w:rPr>
              <w:t>60 days (but this can vary in different countries</w:t>
            </w:r>
            <w:r w:rsidR="00816A54">
              <w:rPr>
                <w:sz w:val="16"/>
                <w:szCs w:val="16"/>
                <w:lang w:val="en"/>
              </w:rPr>
              <w:t>)</w:t>
            </w:r>
            <w:r w:rsidRPr="00B80905">
              <w:rPr>
                <w:sz w:val="16"/>
                <w:szCs w:val="16"/>
                <w:lang w:val="en"/>
              </w:rPr>
              <w:t xml:space="preserve">, so check what applies to your country). </w:t>
            </w:r>
            <w:r w:rsidR="006334F0" w:rsidRPr="00B80905">
              <w:rPr>
                <w:sz w:val="16"/>
                <w:szCs w:val="16"/>
                <w:lang w:val="en"/>
              </w:rPr>
              <w:t xml:space="preserve">A somewhat shorter </w:t>
            </w:r>
            <w:r w:rsidR="00592B60">
              <w:rPr>
                <w:sz w:val="16"/>
                <w:szCs w:val="16"/>
                <w:lang w:val="en"/>
              </w:rPr>
              <w:t>deadline</w:t>
            </w:r>
            <w:r w:rsidR="006334F0" w:rsidRPr="00B80905">
              <w:rPr>
                <w:sz w:val="16"/>
                <w:szCs w:val="16"/>
                <w:lang w:val="en"/>
              </w:rPr>
              <w:t xml:space="preserve"> should be agreed with end customers to limit </w:t>
            </w:r>
            <w:r w:rsidR="00592B60">
              <w:rPr>
                <w:sz w:val="16"/>
                <w:szCs w:val="16"/>
                <w:lang w:val="en"/>
              </w:rPr>
              <w:t xml:space="preserve">the </w:t>
            </w:r>
            <w:r w:rsidR="006334F0" w:rsidRPr="00B80905">
              <w:rPr>
                <w:sz w:val="16"/>
                <w:szCs w:val="16"/>
                <w:lang w:val="en"/>
              </w:rPr>
              <w:t xml:space="preserve">liquidity risk. </w:t>
            </w:r>
          </w:p>
        </w:tc>
      </w:tr>
      <w:tr w:rsidR="00C069D4" w:rsidRPr="00BA5274" w14:paraId="7F63AB83" w14:textId="77777777" w:rsidTr="008F21E8">
        <w:tc>
          <w:tcPr>
            <w:tcW w:w="1696" w:type="dxa"/>
          </w:tcPr>
          <w:p w14:paraId="2D37761E" w14:textId="5ED19C4C" w:rsidR="00C069D4" w:rsidRPr="00B80905" w:rsidRDefault="00DE3C92" w:rsidP="0078150D">
            <w:pPr>
              <w:jc w:val="left"/>
              <w:rPr>
                <w:sz w:val="16"/>
                <w:szCs w:val="16"/>
                <w:lang w:val="en-GB"/>
              </w:rPr>
            </w:pPr>
            <w:r w:rsidRPr="00B80905">
              <w:rPr>
                <w:sz w:val="16"/>
                <w:szCs w:val="16"/>
                <w:lang w:val="en"/>
              </w:rPr>
              <w:t>"</w:t>
            </w:r>
            <w:r w:rsidR="00A91F64"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w:t>
            </w:r>
            <w:r w:rsidR="00D50F6C">
              <w:rPr>
                <w:sz w:val="16"/>
                <w:szCs w:val="16"/>
                <w:lang w:val="en"/>
              </w:rPr>
              <w:t xml:space="preserve"> </w:t>
            </w:r>
            <w:r w:rsidR="00A91F64" w:rsidRPr="00B80905">
              <w:rPr>
                <w:sz w:val="16"/>
                <w:szCs w:val="16"/>
                <w:lang w:val="en"/>
              </w:rPr>
              <w:t xml:space="preserve">and Conditions, </w:t>
            </w:r>
            <w:r w:rsidR="0078150D">
              <w:rPr>
                <w:sz w:val="16"/>
                <w:szCs w:val="16"/>
                <w:lang w:val="en"/>
              </w:rPr>
              <w:t xml:space="preserve">section </w:t>
            </w:r>
            <w:r w:rsidR="00A91F64" w:rsidRPr="00B80905">
              <w:rPr>
                <w:sz w:val="16"/>
                <w:szCs w:val="16"/>
                <w:lang w:val="en"/>
              </w:rPr>
              <w:t>1</w:t>
            </w:r>
            <w:r w:rsidR="00D50F6C">
              <w:rPr>
                <w:sz w:val="16"/>
                <w:szCs w:val="16"/>
                <w:lang w:val="en"/>
              </w:rPr>
              <w:t xml:space="preserve"> </w:t>
            </w:r>
            <w:r w:rsidRPr="00B80905">
              <w:rPr>
                <w:sz w:val="16"/>
                <w:szCs w:val="16"/>
                <w:lang w:val="en"/>
              </w:rPr>
              <w:t>"</w:t>
            </w:r>
            <w:r w:rsidR="00A91F64" w:rsidRPr="00B80905">
              <w:rPr>
                <w:sz w:val="16"/>
                <w:szCs w:val="16"/>
                <w:lang w:val="en"/>
              </w:rPr>
              <w:t>Microsoft Azure Services Offer Terms"</w:t>
            </w:r>
          </w:p>
        </w:tc>
        <w:tc>
          <w:tcPr>
            <w:tcW w:w="6521" w:type="dxa"/>
          </w:tcPr>
          <w:p w14:paraId="0662B649" w14:textId="47BB886C" w:rsidR="00C069D4" w:rsidRPr="00B80905" w:rsidRDefault="00A91F64" w:rsidP="000314F1">
            <w:pPr>
              <w:rPr>
                <w:sz w:val="16"/>
                <w:szCs w:val="16"/>
                <w:lang w:val="en-GB"/>
              </w:rPr>
            </w:pPr>
            <w:bookmarkStart w:id="11" w:name="_Hlk79751032"/>
            <w:r w:rsidRPr="00B80905">
              <w:rPr>
                <w:sz w:val="16"/>
                <w:szCs w:val="16"/>
                <w:lang w:val="en"/>
              </w:rPr>
              <w:t xml:space="preserve">Note that pre-view releases must be marked as such by </w:t>
            </w:r>
            <w:r w:rsidR="00301FF8">
              <w:rPr>
                <w:sz w:val="16"/>
                <w:szCs w:val="16"/>
                <w:lang w:val="en"/>
              </w:rPr>
              <w:t xml:space="preserve">reseller </w:t>
            </w:r>
            <w:r w:rsidR="00C70353">
              <w:rPr>
                <w:sz w:val="16"/>
                <w:szCs w:val="16"/>
                <w:lang w:val="en"/>
              </w:rPr>
              <w:t>in relation to</w:t>
            </w:r>
            <w:r w:rsidRPr="00B80905">
              <w:rPr>
                <w:sz w:val="16"/>
                <w:szCs w:val="16"/>
                <w:lang w:val="en"/>
              </w:rPr>
              <w:t xml:space="preserve"> the end customer</w:t>
            </w:r>
            <w:r w:rsidR="00ED6993">
              <w:rPr>
                <w:sz w:val="16"/>
                <w:szCs w:val="16"/>
                <w:lang w:val="en"/>
              </w:rPr>
              <w:t xml:space="preserve">. </w:t>
            </w:r>
            <w:r w:rsidR="001D3C84">
              <w:rPr>
                <w:sz w:val="16"/>
                <w:szCs w:val="16"/>
                <w:lang w:val="en"/>
              </w:rPr>
              <w:t xml:space="preserve">The reseller should specifically state in the </w:t>
            </w:r>
            <w:r w:rsidR="000B4CEC">
              <w:rPr>
                <w:sz w:val="16"/>
                <w:szCs w:val="16"/>
                <w:lang w:val="en"/>
              </w:rPr>
              <w:t>end-customer agreement that if a product is a Preview Release</w:t>
            </w:r>
            <w:r w:rsidR="00AE1A4D">
              <w:rPr>
                <w:sz w:val="16"/>
                <w:szCs w:val="16"/>
                <w:lang w:val="en"/>
              </w:rPr>
              <w:t>, the end</w:t>
            </w:r>
            <w:r w:rsidR="00696465">
              <w:rPr>
                <w:sz w:val="16"/>
                <w:szCs w:val="16"/>
                <w:lang w:val="en"/>
              </w:rPr>
              <w:t xml:space="preserve">-customer must be aware of the regulation in </w:t>
            </w:r>
            <w:r w:rsidR="00BF09C0">
              <w:rPr>
                <w:sz w:val="16"/>
                <w:szCs w:val="16"/>
                <w:lang w:val="en"/>
              </w:rPr>
              <w:t>the end-cu</w:t>
            </w:r>
            <w:r w:rsidR="005B356D">
              <w:rPr>
                <w:sz w:val="16"/>
                <w:szCs w:val="16"/>
                <w:lang w:val="en"/>
              </w:rPr>
              <w:t>s</w:t>
            </w:r>
            <w:r w:rsidR="00BF09C0">
              <w:rPr>
                <w:sz w:val="16"/>
                <w:szCs w:val="16"/>
                <w:lang w:val="en"/>
              </w:rPr>
              <w:t>t</w:t>
            </w:r>
            <w:r w:rsidR="002F5A46">
              <w:rPr>
                <w:sz w:val="16"/>
                <w:szCs w:val="16"/>
                <w:lang w:val="en"/>
              </w:rPr>
              <w:t>o</w:t>
            </w:r>
            <w:r w:rsidR="00BF09C0">
              <w:rPr>
                <w:sz w:val="16"/>
                <w:szCs w:val="16"/>
                <w:lang w:val="en"/>
              </w:rPr>
              <w:t xml:space="preserve">mer’s Customer Agreement and the customer’s </w:t>
            </w:r>
            <w:r w:rsidR="007566CF">
              <w:rPr>
                <w:sz w:val="16"/>
                <w:szCs w:val="16"/>
                <w:lang w:val="en"/>
              </w:rPr>
              <w:t xml:space="preserve">Online Services Terms. </w:t>
            </w:r>
          </w:p>
          <w:bookmarkEnd w:id="11"/>
          <w:p w14:paraId="219DF389" w14:textId="77777777" w:rsidR="00A91F64" w:rsidRPr="00B80905" w:rsidRDefault="00A91F64" w:rsidP="000314F1">
            <w:pPr>
              <w:rPr>
                <w:sz w:val="16"/>
                <w:szCs w:val="16"/>
                <w:lang w:val="en-GB"/>
              </w:rPr>
            </w:pPr>
          </w:p>
          <w:p w14:paraId="179E8F9B" w14:textId="3482FDAB" w:rsidR="00A91F64" w:rsidRPr="00B80905" w:rsidRDefault="00A91F64" w:rsidP="000314F1">
            <w:pPr>
              <w:rPr>
                <w:rFonts w:ascii="Segoe Pro" w:hAnsi="Segoe Pro" w:cs="Segoe UI"/>
                <w:sz w:val="16"/>
                <w:szCs w:val="16"/>
                <w:u w:val="single"/>
                <w:lang w:val="en-GB"/>
              </w:rPr>
            </w:pPr>
            <w:bookmarkStart w:id="12" w:name="_Hlk79751064"/>
            <w:r w:rsidRPr="00B80905">
              <w:rPr>
                <w:sz w:val="16"/>
                <w:szCs w:val="16"/>
                <w:lang w:val="en"/>
              </w:rPr>
              <w:t xml:space="preserve">Some Azure services have </w:t>
            </w:r>
            <w:r w:rsidR="00592B60">
              <w:rPr>
                <w:sz w:val="16"/>
                <w:szCs w:val="16"/>
                <w:lang w:val="en"/>
              </w:rPr>
              <w:t>some</w:t>
            </w:r>
            <w:r w:rsidRPr="00B80905">
              <w:rPr>
                <w:sz w:val="16"/>
                <w:szCs w:val="16"/>
                <w:lang w:val="en"/>
              </w:rPr>
              <w:t xml:space="preserve"> restrictions</w:t>
            </w:r>
            <w:r w:rsidR="00592B60">
              <w:rPr>
                <w:sz w:val="16"/>
                <w:szCs w:val="16"/>
                <w:lang w:val="en"/>
              </w:rPr>
              <w:t xml:space="preserve"> on </w:t>
            </w:r>
            <w:r w:rsidR="00D86EEE">
              <w:rPr>
                <w:sz w:val="16"/>
                <w:szCs w:val="16"/>
                <w:lang w:val="en"/>
              </w:rPr>
              <w:t>use,</w:t>
            </w:r>
            <w:r w:rsidRPr="00B80905">
              <w:rPr>
                <w:sz w:val="16"/>
                <w:szCs w:val="16"/>
                <w:lang w:val="en"/>
              </w:rPr>
              <w:t xml:space="preserve"> </w:t>
            </w:r>
            <w:r w:rsidR="00D16705" w:rsidRPr="00B80905">
              <w:rPr>
                <w:sz w:val="16"/>
                <w:szCs w:val="16"/>
                <w:lang w:val="en"/>
              </w:rPr>
              <w:t xml:space="preserve">and </w:t>
            </w:r>
            <w:r w:rsidR="00857798">
              <w:rPr>
                <w:sz w:val="16"/>
                <w:szCs w:val="16"/>
                <w:lang w:val="en"/>
              </w:rPr>
              <w:t xml:space="preserve">the restrictions </w:t>
            </w:r>
            <w:r w:rsidR="00D16705" w:rsidRPr="00B80905">
              <w:rPr>
                <w:sz w:val="16"/>
                <w:szCs w:val="16"/>
                <w:lang w:val="en"/>
              </w:rPr>
              <w:t xml:space="preserve">may </w:t>
            </w:r>
            <w:r w:rsidR="00D86EEE">
              <w:rPr>
                <w:sz w:val="16"/>
                <w:szCs w:val="16"/>
                <w:lang w:val="en"/>
              </w:rPr>
              <w:t xml:space="preserve">be </w:t>
            </w:r>
            <w:r w:rsidR="00D16705" w:rsidRPr="00B80905">
              <w:rPr>
                <w:sz w:val="16"/>
                <w:szCs w:val="16"/>
                <w:lang w:val="en"/>
              </w:rPr>
              <w:t>change</w:t>
            </w:r>
            <w:r w:rsidR="00D86EEE">
              <w:rPr>
                <w:sz w:val="16"/>
                <w:szCs w:val="16"/>
                <w:lang w:val="en"/>
              </w:rPr>
              <w:t xml:space="preserve">d </w:t>
            </w:r>
            <w:r w:rsidR="00D16705" w:rsidRPr="00B80905">
              <w:rPr>
                <w:sz w:val="16"/>
                <w:szCs w:val="16"/>
                <w:lang w:val="en"/>
              </w:rPr>
              <w:t>by M</w:t>
            </w:r>
            <w:r w:rsidR="00857798">
              <w:rPr>
                <w:sz w:val="16"/>
                <w:szCs w:val="16"/>
                <w:lang w:val="en"/>
              </w:rPr>
              <w:t>icrosoft</w:t>
            </w:r>
            <w:r w:rsidR="00D16705" w:rsidRPr="00B80905">
              <w:rPr>
                <w:sz w:val="16"/>
                <w:szCs w:val="16"/>
                <w:lang w:val="en"/>
              </w:rPr>
              <w:t xml:space="preserve"> from time to time. See: </w:t>
            </w:r>
            <w:hyperlink r:id="rId33" w:history="1">
              <w:r w:rsidR="00967AB2" w:rsidRPr="00B80905">
                <w:rPr>
                  <w:rStyle w:val="Hyperlink"/>
                  <w:sz w:val="16"/>
                  <w:szCs w:val="16"/>
                  <w:lang w:val="en"/>
                </w:rPr>
                <w:t>http://azure.microsoft.com/en-us/documentation/articles/azure-subscription-service-limits/</w:t>
              </w:r>
            </w:hyperlink>
            <w:r w:rsidR="00D16705" w:rsidRPr="00B80905">
              <w:rPr>
                <w:sz w:val="16"/>
                <w:szCs w:val="16"/>
                <w:lang w:val="en"/>
              </w:rPr>
              <w:t xml:space="preserve"> for more information. These should be </w:t>
            </w:r>
            <w:r w:rsidR="00D86EEE" w:rsidRPr="00B80905">
              <w:rPr>
                <w:sz w:val="16"/>
                <w:szCs w:val="16"/>
                <w:lang w:val="en"/>
              </w:rPr>
              <w:t>checked,</w:t>
            </w:r>
            <w:r w:rsidR="00D16705" w:rsidRPr="00B80905">
              <w:rPr>
                <w:sz w:val="16"/>
                <w:szCs w:val="16"/>
                <w:lang w:val="en"/>
              </w:rPr>
              <w:t xml:space="preserve"> </w:t>
            </w:r>
            <w:r w:rsidR="00D86EEE">
              <w:rPr>
                <w:sz w:val="16"/>
                <w:szCs w:val="16"/>
                <w:lang w:val="en"/>
              </w:rPr>
              <w:t>and</w:t>
            </w:r>
            <w:r w:rsidR="00D16705" w:rsidRPr="00B80905">
              <w:rPr>
                <w:sz w:val="16"/>
                <w:szCs w:val="16"/>
                <w:lang w:val="en"/>
              </w:rPr>
              <w:t xml:space="preserve"> </w:t>
            </w:r>
            <w:r w:rsidR="00D86EEE" w:rsidRPr="00B80905">
              <w:rPr>
                <w:sz w:val="16"/>
                <w:szCs w:val="16"/>
                <w:lang w:val="en"/>
              </w:rPr>
              <w:t xml:space="preserve">the </w:t>
            </w:r>
            <w:proofErr w:type="gramStart"/>
            <w:r w:rsidR="00201840">
              <w:rPr>
                <w:sz w:val="16"/>
                <w:szCs w:val="16"/>
                <w:lang w:val="en"/>
              </w:rPr>
              <w:t>resellers</w:t>
            </w:r>
            <w:proofErr w:type="gramEnd"/>
            <w:r w:rsidR="00201840">
              <w:rPr>
                <w:sz w:val="16"/>
                <w:szCs w:val="16"/>
                <w:lang w:val="en"/>
              </w:rPr>
              <w:t xml:space="preserve"> agreements with </w:t>
            </w:r>
            <w:r w:rsidR="00D86EEE" w:rsidRPr="00B80905">
              <w:rPr>
                <w:sz w:val="16"/>
                <w:szCs w:val="16"/>
                <w:lang w:val="en"/>
              </w:rPr>
              <w:t xml:space="preserve">end customers </w:t>
            </w:r>
            <w:r w:rsidR="00D86EEE">
              <w:rPr>
                <w:sz w:val="16"/>
                <w:szCs w:val="16"/>
                <w:lang w:val="en"/>
              </w:rPr>
              <w:t xml:space="preserve">should </w:t>
            </w:r>
            <w:r w:rsidR="00201840">
              <w:rPr>
                <w:sz w:val="16"/>
                <w:szCs w:val="16"/>
                <w:lang w:val="en"/>
              </w:rPr>
              <w:t>state that such updates</w:t>
            </w:r>
            <w:r w:rsidR="006A292C">
              <w:rPr>
                <w:sz w:val="16"/>
                <w:szCs w:val="16"/>
                <w:lang w:val="en"/>
              </w:rPr>
              <w:t xml:space="preserve"> will be binding </w:t>
            </w:r>
            <w:r w:rsidR="00201840">
              <w:rPr>
                <w:sz w:val="16"/>
                <w:szCs w:val="16"/>
                <w:lang w:val="en"/>
              </w:rPr>
              <w:t>for</w:t>
            </w:r>
            <w:r w:rsidR="006A292C">
              <w:rPr>
                <w:sz w:val="16"/>
                <w:szCs w:val="16"/>
                <w:lang w:val="en"/>
              </w:rPr>
              <w:t xml:space="preserve"> the </w:t>
            </w:r>
            <w:r w:rsidR="009467E9">
              <w:rPr>
                <w:sz w:val="16"/>
                <w:szCs w:val="16"/>
                <w:lang w:val="en"/>
              </w:rPr>
              <w:t>end-cust</w:t>
            </w:r>
            <w:r w:rsidR="00201840">
              <w:rPr>
                <w:sz w:val="16"/>
                <w:szCs w:val="16"/>
                <w:lang w:val="en"/>
              </w:rPr>
              <w:t>o</w:t>
            </w:r>
            <w:r w:rsidR="009467E9">
              <w:rPr>
                <w:sz w:val="16"/>
                <w:szCs w:val="16"/>
                <w:lang w:val="en"/>
              </w:rPr>
              <w:t>mer</w:t>
            </w:r>
            <w:r w:rsidRPr="00B80905">
              <w:rPr>
                <w:sz w:val="16"/>
                <w:szCs w:val="16"/>
                <w:lang w:val="en"/>
              </w:rPr>
              <w:t xml:space="preserve">. </w:t>
            </w:r>
            <w:bookmarkEnd w:id="12"/>
            <w:proofErr w:type="gramStart"/>
            <w:r w:rsidR="00D16705" w:rsidRPr="00B80905">
              <w:rPr>
                <w:sz w:val="16"/>
                <w:szCs w:val="16"/>
                <w:lang w:val="en"/>
              </w:rPr>
              <w:t>Possib</w:t>
            </w:r>
            <w:r w:rsidR="00D86EEE">
              <w:rPr>
                <w:sz w:val="16"/>
                <w:szCs w:val="16"/>
                <w:lang w:val="en"/>
              </w:rPr>
              <w:t>le</w:t>
            </w:r>
            <w:proofErr w:type="gramEnd"/>
            <w:r w:rsidR="00D86EEE">
              <w:rPr>
                <w:sz w:val="16"/>
                <w:szCs w:val="16"/>
                <w:lang w:val="en"/>
              </w:rPr>
              <w:t xml:space="preserve"> i</w:t>
            </w:r>
            <w:r w:rsidR="00D16705" w:rsidRPr="00B80905">
              <w:rPr>
                <w:sz w:val="16"/>
                <w:szCs w:val="16"/>
                <w:lang w:val="en"/>
              </w:rPr>
              <w:t xml:space="preserve">ncrease </w:t>
            </w:r>
            <w:r w:rsidR="00D86EEE">
              <w:rPr>
                <w:sz w:val="16"/>
                <w:szCs w:val="16"/>
                <w:lang w:val="en"/>
              </w:rPr>
              <w:t xml:space="preserve">in quantity </w:t>
            </w:r>
            <w:r w:rsidR="00D16705" w:rsidRPr="00B80905">
              <w:rPr>
                <w:sz w:val="16"/>
                <w:szCs w:val="16"/>
                <w:lang w:val="en"/>
              </w:rPr>
              <w:t xml:space="preserve">must take place </w:t>
            </w:r>
            <w:r w:rsidR="00D86EEE">
              <w:rPr>
                <w:sz w:val="16"/>
                <w:szCs w:val="16"/>
                <w:lang w:val="en"/>
              </w:rPr>
              <w:t>based on</w:t>
            </w:r>
            <w:r w:rsidR="00D16705" w:rsidRPr="00B80905">
              <w:rPr>
                <w:sz w:val="16"/>
                <w:szCs w:val="16"/>
                <w:lang w:val="en"/>
              </w:rPr>
              <w:t xml:space="preserve"> </w:t>
            </w:r>
            <w:r w:rsidR="00D86EEE">
              <w:rPr>
                <w:sz w:val="16"/>
                <w:szCs w:val="16"/>
                <w:lang w:val="en"/>
              </w:rPr>
              <w:t>an</w:t>
            </w:r>
            <w:r w:rsidR="00D16705" w:rsidRPr="00B80905">
              <w:rPr>
                <w:sz w:val="16"/>
                <w:szCs w:val="16"/>
                <w:lang w:val="en"/>
              </w:rPr>
              <w:t xml:space="preserve"> order </w:t>
            </w:r>
            <w:r w:rsidR="00D86EEE">
              <w:rPr>
                <w:sz w:val="16"/>
                <w:szCs w:val="16"/>
                <w:lang w:val="en"/>
              </w:rPr>
              <w:t>from an</w:t>
            </w:r>
            <w:r w:rsidR="00D16705" w:rsidRPr="00B80905">
              <w:rPr>
                <w:sz w:val="16"/>
                <w:szCs w:val="16"/>
                <w:lang w:val="en"/>
              </w:rPr>
              <w:t xml:space="preserve"> end customer.</w:t>
            </w:r>
          </w:p>
          <w:p w14:paraId="1812B538" w14:textId="77777777" w:rsidR="00D16705" w:rsidRPr="00B80905" w:rsidRDefault="00D16705" w:rsidP="000314F1">
            <w:pPr>
              <w:rPr>
                <w:rFonts w:ascii="Segoe Pro" w:hAnsi="Segoe Pro" w:cs="Segoe UI"/>
                <w:sz w:val="16"/>
                <w:szCs w:val="16"/>
                <w:u w:val="single"/>
                <w:lang w:val="en-GB"/>
              </w:rPr>
            </w:pPr>
          </w:p>
          <w:p w14:paraId="11F418BD" w14:textId="6BE84F03" w:rsidR="00D16705" w:rsidRDefault="00D16705" w:rsidP="000314F1">
            <w:pPr>
              <w:rPr>
                <w:sz w:val="16"/>
                <w:szCs w:val="16"/>
                <w:lang w:val="en"/>
              </w:rPr>
            </w:pPr>
            <w:bookmarkStart w:id="13" w:name="_Hlk79751182"/>
            <w:r w:rsidRPr="00B80905">
              <w:rPr>
                <w:sz w:val="16"/>
                <w:szCs w:val="16"/>
                <w:lang w:val="en"/>
              </w:rPr>
              <w:t xml:space="preserve">Note </w:t>
            </w:r>
            <w:r w:rsidR="00D86EEE">
              <w:rPr>
                <w:sz w:val="16"/>
                <w:szCs w:val="16"/>
                <w:lang w:val="en"/>
              </w:rPr>
              <w:t>also</w:t>
            </w:r>
            <w:r w:rsidRPr="00B80905">
              <w:rPr>
                <w:sz w:val="16"/>
                <w:szCs w:val="16"/>
                <w:lang w:val="en"/>
              </w:rPr>
              <w:t xml:space="preserve"> that one is </w:t>
            </w:r>
            <w:r w:rsidR="00D86EEE">
              <w:rPr>
                <w:sz w:val="16"/>
                <w:szCs w:val="16"/>
                <w:lang w:val="en"/>
              </w:rPr>
              <w:t>permitted</w:t>
            </w:r>
            <w:r w:rsidRPr="00B80905">
              <w:rPr>
                <w:sz w:val="16"/>
                <w:szCs w:val="16"/>
                <w:lang w:val="en"/>
              </w:rPr>
              <w:t xml:space="preserve"> to g</w:t>
            </w:r>
            <w:r w:rsidR="00D86EEE">
              <w:rPr>
                <w:sz w:val="16"/>
                <w:szCs w:val="16"/>
                <w:lang w:val="en"/>
              </w:rPr>
              <w:t>ive</w:t>
            </w:r>
            <w:r w:rsidRPr="00B80905">
              <w:rPr>
                <w:sz w:val="16"/>
                <w:szCs w:val="16"/>
                <w:lang w:val="en"/>
              </w:rPr>
              <w:t xml:space="preserve"> customers administrative rights in own portal solution that communicates with M</w:t>
            </w:r>
            <w:r w:rsidR="00857798">
              <w:rPr>
                <w:sz w:val="16"/>
                <w:szCs w:val="16"/>
                <w:lang w:val="en"/>
              </w:rPr>
              <w:t>icrosoft</w:t>
            </w:r>
            <w:r w:rsidRPr="00B80905">
              <w:rPr>
                <w:sz w:val="16"/>
                <w:szCs w:val="16"/>
                <w:lang w:val="en"/>
              </w:rPr>
              <w:t xml:space="preserve"> portals, so that end customers can order or reduce </w:t>
            </w:r>
            <w:r w:rsidR="00D86EEE">
              <w:rPr>
                <w:sz w:val="16"/>
                <w:szCs w:val="16"/>
                <w:lang w:val="en"/>
              </w:rPr>
              <w:t>quantity</w:t>
            </w:r>
            <w:r w:rsidRPr="00B80905">
              <w:rPr>
                <w:sz w:val="16"/>
                <w:szCs w:val="16"/>
                <w:lang w:val="en"/>
              </w:rPr>
              <w:t xml:space="preserve"> directly </w:t>
            </w:r>
            <w:r w:rsidR="00D86EEE">
              <w:rPr>
                <w:sz w:val="16"/>
                <w:szCs w:val="16"/>
                <w:lang w:val="en"/>
              </w:rPr>
              <w:t xml:space="preserve">with </w:t>
            </w:r>
            <w:r w:rsidRPr="00B80905">
              <w:rPr>
                <w:sz w:val="16"/>
                <w:szCs w:val="16"/>
                <w:lang w:val="en"/>
              </w:rPr>
              <w:t>M</w:t>
            </w:r>
            <w:r w:rsidR="00857798">
              <w:rPr>
                <w:sz w:val="16"/>
                <w:szCs w:val="16"/>
                <w:lang w:val="en"/>
              </w:rPr>
              <w:t>icrosoft</w:t>
            </w:r>
            <w:r w:rsidRPr="00B80905">
              <w:rPr>
                <w:sz w:val="16"/>
                <w:szCs w:val="16"/>
                <w:lang w:val="en"/>
              </w:rPr>
              <w:t xml:space="preserve">. All such orders etc. are considered </w:t>
            </w:r>
            <w:r w:rsidR="00E25DDB">
              <w:rPr>
                <w:sz w:val="16"/>
                <w:szCs w:val="16"/>
                <w:lang w:val="en"/>
              </w:rPr>
              <w:t>as coming</w:t>
            </w:r>
            <w:r w:rsidRPr="00B80905">
              <w:rPr>
                <w:sz w:val="16"/>
                <w:szCs w:val="16"/>
                <w:lang w:val="en"/>
              </w:rPr>
              <w:t xml:space="preserve"> from </w:t>
            </w:r>
            <w:r w:rsidR="00857798">
              <w:rPr>
                <w:sz w:val="16"/>
                <w:szCs w:val="16"/>
                <w:lang w:val="en"/>
              </w:rPr>
              <w:t>the</w:t>
            </w:r>
            <w:r w:rsidR="00301FF8">
              <w:rPr>
                <w:sz w:val="16"/>
                <w:szCs w:val="16"/>
                <w:lang w:val="en"/>
              </w:rPr>
              <w:t xml:space="preserve"> reseller</w:t>
            </w:r>
            <w:r w:rsidRPr="00B80905">
              <w:rPr>
                <w:sz w:val="16"/>
                <w:szCs w:val="16"/>
                <w:lang w:val="en"/>
              </w:rPr>
              <w:t xml:space="preserve">, so it should be </w:t>
            </w:r>
            <w:r w:rsidR="00EB746C">
              <w:rPr>
                <w:sz w:val="16"/>
                <w:szCs w:val="16"/>
                <w:lang w:val="en"/>
              </w:rPr>
              <w:t>mirrored</w:t>
            </w:r>
            <w:r w:rsidRPr="00B80905">
              <w:rPr>
                <w:sz w:val="16"/>
                <w:szCs w:val="16"/>
                <w:lang w:val="en"/>
              </w:rPr>
              <w:t xml:space="preserve"> in the end customer's terms and conditions that the </w:t>
            </w:r>
            <w:r w:rsidR="002A610A">
              <w:rPr>
                <w:sz w:val="16"/>
                <w:szCs w:val="16"/>
                <w:lang w:val="en"/>
              </w:rPr>
              <w:t>end c</w:t>
            </w:r>
            <w:r w:rsidRPr="00B80905">
              <w:rPr>
                <w:sz w:val="16"/>
                <w:szCs w:val="16"/>
                <w:lang w:val="en"/>
              </w:rPr>
              <w:t xml:space="preserve">ustomer is bound by such orders/changes. </w:t>
            </w:r>
            <w:bookmarkEnd w:id="13"/>
          </w:p>
          <w:p w14:paraId="43BB316B" w14:textId="416D1CBB" w:rsidR="00592B60" w:rsidRPr="00B80905" w:rsidRDefault="00592B60" w:rsidP="000314F1">
            <w:pPr>
              <w:rPr>
                <w:sz w:val="16"/>
                <w:szCs w:val="16"/>
                <w:lang w:val="en-GB"/>
              </w:rPr>
            </w:pPr>
          </w:p>
        </w:tc>
      </w:tr>
      <w:tr w:rsidR="00C069D4" w:rsidRPr="00BA5274" w14:paraId="55A305E2" w14:textId="77777777" w:rsidTr="008F21E8">
        <w:tc>
          <w:tcPr>
            <w:tcW w:w="1696" w:type="dxa"/>
          </w:tcPr>
          <w:p w14:paraId="2DB7B208" w14:textId="569F3F53" w:rsidR="00C069D4" w:rsidRPr="00B80905" w:rsidRDefault="00DE3C92" w:rsidP="0078150D">
            <w:pPr>
              <w:jc w:val="left"/>
              <w:rPr>
                <w:sz w:val="16"/>
                <w:szCs w:val="16"/>
                <w:lang w:val="en-GB"/>
              </w:rPr>
            </w:pPr>
            <w:r w:rsidRPr="00B80905">
              <w:rPr>
                <w:sz w:val="16"/>
                <w:szCs w:val="16"/>
                <w:lang w:val="en"/>
              </w:rPr>
              <w:lastRenderedPageBreak/>
              <w:t>"</w:t>
            </w:r>
            <w:r w:rsidR="002F261B"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 and</w:t>
            </w:r>
            <w:r w:rsidR="00D50F6C">
              <w:rPr>
                <w:sz w:val="16"/>
                <w:szCs w:val="16"/>
                <w:lang w:val="en"/>
              </w:rPr>
              <w:t xml:space="preserve"> </w:t>
            </w:r>
            <w:r w:rsidR="002F261B" w:rsidRPr="00B80905">
              <w:rPr>
                <w:sz w:val="16"/>
                <w:szCs w:val="16"/>
                <w:lang w:val="en"/>
              </w:rPr>
              <w:t>Conditions</w:t>
            </w:r>
            <w:r w:rsidRPr="00B80905">
              <w:rPr>
                <w:sz w:val="16"/>
                <w:szCs w:val="16"/>
                <w:lang w:val="en"/>
              </w:rPr>
              <w:t xml:space="preserve">", </w:t>
            </w:r>
            <w:r w:rsidR="002F261B" w:rsidRPr="00B80905">
              <w:rPr>
                <w:sz w:val="16"/>
                <w:szCs w:val="16"/>
                <w:lang w:val="en"/>
              </w:rPr>
              <w:t>section 3</w:t>
            </w:r>
            <w:r w:rsidR="00D50F6C">
              <w:rPr>
                <w:sz w:val="16"/>
                <w:szCs w:val="16"/>
                <w:lang w:val="en"/>
              </w:rPr>
              <w:t xml:space="preserve"> </w:t>
            </w:r>
            <w:r w:rsidRPr="00B80905">
              <w:rPr>
                <w:sz w:val="16"/>
                <w:szCs w:val="16"/>
                <w:lang w:val="en"/>
              </w:rPr>
              <w:t>"</w:t>
            </w:r>
            <w:r w:rsidR="002F261B" w:rsidRPr="00B80905">
              <w:rPr>
                <w:sz w:val="16"/>
                <w:szCs w:val="16"/>
                <w:lang w:val="en"/>
              </w:rPr>
              <w:t>Microsoft Azure Stack Hub Offer Terms</w:t>
            </w:r>
            <w:r w:rsidRPr="00B80905">
              <w:rPr>
                <w:sz w:val="16"/>
                <w:szCs w:val="16"/>
                <w:lang w:val="en"/>
              </w:rPr>
              <w:t>"</w:t>
            </w:r>
            <w:r w:rsidR="002F261B" w:rsidRPr="00B80905">
              <w:rPr>
                <w:sz w:val="16"/>
                <w:szCs w:val="16"/>
                <w:lang w:val="en"/>
              </w:rPr>
              <w:t xml:space="preserve">, </w:t>
            </w:r>
            <w:r w:rsidR="00C666D6">
              <w:rPr>
                <w:sz w:val="16"/>
                <w:szCs w:val="16"/>
                <w:lang w:val="en"/>
              </w:rPr>
              <w:t>(</w:t>
            </w:r>
            <w:r w:rsidR="002F261B" w:rsidRPr="00B80905">
              <w:rPr>
                <w:sz w:val="16"/>
                <w:szCs w:val="16"/>
                <w:lang w:val="en"/>
              </w:rPr>
              <w:t>d</w:t>
            </w:r>
            <w:r w:rsidRPr="00B80905">
              <w:rPr>
                <w:sz w:val="16"/>
                <w:szCs w:val="16"/>
                <w:lang w:val="en"/>
              </w:rPr>
              <w:t>)</w:t>
            </w:r>
            <w:r w:rsidR="00C666D6">
              <w:rPr>
                <w:sz w:val="16"/>
                <w:szCs w:val="16"/>
                <w:lang w:val="en"/>
              </w:rPr>
              <w:t xml:space="preserve"> </w:t>
            </w:r>
            <w:r w:rsidR="00812E76">
              <w:rPr>
                <w:sz w:val="16"/>
                <w:szCs w:val="16"/>
                <w:lang w:val="en"/>
              </w:rPr>
              <w:t>“</w:t>
            </w:r>
            <w:r w:rsidR="00285F39">
              <w:rPr>
                <w:sz w:val="16"/>
                <w:szCs w:val="16"/>
                <w:lang w:val="en"/>
              </w:rPr>
              <w:t>Customer Disclosure</w:t>
            </w:r>
            <w:r w:rsidR="00D44B0C">
              <w:rPr>
                <w:sz w:val="16"/>
                <w:szCs w:val="16"/>
                <w:lang w:val="en"/>
              </w:rPr>
              <w:t>s</w:t>
            </w:r>
            <w:r w:rsidR="00812E76">
              <w:rPr>
                <w:sz w:val="16"/>
                <w:szCs w:val="16"/>
                <w:lang w:val="en"/>
              </w:rPr>
              <w:t>”</w:t>
            </w:r>
          </w:p>
        </w:tc>
        <w:tc>
          <w:tcPr>
            <w:tcW w:w="6521" w:type="dxa"/>
          </w:tcPr>
          <w:p w14:paraId="0786B38E" w14:textId="7191ED31" w:rsidR="00C069D4" w:rsidRPr="00B80905" w:rsidRDefault="002A610A" w:rsidP="000314F1">
            <w:pPr>
              <w:rPr>
                <w:sz w:val="16"/>
                <w:szCs w:val="16"/>
                <w:lang w:val="en-GB"/>
              </w:rPr>
            </w:pPr>
            <w:bookmarkStart w:id="14" w:name="_Hlk79751230"/>
            <w:r>
              <w:rPr>
                <w:sz w:val="16"/>
                <w:szCs w:val="16"/>
                <w:lang w:val="en"/>
              </w:rPr>
              <w:t>The reseller shall</w:t>
            </w:r>
            <w:r w:rsidR="002F261B" w:rsidRPr="00B80905">
              <w:rPr>
                <w:sz w:val="16"/>
                <w:szCs w:val="16"/>
                <w:lang w:val="en"/>
              </w:rPr>
              <w:t xml:space="preserve"> disclose to</w:t>
            </w:r>
            <w:r w:rsidR="00D50F6C">
              <w:rPr>
                <w:sz w:val="16"/>
                <w:szCs w:val="16"/>
                <w:lang w:val="en"/>
              </w:rPr>
              <w:t xml:space="preserve"> </w:t>
            </w:r>
            <w:r w:rsidR="002F261B" w:rsidRPr="00B80905">
              <w:rPr>
                <w:sz w:val="16"/>
                <w:szCs w:val="16"/>
                <w:lang w:val="en"/>
              </w:rPr>
              <w:t>end customers that Azure Stack Hub software is</w:t>
            </w:r>
            <w:r w:rsidR="00D50F6C">
              <w:rPr>
                <w:sz w:val="16"/>
                <w:szCs w:val="16"/>
                <w:lang w:val="en"/>
              </w:rPr>
              <w:t xml:space="preserve"> </w:t>
            </w:r>
            <w:r w:rsidR="002F261B" w:rsidRPr="00B80905">
              <w:rPr>
                <w:sz w:val="16"/>
                <w:szCs w:val="16"/>
                <w:lang w:val="en"/>
              </w:rPr>
              <w:t xml:space="preserve">hosted by </w:t>
            </w:r>
            <w:r w:rsidR="00C322DA">
              <w:rPr>
                <w:sz w:val="16"/>
                <w:szCs w:val="16"/>
                <w:lang w:val="en"/>
              </w:rPr>
              <w:t>the</w:t>
            </w:r>
            <w:r w:rsidR="00301FF8">
              <w:rPr>
                <w:sz w:val="16"/>
                <w:szCs w:val="16"/>
                <w:lang w:val="en"/>
              </w:rPr>
              <w:t xml:space="preserve"> reseller </w:t>
            </w:r>
            <w:r w:rsidR="002F261B" w:rsidRPr="00B80905">
              <w:rPr>
                <w:sz w:val="16"/>
                <w:szCs w:val="16"/>
                <w:lang w:val="en"/>
              </w:rPr>
              <w:t xml:space="preserve">and that use of such software/service is subject to </w:t>
            </w:r>
            <w:r w:rsidR="00C322DA">
              <w:rPr>
                <w:sz w:val="16"/>
                <w:szCs w:val="16"/>
                <w:lang w:val="en"/>
              </w:rPr>
              <w:t xml:space="preserve">the </w:t>
            </w:r>
            <w:proofErr w:type="gramStart"/>
            <w:r w:rsidR="00C322DA">
              <w:rPr>
                <w:sz w:val="16"/>
                <w:szCs w:val="16"/>
                <w:lang w:val="en"/>
              </w:rPr>
              <w:t>resellers</w:t>
            </w:r>
            <w:proofErr w:type="gramEnd"/>
            <w:r w:rsidR="00C322DA">
              <w:rPr>
                <w:sz w:val="16"/>
                <w:szCs w:val="16"/>
                <w:lang w:val="en"/>
              </w:rPr>
              <w:t xml:space="preserve"> </w:t>
            </w:r>
            <w:r w:rsidR="002F261B" w:rsidRPr="00B80905">
              <w:rPr>
                <w:sz w:val="16"/>
                <w:szCs w:val="16"/>
                <w:lang w:val="en"/>
              </w:rPr>
              <w:t>privacy statement and not Microsoft's.</w:t>
            </w:r>
            <w:bookmarkEnd w:id="14"/>
          </w:p>
        </w:tc>
      </w:tr>
      <w:tr w:rsidR="00EA6495" w:rsidRPr="00BA5274" w14:paraId="78085AA0" w14:textId="77777777" w:rsidTr="00F04EC9">
        <w:tc>
          <w:tcPr>
            <w:tcW w:w="1696" w:type="dxa"/>
          </w:tcPr>
          <w:p w14:paraId="4CDD42C8" w14:textId="4B8CBACC" w:rsidR="00EA6495" w:rsidRPr="00B80905" w:rsidRDefault="00EA6495">
            <w:pPr>
              <w:jc w:val="left"/>
              <w:rPr>
                <w:sz w:val="16"/>
                <w:szCs w:val="16"/>
                <w:lang w:val="en-GB"/>
              </w:rPr>
            </w:pPr>
            <w:r w:rsidRPr="00B80905">
              <w:rPr>
                <w:sz w:val="16"/>
                <w:szCs w:val="16"/>
                <w:lang w:val="en"/>
              </w:rPr>
              <w:t>"Product Specific Terms</w:t>
            </w:r>
            <w:r>
              <w:rPr>
                <w:sz w:val="16"/>
                <w:szCs w:val="16"/>
                <w:lang w:val="en"/>
              </w:rPr>
              <w:t xml:space="preserve"> </w:t>
            </w:r>
            <w:r w:rsidRPr="00B80905">
              <w:rPr>
                <w:sz w:val="16"/>
                <w:szCs w:val="16"/>
                <w:lang w:val="en"/>
              </w:rPr>
              <w:t xml:space="preserve">and Conditions", </w:t>
            </w:r>
            <w:r w:rsidR="00970CE3">
              <w:rPr>
                <w:sz w:val="16"/>
                <w:szCs w:val="16"/>
                <w:lang w:val="en"/>
              </w:rPr>
              <w:t xml:space="preserve">section </w:t>
            </w:r>
            <w:r w:rsidR="00B66F0E">
              <w:rPr>
                <w:sz w:val="16"/>
                <w:szCs w:val="16"/>
                <w:lang w:val="en"/>
              </w:rPr>
              <w:t>3 “Microsoft Azure stack Hub Offer Terms</w:t>
            </w:r>
            <w:r w:rsidR="005C0FA6">
              <w:rPr>
                <w:sz w:val="16"/>
                <w:szCs w:val="16"/>
                <w:lang w:val="en"/>
              </w:rPr>
              <w:t>”</w:t>
            </w:r>
            <w:r w:rsidR="00175012">
              <w:rPr>
                <w:sz w:val="16"/>
                <w:szCs w:val="16"/>
                <w:lang w:val="en"/>
              </w:rPr>
              <w:t xml:space="preserve">, (g) </w:t>
            </w:r>
            <w:r w:rsidR="00C75EDC">
              <w:rPr>
                <w:sz w:val="16"/>
                <w:szCs w:val="16"/>
                <w:lang w:val="en"/>
              </w:rPr>
              <w:t>“</w:t>
            </w:r>
            <w:r w:rsidR="00175012">
              <w:rPr>
                <w:sz w:val="16"/>
                <w:szCs w:val="16"/>
                <w:lang w:val="en"/>
              </w:rPr>
              <w:t xml:space="preserve">Tax” </w:t>
            </w:r>
            <w:r w:rsidR="00C75EDC">
              <w:rPr>
                <w:sz w:val="16"/>
                <w:szCs w:val="16"/>
                <w:lang w:val="en"/>
              </w:rPr>
              <w:t>and</w:t>
            </w:r>
            <w:r w:rsidR="00175012">
              <w:rPr>
                <w:sz w:val="16"/>
                <w:szCs w:val="16"/>
                <w:lang w:val="en"/>
              </w:rPr>
              <w:t xml:space="preserve"> </w:t>
            </w:r>
            <w:r w:rsidRPr="00B80905">
              <w:rPr>
                <w:sz w:val="16"/>
                <w:szCs w:val="16"/>
                <w:lang w:val="en"/>
              </w:rPr>
              <w:t>section 4 "Skype for Business Online PSTN Services Offer Terms"</w:t>
            </w:r>
            <w:r w:rsidR="00C75EDC">
              <w:rPr>
                <w:sz w:val="16"/>
                <w:szCs w:val="16"/>
                <w:lang w:val="en"/>
              </w:rPr>
              <w:t>,</w:t>
            </w:r>
            <w:r w:rsidRPr="00B80905">
              <w:rPr>
                <w:sz w:val="16"/>
                <w:szCs w:val="16"/>
                <w:lang w:val="en"/>
              </w:rPr>
              <w:t xml:space="preserve"> </w:t>
            </w:r>
            <w:r w:rsidR="004436B0">
              <w:rPr>
                <w:sz w:val="16"/>
                <w:szCs w:val="16"/>
                <w:lang w:val="en"/>
              </w:rPr>
              <w:t>(b)</w:t>
            </w:r>
            <w:r w:rsidR="00C54ACA">
              <w:rPr>
                <w:sz w:val="16"/>
                <w:szCs w:val="16"/>
                <w:lang w:val="en"/>
              </w:rPr>
              <w:t xml:space="preserve"> </w:t>
            </w:r>
            <w:r w:rsidR="00270654">
              <w:rPr>
                <w:sz w:val="16"/>
                <w:szCs w:val="16"/>
                <w:lang w:val="en"/>
              </w:rPr>
              <w:t>“Taxes”</w:t>
            </w:r>
          </w:p>
        </w:tc>
        <w:tc>
          <w:tcPr>
            <w:tcW w:w="6521" w:type="dxa"/>
          </w:tcPr>
          <w:p w14:paraId="2CDA0720" w14:textId="3B4ACD7D" w:rsidR="00EA6495" w:rsidRDefault="00EA6495">
            <w:pPr>
              <w:rPr>
                <w:sz w:val="16"/>
                <w:szCs w:val="16"/>
                <w:lang w:val="en"/>
              </w:rPr>
            </w:pPr>
            <w:r>
              <w:rPr>
                <w:sz w:val="16"/>
                <w:szCs w:val="16"/>
                <w:lang w:val="en-GB"/>
              </w:rPr>
              <w:t>N</w:t>
            </w:r>
            <w:proofErr w:type="spellStart"/>
            <w:r w:rsidRPr="00B80905">
              <w:rPr>
                <w:sz w:val="16"/>
                <w:szCs w:val="16"/>
                <w:lang w:val="en"/>
              </w:rPr>
              <w:t>ote</w:t>
            </w:r>
            <w:proofErr w:type="spellEnd"/>
            <w:r w:rsidRPr="00B80905">
              <w:rPr>
                <w:sz w:val="16"/>
                <w:szCs w:val="16"/>
                <w:lang w:val="en"/>
              </w:rPr>
              <w:t xml:space="preserve"> that </w:t>
            </w:r>
            <w:r>
              <w:rPr>
                <w:sz w:val="16"/>
                <w:szCs w:val="16"/>
                <w:lang w:val="en"/>
              </w:rPr>
              <w:t xml:space="preserve">tax may be added to </w:t>
            </w:r>
            <w:r w:rsidRPr="00B80905">
              <w:rPr>
                <w:sz w:val="16"/>
                <w:szCs w:val="16"/>
                <w:lang w:val="en"/>
              </w:rPr>
              <w:t xml:space="preserve">the amounts </w:t>
            </w:r>
            <w:r>
              <w:rPr>
                <w:sz w:val="16"/>
                <w:szCs w:val="16"/>
                <w:lang w:val="en"/>
              </w:rPr>
              <w:t>the reseller</w:t>
            </w:r>
            <w:r w:rsidRPr="00B80905">
              <w:rPr>
                <w:sz w:val="16"/>
                <w:szCs w:val="16"/>
                <w:lang w:val="en"/>
              </w:rPr>
              <w:t xml:space="preserve"> must pay to Microsoft</w:t>
            </w:r>
            <w:r>
              <w:rPr>
                <w:sz w:val="16"/>
                <w:szCs w:val="16"/>
                <w:lang w:val="en"/>
              </w:rPr>
              <w:t xml:space="preserve">. </w:t>
            </w:r>
            <w:r w:rsidR="00D8778A">
              <w:rPr>
                <w:sz w:val="16"/>
                <w:szCs w:val="16"/>
                <w:lang w:val="en"/>
              </w:rPr>
              <w:t xml:space="preserve">Reseller must take this into consideration when </w:t>
            </w:r>
            <w:r w:rsidR="00945832">
              <w:rPr>
                <w:sz w:val="16"/>
                <w:szCs w:val="16"/>
                <w:lang w:val="en"/>
              </w:rPr>
              <w:t xml:space="preserve">pricing </w:t>
            </w:r>
            <w:r w:rsidR="007A7349">
              <w:rPr>
                <w:sz w:val="16"/>
                <w:szCs w:val="16"/>
                <w:lang w:val="en"/>
              </w:rPr>
              <w:t xml:space="preserve">the products in the </w:t>
            </w:r>
            <w:proofErr w:type="gramStart"/>
            <w:r w:rsidR="007A7349">
              <w:rPr>
                <w:sz w:val="16"/>
                <w:szCs w:val="16"/>
                <w:lang w:val="en"/>
              </w:rPr>
              <w:t>resellers</w:t>
            </w:r>
            <w:proofErr w:type="gramEnd"/>
            <w:r w:rsidR="007A7349">
              <w:rPr>
                <w:sz w:val="16"/>
                <w:szCs w:val="16"/>
                <w:lang w:val="en"/>
              </w:rPr>
              <w:t xml:space="preserve"> agreement with the end customer</w:t>
            </w:r>
            <w:r w:rsidRPr="00B80905">
              <w:rPr>
                <w:sz w:val="16"/>
                <w:szCs w:val="16"/>
                <w:lang w:val="en"/>
              </w:rPr>
              <w:t xml:space="preserve"> </w:t>
            </w:r>
          </w:p>
          <w:p w14:paraId="430BBEA8" w14:textId="77777777" w:rsidR="00EA6495" w:rsidRDefault="00EA6495">
            <w:pPr>
              <w:rPr>
                <w:sz w:val="16"/>
                <w:szCs w:val="16"/>
                <w:lang w:val="en-GB"/>
              </w:rPr>
            </w:pPr>
          </w:p>
          <w:p w14:paraId="43502932" w14:textId="0112A334" w:rsidR="00EA6495" w:rsidRPr="00B80905" w:rsidRDefault="00EA6495">
            <w:pPr>
              <w:rPr>
                <w:sz w:val="16"/>
                <w:szCs w:val="16"/>
                <w:lang w:val="en-GB"/>
              </w:rPr>
            </w:pPr>
          </w:p>
        </w:tc>
      </w:tr>
      <w:tr w:rsidR="00C069D4" w:rsidRPr="00BA5274" w14:paraId="775CC040" w14:textId="77777777" w:rsidTr="008F21E8">
        <w:tc>
          <w:tcPr>
            <w:tcW w:w="1696" w:type="dxa"/>
          </w:tcPr>
          <w:p w14:paraId="6A258AE3" w14:textId="3862C5B5" w:rsidR="00C069D4" w:rsidRPr="00B80905" w:rsidRDefault="00DE3C92" w:rsidP="0078150D">
            <w:pPr>
              <w:jc w:val="left"/>
              <w:rPr>
                <w:sz w:val="16"/>
                <w:szCs w:val="16"/>
                <w:lang w:val="en-GB"/>
              </w:rPr>
            </w:pPr>
            <w:r w:rsidRPr="00B80905">
              <w:rPr>
                <w:sz w:val="16"/>
                <w:szCs w:val="16"/>
                <w:lang w:val="en"/>
              </w:rPr>
              <w:t>"</w:t>
            </w:r>
            <w:r w:rsidR="002464F8"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w:t>
            </w:r>
            <w:r w:rsidR="00D50F6C">
              <w:rPr>
                <w:sz w:val="16"/>
                <w:szCs w:val="16"/>
                <w:lang w:val="en"/>
              </w:rPr>
              <w:t xml:space="preserve"> </w:t>
            </w:r>
            <w:r w:rsidR="002464F8" w:rsidRPr="00B80905">
              <w:rPr>
                <w:sz w:val="16"/>
                <w:szCs w:val="16"/>
                <w:lang w:val="en"/>
              </w:rPr>
              <w:t>and Conditions</w:t>
            </w:r>
            <w:r w:rsidRPr="00B80905">
              <w:rPr>
                <w:sz w:val="16"/>
                <w:szCs w:val="16"/>
                <w:lang w:val="en"/>
              </w:rPr>
              <w:t xml:space="preserve">", </w:t>
            </w:r>
            <w:r w:rsidR="0078150D">
              <w:rPr>
                <w:sz w:val="16"/>
                <w:szCs w:val="16"/>
                <w:lang w:val="en"/>
              </w:rPr>
              <w:t xml:space="preserve">section </w:t>
            </w:r>
            <w:r w:rsidR="002464F8" w:rsidRPr="00B80905">
              <w:rPr>
                <w:sz w:val="16"/>
                <w:szCs w:val="16"/>
                <w:lang w:val="en"/>
              </w:rPr>
              <w:t>6</w:t>
            </w:r>
            <w:r w:rsidR="00D50F6C">
              <w:rPr>
                <w:sz w:val="16"/>
                <w:szCs w:val="16"/>
                <w:lang w:val="en"/>
              </w:rPr>
              <w:t xml:space="preserve"> </w:t>
            </w:r>
            <w:r w:rsidRPr="00B80905">
              <w:rPr>
                <w:sz w:val="16"/>
                <w:szCs w:val="16"/>
                <w:lang w:val="en"/>
              </w:rPr>
              <w:t>"</w:t>
            </w:r>
            <w:r w:rsidR="002464F8" w:rsidRPr="00B80905">
              <w:rPr>
                <w:sz w:val="16"/>
                <w:szCs w:val="16"/>
                <w:lang w:val="en"/>
              </w:rPr>
              <w:t>Government Offer Terms</w:t>
            </w:r>
            <w:r w:rsidR="003B1C4B" w:rsidRPr="00B80905">
              <w:rPr>
                <w:sz w:val="16"/>
                <w:szCs w:val="16"/>
                <w:lang w:val="en"/>
              </w:rPr>
              <w:t>",</w:t>
            </w:r>
            <w:r w:rsidR="00D50F6C">
              <w:rPr>
                <w:sz w:val="16"/>
                <w:szCs w:val="16"/>
                <w:lang w:val="en"/>
              </w:rPr>
              <w:t xml:space="preserve"> </w:t>
            </w:r>
            <w:r w:rsidR="0078150D">
              <w:rPr>
                <w:sz w:val="16"/>
                <w:szCs w:val="16"/>
                <w:lang w:val="en"/>
              </w:rPr>
              <w:t xml:space="preserve">section </w:t>
            </w:r>
            <w:r w:rsidR="003B1C4B" w:rsidRPr="00B80905">
              <w:rPr>
                <w:sz w:val="16"/>
                <w:szCs w:val="16"/>
                <w:lang w:val="en"/>
              </w:rPr>
              <w:t>b</w:t>
            </w:r>
            <w:r w:rsidRPr="00B80905">
              <w:rPr>
                <w:sz w:val="16"/>
                <w:szCs w:val="16"/>
                <w:lang w:val="en"/>
              </w:rPr>
              <w:t>) "</w:t>
            </w:r>
            <w:r w:rsidR="00601C88" w:rsidRPr="00B80905">
              <w:rPr>
                <w:sz w:val="16"/>
                <w:szCs w:val="16"/>
                <w:lang w:val="en"/>
              </w:rPr>
              <w:t>R</w:t>
            </w:r>
            <w:r w:rsidR="003B1C4B" w:rsidRPr="00B80905">
              <w:rPr>
                <w:sz w:val="16"/>
                <w:szCs w:val="16"/>
                <w:lang w:val="en"/>
              </w:rPr>
              <w:t xml:space="preserve">elationship </w:t>
            </w:r>
            <w:r w:rsidR="00601C88" w:rsidRPr="00B80905">
              <w:rPr>
                <w:sz w:val="16"/>
                <w:szCs w:val="16"/>
                <w:lang w:val="en"/>
              </w:rPr>
              <w:t>P</w:t>
            </w:r>
            <w:r w:rsidR="003B1C4B" w:rsidRPr="00B80905">
              <w:rPr>
                <w:sz w:val="16"/>
                <w:szCs w:val="16"/>
                <w:lang w:val="en"/>
              </w:rPr>
              <w:t>arties</w:t>
            </w:r>
            <w:r w:rsidRPr="00B80905">
              <w:rPr>
                <w:sz w:val="16"/>
                <w:szCs w:val="16"/>
                <w:lang w:val="en"/>
              </w:rPr>
              <w:t xml:space="preserve">" </w:t>
            </w:r>
          </w:p>
        </w:tc>
        <w:tc>
          <w:tcPr>
            <w:tcW w:w="6521" w:type="dxa"/>
          </w:tcPr>
          <w:p w14:paraId="62A2664D" w14:textId="38AF68FA" w:rsidR="00C069D4" w:rsidRPr="00B80905" w:rsidRDefault="002464F8" w:rsidP="000314F1">
            <w:pPr>
              <w:rPr>
                <w:sz w:val="16"/>
                <w:szCs w:val="16"/>
                <w:lang w:val="en-GB"/>
              </w:rPr>
            </w:pPr>
            <w:bookmarkStart w:id="15" w:name="_Hlk79751322"/>
            <w:r w:rsidRPr="00B80905">
              <w:rPr>
                <w:sz w:val="16"/>
                <w:szCs w:val="16"/>
                <w:lang w:val="en"/>
              </w:rPr>
              <w:t>D</w:t>
            </w:r>
            <w:r w:rsidR="00DC3951">
              <w:rPr>
                <w:sz w:val="16"/>
                <w:szCs w:val="16"/>
                <w:lang w:val="en"/>
              </w:rPr>
              <w:t>o not</w:t>
            </w:r>
            <w:r w:rsidRPr="00B80905">
              <w:rPr>
                <w:sz w:val="16"/>
                <w:szCs w:val="16"/>
                <w:lang w:val="en"/>
              </w:rPr>
              <w:t xml:space="preserve"> list M</w:t>
            </w:r>
            <w:r w:rsidR="00D15837">
              <w:rPr>
                <w:sz w:val="16"/>
                <w:szCs w:val="16"/>
                <w:lang w:val="en"/>
              </w:rPr>
              <w:t>icrosoft</w:t>
            </w:r>
            <w:r w:rsidRPr="00B80905">
              <w:rPr>
                <w:sz w:val="16"/>
                <w:szCs w:val="16"/>
                <w:lang w:val="en"/>
              </w:rPr>
              <w:t xml:space="preserve"> as a</w:t>
            </w:r>
            <w:r w:rsidR="007B76D4">
              <w:rPr>
                <w:sz w:val="16"/>
                <w:szCs w:val="16"/>
                <w:lang w:val="en"/>
              </w:rPr>
              <w:t xml:space="preserve"> sub</w:t>
            </w:r>
            <w:r w:rsidR="00662450">
              <w:rPr>
                <w:sz w:val="16"/>
                <w:szCs w:val="16"/>
                <w:lang w:val="en"/>
              </w:rPr>
              <w:t xml:space="preserve"> </w:t>
            </w:r>
            <w:r w:rsidRPr="00B80905">
              <w:rPr>
                <w:sz w:val="16"/>
                <w:szCs w:val="16"/>
                <w:lang w:val="en"/>
              </w:rPr>
              <w:t xml:space="preserve">supplier to government customers. </w:t>
            </w:r>
            <w:r w:rsidR="00947A12" w:rsidRPr="00B80905">
              <w:rPr>
                <w:sz w:val="16"/>
                <w:szCs w:val="16"/>
                <w:lang w:val="en"/>
              </w:rPr>
              <w:t xml:space="preserve">This </w:t>
            </w:r>
            <w:r w:rsidR="00411B2C">
              <w:rPr>
                <w:sz w:val="16"/>
                <w:szCs w:val="16"/>
                <w:lang w:val="en"/>
              </w:rPr>
              <w:t>corresponds with</w:t>
            </w:r>
            <w:r w:rsidR="00947A12" w:rsidRPr="00B80905">
              <w:rPr>
                <w:sz w:val="16"/>
                <w:szCs w:val="16"/>
                <w:lang w:val="en"/>
              </w:rPr>
              <w:t xml:space="preserve"> </w:t>
            </w:r>
            <w:r w:rsidR="00840054">
              <w:rPr>
                <w:sz w:val="16"/>
                <w:szCs w:val="16"/>
                <w:lang w:val="en"/>
              </w:rPr>
              <w:t xml:space="preserve">the </w:t>
            </w:r>
            <w:r w:rsidR="00947A12" w:rsidRPr="00B80905">
              <w:rPr>
                <w:sz w:val="16"/>
                <w:szCs w:val="16"/>
                <w:lang w:val="en"/>
              </w:rPr>
              <w:t xml:space="preserve">new </w:t>
            </w:r>
            <w:r w:rsidR="00840054">
              <w:rPr>
                <w:sz w:val="16"/>
                <w:szCs w:val="16"/>
                <w:lang w:val="en"/>
              </w:rPr>
              <w:t>Norwegian IT standard agreements for instance (</w:t>
            </w:r>
            <w:r w:rsidR="00947A12" w:rsidRPr="00B80905">
              <w:rPr>
                <w:sz w:val="16"/>
                <w:szCs w:val="16"/>
                <w:lang w:val="en"/>
              </w:rPr>
              <w:t>SSA</w:t>
            </w:r>
            <w:r w:rsidR="00840054">
              <w:rPr>
                <w:sz w:val="16"/>
                <w:szCs w:val="16"/>
                <w:lang w:val="en"/>
              </w:rPr>
              <w:t>)</w:t>
            </w:r>
            <w:r w:rsidR="00947A12" w:rsidRPr="00B80905">
              <w:rPr>
                <w:sz w:val="16"/>
                <w:szCs w:val="16"/>
                <w:lang w:val="en"/>
              </w:rPr>
              <w:t>, where the cloud provider is considered</w:t>
            </w:r>
            <w:r w:rsidR="00D50F6C">
              <w:rPr>
                <w:sz w:val="16"/>
                <w:szCs w:val="16"/>
                <w:lang w:val="en"/>
              </w:rPr>
              <w:t xml:space="preserve"> </w:t>
            </w:r>
            <w:r w:rsidRPr="00B80905">
              <w:rPr>
                <w:sz w:val="16"/>
                <w:szCs w:val="16"/>
                <w:lang w:val="en"/>
              </w:rPr>
              <w:t>a "</w:t>
            </w:r>
            <w:r w:rsidR="007325D3" w:rsidRPr="00B80905">
              <w:rPr>
                <w:sz w:val="16"/>
                <w:szCs w:val="16"/>
                <w:lang w:val="en"/>
              </w:rPr>
              <w:t xml:space="preserve">third party" and not a subcontractor. </w:t>
            </w:r>
            <w:r w:rsidR="00EF4AAB">
              <w:rPr>
                <w:sz w:val="16"/>
                <w:szCs w:val="16"/>
                <w:lang w:val="en"/>
              </w:rPr>
              <w:t>The reseller is</w:t>
            </w:r>
            <w:r w:rsidR="00563DCF">
              <w:rPr>
                <w:sz w:val="16"/>
                <w:szCs w:val="16"/>
                <w:lang w:val="en"/>
              </w:rPr>
              <w:t xml:space="preserve"> also solely responsible for meeting any </w:t>
            </w:r>
            <w:r w:rsidR="00EF4AAB">
              <w:rPr>
                <w:sz w:val="16"/>
                <w:szCs w:val="16"/>
                <w:lang w:val="en"/>
              </w:rPr>
              <w:t xml:space="preserve">end </w:t>
            </w:r>
            <w:r w:rsidR="00563DCF">
              <w:rPr>
                <w:sz w:val="16"/>
                <w:szCs w:val="16"/>
                <w:lang w:val="en"/>
              </w:rPr>
              <w:t>customer requirements, such as that the service must fulfil various laws and regulations.</w:t>
            </w:r>
          </w:p>
          <w:bookmarkEnd w:id="15"/>
          <w:p w14:paraId="040E18C8" w14:textId="77777777" w:rsidR="003B1C4B" w:rsidRPr="00B80905" w:rsidRDefault="003B1C4B" w:rsidP="000314F1">
            <w:pPr>
              <w:rPr>
                <w:sz w:val="16"/>
                <w:szCs w:val="16"/>
                <w:lang w:val="en-GB"/>
              </w:rPr>
            </w:pPr>
          </w:p>
          <w:p w14:paraId="22A8D151" w14:textId="0F971C9C" w:rsidR="003B1C4B" w:rsidRDefault="003B1C4B" w:rsidP="000314F1">
            <w:pPr>
              <w:rPr>
                <w:sz w:val="16"/>
                <w:szCs w:val="16"/>
                <w:lang w:val="en"/>
              </w:rPr>
            </w:pPr>
            <w:r w:rsidRPr="00B80905">
              <w:rPr>
                <w:sz w:val="16"/>
                <w:szCs w:val="16"/>
                <w:lang w:val="en"/>
              </w:rPr>
              <w:t>If a cour</w:t>
            </w:r>
            <w:r w:rsidR="00CF074E">
              <w:rPr>
                <w:sz w:val="16"/>
                <w:szCs w:val="16"/>
                <w:lang w:val="en"/>
              </w:rPr>
              <w:t>t or similar instance</w:t>
            </w:r>
            <w:r w:rsidR="007F5644">
              <w:rPr>
                <w:sz w:val="16"/>
                <w:szCs w:val="16"/>
                <w:lang w:val="en"/>
              </w:rPr>
              <w:t xml:space="preserve"> rules the opposite, please, </w:t>
            </w:r>
            <w:r w:rsidR="00A93579" w:rsidRPr="00B80905">
              <w:rPr>
                <w:sz w:val="16"/>
                <w:szCs w:val="16"/>
                <w:lang w:val="en"/>
              </w:rPr>
              <w:t>review</w:t>
            </w:r>
            <w:r w:rsidRPr="00B80905">
              <w:rPr>
                <w:sz w:val="16"/>
                <w:szCs w:val="16"/>
                <w:lang w:val="en"/>
              </w:rPr>
              <w:t xml:space="preserve"> the</w:t>
            </w:r>
            <w:r w:rsidR="00D50F6C">
              <w:rPr>
                <w:sz w:val="16"/>
                <w:szCs w:val="16"/>
                <w:lang w:val="en"/>
              </w:rPr>
              <w:t xml:space="preserve"> </w:t>
            </w:r>
            <w:r w:rsidRPr="00B80905">
              <w:rPr>
                <w:sz w:val="16"/>
                <w:szCs w:val="16"/>
                <w:lang w:val="en"/>
              </w:rPr>
              <w:t xml:space="preserve">details of the provision and </w:t>
            </w:r>
            <w:r w:rsidR="007F5644">
              <w:rPr>
                <w:sz w:val="16"/>
                <w:szCs w:val="16"/>
                <w:lang w:val="en"/>
              </w:rPr>
              <w:t>meet the requirements</w:t>
            </w:r>
            <w:r w:rsidRPr="00B80905">
              <w:rPr>
                <w:sz w:val="16"/>
                <w:szCs w:val="16"/>
                <w:lang w:val="en"/>
              </w:rPr>
              <w:t xml:space="preserve">. If </w:t>
            </w:r>
            <w:r w:rsidR="00EF4AAB">
              <w:rPr>
                <w:sz w:val="16"/>
                <w:szCs w:val="16"/>
                <w:lang w:val="en"/>
              </w:rPr>
              <w:t>the reseller</w:t>
            </w:r>
            <w:r w:rsidR="00EF4AAB" w:rsidRPr="00B80905">
              <w:rPr>
                <w:sz w:val="16"/>
                <w:szCs w:val="16"/>
                <w:lang w:val="en"/>
              </w:rPr>
              <w:t xml:space="preserve"> </w:t>
            </w:r>
            <w:proofErr w:type="gramStart"/>
            <w:r w:rsidRPr="00B80905">
              <w:rPr>
                <w:sz w:val="16"/>
                <w:szCs w:val="16"/>
                <w:lang w:val="en"/>
              </w:rPr>
              <w:t>have</w:t>
            </w:r>
            <w:proofErr w:type="gramEnd"/>
            <w:r w:rsidRPr="00B80905">
              <w:rPr>
                <w:sz w:val="16"/>
                <w:szCs w:val="16"/>
                <w:lang w:val="en"/>
              </w:rPr>
              <w:t xml:space="preserve"> a cost-based </w:t>
            </w:r>
            <w:r w:rsidR="00DC3951">
              <w:rPr>
                <w:sz w:val="16"/>
                <w:szCs w:val="16"/>
                <w:lang w:val="en"/>
              </w:rPr>
              <w:t xml:space="preserve">fee </w:t>
            </w:r>
            <w:r w:rsidRPr="00B80905">
              <w:rPr>
                <w:sz w:val="16"/>
                <w:szCs w:val="16"/>
                <w:lang w:val="en"/>
              </w:rPr>
              <w:t xml:space="preserve">model with a public customer, </w:t>
            </w:r>
            <w:r w:rsidR="00BA6E94">
              <w:rPr>
                <w:sz w:val="16"/>
                <w:szCs w:val="16"/>
                <w:lang w:val="en"/>
              </w:rPr>
              <w:t xml:space="preserve">the reseller </w:t>
            </w:r>
            <w:r w:rsidR="00EF4AAB">
              <w:rPr>
                <w:sz w:val="16"/>
                <w:szCs w:val="16"/>
                <w:lang w:val="en"/>
              </w:rPr>
              <w:t>should</w:t>
            </w:r>
            <w:r w:rsidR="00EF4AAB" w:rsidRPr="00B80905">
              <w:rPr>
                <w:sz w:val="16"/>
                <w:szCs w:val="16"/>
                <w:lang w:val="en"/>
              </w:rPr>
              <w:t xml:space="preserve"> </w:t>
            </w:r>
            <w:r w:rsidRPr="00B80905">
              <w:rPr>
                <w:sz w:val="16"/>
                <w:szCs w:val="16"/>
                <w:lang w:val="en"/>
              </w:rPr>
              <w:t xml:space="preserve">take into account that costs may </w:t>
            </w:r>
            <w:r w:rsidR="00D966AA">
              <w:rPr>
                <w:sz w:val="16"/>
                <w:szCs w:val="16"/>
                <w:lang w:val="en"/>
              </w:rPr>
              <w:t>decrease</w:t>
            </w:r>
            <w:r w:rsidRPr="00B80905">
              <w:rPr>
                <w:sz w:val="16"/>
                <w:szCs w:val="16"/>
                <w:lang w:val="en"/>
              </w:rPr>
              <w:t xml:space="preserve"> when </w:t>
            </w:r>
            <w:r w:rsidR="00BA6E94">
              <w:rPr>
                <w:sz w:val="16"/>
                <w:szCs w:val="16"/>
                <w:lang w:val="en"/>
              </w:rPr>
              <w:t xml:space="preserve">the </w:t>
            </w:r>
            <w:r w:rsidR="00DF2100">
              <w:rPr>
                <w:sz w:val="16"/>
                <w:szCs w:val="16"/>
                <w:lang w:val="en"/>
              </w:rPr>
              <w:t xml:space="preserve">reseller </w:t>
            </w:r>
            <w:r w:rsidRPr="00B80905">
              <w:rPr>
                <w:sz w:val="16"/>
                <w:szCs w:val="16"/>
                <w:lang w:val="en"/>
              </w:rPr>
              <w:t>receiv</w:t>
            </w:r>
            <w:r w:rsidR="007F5644">
              <w:rPr>
                <w:sz w:val="16"/>
                <w:szCs w:val="16"/>
                <w:lang w:val="en"/>
              </w:rPr>
              <w:t>e</w:t>
            </w:r>
            <w:r w:rsidR="00F87D62">
              <w:rPr>
                <w:sz w:val="16"/>
                <w:szCs w:val="16"/>
                <w:lang w:val="en"/>
              </w:rPr>
              <w:t>s</w:t>
            </w:r>
            <w:r w:rsidRPr="00B80905">
              <w:rPr>
                <w:sz w:val="16"/>
                <w:szCs w:val="16"/>
                <w:lang w:val="en"/>
              </w:rPr>
              <w:t xml:space="preserve"> bonuses or other incentives from M</w:t>
            </w:r>
            <w:r w:rsidR="002359C1">
              <w:rPr>
                <w:sz w:val="16"/>
                <w:szCs w:val="16"/>
                <w:lang w:val="en"/>
              </w:rPr>
              <w:t>icrosoft</w:t>
            </w:r>
            <w:r w:rsidRPr="00B80905">
              <w:rPr>
                <w:sz w:val="16"/>
                <w:szCs w:val="16"/>
                <w:lang w:val="en"/>
              </w:rPr>
              <w:t xml:space="preserve">. </w:t>
            </w:r>
          </w:p>
          <w:p w14:paraId="3D4E13DC" w14:textId="1AC8C135" w:rsidR="007F5644" w:rsidRPr="00B80905" w:rsidRDefault="007F5644" w:rsidP="000314F1">
            <w:pPr>
              <w:rPr>
                <w:sz w:val="16"/>
                <w:szCs w:val="16"/>
                <w:lang w:val="en-GB"/>
              </w:rPr>
            </w:pPr>
          </w:p>
        </w:tc>
      </w:tr>
      <w:tr w:rsidR="00C069D4" w:rsidRPr="00BA5274" w14:paraId="51E3436D" w14:textId="77777777" w:rsidTr="008F21E8">
        <w:trPr>
          <w:trHeight w:val="2556"/>
        </w:trPr>
        <w:tc>
          <w:tcPr>
            <w:tcW w:w="1696" w:type="dxa"/>
          </w:tcPr>
          <w:p w14:paraId="3C485594" w14:textId="198C1FE8" w:rsidR="00C069D4" w:rsidRPr="00B80905" w:rsidRDefault="00DE3C92" w:rsidP="0078150D">
            <w:pPr>
              <w:jc w:val="left"/>
              <w:rPr>
                <w:sz w:val="16"/>
                <w:szCs w:val="16"/>
                <w:lang w:val="en-GB"/>
              </w:rPr>
            </w:pPr>
            <w:r w:rsidRPr="00B80905">
              <w:rPr>
                <w:sz w:val="16"/>
                <w:szCs w:val="16"/>
                <w:lang w:val="en"/>
              </w:rPr>
              <w:t>"</w:t>
            </w:r>
            <w:r w:rsidR="0066218A"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w:t>
            </w:r>
            <w:r w:rsidR="00D50F6C">
              <w:rPr>
                <w:sz w:val="16"/>
                <w:szCs w:val="16"/>
                <w:lang w:val="en"/>
              </w:rPr>
              <w:t xml:space="preserve"> </w:t>
            </w:r>
            <w:r w:rsidR="0066218A" w:rsidRPr="00B80905">
              <w:rPr>
                <w:sz w:val="16"/>
                <w:szCs w:val="16"/>
                <w:lang w:val="en"/>
              </w:rPr>
              <w:t>and Conditions</w:t>
            </w:r>
            <w:r w:rsidRPr="00B80905">
              <w:rPr>
                <w:sz w:val="16"/>
                <w:szCs w:val="16"/>
                <w:lang w:val="en"/>
              </w:rPr>
              <w:t>"</w:t>
            </w:r>
            <w:r w:rsidR="0066218A" w:rsidRPr="00B80905">
              <w:rPr>
                <w:sz w:val="16"/>
                <w:szCs w:val="16"/>
                <w:lang w:val="en"/>
              </w:rPr>
              <w:t>, section 8</w:t>
            </w:r>
            <w:r w:rsidR="00D50F6C">
              <w:rPr>
                <w:sz w:val="16"/>
                <w:szCs w:val="16"/>
                <w:lang w:val="en"/>
              </w:rPr>
              <w:t xml:space="preserve"> </w:t>
            </w:r>
            <w:r w:rsidRPr="00B80905">
              <w:rPr>
                <w:sz w:val="16"/>
                <w:szCs w:val="16"/>
                <w:lang w:val="en"/>
              </w:rPr>
              <w:t>"</w:t>
            </w:r>
            <w:r w:rsidR="0066218A" w:rsidRPr="00B80905">
              <w:rPr>
                <w:sz w:val="16"/>
                <w:szCs w:val="16"/>
                <w:lang w:val="en"/>
              </w:rPr>
              <w:t>ISV Cloud Embed Offer Terms</w:t>
            </w:r>
            <w:r w:rsidRPr="00B80905">
              <w:rPr>
                <w:sz w:val="16"/>
                <w:szCs w:val="16"/>
                <w:lang w:val="en"/>
              </w:rPr>
              <w:t>"</w:t>
            </w:r>
          </w:p>
        </w:tc>
        <w:tc>
          <w:tcPr>
            <w:tcW w:w="6521" w:type="dxa"/>
          </w:tcPr>
          <w:p w14:paraId="49744D4B" w14:textId="5A3836B3" w:rsidR="00C82D29" w:rsidRDefault="0066218A" w:rsidP="00D966AA">
            <w:pPr>
              <w:rPr>
                <w:sz w:val="16"/>
                <w:szCs w:val="16"/>
                <w:lang w:val="en"/>
              </w:rPr>
            </w:pPr>
            <w:r w:rsidRPr="00B80905">
              <w:rPr>
                <w:sz w:val="16"/>
                <w:szCs w:val="16"/>
                <w:lang w:val="en"/>
              </w:rPr>
              <w:t xml:space="preserve">If </w:t>
            </w:r>
            <w:r w:rsidR="002359C1">
              <w:rPr>
                <w:sz w:val="16"/>
                <w:szCs w:val="16"/>
                <w:lang w:val="en"/>
              </w:rPr>
              <w:t>the reseller</w:t>
            </w:r>
            <w:r w:rsidR="002359C1" w:rsidRPr="00B80905">
              <w:rPr>
                <w:sz w:val="16"/>
                <w:szCs w:val="16"/>
                <w:lang w:val="en"/>
              </w:rPr>
              <w:t xml:space="preserve"> </w:t>
            </w:r>
            <w:r w:rsidRPr="00B80905">
              <w:rPr>
                <w:sz w:val="16"/>
                <w:szCs w:val="16"/>
                <w:lang w:val="en"/>
              </w:rPr>
              <w:t>license</w:t>
            </w:r>
            <w:r w:rsidR="002359C1">
              <w:rPr>
                <w:sz w:val="16"/>
                <w:szCs w:val="16"/>
                <w:lang w:val="en"/>
              </w:rPr>
              <w:t>s</w:t>
            </w:r>
            <w:r w:rsidRPr="00B80905">
              <w:rPr>
                <w:sz w:val="16"/>
                <w:szCs w:val="16"/>
                <w:lang w:val="en"/>
              </w:rPr>
              <w:t xml:space="preserve"> M</w:t>
            </w:r>
            <w:r w:rsidR="002359C1">
              <w:rPr>
                <w:sz w:val="16"/>
                <w:szCs w:val="16"/>
                <w:lang w:val="en"/>
              </w:rPr>
              <w:t>icrosoft</w:t>
            </w:r>
            <w:r w:rsidRPr="00B80905">
              <w:rPr>
                <w:sz w:val="16"/>
                <w:szCs w:val="16"/>
                <w:lang w:val="en"/>
              </w:rPr>
              <w:t xml:space="preserve"> Embedded Solutions to end customers,</w:t>
            </w:r>
            <w:r w:rsidR="00D50F6C">
              <w:rPr>
                <w:sz w:val="16"/>
                <w:szCs w:val="16"/>
                <w:lang w:val="en"/>
              </w:rPr>
              <w:t xml:space="preserve"> </w:t>
            </w:r>
            <w:r w:rsidR="005A05FA">
              <w:rPr>
                <w:sz w:val="16"/>
                <w:szCs w:val="16"/>
                <w:lang w:val="en"/>
              </w:rPr>
              <w:t>the reseller should</w:t>
            </w:r>
            <w:r w:rsidRPr="00B80905">
              <w:rPr>
                <w:sz w:val="16"/>
                <w:szCs w:val="16"/>
                <w:lang w:val="en"/>
              </w:rPr>
              <w:t xml:space="preserve"> specifically state in </w:t>
            </w:r>
            <w:r w:rsidR="005A05FA">
              <w:rPr>
                <w:sz w:val="16"/>
                <w:szCs w:val="16"/>
                <w:lang w:val="en"/>
              </w:rPr>
              <w:t>its</w:t>
            </w:r>
            <w:r w:rsidR="005A05FA" w:rsidRPr="00B80905">
              <w:rPr>
                <w:sz w:val="16"/>
                <w:szCs w:val="16"/>
                <w:lang w:val="en"/>
              </w:rPr>
              <w:t xml:space="preserve"> </w:t>
            </w:r>
            <w:r w:rsidRPr="00B80905">
              <w:rPr>
                <w:sz w:val="16"/>
                <w:szCs w:val="16"/>
                <w:lang w:val="en"/>
              </w:rPr>
              <w:t xml:space="preserve">agreement with the end customer that </w:t>
            </w:r>
            <w:r w:rsidR="0038792C" w:rsidRPr="00B80905">
              <w:rPr>
                <w:sz w:val="16"/>
                <w:szCs w:val="16"/>
                <w:lang w:val="en"/>
              </w:rPr>
              <w:t xml:space="preserve">Microsoft </w:t>
            </w:r>
            <w:r w:rsidR="0038792C">
              <w:rPr>
                <w:sz w:val="16"/>
                <w:szCs w:val="16"/>
                <w:lang w:val="en"/>
              </w:rPr>
              <w:t>provides</w:t>
            </w:r>
            <w:r w:rsidRPr="00B80905">
              <w:rPr>
                <w:sz w:val="16"/>
                <w:szCs w:val="16"/>
                <w:lang w:val="en"/>
              </w:rPr>
              <w:t xml:space="preserve"> no </w:t>
            </w:r>
            <w:r w:rsidR="00411B2C">
              <w:rPr>
                <w:sz w:val="16"/>
                <w:szCs w:val="16"/>
                <w:lang w:val="en"/>
              </w:rPr>
              <w:t>guarantee</w:t>
            </w:r>
            <w:r w:rsidRPr="00B80905">
              <w:rPr>
                <w:sz w:val="16"/>
                <w:szCs w:val="16"/>
                <w:lang w:val="en"/>
              </w:rPr>
              <w:t xml:space="preserve"> that the total solution will work. </w:t>
            </w:r>
            <w:bookmarkStart w:id="16" w:name="_Hlk79751591"/>
            <w:r w:rsidR="00D966AA">
              <w:rPr>
                <w:sz w:val="16"/>
                <w:szCs w:val="16"/>
                <w:lang w:val="en"/>
              </w:rPr>
              <w:t>N</w:t>
            </w:r>
            <w:r w:rsidRPr="00B80905">
              <w:rPr>
                <w:sz w:val="16"/>
                <w:szCs w:val="16"/>
                <w:lang w:val="en"/>
              </w:rPr>
              <w:t>ote that M</w:t>
            </w:r>
            <w:r w:rsidR="005A05FA">
              <w:rPr>
                <w:sz w:val="16"/>
                <w:szCs w:val="16"/>
                <w:lang w:val="en"/>
              </w:rPr>
              <w:t>icrosoft</w:t>
            </w:r>
            <w:r w:rsidRPr="00B80905">
              <w:rPr>
                <w:sz w:val="16"/>
                <w:szCs w:val="16"/>
                <w:lang w:val="en"/>
              </w:rPr>
              <w:t xml:space="preserve"> </w:t>
            </w:r>
            <w:r w:rsidR="00411B2C">
              <w:rPr>
                <w:sz w:val="16"/>
                <w:szCs w:val="16"/>
                <w:lang w:val="en"/>
              </w:rPr>
              <w:t>undertakes</w:t>
            </w:r>
            <w:r w:rsidRPr="00B80905">
              <w:rPr>
                <w:sz w:val="16"/>
                <w:szCs w:val="16"/>
                <w:lang w:val="en"/>
              </w:rPr>
              <w:t xml:space="preserve"> no financial </w:t>
            </w:r>
            <w:r w:rsidR="00D966AA">
              <w:rPr>
                <w:sz w:val="16"/>
                <w:szCs w:val="16"/>
                <w:lang w:val="en"/>
              </w:rPr>
              <w:t>lia</w:t>
            </w:r>
            <w:r w:rsidRPr="00B80905">
              <w:rPr>
                <w:sz w:val="16"/>
                <w:szCs w:val="16"/>
                <w:lang w:val="en"/>
              </w:rPr>
              <w:t xml:space="preserve">bility </w:t>
            </w:r>
            <w:r w:rsidR="00411B2C">
              <w:rPr>
                <w:sz w:val="16"/>
                <w:szCs w:val="16"/>
                <w:lang w:val="en"/>
              </w:rPr>
              <w:t>whatsoever</w:t>
            </w:r>
            <w:r w:rsidR="003A0B7C">
              <w:rPr>
                <w:sz w:val="16"/>
                <w:szCs w:val="16"/>
                <w:lang w:val="en"/>
              </w:rPr>
              <w:t xml:space="preserve"> for the embedded solution. This also means that</w:t>
            </w:r>
            <w:r w:rsidRPr="00B80905">
              <w:rPr>
                <w:sz w:val="16"/>
                <w:szCs w:val="16"/>
                <w:lang w:val="en"/>
              </w:rPr>
              <w:t xml:space="preserve"> the</w:t>
            </w:r>
            <w:r w:rsidR="00D50F6C">
              <w:rPr>
                <w:sz w:val="16"/>
                <w:szCs w:val="16"/>
                <w:lang w:val="en"/>
              </w:rPr>
              <w:t xml:space="preserve"> </w:t>
            </w:r>
            <w:r w:rsidRPr="00B80905">
              <w:rPr>
                <w:sz w:val="16"/>
                <w:szCs w:val="16"/>
                <w:lang w:val="en"/>
              </w:rPr>
              <w:t>end customers</w:t>
            </w:r>
            <w:r w:rsidR="00411B2C">
              <w:rPr>
                <w:sz w:val="16"/>
                <w:szCs w:val="16"/>
                <w:lang w:val="en"/>
              </w:rPr>
              <w:t xml:space="preserve"> get no</w:t>
            </w:r>
            <w:r w:rsidRPr="00B80905">
              <w:rPr>
                <w:sz w:val="16"/>
                <w:szCs w:val="16"/>
                <w:lang w:val="en"/>
              </w:rPr>
              <w:t xml:space="preserve"> protection </w:t>
            </w:r>
            <w:r w:rsidR="00411B2C">
              <w:rPr>
                <w:sz w:val="16"/>
                <w:szCs w:val="16"/>
                <w:lang w:val="en"/>
              </w:rPr>
              <w:t>against</w:t>
            </w:r>
            <w:r w:rsidRPr="00B80905">
              <w:rPr>
                <w:sz w:val="16"/>
                <w:szCs w:val="16"/>
                <w:lang w:val="en"/>
              </w:rPr>
              <w:t xml:space="preserve"> defects in </w:t>
            </w:r>
            <w:proofErr w:type="gramStart"/>
            <w:r w:rsidRPr="00B80905">
              <w:rPr>
                <w:sz w:val="16"/>
                <w:szCs w:val="16"/>
                <w:lang w:val="en"/>
              </w:rPr>
              <w:t>title</w:t>
            </w:r>
            <w:proofErr w:type="gramEnd"/>
            <w:r w:rsidRPr="00B80905">
              <w:rPr>
                <w:sz w:val="16"/>
                <w:szCs w:val="16"/>
                <w:lang w:val="en"/>
              </w:rPr>
              <w:t xml:space="preserve"> from M</w:t>
            </w:r>
            <w:r w:rsidR="00652CE4">
              <w:rPr>
                <w:sz w:val="16"/>
                <w:szCs w:val="16"/>
                <w:lang w:val="en"/>
              </w:rPr>
              <w:t>icrosoft</w:t>
            </w:r>
            <w:r w:rsidR="006B1211">
              <w:rPr>
                <w:sz w:val="16"/>
                <w:szCs w:val="16"/>
                <w:lang w:val="en"/>
              </w:rPr>
              <w:t xml:space="preserve"> for the embedded solution.</w:t>
            </w:r>
            <w:r w:rsidRPr="00B80905">
              <w:rPr>
                <w:sz w:val="16"/>
                <w:szCs w:val="16"/>
                <w:lang w:val="en"/>
              </w:rPr>
              <w:t xml:space="preserve"> </w:t>
            </w:r>
            <w:r w:rsidR="009F0B6E" w:rsidRPr="00B80905">
              <w:rPr>
                <w:sz w:val="16"/>
                <w:szCs w:val="16"/>
                <w:lang w:val="en"/>
              </w:rPr>
              <w:t xml:space="preserve">This should be ensured in the agreement with the </w:t>
            </w:r>
            <w:r w:rsidR="006E391A">
              <w:rPr>
                <w:sz w:val="16"/>
                <w:szCs w:val="16"/>
                <w:lang w:val="en"/>
              </w:rPr>
              <w:t>end</w:t>
            </w:r>
            <w:r w:rsidR="009F0B6E" w:rsidRPr="00B80905">
              <w:rPr>
                <w:sz w:val="16"/>
                <w:szCs w:val="16"/>
                <w:lang w:val="en"/>
              </w:rPr>
              <w:t xml:space="preserve"> customer (but</w:t>
            </w:r>
            <w:r w:rsidR="00382846">
              <w:rPr>
                <w:sz w:val="16"/>
                <w:szCs w:val="16"/>
                <w:lang w:val="en"/>
              </w:rPr>
              <w:t xml:space="preserve"> this</w:t>
            </w:r>
            <w:r w:rsidR="009F0B6E" w:rsidRPr="00B80905">
              <w:rPr>
                <w:sz w:val="16"/>
                <w:szCs w:val="16"/>
                <w:lang w:val="en"/>
              </w:rPr>
              <w:t xml:space="preserve"> should be worded so that </w:t>
            </w:r>
            <w:r w:rsidR="00B230F3">
              <w:rPr>
                <w:sz w:val="16"/>
                <w:szCs w:val="16"/>
                <w:lang w:val="en"/>
              </w:rPr>
              <w:t xml:space="preserve">the reseller </w:t>
            </w:r>
            <w:r w:rsidR="009F0B6E" w:rsidRPr="00B80905">
              <w:rPr>
                <w:sz w:val="16"/>
                <w:szCs w:val="16"/>
                <w:lang w:val="en"/>
              </w:rPr>
              <w:t xml:space="preserve">bears no liability whatsoever for </w:t>
            </w:r>
            <w:r w:rsidR="00382846">
              <w:rPr>
                <w:sz w:val="16"/>
                <w:szCs w:val="16"/>
                <w:lang w:val="en"/>
              </w:rPr>
              <w:t xml:space="preserve">any </w:t>
            </w:r>
            <w:r w:rsidR="009F0B6E" w:rsidRPr="00B80905">
              <w:rPr>
                <w:sz w:val="16"/>
                <w:szCs w:val="16"/>
                <w:lang w:val="en"/>
              </w:rPr>
              <w:t>errors and de</w:t>
            </w:r>
            <w:r w:rsidR="004230AE">
              <w:rPr>
                <w:sz w:val="16"/>
                <w:szCs w:val="16"/>
                <w:lang w:val="en"/>
              </w:rPr>
              <w:t>fects</w:t>
            </w:r>
            <w:r w:rsidR="009F0B6E" w:rsidRPr="00B80905">
              <w:rPr>
                <w:sz w:val="16"/>
                <w:szCs w:val="16"/>
                <w:lang w:val="en"/>
              </w:rPr>
              <w:t xml:space="preserve"> in Microsoft Online services in general,</w:t>
            </w:r>
            <w:r w:rsidR="00382846">
              <w:rPr>
                <w:sz w:val="16"/>
                <w:szCs w:val="16"/>
                <w:lang w:val="en"/>
              </w:rPr>
              <w:t xml:space="preserve"> and</w:t>
            </w:r>
            <w:r w:rsidR="00411B2C">
              <w:rPr>
                <w:sz w:val="16"/>
                <w:szCs w:val="16"/>
                <w:lang w:val="en"/>
              </w:rPr>
              <w:t xml:space="preserve"> it should </w:t>
            </w:r>
            <w:r w:rsidR="002E0824">
              <w:rPr>
                <w:sz w:val="16"/>
                <w:szCs w:val="16"/>
                <w:lang w:val="en"/>
              </w:rPr>
              <w:t>be mentioned</w:t>
            </w:r>
            <w:r w:rsidR="009F0B6E" w:rsidRPr="00B80905">
              <w:rPr>
                <w:sz w:val="16"/>
                <w:szCs w:val="16"/>
                <w:lang w:val="en"/>
              </w:rPr>
              <w:t xml:space="preserve"> </w:t>
            </w:r>
            <w:r w:rsidR="00382846">
              <w:rPr>
                <w:sz w:val="16"/>
                <w:szCs w:val="16"/>
                <w:lang w:val="en"/>
              </w:rPr>
              <w:t>that</w:t>
            </w:r>
            <w:r w:rsidR="009F0B6E" w:rsidRPr="00B80905">
              <w:rPr>
                <w:sz w:val="16"/>
                <w:szCs w:val="16"/>
                <w:lang w:val="en"/>
              </w:rPr>
              <w:t xml:space="preserve"> any rights g</w:t>
            </w:r>
            <w:r w:rsidR="002E0824">
              <w:rPr>
                <w:sz w:val="16"/>
                <w:szCs w:val="16"/>
                <w:lang w:val="en"/>
              </w:rPr>
              <w:t>iven</w:t>
            </w:r>
            <w:r w:rsidR="009F0B6E" w:rsidRPr="00B80905">
              <w:rPr>
                <w:sz w:val="16"/>
                <w:szCs w:val="16"/>
                <w:lang w:val="en"/>
              </w:rPr>
              <w:t xml:space="preserve"> to the </w:t>
            </w:r>
            <w:r w:rsidR="00FC2D22">
              <w:rPr>
                <w:sz w:val="16"/>
                <w:szCs w:val="16"/>
                <w:lang w:val="en"/>
              </w:rPr>
              <w:t xml:space="preserve">end </w:t>
            </w:r>
            <w:r w:rsidR="009F0B6E" w:rsidRPr="00B80905">
              <w:rPr>
                <w:sz w:val="16"/>
                <w:szCs w:val="16"/>
                <w:lang w:val="en"/>
              </w:rPr>
              <w:t xml:space="preserve">customer will </w:t>
            </w:r>
            <w:r w:rsidR="00AD4476">
              <w:rPr>
                <w:sz w:val="16"/>
                <w:szCs w:val="16"/>
                <w:lang w:val="en"/>
              </w:rPr>
              <w:t>be governed</w:t>
            </w:r>
            <w:r w:rsidR="00471860">
              <w:rPr>
                <w:sz w:val="16"/>
                <w:szCs w:val="16"/>
                <w:lang w:val="en"/>
              </w:rPr>
              <w:t xml:space="preserve"> </w:t>
            </w:r>
            <w:r w:rsidR="00C97BB6">
              <w:rPr>
                <w:sz w:val="16"/>
                <w:szCs w:val="16"/>
                <w:lang w:val="en"/>
              </w:rPr>
              <w:t>by</w:t>
            </w:r>
            <w:r w:rsidR="009F0B6E" w:rsidRPr="00B80905">
              <w:rPr>
                <w:sz w:val="16"/>
                <w:szCs w:val="16"/>
                <w:lang w:val="en"/>
              </w:rPr>
              <w:t xml:space="preserve"> the MCA that the </w:t>
            </w:r>
            <w:r w:rsidR="00F360E4">
              <w:rPr>
                <w:sz w:val="16"/>
                <w:szCs w:val="16"/>
                <w:lang w:val="en"/>
              </w:rPr>
              <w:t xml:space="preserve">end </w:t>
            </w:r>
            <w:r w:rsidR="009F0B6E" w:rsidRPr="00B80905">
              <w:rPr>
                <w:sz w:val="16"/>
                <w:szCs w:val="16"/>
                <w:lang w:val="en"/>
              </w:rPr>
              <w:t xml:space="preserve">customer will </w:t>
            </w:r>
            <w:proofErr w:type="gramStart"/>
            <w:r w:rsidR="009F0B6E" w:rsidRPr="00B80905">
              <w:rPr>
                <w:sz w:val="16"/>
                <w:szCs w:val="16"/>
                <w:lang w:val="en"/>
              </w:rPr>
              <w:t xml:space="preserve">enter </w:t>
            </w:r>
            <w:r w:rsidR="00F360E4">
              <w:rPr>
                <w:sz w:val="16"/>
                <w:szCs w:val="16"/>
                <w:lang w:val="en"/>
              </w:rPr>
              <w:t>into</w:t>
            </w:r>
            <w:proofErr w:type="gramEnd"/>
            <w:r w:rsidR="00F360E4">
              <w:rPr>
                <w:sz w:val="16"/>
                <w:szCs w:val="16"/>
                <w:lang w:val="en"/>
              </w:rPr>
              <w:t xml:space="preserve"> </w:t>
            </w:r>
            <w:r w:rsidR="009F0B6E" w:rsidRPr="00B80905">
              <w:rPr>
                <w:sz w:val="16"/>
                <w:szCs w:val="16"/>
                <w:lang w:val="en"/>
              </w:rPr>
              <w:t>with Microsoft</w:t>
            </w:r>
            <w:r w:rsidR="00F34FE0">
              <w:rPr>
                <w:sz w:val="16"/>
                <w:szCs w:val="16"/>
                <w:lang w:val="en"/>
              </w:rPr>
              <w:t>)</w:t>
            </w:r>
            <w:r w:rsidR="009F0B6E" w:rsidRPr="00B80905">
              <w:rPr>
                <w:sz w:val="16"/>
                <w:szCs w:val="16"/>
                <w:lang w:val="en"/>
              </w:rPr>
              <w:t xml:space="preserve">. </w:t>
            </w:r>
            <w:bookmarkEnd w:id="16"/>
            <w:r w:rsidR="00971CD5">
              <w:rPr>
                <w:sz w:val="16"/>
                <w:szCs w:val="16"/>
                <w:lang w:val="en"/>
              </w:rPr>
              <w:t xml:space="preserve">Since the end </w:t>
            </w:r>
            <w:proofErr w:type="gramStart"/>
            <w:r w:rsidR="00971CD5">
              <w:rPr>
                <w:sz w:val="16"/>
                <w:szCs w:val="16"/>
                <w:lang w:val="en"/>
              </w:rPr>
              <w:t>customers</w:t>
            </w:r>
            <w:proofErr w:type="gramEnd"/>
            <w:r w:rsidR="00971CD5">
              <w:rPr>
                <w:sz w:val="16"/>
                <w:szCs w:val="16"/>
                <w:lang w:val="en"/>
              </w:rPr>
              <w:t xml:space="preserve"> irrespectively must </w:t>
            </w:r>
            <w:proofErr w:type="gramStart"/>
            <w:r w:rsidR="00971CD5">
              <w:rPr>
                <w:sz w:val="16"/>
                <w:szCs w:val="16"/>
                <w:lang w:val="en"/>
              </w:rPr>
              <w:t>enter into</w:t>
            </w:r>
            <w:proofErr w:type="gramEnd"/>
            <w:r w:rsidR="00971CD5">
              <w:rPr>
                <w:sz w:val="16"/>
                <w:szCs w:val="16"/>
                <w:lang w:val="en"/>
              </w:rPr>
              <w:t xml:space="preserve"> MCA with Microsoft, end customer will be held harmless against third party claims that are caused by defects in title in Microsoft online services.</w:t>
            </w:r>
          </w:p>
          <w:p w14:paraId="3E07F232" w14:textId="00B20B9E" w:rsidR="00D966AA" w:rsidRPr="004230AE" w:rsidRDefault="00D966AA" w:rsidP="00D966AA">
            <w:pPr>
              <w:rPr>
                <w:sz w:val="16"/>
                <w:szCs w:val="16"/>
                <w:lang w:val="en"/>
              </w:rPr>
            </w:pPr>
          </w:p>
        </w:tc>
      </w:tr>
      <w:tr w:rsidR="00425608" w:rsidRPr="00BA5274" w14:paraId="2CAB4179" w14:textId="77777777" w:rsidTr="008F21E8">
        <w:tc>
          <w:tcPr>
            <w:tcW w:w="1696" w:type="dxa"/>
          </w:tcPr>
          <w:p w14:paraId="169E8F95" w14:textId="652494C4" w:rsidR="00425608" w:rsidRPr="00B80905" w:rsidRDefault="00DE3C92" w:rsidP="0078150D">
            <w:pPr>
              <w:jc w:val="left"/>
              <w:rPr>
                <w:sz w:val="16"/>
                <w:szCs w:val="16"/>
                <w:lang w:val="en-GB"/>
              </w:rPr>
            </w:pPr>
            <w:r w:rsidRPr="00B80905">
              <w:rPr>
                <w:sz w:val="16"/>
                <w:szCs w:val="16"/>
                <w:lang w:val="en"/>
              </w:rPr>
              <w:t>"</w:t>
            </w:r>
            <w:r w:rsidR="00425608" w:rsidRPr="00B80905">
              <w:rPr>
                <w:sz w:val="16"/>
                <w:szCs w:val="16"/>
                <w:lang w:val="en"/>
              </w:rPr>
              <w:t xml:space="preserve">Product </w:t>
            </w:r>
            <w:r w:rsidR="001108CA" w:rsidRPr="00B80905">
              <w:rPr>
                <w:sz w:val="16"/>
                <w:szCs w:val="16"/>
                <w:lang w:val="en"/>
              </w:rPr>
              <w:t>Specific</w:t>
            </w:r>
            <w:r w:rsidRPr="00B80905">
              <w:rPr>
                <w:sz w:val="16"/>
                <w:szCs w:val="16"/>
                <w:lang w:val="en"/>
              </w:rPr>
              <w:t xml:space="preserve"> Terms</w:t>
            </w:r>
            <w:r w:rsidR="00D50F6C">
              <w:rPr>
                <w:sz w:val="16"/>
                <w:szCs w:val="16"/>
                <w:lang w:val="en"/>
              </w:rPr>
              <w:t xml:space="preserve"> </w:t>
            </w:r>
            <w:r w:rsidR="00425608" w:rsidRPr="00B80905">
              <w:rPr>
                <w:sz w:val="16"/>
                <w:szCs w:val="16"/>
                <w:lang w:val="en"/>
              </w:rPr>
              <w:t>and Conditions</w:t>
            </w:r>
            <w:r w:rsidRPr="00B80905">
              <w:rPr>
                <w:sz w:val="16"/>
                <w:szCs w:val="16"/>
                <w:lang w:val="en"/>
              </w:rPr>
              <w:t>"</w:t>
            </w:r>
            <w:r w:rsidR="00425608" w:rsidRPr="00B80905">
              <w:rPr>
                <w:sz w:val="16"/>
                <w:szCs w:val="16"/>
                <w:lang w:val="en"/>
              </w:rPr>
              <w:t>, section 9</w:t>
            </w:r>
            <w:r w:rsidR="00D50F6C">
              <w:rPr>
                <w:sz w:val="16"/>
                <w:szCs w:val="16"/>
                <w:lang w:val="en"/>
              </w:rPr>
              <w:t xml:space="preserve"> </w:t>
            </w:r>
            <w:r w:rsidRPr="00B80905">
              <w:rPr>
                <w:sz w:val="16"/>
                <w:szCs w:val="16"/>
                <w:lang w:val="en"/>
              </w:rPr>
              <w:t>"</w:t>
            </w:r>
            <w:r w:rsidR="00425608" w:rsidRPr="00B80905">
              <w:rPr>
                <w:sz w:val="16"/>
                <w:szCs w:val="16"/>
                <w:lang w:val="en"/>
              </w:rPr>
              <w:t>Third Party Offer Terms</w:t>
            </w:r>
            <w:r w:rsidRPr="00B80905">
              <w:rPr>
                <w:sz w:val="16"/>
                <w:szCs w:val="16"/>
                <w:lang w:val="en"/>
              </w:rPr>
              <w:t>"</w:t>
            </w:r>
          </w:p>
        </w:tc>
        <w:tc>
          <w:tcPr>
            <w:tcW w:w="6521" w:type="dxa"/>
          </w:tcPr>
          <w:p w14:paraId="1E33869E" w14:textId="43EAB34B" w:rsidR="00425608" w:rsidRPr="00B80905" w:rsidRDefault="004230AE" w:rsidP="00425608">
            <w:pPr>
              <w:rPr>
                <w:sz w:val="16"/>
                <w:szCs w:val="16"/>
                <w:lang w:val="en-GB"/>
              </w:rPr>
            </w:pPr>
            <w:bookmarkStart w:id="17" w:name="_Hlk79751617"/>
            <w:r>
              <w:rPr>
                <w:sz w:val="16"/>
                <w:szCs w:val="16"/>
                <w:lang w:val="en"/>
              </w:rPr>
              <w:t>When re</w:t>
            </w:r>
            <w:r w:rsidR="00425608" w:rsidRPr="00B80905">
              <w:rPr>
                <w:sz w:val="16"/>
                <w:szCs w:val="16"/>
                <w:lang w:val="en"/>
              </w:rPr>
              <w:t>s</w:t>
            </w:r>
            <w:r w:rsidR="00DC3951">
              <w:rPr>
                <w:sz w:val="16"/>
                <w:szCs w:val="16"/>
                <w:lang w:val="en"/>
              </w:rPr>
              <w:t>el</w:t>
            </w:r>
            <w:r w:rsidR="00425608" w:rsidRPr="00B80905">
              <w:rPr>
                <w:sz w:val="16"/>
                <w:szCs w:val="16"/>
                <w:lang w:val="en"/>
              </w:rPr>
              <w:t>l</w:t>
            </w:r>
            <w:r w:rsidR="000B34DF">
              <w:rPr>
                <w:sz w:val="16"/>
                <w:szCs w:val="16"/>
                <w:lang w:val="en"/>
              </w:rPr>
              <w:t>ing</w:t>
            </w:r>
            <w:r w:rsidR="00425608" w:rsidRPr="00B80905">
              <w:rPr>
                <w:sz w:val="16"/>
                <w:szCs w:val="16"/>
                <w:lang w:val="en"/>
              </w:rPr>
              <w:t xml:space="preserve"> third-party products available for purchase through M</w:t>
            </w:r>
            <w:r w:rsidR="000B34DF">
              <w:rPr>
                <w:sz w:val="16"/>
                <w:szCs w:val="16"/>
                <w:lang w:val="en"/>
              </w:rPr>
              <w:t>icrosoft</w:t>
            </w:r>
            <w:r w:rsidR="00425608" w:rsidRPr="00B80905">
              <w:rPr>
                <w:sz w:val="16"/>
                <w:szCs w:val="16"/>
                <w:lang w:val="en"/>
              </w:rPr>
              <w:t xml:space="preserve">, </w:t>
            </w:r>
            <w:r w:rsidR="0061471E">
              <w:rPr>
                <w:sz w:val="16"/>
                <w:szCs w:val="16"/>
                <w:lang w:val="en"/>
              </w:rPr>
              <w:t>the reseller should</w:t>
            </w:r>
            <w:r w:rsidR="0061471E" w:rsidRPr="00B80905">
              <w:rPr>
                <w:sz w:val="16"/>
                <w:szCs w:val="16"/>
                <w:lang w:val="en"/>
              </w:rPr>
              <w:t xml:space="preserve"> </w:t>
            </w:r>
            <w:r w:rsidR="005A0496">
              <w:rPr>
                <w:sz w:val="16"/>
                <w:szCs w:val="16"/>
                <w:lang w:val="en"/>
              </w:rPr>
              <w:t xml:space="preserve">submit the Developer Customer Agreement to the end customer and ensure that this is accepted by the relevant end customer and becomes a legally enforceable contract between the third party and the end </w:t>
            </w:r>
            <w:proofErr w:type="gramStart"/>
            <w:r w:rsidR="005A0496">
              <w:rPr>
                <w:sz w:val="16"/>
                <w:szCs w:val="16"/>
                <w:lang w:val="en"/>
              </w:rPr>
              <w:t>customer.</w:t>
            </w:r>
            <w:r w:rsidR="00425608" w:rsidRPr="00B80905">
              <w:rPr>
                <w:sz w:val="16"/>
                <w:szCs w:val="16"/>
                <w:lang w:val="en"/>
              </w:rPr>
              <w:t>.</w:t>
            </w:r>
            <w:proofErr w:type="gramEnd"/>
            <w:r w:rsidR="00425608" w:rsidRPr="00B80905">
              <w:rPr>
                <w:sz w:val="16"/>
                <w:szCs w:val="16"/>
                <w:lang w:val="en"/>
              </w:rPr>
              <w:t xml:space="preserve"> </w:t>
            </w:r>
            <w:bookmarkEnd w:id="17"/>
            <w:r w:rsidR="00425608" w:rsidRPr="00B80905">
              <w:rPr>
                <w:sz w:val="16"/>
                <w:szCs w:val="16"/>
                <w:lang w:val="en"/>
              </w:rPr>
              <w:t>Please</w:t>
            </w:r>
            <w:r>
              <w:rPr>
                <w:sz w:val="16"/>
                <w:szCs w:val="16"/>
                <w:lang w:val="en"/>
              </w:rPr>
              <w:t>,</w:t>
            </w:r>
            <w:r w:rsidR="00425608" w:rsidRPr="00B80905">
              <w:rPr>
                <w:sz w:val="16"/>
                <w:szCs w:val="16"/>
                <w:lang w:val="en"/>
              </w:rPr>
              <w:t xml:space="preserve"> note</w:t>
            </w:r>
            <w:r w:rsidR="005A0496">
              <w:rPr>
                <w:sz w:val="16"/>
                <w:szCs w:val="16"/>
                <w:lang w:val="en"/>
              </w:rPr>
              <w:t xml:space="preserve"> also</w:t>
            </w:r>
            <w:r w:rsidR="00425608" w:rsidRPr="00B80905">
              <w:rPr>
                <w:sz w:val="16"/>
                <w:szCs w:val="16"/>
                <w:lang w:val="en"/>
              </w:rPr>
              <w:t xml:space="preserve"> that M</w:t>
            </w:r>
            <w:r w:rsidR="005A0496">
              <w:rPr>
                <w:sz w:val="16"/>
                <w:szCs w:val="16"/>
                <w:lang w:val="en"/>
              </w:rPr>
              <w:t>icrosoft</w:t>
            </w:r>
            <w:r w:rsidR="00425608" w:rsidRPr="00B80905">
              <w:rPr>
                <w:sz w:val="16"/>
                <w:szCs w:val="16"/>
                <w:lang w:val="en"/>
              </w:rPr>
              <w:t xml:space="preserve"> does not </w:t>
            </w:r>
            <w:r>
              <w:rPr>
                <w:sz w:val="16"/>
                <w:szCs w:val="16"/>
                <w:lang w:val="en"/>
              </w:rPr>
              <w:t xml:space="preserve">give any </w:t>
            </w:r>
            <w:r w:rsidR="00425608" w:rsidRPr="00B80905">
              <w:rPr>
                <w:sz w:val="16"/>
                <w:szCs w:val="16"/>
                <w:lang w:val="en"/>
              </w:rPr>
              <w:t xml:space="preserve">guarantee </w:t>
            </w:r>
            <w:r>
              <w:rPr>
                <w:sz w:val="16"/>
                <w:szCs w:val="16"/>
                <w:lang w:val="en"/>
              </w:rPr>
              <w:t xml:space="preserve">for protection against </w:t>
            </w:r>
            <w:proofErr w:type="gramStart"/>
            <w:r>
              <w:rPr>
                <w:sz w:val="16"/>
                <w:szCs w:val="16"/>
                <w:lang w:val="en"/>
              </w:rPr>
              <w:t>defect</w:t>
            </w:r>
            <w:proofErr w:type="gramEnd"/>
            <w:r>
              <w:rPr>
                <w:sz w:val="16"/>
                <w:szCs w:val="16"/>
                <w:lang w:val="en"/>
              </w:rPr>
              <w:t xml:space="preserve"> in</w:t>
            </w:r>
            <w:r w:rsidR="00425608" w:rsidRPr="00B80905">
              <w:rPr>
                <w:sz w:val="16"/>
                <w:szCs w:val="16"/>
                <w:lang w:val="en"/>
              </w:rPr>
              <w:t xml:space="preserve"> title for such products. Check the </w:t>
            </w:r>
            <w:r w:rsidR="00803F3A">
              <w:rPr>
                <w:sz w:val="16"/>
                <w:szCs w:val="16"/>
                <w:lang w:val="en"/>
              </w:rPr>
              <w:t xml:space="preserve">Partner Portal </w:t>
            </w:r>
            <w:r w:rsidR="00425608" w:rsidRPr="00B80905">
              <w:rPr>
                <w:sz w:val="16"/>
                <w:szCs w:val="16"/>
                <w:lang w:val="en"/>
              </w:rPr>
              <w:t>for current terms and conditions</w:t>
            </w:r>
            <w:r>
              <w:rPr>
                <w:sz w:val="16"/>
                <w:szCs w:val="16"/>
                <w:lang w:val="en"/>
              </w:rPr>
              <w:t xml:space="preserve"> </w:t>
            </w:r>
            <w:r w:rsidR="00425608" w:rsidRPr="00B80905">
              <w:rPr>
                <w:sz w:val="16"/>
                <w:szCs w:val="16"/>
                <w:lang w:val="en"/>
              </w:rPr>
              <w:t xml:space="preserve">and remember to choose the </w:t>
            </w:r>
            <w:r w:rsidR="00E61095">
              <w:rPr>
                <w:sz w:val="16"/>
                <w:szCs w:val="16"/>
                <w:lang w:val="en"/>
              </w:rPr>
              <w:t xml:space="preserve">version of the Developer Customer Agreement </w:t>
            </w:r>
            <w:r>
              <w:rPr>
                <w:sz w:val="16"/>
                <w:szCs w:val="16"/>
                <w:lang w:val="en"/>
              </w:rPr>
              <w:t xml:space="preserve">that applies </w:t>
            </w:r>
            <w:r w:rsidR="00425608" w:rsidRPr="00B80905">
              <w:rPr>
                <w:sz w:val="16"/>
                <w:szCs w:val="16"/>
                <w:lang w:val="en"/>
              </w:rPr>
              <w:t xml:space="preserve">for the correct region. </w:t>
            </w:r>
          </w:p>
          <w:p w14:paraId="19212C60" w14:textId="77777777" w:rsidR="00425608" w:rsidRPr="00B80905" w:rsidRDefault="00425608" w:rsidP="00425608">
            <w:pPr>
              <w:rPr>
                <w:sz w:val="16"/>
                <w:szCs w:val="16"/>
                <w:lang w:val="en-GB"/>
              </w:rPr>
            </w:pPr>
          </w:p>
          <w:p w14:paraId="5C18A795" w14:textId="1DED0DD4" w:rsidR="00425608" w:rsidRPr="00B80905" w:rsidRDefault="00FF0CD5" w:rsidP="00425608">
            <w:pPr>
              <w:rPr>
                <w:sz w:val="16"/>
                <w:szCs w:val="16"/>
                <w:lang w:val="en-GB"/>
              </w:rPr>
            </w:pPr>
            <w:r>
              <w:rPr>
                <w:sz w:val="16"/>
                <w:szCs w:val="16"/>
                <w:lang w:val="en"/>
              </w:rPr>
              <w:t>Also create</w:t>
            </w:r>
            <w:r w:rsidR="004230AE">
              <w:rPr>
                <w:sz w:val="16"/>
                <w:szCs w:val="16"/>
                <w:lang w:val="en"/>
              </w:rPr>
              <w:t xml:space="preserve"> </w:t>
            </w:r>
            <w:r w:rsidR="00425608" w:rsidRPr="00B80905">
              <w:rPr>
                <w:sz w:val="16"/>
                <w:szCs w:val="16"/>
                <w:lang w:val="en"/>
              </w:rPr>
              <w:t xml:space="preserve">a </w:t>
            </w:r>
            <w:r w:rsidR="004230AE">
              <w:rPr>
                <w:sz w:val="16"/>
                <w:szCs w:val="16"/>
                <w:lang w:val="en"/>
              </w:rPr>
              <w:t>procedure</w:t>
            </w:r>
            <w:r w:rsidR="00425608" w:rsidRPr="00B80905">
              <w:rPr>
                <w:sz w:val="16"/>
                <w:szCs w:val="16"/>
                <w:lang w:val="en"/>
              </w:rPr>
              <w:t xml:space="preserve"> to check </w:t>
            </w:r>
            <w:r w:rsidR="004230AE" w:rsidRPr="00B80905">
              <w:rPr>
                <w:sz w:val="16"/>
                <w:szCs w:val="16"/>
                <w:lang w:val="en"/>
              </w:rPr>
              <w:t xml:space="preserve">contract versions </w:t>
            </w:r>
            <w:r w:rsidR="00425608" w:rsidRPr="00B80905">
              <w:rPr>
                <w:sz w:val="16"/>
                <w:szCs w:val="16"/>
                <w:lang w:val="en"/>
              </w:rPr>
              <w:t>for update</w:t>
            </w:r>
            <w:r w:rsidR="004230AE">
              <w:rPr>
                <w:sz w:val="16"/>
                <w:szCs w:val="16"/>
                <w:lang w:val="en"/>
              </w:rPr>
              <w:t>s</w:t>
            </w:r>
            <w:r w:rsidR="00425608" w:rsidRPr="00B80905">
              <w:rPr>
                <w:sz w:val="16"/>
                <w:szCs w:val="16"/>
                <w:lang w:val="en"/>
              </w:rPr>
              <w:t xml:space="preserve">, and make sure that </w:t>
            </w:r>
            <w:r w:rsidR="00E61095">
              <w:rPr>
                <w:sz w:val="16"/>
                <w:szCs w:val="16"/>
                <w:lang w:val="en"/>
              </w:rPr>
              <w:t xml:space="preserve">the relevant end </w:t>
            </w:r>
            <w:r w:rsidR="00425608" w:rsidRPr="00B80905">
              <w:rPr>
                <w:sz w:val="16"/>
                <w:szCs w:val="16"/>
                <w:lang w:val="en"/>
              </w:rPr>
              <w:t xml:space="preserve">customer </w:t>
            </w:r>
            <w:proofErr w:type="gramStart"/>
            <w:r w:rsidR="00425608" w:rsidRPr="00B80905">
              <w:rPr>
                <w:sz w:val="16"/>
                <w:szCs w:val="16"/>
                <w:lang w:val="en"/>
              </w:rPr>
              <w:t>acce</w:t>
            </w:r>
            <w:r w:rsidR="004230AE">
              <w:rPr>
                <w:sz w:val="16"/>
                <w:szCs w:val="16"/>
                <w:lang w:val="en"/>
              </w:rPr>
              <w:t>pt</w:t>
            </w:r>
            <w:proofErr w:type="gramEnd"/>
            <w:r w:rsidR="0078150D">
              <w:rPr>
                <w:sz w:val="16"/>
                <w:szCs w:val="16"/>
                <w:lang w:val="en"/>
              </w:rPr>
              <w:t xml:space="preserve"> </w:t>
            </w:r>
            <w:r w:rsidR="004230AE">
              <w:rPr>
                <w:sz w:val="16"/>
                <w:szCs w:val="16"/>
                <w:lang w:val="en"/>
              </w:rPr>
              <w:t>the</w:t>
            </w:r>
            <w:r w:rsidR="00425608" w:rsidRPr="00B80905">
              <w:rPr>
                <w:sz w:val="16"/>
                <w:szCs w:val="16"/>
                <w:lang w:val="en"/>
              </w:rPr>
              <w:t xml:space="preserve"> updated contract versions when the</w:t>
            </w:r>
            <w:r w:rsidR="004230AE">
              <w:rPr>
                <w:sz w:val="16"/>
                <w:szCs w:val="16"/>
                <w:lang w:val="en"/>
              </w:rPr>
              <w:t>y renew</w:t>
            </w:r>
            <w:r w:rsidR="00425608" w:rsidRPr="00B80905">
              <w:rPr>
                <w:sz w:val="16"/>
                <w:szCs w:val="16"/>
                <w:lang w:val="en"/>
              </w:rPr>
              <w:t xml:space="preserve"> subscription period</w:t>
            </w:r>
            <w:r w:rsidR="004230AE">
              <w:rPr>
                <w:sz w:val="16"/>
                <w:szCs w:val="16"/>
                <w:lang w:val="en"/>
              </w:rPr>
              <w:t>s</w:t>
            </w:r>
            <w:r w:rsidR="00425608" w:rsidRPr="00B80905">
              <w:rPr>
                <w:sz w:val="16"/>
                <w:szCs w:val="16"/>
                <w:lang w:val="en"/>
              </w:rPr>
              <w:t>.</w:t>
            </w:r>
            <w:r w:rsidR="00D50F6C">
              <w:rPr>
                <w:sz w:val="16"/>
                <w:szCs w:val="16"/>
                <w:lang w:val="en"/>
              </w:rPr>
              <w:t xml:space="preserve"> </w:t>
            </w:r>
          </w:p>
          <w:p w14:paraId="0CFEE6D3" w14:textId="29E9E766" w:rsidR="00425608" w:rsidRPr="00B80905" w:rsidRDefault="00425608" w:rsidP="00425608">
            <w:pPr>
              <w:rPr>
                <w:sz w:val="16"/>
                <w:szCs w:val="16"/>
                <w:lang w:val="en-GB"/>
              </w:rPr>
            </w:pPr>
          </w:p>
          <w:p w14:paraId="0D5EF71E" w14:textId="4AF1A7DF" w:rsidR="00425608" w:rsidRPr="00B80905" w:rsidRDefault="00425608" w:rsidP="00425608">
            <w:pPr>
              <w:rPr>
                <w:sz w:val="16"/>
                <w:szCs w:val="16"/>
                <w:lang w:val="en-GB"/>
              </w:rPr>
            </w:pPr>
            <w:r w:rsidRPr="00B80905">
              <w:rPr>
                <w:sz w:val="16"/>
                <w:szCs w:val="16"/>
                <w:lang w:val="en"/>
              </w:rPr>
              <w:t xml:space="preserve">In principle, </w:t>
            </w:r>
            <w:r w:rsidR="001B4F20">
              <w:rPr>
                <w:sz w:val="16"/>
                <w:szCs w:val="16"/>
                <w:lang w:val="en"/>
              </w:rPr>
              <w:t>the reseller is</w:t>
            </w:r>
            <w:r w:rsidRPr="00B80905">
              <w:rPr>
                <w:sz w:val="16"/>
                <w:szCs w:val="16"/>
                <w:lang w:val="en"/>
              </w:rPr>
              <w:t xml:space="preserve"> free to cancel third party services </w:t>
            </w:r>
            <w:r w:rsidR="00F22845" w:rsidRPr="00B80905">
              <w:rPr>
                <w:sz w:val="16"/>
                <w:szCs w:val="16"/>
                <w:lang w:val="en"/>
              </w:rPr>
              <w:t>at any time</w:t>
            </w:r>
            <w:r w:rsidR="001B4F20">
              <w:rPr>
                <w:sz w:val="16"/>
                <w:szCs w:val="16"/>
                <w:lang w:val="en"/>
              </w:rPr>
              <w:t xml:space="preserve"> with Microsoft</w:t>
            </w:r>
            <w:r w:rsidR="00F22845" w:rsidRPr="00B80905">
              <w:rPr>
                <w:sz w:val="16"/>
                <w:szCs w:val="16"/>
                <w:lang w:val="en"/>
              </w:rPr>
              <w:t xml:space="preserve">, but cancellation fees may apply. Check this before entering into an agreement with the end customer, and mirror </w:t>
            </w:r>
            <w:r w:rsidR="00A36493">
              <w:rPr>
                <w:sz w:val="16"/>
                <w:szCs w:val="16"/>
                <w:lang w:val="en"/>
              </w:rPr>
              <w:t xml:space="preserve">applicable </w:t>
            </w:r>
            <w:r w:rsidR="00F22845" w:rsidRPr="00B80905">
              <w:rPr>
                <w:sz w:val="16"/>
                <w:szCs w:val="16"/>
                <w:lang w:val="en"/>
              </w:rPr>
              <w:t xml:space="preserve">restrictions </w:t>
            </w:r>
            <w:r w:rsidR="00A57561">
              <w:rPr>
                <w:sz w:val="16"/>
                <w:szCs w:val="16"/>
                <w:lang w:val="en"/>
              </w:rPr>
              <w:t xml:space="preserve">in relation to </w:t>
            </w:r>
            <w:r w:rsidR="00F22845" w:rsidRPr="00B80905">
              <w:rPr>
                <w:sz w:val="16"/>
                <w:szCs w:val="16"/>
                <w:lang w:val="en"/>
              </w:rPr>
              <w:t xml:space="preserve">the end customer. </w:t>
            </w:r>
          </w:p>
          <w:p w14:paraId="1EF9BAC4" w14:textId="6D7EA6B3" w:rsidR="00F22845" w:rsidRPr="00B80905" w:rsidRDefault="00F22845" w:rsidP="00425608">
            <w:pPr>
              <w:rPr>
                <w:sz w:val="16"/>
                <w:szCs w:val="16"/>
                <w:lang w:val="en-GB"/>
              </w:rPr>
            </w:pPr>
          </w:p>
          <w:p w14:paraId="2ECE1564" w14:textId="33C20608" w:rsidR="00F22845" w:rsidRPr="00B80905" w:rsidRDefault="00F22845" w:rsidP="00425608">
            <w:pPr>
              <w:rPr>
                <w:sz w:val="16"/>
                <w:szCs w:val="16"/>
                <w:lang w:val="en-GB"/>
              </w:rPr>
            </w:pPr>
            <w:r w:rsidRPr="00B80905">
              <w:rPr>
                <w:sz w:val="16"/>
                <w:szCs w:val="16"/>
                <w:lang w:val="en"/>
              </w:rPr>
              <w:t>Please</w:t>
            </w:r>
            <w:r w:rsidR="00A36493">
              <w:rPr>
                <w:sz w:val="16"/>
                <w:szCs w:val="16"/>
                <w:lang w:val="en"/>
              </w:rPr>
              <w:t xml:space="preserve">, </w:t>
            </w:r>
            <w:r w:rsidRPr="00B80905">
              <w:rPr>
                <w:sz w:val="16"/>
                <w:szCs w:val="16"/>
                <w:lang w:val="en"/>
              </w:rPr>
              <w:t>note</w:t>
            </w:r>
            <w:r w:rsidR="00A36493">
              <w:rPr>
                <w:sz w:val="16"/>
                <w:szCs w:val="16"/>
                <w:lang w:val="en"/>
              </w:rPr>
              <w:t xml:space="preserve"> also</w:t>
            </w:r>
            <w:r w:rsidRPr="00B80905">
              <w:rPr>
                <w:sz w:val="16"/>
                <w:szCs w:val="16"/>
                <w:lang w:val="en"/>
              </w:rPr>
              <w:t xml:space="preserve"> that both Microsoft and the </w:t>
            </w:r>
            <w:r w:rsidR="00A36493">
              <w:rPr>
                <w:sz w:val="16"/>
                <w:szCs w:val="16"/>
                <w:lang w:val="en"/>
              </w:rPr>
              <w:t>relevant</w:t>
            </w:r>
            <w:r w:rsidRPr="00B80905">
              <w:rPr>
                <w:sz w:val="16"/>
                <w:szCs w:val="16"/>
                <w:lang w:val="en"/>
              </w:rPr>
              <w:t xml:space="preserve"> third party may cancel the right to </w:t>
            </w:r>
            <w:r w:rsidR="009353C5">
              <w:rPr>
                <w:sz w:val="16"/>
                <w:szCs w:val="16"/>
                <w:lang w:val="en"/>
              </w:rPr>
              <w:t xml:space="preserve">resell </w:t>
            </w:r>
            <w:r w:rsidR="001B4F20">
              <w:rPr>
                <w:sz w:val="16"/>
                <w:szCs w:val="16"/>
                <w:lang w:val="en"/>
              </w:rPr>
              <w:t xml:space="preserve">the third-party product </w:t>
            </w:r>
            <w:r w:rsidRPr="00B80905">
              <w:rPr>
                <w:sz w:val="16"/>
                <w:szCs w:val="16"/>
                <w:lang w:val="en"/>
              </w:rPr>
              <w:t xml:space="preserve">with 30 days' notice. </w:t>
            </w:r>
            <w:r w:rsidR="001B4F20" w:rsidRPr="00B80905">
              <w:rPr>
                <w:sz w:val="16"/>
                <w:szCs w:val="16"/>
                <w:lang w:val="en"/>
              </w:rPr>
              <w:t>I.e.,</w:t>
            </w:r>
            <w:r w:rsidR="00D50F6C">
              <w:rPr>
                <w:sz w:val="16"/>
                <w:szCs w:val="16"/>
                <w:lang w:val="en"/>
              </w:rPr>
              <w:t xml:space="preserve"> </w:t>
            </w:r>
            <w:r w:rsidRPr="00B80905">
              <w:rPr>
                <w:sz w:val="16"/>
                <w:szCs w:val="16"/>
                <w:lang w:val="en"/>
              </w:rPr>
              <w:t xml:space="preserve">this must be mirrored </w:t>
            </w:r>
            <w:r w:rsidR="00A57561">
              <w:rPr>
                <w:sz w:val="16"/>
                <w:szCs w:val="16"/>
                <w:lang w:val="en"/>
              </w:rPr>
              <w:t xml:space="preserve">in relation to </w:t>
            </w:r>
            <w:r w:rsidRPr="00B80905">
              <w:rPr>
                <w:sz w:val="16"/>
                <w:szCs w:val="16"/>
                <w:lang w:val="en"/>
              </w:rPr>
              <w:t xml:space="preserve">the end customers. </w:t>
            </w:r>
          </w:p>
          <w:p w14:paraId="27588404" w14:textId="09CD66B2" w:rsidR="00F22845" w:rsidRPr="00B80905" w:rsidRDefault="00F22845" w:rsidP="00425608">
            <w:pPr>
              <w:rPr>
                <w:sz w:val="16"/>
                <w:szCs w:val="16"/>
                <w:lang w:val="en-GB"/>
              </w:rPr>
            </w:pPr>
          </w:p>
          <w:p w14:paraId="5BF6F895" w14:textId="1DBF2052" w:rsidR="00425608" w:rsidRPr="00B80905" w:rsidRDefault="00425608" w:rsidP="00815B0D">
            <w:pPr>
              <w:rPr>
                <w:sz w:val="16"/>
                <w:szCs w:val="16"/>
                <w:lang w:val="en-GB"/>
              </w:rPr>
            </w:pPr>
          </w:p>
        </w:tc>
      </w:tr>
      <w:tr w:rsidR="001529D3" w:rsidRPr="00BA5274" w14:paraId="29A6D95D" w14:textId="77777777" w:rsidTr="00F04EC9">
        <w:tc>
          <w:tcPr>
            <w:tcW w:w="1696" w:type="dxa"/>
          </w:tcPr>
          <w:p w14:paraId="287F5732" w14:textId="343CAB15" w:rsidR="001529D3" w:rsidRPr="00B80905" w:rsidRDefault="001529D3" w:rsidP="0078150D">
            <w:pPr>
              <w:rPr>
                <w:sz w:val="16"/>
                <w:szCs w:val="16"/>
                <w:lang w:val="en"/>
              </w:rPr>
            </w:pPr>
            <w:r w:rsidRPr="00B80905">
              <w:rPr>
                <w:sz w:val="16"/>
                <w:szCs w:val="16"/>
                <w:lang w:val="en"/>
              </w:rPr>
              <w:t>"Product Specific Terms</w:t>
            </w:r>
            <w:r>
              <w:rPr>
                <w:sz w:val="16"/>
                <w:szCs w:val="16"/>
                <w:lang w:val="en"/>
              </w:rPr>
              <w:t xml:space="preserve"> </w:t>
            </w:r>
            <w:r w:rsidRPr="00B80905">
              <w:rPr>
                <w:sz w:val="16"/>
                <w:szCs w:val="16"/>
                <w:lang w:val="en"/>
              </w:rPr>
              <w:t xml:space="preserve">and Conditions", </w:t>
            </w:r>
            <w:r w:rsidR="00607116">
              <w:rPr>
                <w:sz w:val="16"/>
                <w:szCs w:val="16"/>
                <w:lang w:val="en"/>
              </w:rPr>
              <w:t>section 11</w:t>
            </w:r>
            <w:r w:rsidR="00A100DB">
              <w:rPr>
                <w:sz w:val="16"/>
                <w:szCs w:val="16"/>
                <w:lang w:val="en"/>
              </w:rPr>
              <w:t xml:space="preserve"> “Reservation Terms”</w:t>
            </w:r>
          </w:p>
        </w:tc>
        <w:tc>
          <w:tcPr>
            <w:tcW w:w="6521" w:type="dxa"/>
          </w:tcPr>
          <w:p w14:paraId="3840D136" w14:textId="54058951" w:rsidR="001529D3" w:rsidRDefault="001529D3" w:rsidP="00425608">
            <w:pPr>
              <w:rPr>
                <w:sz w:val="16"/>
                <w:szCs w:val="16"/>
                <w:lang w:val="en"/>
              </w:rPr>
            </w:pPr>
            <w:r w:rsidRPr="00B80905">
              <w:rPr>
                <w:sz w:val="16"/>
                <w:szCs w:val="16"/>
                <w:lang w:val="en"/>
              </w:rPr>
              <w:t xml:space="preserve">If </w:t>
            </w:r>
            <w:r>
              <w:rPr>
                <w:sz w:val="16"/>
                <w:szCs w:val="16"/>
                <w:lang w:val="en"/>
              </w:rPr>
              <w:t>a</w:t>
            </w:r>
            <w:r w:rsidRPr="00B80905">
              <w:rPr>
                <w:sz w:val="16"/>
                <w:szCs w:val="16"/>
                <w:lang w:val="en"/>
              </w:rPr>
              <w:t xml:space="preserve"> price</w:t>
            </w:r>
            <w:r>
              <w:rPr>
                <w:sz w:val="16"/>
                <w:szCs w:val="16"/>
                <w:lang w:val="en"/>
              </w:rPr>
              <w:t xml:space="preserve"> for</w:t>
            </w:r>
            <w:r w:rsidRPr="00B80905">
              <w:rPr>
                <w:sz w:val="16"/>
                <w:szCs w:val="16"/>
                <w:lang w:val="en"/>
              </w:rPr>
              <w:t xml:space="preserve"> </w:t>
            </w:r>
            <w:r>
              <w:rPr>
                <w:sz w:val="16"/>
                <w:szCs w:val="16"/>
                <w:lang w:val="en"/>
              </w:rPr>
              <w:t>an</w:t>
            </w:r>
            <w:r w:rsidRPr="00B80905">
              <w:rPr>
                <w:sz w:val="16"/>
                <w:szCs w:val="16"/>
                <w:lang w:val="en"/>
              </w:rPr>
              <w:t xml:space="preserve"> end customer is based on </w:t>
            </w:r>
            <w:r>
              <w:rPr>
                <w:sz w:val="16"/>
                <w:szCs w:val="16"/>
                <w:lang w:val="en"/>
              </w:rPr>
              <w:t xml:space="preserve">a </w:t>
            </w:r>
            <w:r w:rsidRPr="00B80905">
              <w:rPr>
                <w:sz w:val="16"/>
                <w:szCs w:val="16"/>
                <w:lang w:val="en"/>
              </w:rPr>
              <w:t xml:space="preserve">"reservation", then </w:t>
            </w:r>
            <w:r>
              <w:rPr>
                <w:sz w:val="16"/>
                <w:szCs w:val="16"/>
                <w:lang w:val="en"/>
              </w:rPr>
              <w:t>the reseller should mirror this towards</w:t>
            </w:r>
            <w:r w:rsidRPr="00B80905">
              <w:rPr>
                <w:sz w:val="16"/>
                <w:szCs w:val="16"/>
                <w:lang w:val="en"/>
              </w:rPr>
              <w:t xml:space="preserve"> the end customer </w:t>
            </w:r>
            <w:r>
              <w:rPr>
                <w:sz w:val="16"/>
                <w:szCs w:val="16"/>
                <w:lang w:val="en"/>
              </w:rPr>
              <w:t xml:space="preserve">for </w:t>
            </w:r>
            <w:r w:rsidRPr="00B80905">
              <w:rPr>
                <w:sz w:val="16"/>
                <w:szCs w:val="16"/>
                <w:lang w:val="en"/>
              </w:rPr>
              <w:t xml:space="preserve">the </w:t>
            </w:r>
            <w:r>
              <w:rPr>
                <w:sz w:val="16"/>
                <w:szCs w:val="16"/>
                <w:lang w:val="en"/>
              </w:rPr>
              <w:t>relevant</w:t>
            </w:r>
            <w:r w:rsidRPr="00B80905">
              <w:rPr>
                <w:sz w:val="16"/>
                <w:szCs w:val="16"/>
                <w:lang w:val="en"/>
              </w:rPr>
              <w:t xml:space="preserve"> subscription period (and that there is no renewal), and that </w:t>
            </w:r>
            <w:r>
              <w:rPr>
                <w:sz w:val="16"/>
                <w:szCs w:val="16"/>
                <w:lang w:val="en"/>
              </w:rPr>
              <w:t>no</w:t>
            </w:r>
            <w:r w:rsidRPr="00B80905">
              <w:rPr>
                <w:sz w:val="16"/>
                <w:szCs w:val="16"/>
                <w:lang w:val="en"/>
              </w:rPr>
              <w:t xml:space="preserve"> prepayment for unused </w:t>
            </w:r>
            <w:r>
              <w:rPr>
                <w:sz w:val="16"/>
                <w:szCs w:val="16"/>
                <w:lang w:val="en"/>
              </w:rPr>
              <w:t>consumption</w:t>
            </w:r>
            <w:r w:rsidRPr="00B80905">
              <w:rPr>
                <w:sz w:val="16"/>
                <w:szCs w:val="16"/>
                <w:lang w:val="en"/>
              </w:rPr>
              <w:t xml:space="preserve"> will be refunded.</w:t>
            </w:r>
          </w:p>
        </w:tc>
      </w:tr>
    </w:tbl>
    <w:p w14:paraId="74796437" w14:textId="22F1B08B" w:rsidR="00DA02E0" w:rsidRPr="00B80905" w:rsidRDefault="008E4F76" w:rsidP="006A78D2">
      <w:pPr>
        <w:pStyle w:val="Heading1"/>
        <w:rPr>
          <w:lang w:val="en-GB"/>
        </w:rPr>
      </w:pPr>
      <w:r>
        <w:rPr>
          <w:lang w:val="en"/>
        </w:rPr>
        <w:t xml:space="preserve">The </w:t>
      </w:r>
      <w:r w:rsidR="001E787A" w:rsidRPr="00B80905">
        <w:rPr>
          <w:lang w:val="en"/>
        </w:rPr>
        <w:t>Microsoft Partner Network Agre</w:t>
      </w:r>
      <w:r w:rsidR="001C728A">
        <w:rPr>
          <w:lang w:val="en"/>
        </w:rPr>
        <w:t>e</w:t>
      </w:r>
      <w:r w:rsidR="001E787A" w:rsidRPr="00B80905">
        <w:rPr>
          <w:lang w:val="en"/>
        </w:rPr>
        <w:t>ment</w:t>
      </w:r>
    </w:p>
    <w:p w14:paraId="78DEA85C" w14:textId="5CB6BDF3" w:rsidR="0048297E" w:rsidRPr="00B80905" w:rsidRDefault="0048297E" w:rsidP="00BF54FE">
      <w:pPr>
        <w:rPr>
          <w:b/>
          <w:bCs/>
          <w:sz w:val="20"/>
          <w:szCs w:val="20"/>
          <w:highlight w:val="yellow"/>
          <w:lang w:val="en-GB"/>
        </w:rPr>
      </w:pPr>
    </w:p>
    <w:p w14:paraId="7907C8C7" w14:textId="00D9BB8B" w:rsidR="00271F0A" w:rsidRPr="00B80905" w:rsidRDefault="00271F0A" w:rsidP="00BF54FE">
      <w:pPr>
        <w:rPr>
          <w:sz w:val="20"/>
          <w:szCs w:val="20"/>
          <w:lang w:val="en-GB"/>
        </w:rPr>
      </w:pPr>
      <w:r w:rsidRPr="00B80905">
        <w:rPr>
          <w:sz w:val="20"/>
          <w:szCs w:val="20"/>
          <w:lang w:val="en"/>
        </w:rPr>
        <w:t xml:space="preserve">The agreement </w:t>
      </w:r>
      <w:r w:rsidR="00A36493">
        <w:rPr>
          <w:sz w:val="20"/>
          <w:szCs w:val="20"/>
          <w:lang w:val="en"/>
        </w:rPr>
        <w:t>regulates</w:t>
      </w:r>
      <w:r w:rsidRPr="00B80905">
        <w:rPr>
          <w:sz w:val="20"/>
          <w:szCs w:val="20"/>
          <w:lang w:val="en"/>
        </w:rPr>
        <w:t xml:space="preserve"> the </w:t>
      </w:r>
      <w:r w:rsidR="009353C5">
        <w:rPr>
          <w:sz w:val="20"/>
          <w:szCs w:val="20"/>
          <w:lang w:val="en"/>
        </w:rPr>
        <w:t>reseller</w:t>
      </w:r>
      <w:r w:rsidRPr="00B80905">
        <w:rPr>
          <w:sz w:val="20"/>
          <w:szCs w:val="20"/>
          <w:lang w:val="en"/>
        </w:rPr>
        <w:t>'s right to use the Microsoft Partner Network or related websites (</w:t>
      </w:r>
      <w:r w:rsidR="00A36493">
        <w:rPr>
          <w:sz w:val="20"/>
          <w:szCs w:val="20"/>
          <w:lang w:val="en"/>
        </w:rPr>
        <w:t xml:space="preserve">the </w:t>
      </w:r>
      <w:r w:rsidRPr="00B80905">
        <w:rPr>
          <w:sz w:val="20"/>
          <w:szCs w:val="20"/>
          <w:lang w:val="en"/>
        </w:rPr>
        <w:t xml:space="preserve">Partner Portal), including access to Microsoft marketing/sales materials, offers/campaigns, Microsoft </w:t>
      </w:r>
      <w:r w:rsidRPr="00B80905">
        <w:rPr>
          <w:sz w:val="20"/>
          <w:szCs w:val="20"/>
          <w:lang w:val="en"/>
        </w:rPr>
        <w:lastRenderedPageBreak/>
        <w:t xml:space="preserve">products, etc. The Microsoft Partner Network Agreement does not change the Microsoft Partner Agreement, but </w:t>
      </w:r>
      <w:r w:rsidR="00A36493">
        <w:rPr>
          <w:sz w:val="20"/>
          <w:szCs w:val="20"/>
          <w:lang w:val="en"/>
        </w:rPr>
        <w:t xml:space="preserve">it </w:t>
      </w:r>
      <w:r w:rsidRPr="00B80905">
        <w:rPr>
          <w:sz w:val="20"/>
          <w:szCs w:val="20"/>
          <w:lang w:val="en"/>
        </w:rPr>
        <w:t>is a prerequisite for entering into and maintaining the Microsoft Partner Agreement</w:t>
      </w:r>
      <w:r w:rsidR="00226C10" w:rsidRPr="00B80905">
        <w:rPr>
          <w:sz w:val="20"/>
          <w:szCs w:val="20"/>
          <w:lang w:val="en"/>
        </w:rPr>
        <w:t>.</w:t>
      </w:r>
    </w:p>
    <w:p w14:paraId="33857A88" w14:textId="22BA860E" w:rsidR="009B5FAF" w:rsidRPr="00B80905" w:rsidRDefault="009B5FAF" w:rsidP="00BF54FE">
      <w:pPr>
        <w:rPr>
          <w:sz w:val="20"/>
          <w:szCs w:val="20"/>
          <w:lang w:val="en-GB"/>
        </w:rPr>
      </w:pPr>
    </w:p>
    <w:p w14:paraId="172E40D6" w14:textId="61624235" w:rsidR="009B5FAF" w:rsidRPr="00A36493" w:rsidRDefault="00A36493" w:rsidP="009B5FAF">
      <w:pPr>
        <w:rPr>
          <w:sz w:val="20"/>
          <w:szCs w:val="20"/>
          <w:lang w:val="en-GB"/>
        </w:rPr>
      </w:pPr>
      <w:r>
        <w:rPr>
          <w:sz w:val="20"/>
          <w:szCs w:val="20"/>
          <w:lang w:val="en"/>
        </w:rPr>
        <w:t>Of s</w:t>
      </w:r>
      <w:r w:rsidR="009B5FAF" w:rsidRPr="00B80905">
        <w:rPr>
          <w:sz w:val="20"/>
          <w:szCs w:val="20"/>
          <w:lang w:val="en"/>
        </w:rPr>
        <w:t xml:space="preserve">pecial </w:t>
      </w:r>
      <w:r w:rsidR="00461A1E">
        <w:rPr>
          <w:sz w:val="20"/>
          <w:szCs w:val="20"/>
          <w:lang w:val="en"/>
        </w:rPr>
        <w:t>sections</w:t>
      </w:r>
      <w:r w:rsidR="009B5FAF" w:rsidRPr="00B80905">
        <w:rPr>
          <w:sz w:val="20"/>
          <w:szCs w:val="20"/>
          <w:lang w:val="en"/>
        </w:rPr>
        <w:t xml:space="preserve"> </w:t>
      </w:r>
      <w:r>
        <w:rPr>
          <w:sz w:val="20"/>
          <w:szCs w:val="20"/>
          <w:lang w:val="en"/>
        </w:rPr>
        <w:t>we would like to</w:t>
      </w:r>
      <w:r w:rsidR="009B5FAF" w:rsidRPr="00B80905">
        <w:rPr>
          <w:sz w:val="20"/>
          <w:szCs w:val="20"/>
          <w:lang w:val="en"/>
        </w:rPr>
        <w:t xml:space="preserve"> mention</w:t>
      </w:r>
      <w:r>
        <w:rPr>
          <w:sz w:val="20"/>
          <w:szCs w:val="20"/>
          <w:lang w:val="en"/>
        </w:rPr>
        <w:t xml:space="preserve"> the following:</w:t>
      </w:r>
    </w:p>
    <w:p w14:paraId="7C28A02E" w14:textId="3D95EDB0" w:rsidR="00BF67E6" w:rsidRPr="00A36493" w:rsidRDefault="00BF67E6" w:rsidP="009B5FAF">
      <w:pPr>
        <w:rPr>
          <w:sz w:val="16"/>
          <w:szCs w:val="16"/>
          <w:lang w:val="en-GB"/>
        </w:rPr>
      </w:pPr>
    </w:p>
    <w:tbl>
      <w:tblPr>
        <w:tblStyle w:val="TableGrid"/>
        <w:tblW w:w="0" w:type="auto"/>
        <w:tblLook w:val="04A0" w:firstRow="1" w:lastRow="0" w:firstColumn="1" w:lastColumn="0" w:noHBand="0" w:noVBand="1"/>
      </w:tblPr>
      <w:tblGrid>
        <w:gridCol w:w="1696"/>
        <w:gridCol w:w="7082"/>
      </w:tblGrid>
      <w:tr w:rsidR="00BF67E6" w:rsidRPr="00B80905" w14:paraId="428FFB8D" w14:textId="77777777" w:rsidTr="001F1B6A">
        <w:tc>
          <w:tcPr>
            <w:tcW w:w="1696" w:type="dxa"/>
            <w:shd w:val="clear" w:color="auto" w:fill="00B0F0"/>
          </w:tcPr>
          <w:p w14:paraId="2593D05E" w14:textId="20E7A297" w:rsidR="00BF67E6" w:rsidRPr="00B80905" w:rsidRDefault="002E69CD" w:rsidP="001F1B6A">
            <w:pPr>
              <w:rPr>
                <w:b/>
                <w:bCs/>
                <w:sz w:val="16"/>
                <w:szCs w:val="16"/>
                <w:lang w:val="en-GB"/>
              </w:rPr>
            </w:pPr>
            <w:r>
              <w:rPr>
                <w:b/>
                <w:bCs/>
                <w:sz w:val="16"/>
                <w:szCs w:val="16"/>
                <w:lang w:val="en"/>
              </w:rPr>
              <w:t xml:space="preserve">Reference </w:t>
            </w:r>
          </w:p>
        </w:tc>
        <w:tc>
          <w:tcPr>
            <w:tcW w:w="7082" w:type="dxa"/>
            <w:shd w:val="clear" w:color="auto" w:fill="00B0F0"/>
          </w:tcPr>
          <w:p w14:paraId="32AD6F34" w14:textId="77777777" w:rsidR="00BF67E6" w:rsidRPr="00B80905" w:rsidRDefault="00BF67E6" w:rsidP="001F1B6A">
            <w:pPr>
              <w:rPr>
                <w:b/>
                <w:bCs/>
                <w:sz w:val="16"/>
                <w:szCs w:val="16"/>
                <w:lang w:val="en-GB"/>
              </w:rPr>
            </w:pPr>
            <w:r w:rsidRPr="00B80905">
              <w:rPr>
                <w:b/>
                <w:bCs/>
                <w:sz w:val="16"/>
                <w:szCs w:val="16"/>
                <w:lang w:val="en"/>
              </w:rPr>
              <w:t>Comment</w:t>
            </w:r>
          </w:p>
        </w:tc>
      </w:tr>
      <w:tr w:rsidR="00BF67E6" w:rsidRPr="00BA5274" w14:paraId="1374B330" w14:textId="77777777" w:rsidTr="001F1B6A">
        <w:tc>
          <w:tcPr>
            <w:tcW w:w="1696" w:type="dxa"/>
          </w:tcPr>
          <w:p w14:paraId="28B22C03" w14:textId="22B3619E" w:rsidR="00BF67E6" w:rsidRPr="00B80905" w:rsidRDefault="00A36493" w:rsidP="001F1B6A">
            <w:pPr>
              <w:rPr>
                <w:sz w:val="16"/>
                <w:szCs w:val="16"/>
              </w:rPr>
            </w:pPr>
            <w:r>
              <w:rPr>
                <w:sz w:val="16"/>
                <w:szCs w:val="16"/>
                <w:lang w:val="en"/>
              </w:rPr>
              <w:t>S</w:t>
            </w:r>
            <w:r w:rsidR="007D0BA0">
              <w:rPr>
                <w:sz w:val="16"/>
                <w:szCs w:val="16"/>
                <w:lang w:val="en"/>
              </w:rPr>
              <w:t xml:space="preserve">ection </w:t>
            </w:r>
            <w:r w:rsidR="00BF67E6" w:rsidRPr="00B80905">
              <w:rPr>
                <w:sz w:val="16"/>
                <w:szCs w:val="16"/>
                <w:lang w:val="en"/>
              </w:rPr>
              <w:t xml:space="preserve">1 "General" </w:t>
            </w:r>
            <w:r>
              <w:rPr>
                <w:sz w:val="16"/>
                <w:szCs w:val="16"/>
                <w:lang w:val="en"/>
              </w:rPr>
              <w:t>sub</w:t>
            </w:r>
            <w:r w:rsidR="00F875F3">
              <w:rPr>
                <w:sz w:val="16"/>
                <w:szCs w:val="16"/>
                <w:lang w:val="en"/>
              </w:rPr>
              <w:t xml:space="preserve">section </w:t>
            </w:r>
            <w:r w:rsidR="00BF67E6" w:rsidRPr="00B80905">
              <w:rPr>
                <w:sz w:val="16"/>
                <w:szCs w:val="16"/>
                <w:lang w:val="en"/>
              </w:rPr>
              <w:t>d.</w:t>
            </w:r>
          </w:p>
        </w:tc>
        <w:tc>
          <w:tcPr>
            <w:tcW w:w="7082" w:type="dxa"/>
          </w:tcPr>
          <w:p w14:paraId="223309AA" w14:textId="1C799938" w:rsidR="00BF67E6" w:rsidRDefault="000C5F3F" w:rsidP="00834319">
            <w:pPr>
              <w:rPr>
                <w:sz w:val="16"/>
                <w:szCs w:val="16"/>
                <w:lang w:val="en"/>
              </w:rPr>
            </w:pPr>
            <w:r>
              <w:rPr>
                <w:sz w:val="16"/>
                <w:szCs w:val="16"/>
                <w:lang w:val="en"/>
              </w:rPr>
              <w:t xml:space="preserve">States </w:t>
            </w:r>
            <w:r w:rsidR="00EC5B46" w:rsidRPr="00B80905">
              <w:rPr>
                <w:sz w:val="16"/>
                <w:szCs w:val="16"/>
                <w:lang w:val="en"/>
              </w:rPr>
              <w:t xml:space="preserve">that Microsoft may </w:t>
            </w:r>
            <w:r w:rsidR="00DA34FD">
              <w:rPr>
                <w:sz w:val="16"/>
                <w:szCs w:val="16"/>
                <w:lang w:val="en"/>
              </w:rPr>
              <w:t>set</w:t>
            </w:r>
            <w:r w:rsidR="00EC5B46" w:rsidRPr="00B80905">
              <w:rPr>
                <w:sz w:val="16"/>
                <w:szCs w:val="16"/>
                <w:lang w:val="en"/>
              </w:rPr>
              <w:t xml:space="preserve"> additional terms</w:t>
            </w:r>
            <w:r w:rsidR="002E69CD">
              <w:rPr>
                <w:sz w:val="16"/>
                <w:szCs w:val="16"/>
                <w:lang w:val="en"/>
              </w:rPr>
              <w:t xml:space="preserve"> </w:t>
            </w:r>
            <w:r w:rsidR="00BF67E6" w:rsidRPr="00B80905">
              <w:rPr>
                <w:sz w:val="16"/>
                <w:szCs w:val="16"/>
                <w:lang w:val="en"/>
              </w:rPr>
              <w:t xml:space="preserve">regarding program participation, access to Microsoft technology, and may make available </w:t>
            </w:r>
            <w:r w:rsidR="00DA34FD" w:rsidRPr="00B80905">
              <w:rPr>
                <w:sz w:val="16"/>
                <w:szCs w:val="16"/>
                <w:lang w:val="en"/>
              </w:rPr>
              <w:t xml:space="preserve">guides </w:t>
            </w:r>
            <w:r w:rsidR="00DA34FD">
              <w:rPr>
                <w:sz w:val="16"/>
                <w:szCs w:val="16"/>
                <w:lang w:val="en"/>
              </w:rPr>
              <w:t xml:space="preserve">for </w:t>
            </w:r>
            <w:r w:rsidR="00BF67E6" w:rsidRPr="00B80905">
              <w:rPr>
                <w:sz w:val="16"/>
                <w:szCs w:val="16"/>
                <w:lang w:val="en"/>
              </w:rPr>
              <w:t xml:space="preserve">use or program that may have additional terms. </w:t>
            </w:r>
            <w:r w:rsidR="00B230F3">
              <w:rPr>
                <w:sz w:val="16"/>
                <w:szCs w:val="16"/>
                <w:lang w:val="en"/>
              </w:rPr>
              <w:t xml:space="preserve">The reseller </w:t>
            </w:r>
            <w:r w:rsidR="00BF67E6" w:rsidRPr="00B80905">
              <w:rPr>
                <w:sz w:val="16"/>
                <w:szCs w:val="16"/>
                <w:lang w:val="en"/>
              </w:rPr>
              <w:t>must comply with and review such terms when relevant.</w:t>
            </w:r>
          </w:p>
          <w:p w14:paraId="37DC2498" w14:textId="21A3C115" w:rsidR="00DA34FD" w:rsidRPr="00B80905" w:rsidRDefault="00DA34FD" w:rsidP="00834319">
            <w:pPr>
              <w:rPr>
                <w:sz w:val="16"/>
                <w:szCs w:val="16"/>
                <w:lang w:val="en-GB"/>
              </w:rPr>
            </w:pPr>
          </w:p>
        </w:tc>
      </w:tr>
      <w:tr w:rsidR="00BF67E6" w:rsidRPr="00BA5274" w14:paraId="62940F3B" w14:textId="77777777" w:rsidTr="001F1B6A">
        <w:tc>
          <w:tcPr>
            <w:tcW w:w="1696" w:type="dxa"/>
          </w:tcPr>
          <w:p w14:paraId="62737162" w14:textId="622890E8" w:rsidR="00BF67E6" w:rsidRPr="00B80905" w:rsidRDefault="007D0BA0" w:rsidP="001F1B6A">
            <w:pPr>
              <w:rPr>
                <w:sz w:val="16"/>
                <w:szCs w:val="16"/>
                <w:lang w:val="en-GB"/>
              </w:rPr>
            </w:pPr>
            <w:r>
              <w:rPr>
                <w:sz w:val="16"/>
                <w:szCs w:val="16"/>
                <w:lang w:val="en"/>
              </w:rPr>
              <w:t xml:space="preserve"> </w:t>
            </w:r>
            <w:r w:rsidR="00A36493">
              <w:rPr>
                <w:sz w:val="16"/>
                <w:szCs w:val="16"/>
                <w:lang w:val="en"/>
              </w:rPr>
              <w:t>S</w:t>
            </w:r>
            <w:r>
              <w:rPr>
                <w:sz w:val="16"/>
                <w:szCs w:val="16"/>
                <w:lang w:val="en"/>
              </w:rPr>
              <w:t xml:space="preserve">ection </w:t>
            </w:r>
            <w:r w:rsidR="00BF67E6" w:rsidRPr="00B80905">
              <w:rPr>
                <w:sz w:val="16"/>
                <w:szCs w:val="16"/>
                <w:lang w:val="en"/>
              </w:rPr>
              <w:t xml:space="preserve">2 "exclusion of warranties" </w:t>
            </w:r>
            <w:r w:rsidR="00A36493">
              <w:rPr>
                <w:sz w:val="16"/>
                <w:szCs w:val="16"/>
                <w:lang w:val="en"/>
              </w:rPr>
              <w:t>sub</w:t>
            </w:r>
            <w:r w:rsidR="00461A1E">
              <w:rPr>
                <w:sz w:val="16"/>
                <w:szCs w:val="16"/>
                <w:lang w:val="en"/>
              </w:rPr>
              <w:t xml:space="preserve">section </w:t>
            </w:r>
            <w:r w:rsidR="00BF67E6" w:rsidRPr="00B80905">
              <w:rPr>
                <w:sz w:val="16"/>
                <w:szCs w:val="16"/>
                <w:lang w:val="en"/>
              </w:rPr>
              <w:t>b</w:t>
            </w:r>
          </w:p>
        </w:tc>
        <w:tc>
          <w:tcPr>
            <w:tcW w:w="7082" w:type="dxa"/>
          </w:tcPr>
          <w:p w14:paraId="6278AC89" w14:textId="103C3237" w:rsidR="00BF67E6" w:rsidRDefault="002E69CD" w:rsidP="00834319">
            <w:pPr>
              <w:rPr>
                <w:sz w:val="16"/>
                <w:szCs w:val="16"/>
                <w:lang w:val="en"/>
              </w:rPr>
            </w:pPr>
            <w:r>
              <w:rPr>
                <w:sz w:val="16"/>
                <w:szCs w:val="16"/>
                <w:lang w:val="en-GB"/>
              </w:rPr>
              <w:t xml:space="preserve">Note </w:t>
            </w:r>
            <w:r w:rsidR="00BF67E6" w:rsidRPr="00B80905">
              <w:rPr>
                <w:sz w:val="16"/>
                <w:szCs w:val="16"/>
                <w:lang w:val="en"/>
              </w:rPr>
              <w:t xml:space="preserve">that Microsoft </w:t>
            </w:r>
            <w:r w:rsidR="00DA34FD">
              <w:rPr>
                <w:sz w:val="16"/>
                <w:szCs w:val="16"/>
                <w:lang w:val="en"/>
              </w:rPr>
              <w:t xml:space="preserve">provides </w:t>
            </w:r>
            <w:r w:rsidR="000C5F3F">
              <w:rPr>
                <w:sz w:val="16"/>
                <w:szCs w:val="16"/>
                <w:lang w:val="en"/>
              </w:rPr>
              <w:t>n</w:t>
            </w:r>
            <w:r w:rsidR="00DA34FD">
              <w:rPr>
                <w:sz w:val="16"/>
                <w:szCs w:val="16"/>
                <w:lang w:val="en"/>
              </w:rPr>
              <w:t>o</w:t>
            </w:r>
            <w:r w:rsidR="00BF67E6" w:rsidRPr="00B80905">
              <w:rPr>
                <w:sz w:val="16"/>
                <w:szCs w:val="16"/>
                <w:lang w:val="en"/>
              </w:rPr>
              <w:t xml:space="preserve"> warrant</w:t>
            </w:r>
            <w:r w:rsidR="00DA34FD">
              <w:rPr>
                <w:sz w:val="16"/>
                <w:szCs w:val="16"/>
                <w:lang w:val="en"/>
              </w:rPr>
              <w:t>y</w:t>
            </w:r>
            <w:r w:rsidR="000C5F3F">
              <w:rPr>
                <w:sz w:val="16"/>
                <w:szCs w:val="16"/>
                <w:lang w:val="en"/>
              </w:rPr>
              <w:t xml:space="preserve"> for</w:t>
            </w:r>
            <w:r w:rsidR="00DA34FD">
              <w:rPr>
                <w:sz w:val="16"/>
                <w:szCs w:val="16"/>
                <w:lang w:val="en"/>
              </w:rPr>
              <w:t xml:space="preserve"> that </w:t>
            </w:r>
            <w:r w:rsidR="00DA34FD" w:rsidRPr="00B80905">
              <w:rPr>
                <w:sz w:val="16"/>
                <w:szCs w:val="16"/>
                <w:lang w:val="en"/>
              </w:rPr>
              <w:t xml:space="preserve">information in the </w:t>
            </w:r>
            <w:r w:rsidR="00DA34FD">
              <w:rPr>
                <w:sz w:val="16"/>
                <w:szCs w:val="16"/>
                <w:lang w:val="en"/>
              </w:rPr>
              <w:t>P</w:t>
            </w:r>
            <w:r w:rsidR="00DA34FD" w:rsidRPr="00B80905">
              <w:rPr>
                <w:sz w:val="16"/>
                <w:szCs w:val="16"/>
                <w:lang w:val="en"/>
              </w:rPr>
              <w:t xml:space="preserve">artner </w:t>
            </w:r>
            <w:r w:rsidR="00DA34FD">
              <w:rPr>
                <w:sz w:val="16"/>
                <w:szCs w:val="16"/>
                <w:lang w:val="en"/>
              </w:rPr>
              <w:t>P</w:t>
            </w:r>
            <w:r w:rsidR="00DA34FD" w:rsidRPr="00B80905">
              <w:rPr>
                <w:sz w:val="16"/>
                <w:szCs w:val="16"/>
                <w:lang w:val="en"/>
              </w:rPr>
              <w:t>ortal</w:t>
            </w:r>
            <w:r w:rsidR="00DA34FD">
              <w:rPr>
                <w:sz w:val="16"/>
                <w:szCs w:val="16"/>
                <w:lang w:val="en"/>
              </w:rPr>
              <w:t xml:space="preserve"> is</w:t>
            </w:r>
            <w:r w:rsidR="00BF67E6" w:rsidRPr="00B80905">
              <w:rPr>
                <w:sz w:val="16"/>
                <w:szCs w:val="16"/>
                <w:lang w:val="en"/>
              </w:rPr>
              <w:t xml:space="preserve"> accura</w:t>
            </w:r>
            <w:r w:rsidR="00DA34FD">
              <w:rPr>
                <w:sz w:val="16"/>
                <w:szCs w:val="16"/>
                <w:lang w:val="en"/>
              </w:rPr>
              <w:t>te</w:t>
            </w:r>
            <w:r w:rsidR="00BF67E6" w:rsidRPr="00B80905">
              <w:rPr>
                <w:sz w:val="16"/>
                <w:szCs w:val="16"/>
                <w:lang w:val="en"/>
              </w:rPr>
              <w:t xml:space="preserve"> and complete. That </w:t>
            </w:r>
            <w:r w:rsidR="00DA34FD">
              <w:rPr>
                <w:sz w:val="16"/>
                <w:szCs w:val="16"/>
                <w:lang w:val="en"/>
              </w:rPr>
              <w:t>means</w:t>
            </w:r>
            <w:r w:rsidR="00BF67E6" w:rsidRPr="00B80905">
              <w:rPr>
                <w:sz w:val="16"/>
                <w:szCs w:val="16"/>
                <w:lang w:val="en"/>
              </w:rPr>
              <w:t xml:space="preserve">, </w:t>
            </w:r>
            <w:r w:rsidR="000C5F3F">
              <w:rPr>
                <w:sz w:val="16"/>
                <w:szCs w:val="16"/>
                <w:lang w:val="en"/>
              </w:rPr>
              <w:t>you cannot</w:t>
            </w:r>
            <w:r w:rsidR="00DA34FD">
              <w:rPr>
                <w:sz w:val="16"/>
                <w:szCs w:val="16"/>
                <w:lang w:val="en"/>
              </w:rPr>
              <w:t xml:space="preserve"> </w:t>
            </w:r>
            <w:r w:rsidR="00BF67E6" w:rsidRPr="00B80905">
              <w:rPr>
                <w:sz w:val="16"/>
                <w:szCs w:val="16"/>
                <w:lang w:val="en"/>
              </w:rPr>
              <w:t xml:space="preserve">rely on such information alone when </w:t>
            </w:r>
            <w:r w:rsidR="000C5F3F">
              <w:rPr>
                <w:sz w:val="16"/>
                <w:szCs w:val="16"/>
                <w:lang w:val="en"/>
              </w:rPr>
              <w:t>you make</w:t>
            </w:r>
            <w:r w:rsidR="000C5F3F" w:rsidRPr="00B80905">
              <w:rPr>
                <w:sz w:val="16"/>
                <w:szCs w:val="16"/>
                <w:lang w:val="en"/>
              </w:rPr>
              <w:t xml:space="preserve"> </w:t>
            </w:r>
            <w:r w:rsidR="00BF67E6" w:rsidRPr="00B80905">
              <w:rPr>
                <w:sz w:val="16"/>
                <w:szCs w:val="16"/>
                <w:lang w:val="en"/>
              </w:rPr>
              <w:t>offers to end customers</w:t>
            </w:r>
            <w:r w:rsidR="000C5F3F">
              <w:rPr>
                <w:sz w:val="16"/>
                <w:szCs w:val="16"/>
                <w:lang w:val="en"/>
              </w:rPr>
              <w:t>, for instance promise that</w:t>
            </w:r>
            <w:r w:rsidR="00BF67E6" w:rsidRPr="00B80905">
              <w:rPr>
                <w:sz w:val="16"/>
                <w:szCs w:val="16"/>
                <w:lang w:val="en"/>
              </w:rPr>
              <w:t xml:space="preserve"> the Microsoft Online services have </w:t>
            </w:r>
            <w:r w:rsidR="00405683">
              <w:rPr>
                <w:sz w:val="16"/>
                <w:szCs w:val="16"/>
                <w:lang w:val="en"/>
              </w:rPr>
              <w:t>specific</w:t>
            </w:r>
            <w:r w:rsidR="000C5F3F" w:rsidRPr="00B80905">
              <w:rPr>
                <w:sz w:val="16"/>
                <w:szCs w:val="16"/>
                <w:lang w:val="en"/>
              </w:rPr>
              <w:t xml:space="preserve"> </w:t>
            </w:r>
            <w:r w:rsidR="00BF67E6" w:rsidRPr="00B80905">
              <w:rPr>
                <w:sz w:val="16"/>
                <w:szCs w:val="16"/>
                <w:lang w:val="en"/>
              </w:rPr>
              <w:t>characteristics and capabilities.</w:t>
            </w:r>
            <w:r w:rsidR="00D50F6C">
              <w:rPr>
                <w:sz w:val="16"/>
                <w:szCs w:val="16"/>
                <w:lang w:val="en"/>
              </w:rPr>
              <w:t xml:space="preserve"> </w:t>
            </w:r>
          </w:p>
          <w:p w14:paraId="632020B8" w14:textId="1B0679BB" w:rsidR="00DA34FD" w:rsidRPr="00B80905" w:rsidRDefault="00DA34FD" w:rsidP="00834319">
            <w:pPr>
              <w:rPr>
                <w:sz w:val="16"/>
                <w:szCs w:val="16"/>
                <w:lang w:val="en-GB"/>
              </w:rPr>
            </w:pPr>
          </w:p>
        </w:tc>
      </w:tr>
      <w:tr w:rsidR="00BF67E6" w:rsidRPr="00BA5274" w14:paraId="578DDB5D" w14:textId="77777777" w:rsidTr="001F1B6A">
        <w:tc>
          <w:tcPr>
            <w:tcW w:w="1696" w:type="dxa"/>
          </w:tcPr>
          <w:p w14:paraId="651939DA" w14:textId="15DB345B" w:rsidR="00BF67E6" w:rsidRPr="00B80905" w:rsidRDefault="00BF67E6" w:rsidP="001F1B6A">
            <w:pPr>
              <w:rPr>
                <w:sz w:val="16"/>
                <w:szCs w:val="16"/>
              </w:rPr>
            </w:pPr>
            <w:r w:rsidRPr="00B80905">
              <w:rPr>
                <w:sz w:val="16"/>
                <w:szCs w:val="16"/>
                <w:lang w:val="en"/>
              </w:rPr>
              <w:t>Section 3 "Intellectual Property"</w:t>
            </w:r>
          </w:p>
        </w:tc>
        <w:tc>
          <w:tcPr>
            <w:tcW w:w="7082" w:type="dxa"/>
          </w:tcPr>
          <w:p w14:paraId="43CAD659" w14:textId="6221CD35" w:rsidR="00BF67E6" w:rsidRPr="00B80905" w:rsidRDefault="005857B8" w:rsidP="00834319">
            <w:pPr>
              <w:rPr>
                <w:sz w:val="16"/>
                <w:szCs w:val="16"/>
                <w:lang w:val="en-GB"/>
              </w:rPr>
            </w:pPr>
            <w:r>
              <w:rPr>
                <w:sz w:val="16"/>
                <w:szCs w:val="16"/>
                <w:lang w:val="en"/>
              </w:rPr>
              <w:t>States</w:t>
            </w:r>
            <w:r w:rsidR="00BF67E6" w:rsidRPr="00B80905">
              <w:rPr>
                <w:sz w:val="16"/>
                <w:szCs w:val="16"/>
                <w:lang w:val="en"/>
              </w:rPr>
              <w:t xml:space="preserve"> that </w:t>
            </w:r>
            <w:r w:rsidR="00B230F3">
              <w:rPr>
                <w:sz w:val="16"/>
                <w:szCs w:val="16"/>
                <w:lang w:val="en"/>
              </w:rPr>
              <w:t xml:space="preserve">the reseller </w:t>
            </w:r>
            <w:r w:rsidR="00BF67E6" w:rsidRPr="00B80905">
              <w:rPr>
                <w:sz w:val="16"/>
                <w:szCs w:val="16"/>
                <w:lang w:val="en"/>
              </w:rPr>
              <w:t xml:space="preserve">may use Microsoft information/materials, and supplement this with </w:t>
            </w:r>
            <w:r>
              <w:rPr>
                <w:sz w:val="16"/>
                <w:szCs w:val="16"/>
                <w:lang w:val="en"/>
              </w:rPr>
              <w:t>its</w:t>
            </w:r>
            <w:r w:rsidR="00BF67E6" w:rsidRPr="00B80905">
              <w:rPr>
                <w:sz w:val="16"/>
                <w:szCs w:val="16"/>
                <w:lang w:val="en"/>
              </w:rPr>
              <w:t xml:space="preserve"> own materials. If </w:t>
            </w:r>
            <w:r w:rsidR="008A7F7A">
              <w:rPr>
                <w:sz w:val="16"/>
                <w:szCs w:val="16"/>
                <w:lang w:val="en"/>
              </w:rPr>
              <w:t>you</w:t>
            </w:r>
            <w:r w:rsidR="008A7F7A" w:rsidRPr="00B80905">
              <w:rPr>
                <w:sz w:val="16"/>
                <w:szCs w:val="16"/>
                <w:lang w:val="en"/>
              </w:rPr>
              <w:t xml:space="preserve"> </w:t>
            </w:r>
            <w:r w:rsidR="00BF67E6" w:rsidRPr="00B80905">
              <w:rPr>
                <w:sz w:val="16"/>
                <w:szCs w:val="16"/>
                <w:lang w:val="en"/>
              </w:rPr>
              <w:t>use Microsoft</w:t>
            </w:r>
            <w:r w:rsidR="00366C04">
              <w:rPr>
                <w:sz w:val="16"/>
                <w:szCs w:val="16"/>
                <w:lang w:val="en"/>
              </w:rPr>
              <w:t>’s</w:t>
            </w:r>
            <w:r w:rsidR="00BF67E6" w:rsidRPr="00B80905">
              <w:rPr>
                <w:sz w:val="16"/>
                <w:szCs w:val="16"/>
                <w:lang w:val="en"/>
              </w:rPr>
              <w:t xml:space="preserve"> company name and product name in marketing, </w:t>
            </w:r>
            <w:r w:rsidR="008A7F7A">
              <w:rPr>
                <w:sz w:val="16"/>
                <w:szCs w:val="16"/>
                <w:lang w:val="en"/>
              </w:rPr>
              <w:t>you</w:t>
            </w:r>
            <w:r w:rsidR="008A7F7A" w:rsidRPr="00B80905">
              <w:rPr>
                <w:sz w:val="16"/>
                <w:szCs w:val="16"/>
                <w:lang w:val="en"/>
              </w:rPr>
              <w:t xml:space="preserve"> </w:t>
            </w:r>
            <w:r w:rsidR="00BF67E6" w:rsidRPr="00B80905">
              <w:rPr>
                <w:sz w:val="16"/>
                <w:szCs w:val="16"/>
                <w:lang w:val="en"/>
              </w:rPr>
              <w:t>must comply with Microsoft</w:t>
            </w:r>
            <w:r w:rsidR="00AA03DB">
              <w:rPr>
                <w:sz w:val="16"/>
                <w:szCs w:val="16"/>
                <w:lang w:val="en"/>
              </w:rPr>
              <w:t>’s</w:t>
            </w:r>
            <w:r w:rsidR="00BF67E6" w:rsidRPr="00B80905">
              <w:rPr>
                <w:sz w:val="16"/>
                <w:szCs w:val="16"/>
                <w:lang w:val="en"/>
              </w:rPr>
              <w:t xml:space="preserve"> </w:t>
            </w:r>
            <w:r w:rsidR="00AA03DB" w:rsidRPr="00B80905">
              <w:rPr>
                <w:sz w:val="16"/>
                <w:szCs w:val="16"/>
                <w:lang w:val="en"/>
              </w:rPr>
              <w:t xml:space="preserve">guidelines </w:t>
            </w:r>
            <w:r w:rsidR="00AA03DB">
              <w:rPr>
                <w:sz w:val="16"/>
                <w:szCs w:val="16"/>
                <w:lang w:val="en"/>
              </w:rPr>
              <w:t>for</w:t>
            </w:r>
            <w:r>
              <w:rPr>
                <w:sz w:val="16"/>
                <w:szCs w:val="16"/>
                <w:lang w:val="en"/>
              </w:rPr>
              <w:t xml:space="preserve"> such</w:t>
            </w:r>
            <w:r w:rsidR="00AA03DB">
              <w:rPr>
                <w:sz w:val="16"/>
                <w:szCs w:val="16"/>
                <w:lang w:val="en"/>
              </w:rPr>
              <w:t xml:space="preserve"> </w:t>
            </w:r>
            <w:r w:rsidR="00BF67E6" w:rsidRPr="00B80905">
              <w:rPr>
                <w:sz w:val="16"/>
                <w:szCs w:val="16"/>
                <w:lang w:val="en"/>
              </w:rPr>
              <w:t xml:space="preserve">use. </w:t>
            </w:r>
            <w:r w:rsidR="00796248">
              <w:rPr>
                <w:sz w:val="16"/>
                <w:szCs w:val="16"/>
                <w:lang w:val="en"/>
              </w:rPr>
              <w:t>T</w:t>
            </w:r>
            <w:r w:rsidR="00796248" w:rsidRPr="00B80905">
              <w:rPr>
                <w:sz w:val="16"/>
                <w:szCs w:val="16"/>
                <w:lang w:val="en"/>
              </w:rPr>
              <w:t xml:space="preserve">herefore, </w:t>
            </w:r>
            <w:r w:rsidR="008A7F7A">
              <w:rPr>
                <w:sz w:val="16"/>
                <w:szCs w:val="16"/>
                <w:lang w:val="en"/>
              </w:rPr>
              <w:t>you should</w:t>
            </w:r>
            <w:r>
              <w:rPr>
                <w:sz w:val="16"/>
                <w:szCs w:val="16"/>
                <w:lang w:val="en"/>
              </w:rPr>
              <w:t xml:space="preserve"> review </w:t>
            </w:r>
            <w:r w:rsidR="00796248">
              <w:rPr>
                <w:sz w:val="16"/>
                <w:szCs w:val="16"/>
                <w:lang w:val="en"/>
              </w:rPr>
              <w:t>t</w:t>
            </w:r>
            <w:r w:rsidR="00BF67E6" w:rsidRPr="00B80905">
              <w:rPr>
                <w:sz w:val="16"/>
                <w:szCs w:val="16"/>
                <w:lang w:val="en"/>
              </w:rPr>
              <w:t>he</w:t>
            </w:r>
            <w:r w:rsidR="00796248">
              <w:rPr>
                <w:sz w:val="16"/>
                <w:szCs w:val="16"/>
                <w:lang w:val="en"/>
              </w:rPr>
              <w:t xml:space="preserve"> guidelines</w:t>
            </w:r>
            <w:r w:rsidR="00BF67E6" w:rsidRPr="00B80905">
              <w:rPr>
                <w:sz w:val="16"/>
                <w:szCs w:val="16"/>
                <w:lang w:val="en"/>
              </w:rPr>
              <w:t xml:space="preserve"> before </w:t>
            </w:r>
            <w:r>
              <w:rPr>
                <w:sz w:val="16"/>
                <w:szCs w:val="16"/>
                <w:lang w:val="en"/>
              </w:rPr>
              <w:t xml:space="preserve">using the </w:t>
            </w:r>
            <w:r w:rsidR="00BF67E6" w:rsidRPr="00B80905">
              <w:rPr>
                <w:sz w:val="16"/>
                <w:szCs w:val="16"/>
                <w:lang w:val="en"/>
              </w:rPr>
              <w:t>material</w:t>
            </w:r>
            <w:r>
              <w:rPr>
                <w:sz w:val="16"/>
                <w:szCs w:val="16"/>
                <w:lang w:val="en"/>
              </w:rPr>
              <w:t>,</w:t>
            </w:r>
            <w:r w:rsidR="00BF67E6" w:rsidRPr="00B80905">
              <w:rPr>
                <w:sz w:val="16"/>
                <w:szCs w:val="16"/>
                <w:lang w:val="en"/>
              </w:rPr>
              <w:t xml:space="preserve"> so this is done correctly. </w:t>
            </w:r>
          </w:p>
        </w:tc>
      </w:tr>
      <w:tr w:rsidR="00BF67E6" w:rsidRPr="00BA5274" w14:paraId="66A91820" w14:textId="77777777" w:rsidTr="001F1B6A">
        <w:tc>
          <w:tcPr>
            <w:tcW w:w="1696" w:type="dxa"/>
          </w:tcPr>
          <w:p w14:paraId="0428A9A5" w14:textId="2588752D" w:rsidR="00BF67E6" w:rsidRPr="00B80905" w:rsidRDefault="00BF67E6" w:rsidP="005857B8">
            <w:pPr>
              <w:jc w:val="left"/>
              <w:rPr>
                <w:sz w:val="16"/>
                <w:szCs w:val="16"/>
                <w:lang w:val="en-GB"/>
              </w:rPr>
            </w:pPr>
            <w:r w:rsidRPr="00B80905">
              <w:rPr>
                <w:sz w:val="16"/>
                <w:szCs w:val="16"/>
                <w:lang w:val="en"/>
              </w:rPr>
              <w:t>Section 4 "Term and Termination</w:t>
            </w:r>
            <w:r w:rsidR="00D92A52" w:rsidRPr="00B80905">
              <w:rPr>
                <w:sz w:val="16"/>
                <w:szCs w:val="16"/>
                <w:lang w:val="en"/>
              </w:rPr>
              <w:t>",</w:t>
            </w:r>
            <w:r w:rsidRPr="00B80905">
              <w:rPr>
                <w:sz w:val="16"/>
                <w:szCs w:val="16"/>
                <w:lang w:val="en"/>
              </w:rPr>
              <w:t xml:space="preserve"> b</w:t>
            </w:r>
            <w:r w:rsidR="00D92A52" w:rsidRPr="00B80905">
              <w:rPr>
                <w:sz w:val="16"/>
                <w:szCs w:val="16"/>
                <w:lang w:val="en"/>
              </w:rPr>
              <w:t xml:space="preserve">) </w:t>
            </w:r>
          </w:p>
        </w:tc>
        <w:tc>
          <w:tcPr>
            <w:tcW w:w="7082" w:type="dxa"/>
          </w:tcPr>
          <w:p w14:paraId="27CFAB0D" w14:textId="45CA6835" w:rsidR="00BF67E6" w:rsidRDefault="005857B8" w:rsidP="00900F59">
            <w:pPr>
              <w:rPr>
                <w:sz w:val="16"/>
                <w:szCs w:val="16"/>
                <w:lang w:val="en"/>
              </w:rPr>
            </w:pPr>
            <w:r>
              <w:rPr>
                <w:sz w:val="16"/>
                <w:szCs w:val="16"/>
                <w:lang w:val="en"/>
              </w:rPr>
              <w:t>Gives e</w:t>
            </w:r>
            <w:r w:rsidR="00EC5B46" w:rsidRPr="00B80905">
              <w:rPr>
                <w:sz w:val="16"/>
                <w:szCs w:val="16"/>
                <w:lang w:val="en"/>
              </w:rPr>
              <w:t xml:space="preserve">ach party </w:t>
            </w:r>
            <w:r>
              <w:rPr>
                <w:sz w:val="16"/>
                <w:szCs w:val="16"/>
                <w:lang w:val="en"/>
              </w:rPr>
              <w:t>right</w:t>
            </w:r>
            <w:r w:rsidR="00BF67E6" w:rsidRPr="00B80905">
              <w:rPr>
                <w:sz w:val="16"/>
                <w:szCs w:val="16"/>
                <w:lang w:val="en"/>
              </w:rPr>
              <w:t xml:space="preserve"> to terminate the agreement </w:t>
            </w:r>
            <w:r>
              <w:rPr>
                <w:sz w:val="16"/>
                <w:szCs w:val="16"/>
                <w:lang w:val="en"/>
              </w:rPr>
              <w:t xml:space="preserve">without cause </w:t>
            </w:r>
            <w:r w:rsidR="00BF67E6" w:rsidRPr="00B80905">
              <w:rPr>
                <w:sz w:val="16"/>
                <w:szCs w:val="16"/>
                <w:lang w:val="en"/>
              </w:rPr>
              <w:t>with 30 days' notice and</w:t>
            </w:r>
            <w:r>
              <w:rPr>
                <w:sz w:val="16"/>
                <w:szCs w:val="16"/>
                <w:lang w:val="en"/>
              </w:rPr>
              <w:t xml:space="preserve"> to</w:t>
            </w:r>
            <w:r w:rsidR="00BF67E6" w:rsidRPr="00B80905">
              <w:rPr>
                <w:sz w:val="16"/>
                <w:szCs w:val="16"/>
                <w:lang w:val="en"/>
              </w:rPr>
              <w:t xml:space="preserve"> terminate </w:t>
            </w:r>
            <w:r>
              <w:rPr>
                <w:sz w:val="16"/>
                <w:szCs w:val="16"/>
                <w:lang w:val="en"/>
              </w:rPr>
              <w:t xml:space="preserve">with </w:t>
            </w:r>
            <w:r w:rsidR="00BF67E6" w:rsidRPr="00B80905">
              <w:rPr>
                <w:sz w:val="16"/>
                <w:szCs w:val="16"/>
                <w:lang w:val="en"/>
              </w:rPr>
              <w:t>immediate</w:t>
            </w:r>
            <w:r>
              <w:rPr>
                <w:sz w:val="16"/>
                <w:szCs w:val="16"/>
                <w:lang w:val="en"/>
              </w:rPr>
              <w:t xml:space="preserve"> effect</w:t>
            </w:r>
            <w:r w:rsidR="00BF67E6" w:rsidRPr="00B80905">
              <w:rPr>
                <w:sz w:val="16"/>
                <w:szCs w:val="16"/>
                <w:lang w:val="en"/>
              </w:rPr>
              <w:t xml:space="preserve"> if the other party is in breach of the Privacy and Data Protection, Confidentiality, Business Integrity Principles, breach of the other's IPR or other breach that cannot be remedied within a reasonable time. There is no requirement that the breach of contract </w:t>
            </w:r>
            <w:r w:rsidR="0049102C">
              <w:rPr>
                <w:sz w:val="16"/>
                <w:szCs w:val="16"/>
                <w:lang w:val="en"/>
              </w:rPr>
              <w:t>must be</w:t>
            </w:r>
            <w:r w:rsidR="00BF67E6" w:rsidRPr="00B80905">
              <w:rPr>
                <w:sz w:val="16"/>
                <w:szCs w:val="16"/>
                <w:lang w:val="en"/>
              </w:rPr>
              <w:t xml:space="preserve"> material or that an opportunity to rectify must be given before </w:t>
            </w:r>
            <w:r w:rsidR="0049102C">
              <w:rPr>
                <w:sz w:val="16"/>
                <w:szCs w:val="16"/>
                <w:lang w:val="en"/>
              </w:rPr>
              <w:t xml:space="preserve">such </w:t>
            </w:r>
            <w:r w:rsidR="00BF67E6" w:rsidRPr="00B80905">
              <w:rPr>
                <w:sz w:val="16"/>
                <w:szCs w:val="16"/>
                <w:lang w:val="en"/>
              </w:rPr>
              <w:t>termination takes place.</w:t>
            </w:r>
            <w:r w:rsidR="002E69CD">
              <w:rPr>
                <w:sz w:val="16"/>
                <w:szCs w:val="16"/>
                <w:lang w:val="en"/>
              </w:rPr>
              <w:t xml:space="preserve"> </w:t>
            </w:r>
            <w:r w:rsidR="00EC5B46" w:rsidRPr="00B80905">
              <w:rPr>
                <w:sz w:val="16"/>
                <w:szCs w:val="16"/>
                <w:lang w:val="en"/>
              </w:rPr>
              <w:t>Since this Microsoft Partner</w:t>
            </w:r>
            <w:r w:rsidR="00D50F6C">
              <w:rPr>
                <w:sz w:val="16"/>
                <w:szCs w:val="16"/>
                <w:lang w:val="en"/>
              </w:rPr>
              <w:t xml:space="preserve"> </w:t>
            </w:r>
            <w:r w:rsidR="00BF67E6" w:rsidRPr="00B80905">
              <w:rPr>
                <w:sz w:val="16"/>
                <w:szCs w:val="16"/>
                <w:lang w:val="en"/>
              </w:rPr>
              <w:t xml:space="preserve">Network Agreement is a prerequisite for </w:t>
            </w:r>
            <w:r w:rsidR="0049102C">
              <w:rPr>
                <w:sz w:val="16"/>
                <w:szCs w:val="16"/>
                <w:lang w:val="en"/>
              </w:rPr>
              <w:t xml:space="preserve">entering into </w:t>
            </w:r>
            <w:r w:rsidR="00BF67E6" w:rsidRPr="00B80905">
              <w:rPr>
                <w:sz w:val="16"/>
                <w:szCs w:val="16"/>
                <w:lang w:val="en"/>
              </w:rPr>
              <w:t xml:space="preserve">the Microsoft Partner Agreement, this entails an increased risk that the Microsoft Partner Agreement may </w:t>
            </w:r>
            <w:r w:rsidR="008A7F7A">
              <w:rPr>
                <w:sz w:val="16"/>
                <w:szCs w:val="16"/>
                <w:lang w:val="en"/>
              </w:rPr>
              <w:t>terminate</w:t>
            </w:r>
            <w:r w:rsidR="008A7F7A" w:rsidRPr="00B80905">
              <w:rPr>
                <w:sz w:val="16"/>
                <w:szCs w:val="16"/>
                <w:lang w:val="en"/>
              </w:rPr>
              <w:t xml:space="preserve"> </w:t>
            </w:r>
            <w:r w:rsidR="00BF67E6" w:rsidRPr="00B80905">
              <w:rPr>
                <w:sz w:val="16"/>
                <w:szCs w:val="16"/>
                <w:lang w:val="en"/>
              </w:rPr>
              <w:t>than what follows from the</w:t>
            </w:r>
            <w:r w:rsidR="008A7F7A">
              <w:rPr>
                <w:sz w:val="16"/>
                <w:szCs w:val="16"/>
                <w:lang w:val="en"/>
              </w:rPr>
              <w:t xml:space="preserve"> wording in</w:t>
            </w:r>
            <w:r w:rsidR="00BF67E6" w:rsidRPr="00B80905">
              <w:rPr>
                <w:sz w:val="16"/>
                <w:szCs w:val="16"/>
                <w:lang w:val="en"/>
              </w:rPr>
              <w:t xml:space="preserve"> Microsoft Partner Agreement </w:t>
            </w:r>
            <w:r w:rsidR="009F0B6E" w:rsidRPr="00B80905">
              <w:rPr>
                <w:sz w:val="16"/>
                <w:szCs w:val="16"/>
                <w:lang w:val="en"/>
              </w:rPr>
              <w:t>alone</w:t>
            </w:r>
            <w:r w:rsidR="00BF67E6" w:rsidRPr="00B80905">
              <w:rPr>
                <w:sz w:val="16"/>
                <w:szCs w:val="16"/>
                <w:lang w:val="en"/>
              </w:rPr>
              <w:t>.</w:t>
            </w:r>
          </w:p>
          <w:p w14:paraId="2700D99D" w14:textId="4A7FE70D" w:rsidR="00DA34FD" w:rsidRPr="00B80905" w:rsidRDefault="00DA34FD" w:rsidP="00900F59">
            <w:pPr>
              <w:rPr>
                <w:sz w:val="16"/>
                <w:szCs w:val="16"/>
                <w:lang w:val="en-GB"/>
              </w:rPr>
            </w:pPr>
          </w:p>
        </w:tc>
      </w:tr>
      <w:tr w:rsidR="00BF67E6" w:rsidRPr="00BA5274" w14:paraId="654B9BDB" w14:textId="77777777" w:rsidTr="001F1B6A">
        <w:tc>
          <w:tcPr>
            <w:tcW w:w="1696" w:type="dxa"/>
          </w:tcPr>
          <w:p w14:paraId="53D9E87A" w14:textId="28C58A59" w:rsidR="00BF67E6" w:rsidRPr="00B80905" w:rsidRDefault="00BF67E6" w:rsidP="005857B8">
            <w:pPr>
              <w:jc w:val="left"/>
              <w:rPr>
                <w:sz w:val="16"/>
                <w:szCs w:val="16"/>
                <w:lang w:val="en-GB"/>
              </w:rPr>
            </w:pPr>
            <w:r w:rsidRPr="00B80905">
              <w:rPr>
                <w:sz w:val="16"/>
                <w:szCs w:val="16"/>
                <w:lang w:val="en"/>
              </w:rPr>
              <w:t>Section 5 "Privacy and Data Protection</w:t>
            </w:r>
            <w:r w:rsidR="00D92A52" w:rsidRPr="00B80905">
              <w:rPr>
                <w:sz w:val="16"/>
                <w:szCs w:val="16"/>
                <w:lang w:val="en"/>
              </w:rPr>
              <w:t>"</w:t>
            </w:r>
          </w:p>
        </w:tc>
        <w:tc>
          <w:tcPr>
            <w:tcW w:w="7082" w:type="dxa"/>
          </w:tcPr>
          <w:p w14:paraId="136EAC9A" w14:textId="16D03565" w:rsidR="0058572B" w:rsidRPr="00B80905" w:rsidRDefault="00900F59" w:rsidP="0058572B">
            <w:pPr>
              <w:rPr>
                <w:sz w:val="16"/>
                <w:szCs w:val="16"/>
                <w:lang w:val="en-GB"/>
              </w:rPr>
            </w:pPr>
            <w:r w:rsidRPr="00B80905">
              <w:rPr>
                <w:sz w:val="16"/>
                <w:szCs w:val="16"/>
                <w:lang w:val="en"/>
              </w:rPr>
              <w:t>Note that each party must comply with privacy protection legislation, some examples</w:t>
            </w:r>
            <w:r w:rsidR="00650B35">
              <w:rPr>
                <w:sz w:val="16"/>
                <w:szCs w:val="16"/>
                <w:lang w:val="en"/>
              </w:rPr>
              <w:t xml:space="preserve"> (</w:t>
            </w:r>
            <w:r w:rsidR="00650B35" w:rsidRPr="00B80905">
              <w:rPr>
                <w:sz w:val="16"/>
                <w:szCs w:val="16"/>
                <w:lang w:val="en"/>
              </w:rPr>
              <w:t>non-exhaustive</w:t>
            </w:r>
            <w:r w:rsidR="00650B35">
              <w:rPr>
                <w:sz w:val="16"/>
                <w:szCs w:val="16"/>
                <w:lang w:val="en"/>
              </w:rPr>
              <w:t>)</w:t>
            </w:r>
            <w:r w:rsidR="00650B35" w:rsidRPr="00B80905">
              <w:rPr>
                <w:sz w:val="16"/>
                <w:szCs w:val="16"/>
                <w:lang w:val="en"/>
              </w:rPr>
              <w:t xml:space="preserve"> </w:t>
            </w:r>
            <w:r w:rsidRPr="00B80905">
              <w:rPr>
                <w:sz w:val="16"/>
                <w:szCs w:val="16"/>
                <w:lang w:val="en"/>
              </w:rPr>
              <w:t xml:space="preserve">of measures </w:t>
            </w:r>
            <w:r w:rsidR="00650B35">
              <w:rPr>
                <w:sz w:val="16"/>
                <w:szCs w:val="16"/>
                <w:lang w:val="en"/>
              </w:rPr>
              <w:t xml:space="preserve">- </w:t>
            </w:r>
            <w:r w:rsidRPr="00B80905">
              <w:rPr>
                <w:sz w:val="16"/>
                <w:szCs w:val="16"/>
                <w:lang w:val="en"/>
              </w:rPr>
              <w:t xml:space="preserve">5, a) 1 to 5 </w:t>
            </w:r>
            <w:r w:rsidR="00650B35">
              <w:rPr>
                <w:sz w:val="16"/>
                <w:szCs w:val="16"/>
                <w:lang w:val="en"/>
              </w:rPr>
              <w:t>must</w:t>
            </w:r>
            <w:r w:rsidRPr="00B80905">
              <w:rPr>
                <w:sz w:val="16"/>
                <w:szCs w:val="16"/>
                <w:lang w:val="en"/>
              </w:rPr>
              <w:t xml:space="preserve"> be done (including establishing procedures and information security). Section 5(b) imposes additional information security requirements when participating in the Microsoft Office 365 Advisor program or CSP program. </w:t>
            </w:r>
          </w:p>
          <w:p w14:paraId="17E05E66" w14:textId="77777777" w:rsidR="0058572B" w:rsidRPr="00B80905" w:rsidRDefault="0058572B" w:rsidP="0058572B">
            <w:pPr>
              <w:rPr>
                <w:sz w:val="16"/>
                <w:szCs w:val="16"/>
                <w:lang w:val="en-GB"/>
              </w:rPr>
            </w:pPr>
          </w:p>
          <w:p w14:paraId="45A4EF38" w14:textId="10C7A4AC" w:rsidR="00BF67E6" w:rsidRDefault="0058572B" w:rsidP="00900F59">
            <w:pPr>
              <w:rPr>
                <w:sz w:val="16"/>
                <w:szCs w:val="16"/>
                <w:lang w:val="en"/>
              </w:rPr>
            </w:pPr>
            <w:r w:rsidRPr="00B80905">
              <w:rPr>
                <w:sz w:val="16"/>
                <w:szCs w:val="16"/>
                <w:lang w:val="en"/>
              </w:rPr>
              <w:t>The main problem with the provision is</w:t>
            </w:r>
            <w:r w:rsidR="00025B18">
              <w:rPr>
                <w:sz w:val="16"/>
                <w:szCs w:val="16"/>
                <w:lang w:val="en"/>
              </w:rPr>
              <w:t xml:space="preserve"> </w:t>
            </w:r>
            <w:r w:rsidR="00742865">
              <w:rPr>
                <w:sz w:val="16"/>
                <w:szCs w:val="16"/>
                <w:lang w:val="en"/>
              </w:rPr>
              <w:t>determi</w:t>
            </w:r>
            <w:r w:rsidR="00025B18">
              <w:rPr>
                <w:sz w:val="16"/>
                <w:szCs w:val="16"/>
                <w:lang w:val="en"/>
              </w:rPr>
              <w:t xml:space="preserve">ning </w:t>
            </w:r>
            <w:r w:rsidRPr="00B80905">
              <w:rPr>
                <w:sz w:val="16"/>
                <w:szCs w:val="16"/>
                <w:lang w:val="en"/>
              </w:rPr>
              <w:t xml:space="preserve">what data it applies to. "Customer Data" is defined as </w:t>
            </w:r>
            <w:r w:rsidR="00650B35">
              <w:rPr>
                <w:sz w:val="16"/>
                <w:szCs w:val="16"/>
                <w:lang w:val="en"/>
              </w:rPr>
              <w:t>e</w:t>
            </w:r>
            <w:r w:rsidRPr="00B80905">
              <w:rPr>
                <w:sz w:val="16"/>
                <w:szCs w:val="16"/>
                <w:lang w:val="en"/>
              </w:rPr>
              <w:t xml:space="preserve">nd </w:t>
            </w:r>
            <w:r w:rsidR="00650B35">
              <w:rPr>
                <w:sz w:val="16"/>
                <w:szCs w:val="16"/>
                <w:lang w:val="en"/>
              </w:rPr>
              <w:t>c</w:t>
            </w:r>
            <w:r w:rsidRPr="00B80905">
              <w:rPr>
                <w:sz w:val="16"/>
                <w:szCs w:val="16"/>
                <w:lang w:val="en"/>
              </w:rPr>
              <w:t xml:space="preserve">ustomer data available through the "Microsoft Commercial Cloud Portal". When you do not know what </w:t>
            </w:r>
            <w:proofErr w:type="gramStart"/>
            <w:r w:rsidRPr="00B80905">
              <w:rPr>
                <w:sz w:val="16"/>
                <w:szCs w:val="16"/>
                <w:lang w:val="en"/>
              </w:rPr>
              <w:t>data</w:t>
            </w:r>
            <w:proofErr w:type="gramEnd"/>
            <w:r w:rsidRPr="00B80905">
              <w:rPr>
                <w:sz w:val="16"/>
                <w:szCs w:val="16"/>
                <w:lang w:val="en"/>
              </w:rPr>
              <w:t xml:space="preserve"> this is, it can create problems in demonstrating a valid legal basis, etc. for processing the data. If it is only data necessary to manage a subscription, this may be OK, but if there is more data, the reality </w:t>
            </w:r>
            <w:r w:rsidR="00025B18">
              <w:rPr>
                <w:sz w:val="16"/>
                <w:szCs w:val="16"/>
                <w:lang w:val="en"/>
              </w:rPr>
              <w:t xml:space="preserve">may </w:t>
            </w:r>
            <w:r w:rsidRPr="00B80905">
              <w:rPr>
                <w:sz w:val="16"/>
                <w:szCs w:val="16"/>
                <w:lang w:val="en"/>
              </w:rPr>
              <w:t>quickly become that you are on the edge of GDPR (more data than there is legal basis for) or are to be considered a data processor. This means that it must be verified</w:t>
            </w:r>
            <w:r w:rsidR="00900F59" w:rsidRPr="00B80905">
              <w:rPr>
                <w:sz w:val="16"/>
                <w:szCs w:val="16"/>
                <w:lang w:val="en"/>
              </w:rPr>
              <w:t xml:space="preserve"> with Microsoft</w:t>
            </w:r>
            <w:r w:rsidRPr="00B80905">
              <w:rPr>
                <w:sz w:val="16"/>
                <w:szCs w:val="16"/>
                <w:lang w:val="en"/>
              </w:rPr>
              <w:t xml:space="preserve"> which data is involved per agreement, and if necessary, a data processing agreement must be established.</w:t>
            </w:r>
          </w:p>
          <w:p w14:paraId="69B87ACB" w14:textId="4C9D3271" w:rsidR="00650B35" w:rsidRPr="00B80905" w:rsidRDefault="00650B35" w:rsidP="00900F59">
            <w:pPr>
              <w:rPr>
                <w:sz w:val="16"/>
                <w:szCs w:val="16"/>
                <w:lang w:val="en-GB"/>
              </w:rPr>
            </w:pPr>
          </w:p>
        </w:tc>
      </w:tr>
      <w:tr w:rsidR="00BF67E6" w:rsidRPr="00BA5274" w14:paraId="64625889" w14:textId="77777777" w:rsidTr="001F1B6A">
        <w:tc>
          <w:tcPr>
            <w:tcW w:w="1696" w:type="dxa"/>
          </w:tcPr>
          <w:p w14:paraId="13B43D17" w14:textId="2A0CD48D" w:rsidR="00BF67E6" w:rsidRPr="00B80905" w:rsidRDefault="00BF67E6" w:rsidP="00A36493">
            <w:pPr>
              <w:jc w:val="left"/>
              <w:rPr>
                <w:sz w:val="16"/>
                <w:szCs w:val="16"/>
              </w:rPr>
            </w:pPr>
            <w:r w:rsidRPr="00B80905">
              <w:rPr>
                <w:sz w:val="16"/>
                <w:szCs w:val="16"/>
                <w:lang w:val="en"/>
              </w:rPr>
              <w:t>Section 6 "Confidentiality and Publicity</w:t>
            </w:r>
            <w:r w:rsidR="00D92A52" w:rsidRPr="00B80905">
              <w:rPr>
                <w:sz w:val="16"/>
                <w:szCs w:val="16"/>
                <w:lang w:val="en"/>
              </w:rPr>
              <w:t>"</w:t>
            </w:r>
          </w:p>
        </w:tc>
        <w:tc>
          <w:tcPr>
            <w:tcW w:w="7082" w:type="dxa"/>
          </w:tcPr>
          <w:p w14:paraId="04985E32" w14:textId="48479E64" w:rsidR="00BF67E6" w:rsidRPr="00B80905" w:rsidRDefault="004F3F60" w:rsidP="00834319">
            <w:pPr>
              <w:rPr>
                <w:sz w:val="16"/>
                <w:szCs w:val="16"/>
                <w:lang w:val="en-GB"/>
              </w:rPr>
            </w:pPr>
            <w:r w:rsidRPr="004F3F60">
              <w:rPr>
                <w:sz w:val="16"/>
                <w:szCs w:val="16"/>
                <w:lang w:val="en-GB"/>
              </w:rPr>
              <w:t>Im</w:t>
            </w:r>
            <w:r>
              <w:rPr>
                <w:sz w:val="16"/>
                <w:szCs w:val="16"/>
                <w:lang w:val="en-GB"/>
              </w:rPr>
              <w:t>poses</w:t>
            </w:r>
            <w:r w:rsidR="00BF67E6" w:rsidRPr="00B80905">
              <w:rPr>
                <w:sz w:val="16"/>
                <w:szCs w:val="16"/>
                <w:lang w:val="en"/>
              </w:rPr>
              <w:t xml:space="preserve"> a duty of confidentiality for 5 years for</w:t>
            </w:r>
            <w:r w:rsidR="00D50F6C">
              <w:rPr>
                <w:sz w:val="16"/>
                <w:szCs w:val="16"/>
                <w:lang w:val="en"/>
              </w:rPr>
              <w:t xml:space="preserve"> </w:t>
            </w:r>
            <w:r w:rsidR="00EC5B46" w:rsidRPr="00B80905">
              <w:rPr>
                <w:sz w:val="16"/>
                <w:szCs w:val="16"/>
                <w:lang w:val="en"/>
              </w:rPr>
              <w:t xml:space="preserve">information that is </w:t>
            </w:r>
            <w:r w:rsidR="00BF67E6" w:rsidRPr="00B80905">
              <w:rPr>
                <w:sz w:val="16"/>
                <w:szCs w:val="16"/>
                <w:lang w:val="en"/>
              </w:rPr>
              <w:t xml:space="preserve">marked </w:t>
            </w:r>
            <w:r>
              <w:rPr>
                <w:sz w:val="16"/>
                <w:szCs w:val="16"/>
                <w:lang w:val="en"/>
              </w:rPr>
              <w:t xml:space="preserve">as </w:t>
            </w:r>
            <w:r w:rsidR="00BF67E6" w:rsidRPr="00B80905">
              <w:rPr>
                <w:sz w:val="16"/>
                <w:szCs w:val="16"/>
                <w:lang w:val="en"/>
              </w:rPr>
              <w:t xml:space="preserve">confidential or information that the recipient must understand is confidential. The latter is a somewhat unclear </w:t>
            </w:r>
            <w:r>
              <w:rPr>
                <w:sz w:val="16"/>
                <w:szCs w:val="16"/>
                <w:lang w:val="en"/>
              </w:rPr>
              <w:t>indication</w:t>
            </w:r>
            <w:r w:rsidR="00BF67E6" w:rsidRPr="00B80905">
              <w:rPr>
                <w:sz w:val="16"/>
                <w:szCs w:val="16"/>
                <w:lang w:val="en"/>
              </w:rPr>
              <w:t xml:space="preserve"> of what is considered confidential or not, and since </w:t>
            </w:r>
            <w:r>
              <w:rPr>
                <w:sz w:val="16"/>
                <w:szCs w:val="16"/>
                <w:lang w:val="en"/>
              </w:rPr>
              <w:t xml:space="preserve">a </w:t>
            </w:r>
            <w:r w:rsidR="00BF67E6" w:rsidRPr="00B80905">
              <w:rPr>
                <w:sz w:val="16"/>
                <w:szCs w:val="16"/>
                <w:lang w:val="en"/>
              </w:rPr>
              <w:t xml:space="preserve">breach of confidentiality </w:t>
            </w:r>
            <w:r>
              <w:rPr>
                <w:sz w:val="16"/>
                <w:szCs w:val="16"/>
                <w:lang w:val="en"/>
              </w:rPr>
              <w:t xml:space="preserve">duty </w:t>
            </w:r>
            <w:r w:rsidR="00BF67E6" w:rsidRPr="00B80905">
              <w:rPr>
                <w:sz w:val="16"/>
                <w:szCs w:val="16"/>
                <w:lang w:val="en"/>
              </w:rPr>
              <w:t>may result in immediate termination</w:t>
            </w:r>
            <w:r>
              <w:rPr>
                <w:sz w:val="16"/>
                <w:szCs w:val="16"/>
                <w:lang w:val="en"/>
              </w:rPr>
              <w:t xml:space="preserve"> for cause</w:t>
            </w:r>
            <w:r w:rsidR="00BF67E6" w:rsidRPr="00B80905">
              <w:rPr>
                <w:sz w:val="16"/>
                <w:szCs w:val="16"/>
                <w:lang w:val="en"/>
              </w:rPr>
              <w:t xml:space="preserve"> (</w:t>
            </w:r>
            <w:proofErr w:type="gramStart"/>
            <w:r w:rsidR="00BF67E6" w:rsidRPr="00B80905">
              <w:rPr>
                <w:sz w:val="16"/>
                <w:szCs w:val="16"/>
                <w:lang w:val="en"/>
              </w:rPr>
              <w:t>and also</w:t>
            </w:r>
            <w:proofErr w:type="gramEnd"/>
            <w:r w:rsidR="00BF67E6" w:rsidRPr="00B80905">
              <w:rPr>
                <w:sz w:val="16"/>
                <w:szCs w:val="16"/>
                <w:lang w:val="en"/>
              </w:rPr>
              <w:t xml:space="preserve"> </w:t>
            </w:r>
            <w:r w:rsidR="00D533BD">
              <w:rPr>
                <w:sz w:val="16"/>
                <w:szCs w:val="16"/>
                <w:lang w:val="en"/>
              </w:rPr>
              <w:t>terminate</w:t>
            </w:r>
            <w:r w:rsidR="00BF67E6" w:rsidRPr="00B80905">
              <w:rPr>
                <w:sz w:val="16"/>
                <w:szCs w:val="16"/>
                <w:lang w:val="en"/>
              </w:rPr>
              <w:t xml:space="preserve"> the Microsoft Partner Agreement), </w:t>
            </w:r>
            <w:r w:rsidR="00D533BD">
              <w:rPr>
                <w:sz w:val="16"/>
                <w:szCs w:val="16"/>
                <w:lang w:val="en"/>
              </w:rPr>
              <w:t>you should if</w:t>
            </w:r>
            <w:r w:rsidR="00076EBC">
              <w:rPr>
                <w:sz w:val="16"/>
                <w:szCs w:val="16"/>
                <w:lang w:val="en"/>
              </w:rPr>
              <w:t xml:space="preserve"> in doubt, </w:t>
            </w:r>
            <w:r w:rsidR="00BF67E6" w:rsidRPr="00B80905">
              <w:rPr>
                <w:sz w:val="16"/>
                <w:szCs w:val="16"/>
                <w:lang w:val="en"/>
              </w:rPr>
              <w:t>treat everything as M</w:t>
            </w:r>
            <w:r w:rsidR="00947EFB">
              <w:rPr>
                <w:sz w:val="16"/>
                <w:szCs w:val="16"/>
                <w:lang w:val="en"/>
              </w:rPr>
              <w:t>icrosoft</w:t>
            </w:r>
            <w:r w:rsidR="00BF67E6" w:rsidRPr="00B80905">
              <w:rPr>
                <w:sz w:val="16"/>
                <w:szCs w:val="16"/>
                <w:lang w:val="en"/>
              </w:rPr>
              <w:t xml:space="preserve"> confidential information.</w:t>
            </w:r>
            <w:r w:rsidR="00D50F6C">
              <w:rPr>
                <w:sz w:val="16"/>
                <w:szCs w:val="16"/>
                <w:lang w:val="en"/>
              </w:rPr>
              <w:t xml:space="preserve"> </w:t>
            </w:r>
          </w:p>
        </w:tc>
      </w:tr>
      <w:tr w:rsidR="00BF67E6" w:rsidRPr="00BA5274" w14:paraId="1F06AAB6" w14:textId="77777777" w:rsidTr="001F1B6A">
        <w:tc>
          <w:tcPr>
            <w:tcW w:w="1696" w:type="dxa"/>
          </w:tcPr>
          <w:p w14:paraId="3450D43D" w14:textId="692EEE04" w:rsidR="00BF67E6" w:rsidRPr="00B80905" w:rsidRDefault="00BF67E6" w:rsidP="00A36493">
            <w:pPr>
              <w:jc w:val="left"/>
              <w:rPr>
                <w:sz w:val="16"/>
                <w:szCs w:val="16"/>
              </w:rPr>
            </w:pPr>
            <w:r w:rsidRPr="00B80905">
              <w:rPr>
                <w:sz w:val="16"/>
                <w:szCs w:val="16"/>
                <w:lang w:val="en"/>
              </w:rPr>
              <w:t>Section 7 "Business Integrity Principles</w:t>
            </w:r>
            <w:r w:rsidR="00D92A52" w:rsidRPr="00B80905">
              <w:rPr>
                <w:sz w:val="16"/>
                <w:szCs w:val="16"/>
                <w:lang w:val="en"/>
              </w:rPr>
              <w:t>"</w:t>
            </w:r>
          </w:p>
        </w:tc>
        <w:tc>
          <w:tcPr>
            <w:tcW w:w="7082" w:type="dxa"/>
          </w:tcPr>
          <w:p w14:paraId="3DA3A9FF" w14:textId="2EAAAF56" w:rsidR="00BF67E6" w:rsidRDefault="00463C28" w:rsidP="00834319">
            <w:pPr>
              <w:rPr>
                <w:sz w:val="16"/>
                <w:szCs w:val="16"/>
                <w:lang w:val="en"/>
              </w:rPr>
            </w:pPr>
            <w:r>
              <w:rPr>
                <w:sz w:val="16"/>
                <w:szCs w:val="16"/>
                <w:lang w:val="en"/>
              </w:rPr>
              <w:t xml:space="preserve">Imposes </w:t>
            </w:r>
            <w:r w:rsidR="00BF67E6" w:rsidRPr="00B80905">
              <w:rPr>
                <w:sz w:val="16"/>
                <w:szCs w:val="16"/>
                <w:lang w:val="en"/>
              </w:rPr>
              <w:t xml:space="preserve">(as in the Microsoft Partner Agreement) each party </w:t>
            </w:r>
            <w:r>
              <w:rPr>
                <w:sz w:val="16"/>
                <w:szCs w:val="16"/>
                <w:lang w:val="en"/>
              </w:rPr>
              <w:t xml:space="preserve">to </w:t>
            </w:r>
            <w:r w:rsidR="00BF67E6" w:rsidRPr="00B80905">
              <w:rPr>
                <w:sz w:val="16"/>
                <w:szCs w:val="16"/>
                <w:lang w:val="en"/>
              </w:rPr>
              <w:t>comply with all laws and regulations applicable to its business, including export control rules, environment, IPR, H</w:t>
            </w:r>
            <w:r>
              <w:rPr>
                <w:sz w:val="16"/>
                <w:szCs w:val="16"/>
                <w:lang w:val="en"/>
              </w:rPr>
              <w:t>SE</w:t>
            </w:r>
            <w:r w:rsidR="00EC5B46" w:rsidRPr="00B80905">
              <w:rPr>
                <w:sz w:val="16"/>
                <w:szCs w:val="16"/>
                <w:lang w:val="en"/>
              </w:rPr>
              <w:t>/</w:t>
            </w:r>
            <w:r w:rsidR="00BF67E6" w:rsidRPr="00B80905">
              <w:rPr>
                <w:sz w:val="16"/>
                <w:szCs w:val="16"/>
                <w:lang w:val="en"/>
              </w:rPr>
              <w:t>AML/EMK, anti-corruption rules, etc.</w:t>
            </w:r>
            <w:r w:rsidR="00D50F6C">
              <w:rPr>
                <w:sz w:val="16"/>
                <w:szCs w:val="16"/>
                <w:lang w:val="en"/>
              </w:rPr>
              <w:t xml:space="preserve"> </w:t>
            </w:r>
            <w:r w:rsidR="00B230F3">
              <w:rPr>
                <w:sz w:val="16"/>
                <w:szCs w:val="16"/>
                <w:lang w:val="en"/>
              </w:rPr>
              <w:t xml:space="preserve">The reseller </w:t>
            </w:r>
            <w:r w:rsidR="00BF67E6" w:rsidRPr="00B80905">
              <w:rPr>
                <w:sz w:val="16"/>
                <w:szCs w:val="16"/>
                <w:lang w:val="en"/>
              </w:rPr>
              <w:t xml:space="preserve">must ensure that relevant employees complete Microsoft's </w:t>
            </w:r>
            <w:r w:rsidR="00D533BD">
              <w:rPr>
                <w:sz w:val="16"/>
                <w:szCs w:val="16"/>
                <w:lang w:val="en"/>
              </w:rPr>
              <w:t>training</w:t>
            </w:r>
            <w:r w:rsidR="00D533BD" w:rsidRPr="00B80905">
              <w:rPr>
                <w:sz w:val="16"/>
                <w:szCs w:val="16"/>
                <w:lang w:val="en"/>
              </w:rPr>
              <w:t xml:space="preserve"> </w:t>
            </w:r>
            <w:r w:rsidR="00BF67E6" w:rsidRPr="00B80905">
              <w:rPr>
                <w:sz w:val="16"/>
                <w:szCs w:val="16"/>
                <w:lang w:val="en"/>
              </w:rPr>
              <w:t xml:space="preserve">on anti-corruption rules. </w:t>
            </w:r>
            <w:r w:rsidR="00B230F3">
              <w:rPr>
                <w:sz w:val="16"/>
                <w:szCs w:val="16"/>
                <w:lang w:val="en"/>
              </w:rPr>
              <w:t xml:space="preserve">The reseller </w:t>
            </w:r>
            <w:r w:rsidR="00BF67E6" w:rsidRPr="00B80905">
              <w:rPr>
                <w:sz w:val="16"/>
                <w:szCs w:val="16"/>
                <w:lang w:val="en"/>
              </w:rPr>
              <w:t xml:space="preserve">must also comply with the Microsoft Code of Conduct. See comments on Microsoft Partner Agreement Core terms for details, as the </w:t>
            </w:r>
            <w:r w:rsidR="00F954A4">
              <w:rPr>
                <w:sz w:val="16"/>
                <w:szCs w:val="16"/>
                <w:lang w:val="en"/>
              </w:rPr>
              <w:t>obligations</w:t>
            </w:r>
            <w:r w:rsidR="00BF67E6" w:rsidRPr="00B80905">
              <w:rPr>
                <w:sz w:val="16"/>
                <w:szCs w:val="16"/>
                <w:lang w:val="en"/>
              </w:rPr>
              <w:t xml:space="preserve"> are relatively similar.</w:t>
            </w:r>
          </w:p>
          <w:p w14:paraId="1BEAF005" w14:textId="0B6F0872" w:rsidR="00F954A4" w:rsidRPr="00B80905" w:rsidRDefault="00F954A4" w:rsidP="00834319">
            <w:pPr>
              <w:rPr>
                <w:sz w:val="16"/>
                <w:szCs w:val="16"/>
                <w:lang w:val="en-GB"/>
              </w:rPr>
            </w:pPr>
          </w:p>
        </w:tc>
      </w:tr>
      <w:tr w:rsidR="00BF67E6" w:rsidRPr="00BA5274" w14:paraId="7DF2152D" w14:textId="77777777" w:rsidTr="001F1B6A">
        <w:tc>
          <w:tcPr>
            <w:tcW w:w="1696" w:type="dxa"/>
          </w:tcPr>
          <w:p w14:paraId="02350825" w14:textId="48F35C7C" w:rsidR="00BF67E6" w:rsidRPr="00B80905" w:rsidRDefault="00BF67E6" w:rsidP="001F1B6A">
            <w:pPr>
              <w:rPr>
                <w:sz w:val="16"/>
                <w:szCs w:val="16"/>
              </w:rPr>
            </w:pPr>
            <w:r w:rsidRPr="00B80905">
              <w:rPr>
                <w:sz w:val="16"/>
                <w:szCs w:val="16"/>
                <w:lang w:val="en"/>
              </w:rPr>
              <w:t>Section 8 "Limitation of liability</w:t>
            </w:r>
            <w:r w:rsidR="00D92A52" w:rsidRPr="00B80905">
              <w:rPr>
                <w:sz w:val="16"/>
                <w:szCs w:val="16"/>
                <w:lang w:val="en"/>
              </w:rPr>
              <w:t>"</w:t>
            </w:r>
          </w:p>
        </w:tc>
        <w:tc>
          <w:tcPr>
            <w:tcW w:w="7082" w:type="dxa"/>
          </w:tcPr>
          <w:p w14:paraId="47861575" w14:textId="16093742" w:rsidR="00BF67E6" w:rsidRPr="00B80905" w:rsidRDefault="00F954A4" w:rsidP="00834319">
            <w:pPr>
              <w:rPr>
                <w:sz w:val="16"/>
                <w:szCs w:val="16"/>
                <w:lang w:val="en-GB"/>
              </w:rPr>
            </w:pPr>
            <w:r>
              <w:rPr>
                <w:sz w:val="16"/>
                <w:szCs w:val="16"/>
                <w:lang w:val="en"/>
              </w:rPr>
              <w:t>Contains ordinary</w:t>
            </w:r>
            <w:r w:rsidR="00BF67E6" w:rsidRPr="00B80905">
              <w:rPr>
                <w:sz w:val="16"/>
                <w:szCs w:val="16"/>
                <w:lang w:val="en"/>
              </w:rPr>
              <w:t xml:space="preserve"> </w:t>
            </w:r>
            <w:r w:rsidR="00D533BD">
              <w:rPr>
                <w:sz w:val="16"/>
                <w:szCs w:val="16"/>
                <w:lang w:val="en"/>
              </w:rPr>
              <w:t>damages</w:t>
            </w:r>
            <w:r w:rsidR="00D533BD" w:rsidRPr="00B80905">
              <w:rPr>
                <w:sz w:val="16"/>
                <w:szCs w:val="16"/>
                <w:lang w:val="en"/>
              </w:rPr>
              <w:t xml:space="preserve"> </w:t>
            </w:r>
            <w:r w:rsidR="00BF67E6" w:rsidRPr="00B80905">
              <w:rPr>
                <w:sz w:val="16"/>
                <w:szCs w:val="16"/>
                <w:lang w:val="en"/>
              </w:rPr>
              <w:t>provisions</w:t>
            </w:r>
            <w:r>
              <w:rPr>
                <w:sz w:val="16"/>
                <w:szCs w:val="16"/>
                <w:lang w:val="en"/>
              </w:rPr>
              <w:t xml:space="preserve">. However, </w:t>
            </w:r>
            <w:r w:rsidR="00BF67E6" w:rsidRPr="00B80905">
              <w:rPr>
                <w:sz w:val="16"/>
                <w:szCs w:val="16"/>
                <w:lang w:val="en"/>
              </w:rPr>
              <w:t xml:space="preserve">note that there is no limitation </w:t>
            </w:r>
            <w:r w:rsidR="00D533BD">
              <w:rPr>
                <w:sz w:val="16"/>
                <w:szCs w:val="16"/>
                <w:lang w:val="en"/>
              </w:rPr>
              <w:t>of liability</w:t>
            </w:r>
            <w:r w:rsidR="00BF67E6" w:rsidRPr="00B80905">
              <w:rPr>
                <w:sz w:val="16"/>
                <w:szCs w:val="16"/>
                <w:lang w:val="en"/>
              </w:rPr>
              <w:t>.</w:t>
            </w:r>
            <w:r w:rsidR="00D50F6C">
              <w:rPr>
                <w:sz w:val="16"/>
                <w:szCs w:val="16"/>
                <w:lang w:val="en"/>
              </w:rPr>
              <w:t xml:space="preserve"> </w:t>
            </w:r>
          </w:p>
        </w:tc>
      </w:tr>
      <w:tr w:rsidR="00BF67E6" w:rsidRPr="00BA5274" w14:paraId="13EE77B2" w14:textId="77777777" w:rsidTr="001F1B6A">
        <w:tc>
          <w:tcPr>
            <w:tcW w:w="1696" w:type="dxa"/>
          </w:tcPr>
          <w:p w14:paraId="0F7278E3" w14:textId="4488175D" w:rsidR="00BF67E6" w:rsidRPr="00B80905" w:rsidRDefault="007D0BA0" w:rsidP="002E69CD">
            <w:pPr>
              <w:jc w:val="left"/>
              <w:rPr>
                <w:sz w:val="16"/>
                <w:szCs w:val="16"/>
              </w:rPr>
            </w:pPr>
            <w:r>
              <w:rPr>
                <w:sz w:val="16"/>
                <w:szCs w:val="16"/>
                <w:lang w:val="en"/>
              </w:rPr>
              <w:t xml:space="preserve"> </w:t>
            </w:r>
            <w:r w:rsidR="002E69CD">
              <w:rPr>
                <w:sz w:val="16"/>
                <w:szCs w:val="16"/>
                <w:lang w:val="en"/>
              </w:rPr>
              <w:t>S</w:t>
            </w:r>
            <w:r>
              <w:rPr>
                <w:sz w:val="16"/>
                <w:szCs w:val="16"/>
                <w:lang w:val="en"/>
              </w:rPr>
              <w:t xml:space="preserve">ection </w:t>
            </w:r>
            <w:r w:rsidR="00BF67E6" w:rsidRPr="00B80905">
              <w:rPr>
                <w:sz w:val="16"/>
                <w:szCs w:val="16"/>
                <w:lang w:val="en"/>
              </w:rPr>
              <w:t>9 "Indemnification</w:t>
            </w:r>
            <w:r w:rsidR="00D92A52" w:rsidRPr="00B80905">
              <w:rPr>
                <w:sz w:val="16"/>
                <w:szCs w:val="16"/>
                <w:lang w:val="en"/>
              </w:rPr>
              <w:t>"</w:t>
            </w:r>
          </w:p>
        </w:tc>
        <w:tc>
          <w:tcPr>
            <w:tcW w:w="7082" w:type="dxa"/>
          </w:tcPr>
          <w:p w14:paraId="35944381" w14:textId="7BDFCF26" w:rsidR="00BF67E6" w:rsidRPr="00B80905" w:rsidRDefault="002E69CD" w:rsidP="00834319">
            <w:pPr>
              <w:rPr>
                <w:sz w:val="16"/>
                <w:szCs w:val="16"/>
                <w:lang w:val="en-GB"/>
              </w:rPr>
            </w:pPr>
            <w:r>
              <w:rPr>
                <w:sz w:val="16"/>
                <w:szCs w:val="16"/>
                <w:lang w:val="en"/>
              </w:rPr>
              <w:t>Contains</w:t>
            </w:r>
            <w:r w:rsidR="00BF67E6" w:rsidRPr="00B80905">
              <w:rPr>
                <w:sz w:val="16"/>
                <w:szCs w:val="16"/>
                <w:lang w:val="en"/>
              </w:rPr>
              <w:t xml:space="preserve"> a reasonable standard </w:t>
            </w:r>
            <w:r w:rsidR="00F954A4">
              <w:rPr>
                <w:sz w:val="16"/>
                <w:szCs w:val="16"/>
                <w:lang w:val="en"/>
              </w:rPr>
              <w:t xml:space="preserve">indemnification </w:t>
            </w:r>
            <w:r w:rsidR="00BF67E6" w:rsidRPr="00B80905">
              <w:rPr>
                <w:sz w:val="16"/>
                <w:szCs w:val="16"/>
                <w:lang w:val="en"/>
              </w:rPr>
              <w:t>obligation, exc</w:t>
            </w:r>
            <w:r w:rsidR="00F954A4">
              <w:rPr>
                <w:sz w:val="16"/>
                <w:szCs w:val="16"/>
                <w:lang w:val="en"/>
              </w:rPr>
              <w:t>ept</w:t>
            </w:r>
            <w:r w:rsidR="0078150D">
              <w:rPr>
                <w:sz w:val="16"/>
                <w:szCs w:val="16"/>
                <w:lang w:val="en"/>
              </w:rPr>
              <w:t xml:space="preserve"> </w:t>
            </w:r>
            <w:r w:rsidR="00BF67E6" w:rsidRPr="00B80905">
              <w:rPr>
                <w:sz w:val="16"/>
                <w:szCs w:val="16"/>
                <w:lang w:val="en"/>
              </w:rPr>
              <w:t>that it includes third-party claims against Microsoft arising out of any minor or major breach</w:t>
            </w:r>
            <w:r w:rsidR="0021555A">
              <w:rPr>
                <w:sz w:val="16"/>
                <w:szCs w:val="16"/>
                <w:lang w:val="en"/>
              </w:rPr>
              <w:t>es</w:t>
            </w:r>
            <w:r w:rsidR="00BF67E6" w:rsidRPr="00B80905">
              <w:rPr>
                <w:sz w:val="16"/>
                <w:szCs w:val="16"/>
                <w:lang w:val="en"/>
              </w:rPr>
              <w:t xml:space="preserve"> of the agreement. </w:t>
            </w:r>
            <w:r w:rsidR="0021555A">
              <w:rPr>
                <w:sz w:val="16"/>
                <w:szCs w:val="16"/>
                <w:lang w:val="en"/>
              </w:rPr>
              <w:t>It means</w:t>
            </w:r>
            <w:r w:rsidR="00BF67E6" w:rsidRPr="00B80905">
              <w:rPr>
                <w:sz w:val="16"/>
                <w:szCs w:val="16"/>
                <w:lang w:val="en"/>
              </w:rPr>
              <w:t xml:space="preserve">, it is not limited to </w:t>
            </w:r>
            <w:r w:rsidR="0021555A">
              <w:rPr>
                <w:sz w:val="16"/>
                <w:szCs w:val="16"/>
                <w:lang w:val="en"/>
              </w:rPr>
              <w:t>issues concerning defect in title which is normal practice</w:t>
            </w:r>
            <w:r w:rsidR="00BF67E6" w:rsidRPr="00B80905">
              <w:rPr>
                <w:sz w:val="16"/>
                <w:szCs w:val="16"/>
                <w:lang w:val="en"/>
              </w:rPr>
              <w:t xml:space="preserve"> in Norway. Under Norwegian law, however, the risk appears to be limited, as Microsoft will rarely be liable directly </w:t>
            </w:r>
            <w:r w:rsidR="0021555A">
              <w:rPr>
                <w:sz w:val="16"/>
                <w:szCs w:val="16"/>
                <w:lang w:val="en"/>
              </w:rPr>
              <w:t>in relation to</w:t>
            </w:r>
            <w:r w:rsidR="00BF67E6" w:rsidRPr="00B80905">
              <w:rPr>
                <w:sz w:val="16"/>
                <w:szCs w:val="16"/>
                <w:lang w:val="en"/>
              </w:rPr>
              <w:t xml:space="preserve"> third parties </w:t>
            </w:r>
            <w:proofErr w:type="gramStart"/>
            <w:r w:rsidR="00BF67E6" w:rsidRPr="00B80905">
              <w:rPr>
                <w:sz w:val="16"/>
                <w:szCs w:val="16"/>
                <w:lang w:val="en"/>
              </w:rPr>
              <w:t>as a result of</w:t>
            </w:r>
            <w:proofErr w:type="gramEnd"/>
            <w:r w:rsidR="00BF67E6" w:rsidRPr="00B80905">
              <w:rPr>
                <w:sz w:val="16"/>
                <w:szCs w:val="16"/>
                <w:lang w:val="en"/>
              </w:rPr>
              <w:t xml:space="preserve"> </w:t>
            </w:r>
            <w:r>
              <w:rPr>
                <w:sz w:val="16"/>
                <w:szCs w:val="16"/>
                <w:lang w:val="en"/>
              </w:rPr>
              <w:t>the</w:t>
            </w:r>
            <w:r w:rsidR="00BF67E6" w:rsidRPr="00B80905">
              <w:rPr>
                <w:sz w:val="16"/>
                <w:szCs w:val="16"/>
                <w:lang w:val="en"/>
              </w:rPr>
              <w:t xml:space="preserve"> </w:t>
            </w:r>
            <w:r>
              <w:rPr>
                <w:sz w:val="16"/>
                <w:szCs w:val="16"/>
                <w:lang w:val="en"/>
              </w:rPr>
              <w:t>reseller</w:t>
            </w:r>
            <w:r w:rsidR="00BF67E6" w:rsidRPr="00B80905">
              <w:rPr>
                <w:sz w:val="16"/>
                <w:szCs w:val="16"/>
                <w:lang w:val="en"/>
              </w:rPr>
              <w:t>'s breach of contract.</w:t>
            </w:r>
          </w:p>
        </w:tc>
      </w:tr>
      <w:tr w:rsidR="00BF67E6" w:rsidRPr="00BA5274" w14:paraId="647621A6" w14:textId="77777777" w:rsidTr="001F1B6A">
        <w:tc>
          <w:tcPr>
            <w:tcW w:w="1696" w:type="dxa"/>
          </w:tcPr>
          <w:p w14:paraId="554BC934" w14:textId="464F0AFD" w:rsidR="00BF67E6" w:rsidRPr="00B80905" w:rsidRDefault="00BF67E6" w:rsidP="002E69CD">
            <w:pPr>
              <w:jc w:val="left"/>
              <w:rPr>
                <w:sz w:val="16"/>
                <w:szCs w:val="16"/>
              </w:rPr>
            </w:pPr>
            <w:r w:rsidRPr="00B80905">
              <w:rPr>
                <w:sz w:val="16"/>
                <w:szCs w:val="16"/>
                <w:lang w:val="en"/>
              </w:rPr>
              <w:t>Section 10 "Miscellaneous</w:t>
            </w:r>
            <w:r w:rsidR="00D92A52" w:rsidRPr="00B80905">
              <w:rPr>
                <w:sz w:val="16"/>
                <w:szCs w:val="16"/>
                <w:lang w:val="en"/>
              </w:rPr>
              <w:t>"</w:t>
            </w:r>
            <w:r w:rsidRPr="00B80905">
              <w:rPr>
                <w:sz w:val="16"/>
                <w:szCs w:val="16"/>
                <w:lang w:val="en"/>
              </w:rPr>
              <w:t>,</w:t>
            </w:r>
            <w:r w:rsidR="00311ED6">
              <w:rPr>
                <w:sz w:val="16"/>
                <w:szCs w:val="16"/>
                <w:lang w:val="en"/>
              </w:rPr>
              <w:t xml:space="preserve"> e)</w:t>
            </w:r>
          </w:p>
        </w:tc>
        <w:tc>
          <w:tcPr>
            <w:tcW w:w="7082" w:type="dxa"/>
          </w:tcPr>
          <w:p w14:paraId="5772A6CE" w14:textId="729C8667" w:rsidR="00BF67E6" w:rsidRPr="00B80905" w:rsidRDefault="002E69CD" w:rsidP="00834319">
            <w:pPr>
              <w:rPr>
                <w:sz w:val="16"/>
                <w:szCs w:val="16"/>
                <w:lang w:val="en-GB"/>
              </w:rPr>
            </w:pPr>
            <w:r>
              <w:rPr>
                <w:sz w:val="16"/>
                <w:szCs w:val="16"/>
                <w:lang w:val="en"/>
              </w:rPr>
              <w:t>Note</w:t>
            </w:r>
            <w:r w:rsidR="00BF67E6" w:rsidRPr="00B80905">
              <w:rPr>
                <w:sz w:val="16"/>
                <w:szCs w:val="16"/>
                <w:lang w:val="en"/>
              </w:rPr>
              <w:t xml:space="preserve"> that Microsoft may modify the Microsoft Partner Network Agreement, Microsoft Materials, a program, etc. with 30 days' written notice. If </w:t>
            </w:r>
            <w:r w:rsidR="00D533BD">
              <w:rPr>
                <w:sz w:val="16"/>
                <w:szCs w:val="16"/>
                <w:lang w:val="en"/>
              </w:rPr>
              <w:t>you</w:t>
            </w:r>
            <w:r w:rsidR="00D533BD" w:rsidRPr="00B80905">
              <w:rPr>
                <w:sz w:val="16"/>
                <w:szCs w:val="16"/>
                <w:lang w:val="en"/>
              </w:rPr>
              <w:t xml:space="preserve"> </w:t>
            </w:r>
            <w:r w:rsidR="00BF67E6" w:rsidRPr="00B80905">
              <w:rPr>
                <w:sz w:val="16"/>
                <w:szCs w:val="16"/>
                <w:lang w:val="en"/>
              </w:rPr>
              <w:t xml:space="preserve">actively opt out of the Microsoft Partner Network Agreement program, such updates are </w:t>
            </w:r>
            <w:r w:rsidR="00311ED6">
              <w:rPr>
                <w:sz w:val="16"/>
                <w:szCs w:val="16"/>
                <w:lang w:val="en"/>
              </w:rPr>
              <w:t xml:space="preserve">not </w:t>
            </w:r>
            <w:proofErr w:type="gramStart"/>
            <w:r w:rsidR="00BF67E6" w:rsidRPr="00B80905">
              <w:rPr>
                <w:sz w:val="16"/>
                <w:szCs w:val="16"/>
                <w:lang w:val="en"/>
              </w:rPr>
              <w:t xml:space="preserve">deemed </w:t>
            </w:r>
            <w:r w:rsidR="008D2116">
              <w:rPr>
                <w:sz w:val="16"/>
                <w:szCs w:val="16"/>
                <w:lang w:val="en"/>
              </w:rPr>
              <w:t>as</w:t>
            </w:r>
            <w:proofErr w:type="gramEnd"/>
            <w:r w:rsidR="008D2116">
              <w:rPr>
                <w:sz w:val="16"/>
                <w:szCs w:val="16"/>
                <w:lang w:val="en"/>
              </w:rPr>
              <w:t xml:space="preserve"> </w:t>
            </w:r>
            <w:r w:rsidR="00BF67E6" w:rsidRPr="00B80905">
              <w:rPr>
                <w:sz w:val="16"/>
                <w:szCs w:val="16"/>
                <w:lang w:val="en"/>
              </w:rPr>
              <w:t>automatically accepted.</w:t>
            </w:r>
            <w:r w:rsidR="008D2116">
              <w:rPr>
                <w:sz w:val="16"/>
                <w:szCs w:val="16"/>
                <w:lang w:val="en"/>
              </w:rPr>
              <w:t xml:space="preserve"> A procedure </w:t>
            </w:r>
            <w:r w:rsidR="00BF67E6" w:rsidRPr="00B80905">
              <w:rPr>
                <w:sz w:val="16"/>
                <w:szCs w:val="16"/>
                <w:lang w:val="en"/>
              </w:rPr>
              <w:t>should be established to monitor any changes and their consequences.</w:t>
            </w:r>
            <w:r w:rsidR="00D50F6C">
              <w:rPr>
                <w:sz w:val="16"/>
                <w:szCs w:val="16"/>
                <w:lang w:val="en"/>
              </w:rPr>
              <w:t xml:space="preserve"> </w:t>
            </w:r>
            <w:r w:rsidR="008D2116">
              <w:rPr>
                <w:sz w:val="16"/>
                <w:szCs w:val="16"/>
                <w:lang w:val="en"/>
              </w:rPr>
              <w:t xml:space="preserve"> </w:t>
            </w:r>
          </w:p>
        </w:tc>
      </w:tr>
      <w:tr w:rsidR="00BF67E6" w:rsidRPr="00BA5274" w14:paraId="51EB457C" w14:textId="77777777" w:rsidTr="001F1B6A">
        <w:tc>
          <w:tcPr>
            <w:tcW w:w="1696" w:type="dxa"/>
          </w:tcPr>
          <w:p w14:paraId="419A4DFA" w14:textId="17EC0D7E" w:rsidR="00BF67E6" w:rsidRPr="00B80905" w:rsidRDefault="00BF67E6" w:rsidP="002E69CD">
            <w:pPr>
              <w:jc w:val="left"/>
              <w:rPr>
                <w:sz w:val="16"/>
                <w:szCs w:val="16"/>
              </w:rPr>
            </w:pPr>
            <w:r w:rsidRPr="00B80905">
              <w:rPr>
                <w:sz w:val="16"/>
                <w:szCs w:val="16"/>
                <w:lang w:val="en"/>
              </w:rPr>
              <w:t>Section 11 "Country-Specific Provisions</w:t>
            </w:r>
            <w:r w:rsidR="00D92A52" w:rsidRPr="00B80905">
              <w:rPr>
                <w:sz w:val="16"/>
                <w:szCs w:val="16"/>
                <w:lang w:val="en"/>
              </w:rPr>
              <w:t>"</w:t>
            </w:r>
            <w:r w:rsidRPr="00B80905">
              <w:rPr>
                <w:sz w:val="16"/>
                <w:szCs w:val="16"/>
                <w:lang w:val="en"/>
              </w:rPr>
              <w:t xml:space="preserve"> </w:t>
            </w:r>
          </w:p>
        </w:tc>
        <w:tc>
          <w:tcPr>
            <w:tcW w:w="7082" w:type="dxa"/>
          </w:tcPr>
          <w:p w14:paraId="57AE39C6" w14:textId="6ECE3A3F" w:rsidR="00BF67E6" w:rsidRPr="00B80905" w:rsidRDefault="00EC5B46" w:rsidP="00834319">
            <w:pPr>
              <w:rPr>
                <w:sz w:val="16"/>
                <w:szCs w:val="16"/>
                <w:lang w:val="en-GB"/>
              </w:rPr>
            </w:pPr>
            <w:r w:rsidRPr="00B80905">
              <w:rPr>
                <w:sz w:val="16"/>
                <w:szCs w:val="16"/>
                <w:lang w:val="en"/>
              </w:rPr>
              <w:t>Links to a document that applies</w:t>
            </w:r>
            <w:r w:rsidR="002E69CD">
              <w:rPr>
                <w:sz w:val="16"/>
                <w:szCs w:val="16"/>
                <w:lang w:val="en"/>
              </w:rPr>
              <w:t xml:space="preserve"> </w:t>
            </w:r>
            <w:r w:rsidR="008D2116">
              <w:rPr>
                <w:sz w:val="16"/>
                <w:szCs w:val="16"/>
                <w:lang w:val="en"/>
              </w:rPr>
              <w:t xml:space="preserve">in </w:t>
            </w:r>
            <w:proofErr w:type="gramStart"/>
            <w:r w:rsidR="008D2116">
              <w:rPr>
                <w:sz w:val="16"/>
                <w:szCs w:val="16"/>
                <w:lang w:val="en"/>
              </w:rPr>
              <w:t>addition</w:t>
            </w:r>
            <w:r w:rsidR="00BF67E6" w:rsidRPr="00B80905">
              <w:rPr>
                <w:sz w:val="16"/>
                <w:szCs w:val="16"/>
                <w:lang w:val="en"/>
              </w:rPr>
              <w:t>, and</w:t>
            </w:r>
            <w:proofErr w:type="gramEnd"/>
            <w:r w:rsidR="00BF67E6" w:rsidRPr="00B80905">
              <w:rPr>
                <w:sz w:val="16"/>
                <w:szCs w:val="16"/>
                <w:lang w:val="en"/>
              </w:rPr>
              <w:t xml:space="preserve"> addresses the contracting party from Microsoft</w:t>
            </w:r>
            <w:r w:rsidR="008D2116">
              <w:rPr>
                <w:sz w:val="16"/>
                <w:szCs w:val="16"/>
                <w:lang w:val="en"/>
              </w:rPr>
              <w:t>’s</w:t>
            </w:r>
            <w:r w:rsidR="00BF67E6" w:rsidRPr="00B80905">
              <w:rPr>
                <w:sz w:val="16"/>
                <w:szCs w:val="16"/>
                <w:lang w:val="en"/>
              </w:rPr>
              <w:t xml:space="preserve"> side and the choice of law. The contracting party is Microsoft Ireland Operations </w:t>
            </w:r>
            <w:proofErr w:type="gramStart"/>
            <w:r w:rsidR="00BF67E6" w:rsidRPr="00B80905">
              <w:rPr>
                <w:sz w:val="16"/>
                <w:szCs w:val="16"/>
                <w:lang w:val="en"/>
              </w:rPr>
              <w:t>Limited</w:t>
            </w:r>
            <w:proofErr w:type="gramEnd"/>
            <w:r w:rsidR="00BF67E6" w:rsidRPr="00B80905">
              <w:rPr>
                <w:sz w:val="16"/>
                <w:szCs w:val="16"/>
                <w:lang w:val="en"/>
              </w:rPr>
              <w:t xml:space="preserve"> and the choice of law is Irish law</w:t>
            </w:r>
            <w:r w:rsidR="008D2116">
              <w:rPr>
                <w:sz w:val="16"/>
                <w:szCs w:val="16"/>
                <w:lang w:val="en"/>
              </w:rPr>
              <w:t xml:space="preserve">, and the legal venue is </w:t>
            </w:r>
            <w:r w:rsidR="00BF67E6" w:rsidRPr="00B80905">
              <w:rPr>
                <w:sz w:val="16"/>
                <w:szCs w:val="16"/>
                <w:lang w:val="en"/>
              </w:rPr>
              <w:t>in Ireland.</w:t>
            </w:r>
          </w:p>
        </w:tc>
      </w:tr>
    </w:tbl>
    <w:p w14:paraId="55735BF4" w14:textId="77777777" w:rsidR="009B5FAF" w:rsidRPr="00B80905" w:rsidRDefault="009B5FAF" w:rsidP="009B5FAF">
      <w:pPr>
        <w:rPr>
          <w:sz w:val="16"/>
          <w:szCs w:val="16"/>
          <w:lang w:val="en-GB"/>
        </w:rPr>
      </w:pPr>
    </w:p>
    <w:p w14:paraId="68B587F9" w14:textId="6FF402FE" w:rsidR="009B5FAF" w:rsidRPr="00B80905" w:rsidRDefault="00311ED6" w:rsidP="00BF54FE">
      <w:pPr>
        <w:rPr>
          <w:sz w:val="20"/>
          <w:szCs w:val="20"/>
          <w:lang w:val="en-GB"/>
        </w:rPr>
      </w:pPr>
      <w:r>
        <w:rPr>
          <w:sz w:val="20"/>
          <w:szCs w:val="20"/>
          <w:lang w:val="en"/>
        </w:rPr>
        <w:t>T</w:t>
      </w:r>
      <w:r w:rsidR="008D2116">
        <w:rPr>
          <w:sz w:val="20"/>
          <w:szCs w:val="20"/>
          <w:lang w:val="en"/>
        </w:rPr>
        <w:t xml:space="preserve">he </w:t>
      </w:r>
      <w:r w:rsidR="00D92A52" w:rsidRPr="00B80905">
        <w:rPr>
          <w:sz w:val="20"/>
          <w:szCs w:val="20"/>
          <w:lang w:val="en"/>
        </w:rPr>
        <w:t>Additional Terms for MPN Programs</w:t>
      </w:r>
      <w:r w:rsidR="00BE2706" w:rsidRPr="00B80905">
        <w:rPr>
          <w:sz w:val="20"/>
          <w:szCs w:val="20"/>
          <w:lang w:val="en"/>
        </w:rPr>
        <w:t xml:space="preserve"> appl</w:t>
      </w:r>
      <w:r>
        <w:rPr>
          <w:sz w:val="20"/>
          <w:szCs w:val="20"/>
          <w:lang w:val="en"/>
        </w:rPr>
        <w:t>ies as well</w:t>
      </w:r>
      <w:r w:rsidR="00BE2706" w:rsidRPr="00B80905">
        <w:rPr>
          <w:sz w:val="20"/>
          <w:szCs w:val="20"/>
          <w:lang w:val="en"/>
        </w:rPr>
        <w:t>:</w:t>
      </w:r>
      <w:r w:rsidR="00D92A52" w:rsidRPr="00B80905">
        <w:rPr>
          <w:sz w:val="20"/>
          <w:szCs w:val="20"/>
          <w:lang w:val="en"/>
        </w:rPr>
        <w:t xml:space="preserve"> </w:t>
      </w:r>
    </w:p>
    <w:p w14:paraId="0AD0A79E" w14:textId="01BB159E" w:rsidR="00BE2706" w:rsidRPr="00B80905" w:rsidRDefault="00BE2706" w:rsidP="00BF54FE">
      <w:pPr>
        <w:rPr>
          <w:sz w:val="20"/>
          <w:szCs w:val="20"/>
          <w:lang w:val="en-GB"/>
        </w:rPr>
      </w:pPr>
    </w:p>
    <w:p w14:paraId="0139113D" w14:textId="6EC38AF6" w:rsidR="00BE2706" w:rsidRPr="008D2116" w:rsidRDefault="008D2116" w:rsidP="00BF54FE">
      <w:pPr>
        <w:rPr>
          <w:sz w:val="20"/>
          <w:szCs w:val="20"/>
          <w:lang w:val="en-GB"/>
        </w:rPr>
      </w:pPr>
      <w:r>
        <w:rPr>
          <w:sz w:val="20"/>
          <w:szCs w:val="20"/>
          <w:lang w:val="en"/>
        </w:rPr>
        <w:t>The following sections are worth mentioning</w:t>
      </w:r>
      <w:r w:rsidR="00BE2706" w:rsidRPr="00B80905">
        <w:rPr>
          <w:sz w:val="20"/>
          <w:szCs w:val="20"/>
          <w:lang w:val="en"/>
        </w:rPr>
        <w:t>:</w:t>
      </w:r>
    </w:p>
    <w:p w14:paraId="27A4D8A4" w14:textId="7A17D408" w:rsidR="00834319" w:rsidRPr="008D2116" w:rsidRDefault="00834319" w:rsidP="00BF54FE">
      <w:pPr>
        <w:rPr>
          <w:sz w:val="16"/>
          <w:szCs w:val="16"/>
          <w:lang w:val="en-GB"/>
        </w:rPr>
      </w:pPr>
    </w:p>
    <w:tbl>
      <w:tblPr>
        <w:tblStyle w:val="TableGrid"/>
        <w:tblW w:w="0" w:type="auto"/>
        <w:tblLook w:val="04A0" w:firstRow="1" w:lastRow="0" w:firstColumn="1" w:lastColumn="0" w:noHBand="0" w:noVBand="1"/>
      </w:tblPr>
      <w:tblGrid>
        <w:gridCol w:w="1696"/>
        <w:gridCol w:w="7082"/>
      </w:tblGrid>
      <w:tr w:rsidR="00834319" w:rsidRPr="00B80905" w14:paraId="30D12E19" w14:textId="77777777" w:rsidTr="001F1B6A">
        <w:tc>
          <w:tcPr>
            <w:tcW w:w="1696" w:type="dxa"/>
            <w:shd w:val="clear" w:color="auto" w:fill="00B0F0"/>
          </w:tcPr>
          <w:p w14:paraId="28FCB667" w14:textId="2FE3E007" w:rsidR="00834319" w:rsidRPr="00B80905" w:rsidRDefault="002E69CD" w:rsidP="001F1B6A">
            <w:pPr>
              <w:rPr>
                <w:b/>
                <w:bCs/>
                <w:sz w:val="16"/>
                <w:szCs w:val="16"/>
                <w:lang w:val="en-GB"/>
              </w:rPr>
            </w:pPr>
            <w:r>
              <w:rPr>
                <w:b/>
                <w:bCs/>
                <w:sz w:val="16"/>
                <w:szCs w:val="16"/>
                <w:lang w:val="en"/>
              </w:rPr>
              <w:t>Reference</w:t>
            </w:r>
          </w:p>
        </w:tc>
        <w:tc>
          <w:tcPr>
            <w:tcW w:w="7082" w:type="dxa"/>
            <w:shd w:val="clear" w:color="auto" w:fill="00B0F0"/>
          </w:tcPr>
          <w:p w14:paraId="01EE5F78" w14:textId="77777777" w:rsidR="00834319" w:rsidRPr="00B80905" w:rsidRDefault="00834319" w:rsidP="001F1B6A">
            <w:pPr>
              <w:rPr>
                <w:b/>
                <w:bCs/>
                <w:sz w:val="16"/>
                <w:szCs w:val="16"/>
                <w:lang w:val="en-GB"/>
              </w:rPr>
            </w:pPr>
            <w:r w:rsidRPr="00B80905">
              <w:rPr>
                <w:b/>
                <w:bCs/>
                <w:sz w:val="16"/>
                <w:szCs w:val="16"/>
                <w:lang w:val="en"/>
              </w:rPr>
              <w:t>Comment</w:t>
            </w:r>
          </w:p>
        </w:tc>
      </w:tr>
      <w:tr w:rsidR="00834319" w:rsidRPr="00BA5274" w14:paraId="00A7D36D" w14:textId="77777777" w:rsidTr="001F1B6A">
        <w:tc>
          <w:tcPr>
            <w:tcW w:w="1696" w:type="dxa"/>
          </w:tcPr>
          <w:p w14:paraId="63E25511" w14:textId="644236A1" w:rsidR="00834319" w:rsidRPr="00B80905" w:rsidRDefault="008D2116" w:rsidP="002E69CD">
            <w:pPr>
              <w:jc w:val="left"/>
              <w:rPr>
                <w:sz w:val="16"/>
                <w:szCs w:val="16"/>
              </w:rPr>
            </w:pPr>
            <w:r>
              <w:rPr>
                <w:sz w:val="16"/>
                <w:szCs w:val="16"/>
                <w:lang w:val="en"/>
              </w:rPr>
              <w:t>S</w:t>
            </w:r>
            <w:r w:rsidR="007D0BA0">
              <w:rPr>
                <w:sz w:val="16"/>
                <w:szCs w:val="16"/>
                <w:lang w:val="en"/>
              </w:rPr>
              <w:t xml:space="preserve">ection </w:t>
            </w:r>
            <w:r w:rsidR="00834319" w:rsidRPr="00B80905">
              <w:rPr>
                <w:sz w:val="16"/>
                <w:szCs w:val="16"/>
                <w:lang w:val="en"/>
              </w:rPr>
              <w:t>1, "</w:t>
            </w:r>
            <w:r w:rsidR="00D92A52" w:rsidRPr="00B80905">
              <w:rPr>
                <w:sz w:val="16"/>
                <w:szCs w:val="16"/>
                <w:lang w:val="en"/>
              </w:rPr>
              <w:t>A</w:t>
            </w:r>
            <w:r w:rsidR="00834319" w:rsidRPr="00B80905">
              <w:rPr>
                <w:sz w:val="16"/>
                <w:szCs w:val="16"/>
                <w:lang w:val="en"/>
              </w:rPr>
              <w:t>ffiliate participation</w:t>
            </w:r>
            <w:r w:rsidR="00D92A52" w:rsidRPr="00B80905">
              <w:rPr>
                <w:sz w:val="16"/>
                <w:szCs w:val="16"/>
                <w:lang w:val="en"/>
              </w:rPr>
              <w:t>"</w:t>
            </w:r>
            <w:r w:rsidR="00834319" w:rsidRPr="00B80905">
              <w:rPr>
                <w:sz w:val="16"/>
                <w:szCs w:val="16"/>
                <w:lang w:val="en"/>
              </w:rPr>
              <w:t>, c</w:t>
            </w:r>
            <w:r w:rsidR="00D92A52" w:rsidRPr="00B80905">
              <w:rPr>
                <w:sz w:val="16"/>
                <w:szCs w:val="16"/>
                <w:lang w:val="en"/>
              </w:rPr>
              <w:t>)</w:t>
            </w:r>
          </w:p>
        </w:tc>
        <w:tc>
          <w:tcPr>
            <w:tcW w:w="7082" w:type="dxa"/>
          </w:tcPr>
          <w:p w14:paraId="3B4B717A" w14:textId="7F23AA7A" w:rsidR="00834319" w:rsidRPr="00B80905" w:rsidRDefault="00EC5B46" w:rsidP="00834319">
            <w:pPr>
              <w:rPr>
                <w:sz w:val="16"/>
                <w:szCs w:val="16"/>
                <w:lang w:val="en-GB"/>
              </w:rPr>
            </w:pPr>
            <w:r w:rsidRPr="00B80905">
              <w:rPr>
                <w:sz w:val="16"/>
                <w:szCs w:val="16"/>
                <w:lang w:val="en"/>
              </w:rPr>
              <w:t>It appears that Microsoft</w:t>
            </w:r>
            <w:r w:rsidR="00834319" w:rsidRPr="00B80905">
              <w:rPr>
                <w:sz w:val="16"/>
                <w:szCs w:val="16"/>
                <w:lang w:val="en"/>
              </w:rPr>
              <w:t xml:space="preserve"> Partner Network Agreement programs </w:t>
            </w:r>
            <w:r w:rsidR="00F20027">
              <w:rPr>
                <w:sz w:val="16"/>
                <w:szCs w:val="16"/>
                <w:lang w:val="en"/>
              </w:rPr>
              <w:t>may</w:t>
            </w:r>
            <w:r w:rsidR="00834319" w:rsidRPr="00B80905">
              <w:rPr>
                <w:sz w:val="16"/>
                <w:szCs w:val="16"/>
                <w:lang w:val="en"/>
              </w:rPr>
              <w:t xml:space="preserve"> also</w:t>
            </w:r>
            <w:r w:rsidR="00F20027">
              <w:rPr>
                <w:sz w:val="16"/>
                <w:szCs w:val="16"/>
                <w:lang w:val="en"/>
              </w:rPr>
              <w:t xml:space="preserve"> be</w:t>
            </w:r>
            <w:r w:rsidR="00834319" w:rsidRPr="00B80905">
              <w:rPr>
                <w:sz w:val="16"/>
                <w:szCs w:val="16"/>
                <w:lang w:val="en"/>
              </w:rPr>
              <w:t xml:space="preserve"> </w:t>
            </w:r>
            <w:r w:rsidR="00F20027">
              <w:rPr>
                <w:sz w:val="16"/>
                <w:szCs w:val="16"/>
                <w:lang w:val="en"/>
              </w:rPr>
              <w:t>provided</w:t>
            </w:r>
            <w:r w:rsidR="00834319" w:rsidRPr="00B80905">
              <w:rPr>
                <w:sz w:val="16"/>
                <w:szCs w:val="16"/>
                <w:lang w:val="en"/>
              </w:rPr>
              <w:t xml:space="preserve"> by Microsoft subsidiar</w:t>
            </w:r>
            <w:r w:rsidR="00311ED6">
              <w:rPr>
                <w:sz w:val="16"/>
                <w:szCs w:val="16"/>
                <w:lang w:val="en"/>
              </w:rPr>
              <w:t>ies</w:t>
            </w:r>
            <w:r w:rsidR="00834319" w:rsidRPr="00B80905">
              <w:rPr>
                <w:sz w:val="16"/>
                <w:szCs w:val="16"/>
                <w:lang w:val="en"/>
              </w:rPr>
              <w:t xml:space="preserve">. In this case, the subsidiary is the contracting party and not Microsoft centrally. Governing law and </w:t>
            </w:r>
            <w:r w:rsidR="00F20027">
              <w:rPr>
                <w:sz w:val="16"/>
                <w:szCs w:val="16"/>
                <w:lang w:val="en"/>
              </w:rPr>
              <w:t xml:space="preserve">legal </w:t>
            </w:r>
            <w:r w:rsidR="00834319" w:rsidRPr="00B80905">
              <w:rPr>
                <w:sz w:val="16"/>
                <w:szCs w:val="16"/>
                <w:lang w:val="en"/>
              </w:rPr>
              <w:t xml:space="preserve">venue </w:t>
            </w:r>
            <w:r w:rsidR="002F5F15">
              <w:rPr>
                <w:sz w:val="16"/>
                <w:szCs w:val="16"/>
                <w:lang w:val="en"/>
              </w:rPr>
              <w:t>are</w:t>
            </w:r>
            <w:r w:rsidR="00306948">
              <w:rPr>
                <w:sz w:val="16"/>
                <w:szCs w:val="16"/>
                <w:lang w:val="en"/>
              </w:rPr>
              <w:t xml:space="preserve"> </w:t>
            </w:r>
            <w:r w:rsidR="00834319" w:rsidRPr="00B80905">
              <w:rPr>
                <w:sz w:val="16"/>
                <w:szCs w:val="16"/>
                <w:lang w:val="en"/>
              </w:rPr>
              <w:t xml:space="preserve">in the country where the Microsoft subsidiary belongs. </w:t>
            </w:r>
          </w:p>
          <w:p w14:paraId="2ADD2381" w14:textId="77777777" w:rsidR="00834319" w:rsidRPr="00B80905" w:rsidRDefault="00834319" w:rsidP="001F1B6A">
            <w:pPr>
              <w:rPr>
                <w:sz w:val="16"/>
                <w:szCs w:val="16"/>
                <w:lang w:val="en-GB"/>
              </w:rPr>
            </w:pPr>
          </w:p>
        </w:tc>
      </w:tr>
      <w:tr w:rsidR="00834319" w:rsidRPr="00BA5274" w14:paraId="007150C0" w14:textId="77777777" w:rsidTr="001F1B6A">
        <w:tc>
          <w:tcPr>
            <w:tcW w:w="1696" w:type="dxa"/>
          </w:tcPr>
          <w:p w14:paraId="186CDDE2" w14:textId="51572AC6" w:rsidR="00834319" w:rsidRPr="00B80905" w:rsidRDefault="008D2116" w:rsidP="002E69CD">
            <w:pPr>
              <w:jc w:val="left"/>
              <w:rPr>
                <w:sz w:val="16"/>
                <w:szCs w:val="16"/>
              </w:rPr>
            </w:pPr>
            <w:r>
              <w:rPr>
                <w:sz w:val="16"/>
                <w:szCs w:val="16"/>
                <w:lang w:val="en"/>
              </w:rPr>
              <w:t>S</w:t>
            </w:r>
            <w:r w:rsidR="007D0BA0">
              <w:rPr>
                <w:sz w:val="16"/>
                <w:szCs w:val="16"/>
                <w:lang w:val="en"/>
              </w:rPr>
              <w:t xml:space="preserve">ection </w:t>
            </w:r>
            <w:r w:rsidR="00834319" w:rsidRPr="00B80905">
              <w:rPr>
                <w:sz w:val="16"/>
                <w:szCs w:val="16"/>
                <w:lang w:val="en"/>
              </w:rPr>
              <w:t xml:space="preserve">2, " </w:t>
            </w:r>
            <w:r w:rsidR="00D92A52" w:rsidRPr="00B80905">
              <w:rPr>
                <w:sz w:val="16"/>
                <w:szCs w:val="16"/>
                <w:lang w:val="en"/>
              </w:rPr>
              <w:t>P</w:t>
            </w:r>
            <w:r w:rsidR="00834319" w:rsidRPr="00B80905">
              <w:rPr>
                <w:sz w:val="16"/>
                <w:szCs w:val="16"/>
                <w:lang w:val="en"/>
              </w:rPr>
              <w:t>rograms</w:t>
            </w:r>
            <w:r w:rsidR="00D92A52" w:rsidRPr="00B80905">
              <w:rPr>
                <w:sz w:val="16"/>
                <w:szCs w:val="16"/>
                <w:lang w:val="en"/>
              </w:rPr>
              <w:t>",</w:t>
            </w:r>
            <w:r w:rsidR="00834319" w:rsidRPr="00B80905">
              <w:rPr>
                <w:sz w:val="16"/>
                <w:szCs w:val="16"/>
                <w:lang w:val="en"/>
              </w:rPr>
              <w:t xml:space="preserve"> a</w:t>
            </w:r>
            <w:r w:rsidR="00D92A52" w:rsidRPr="00B80905">
              <w:rPr>
                <w:sz w:val="16"/>
                <w:szCs w:val="16"/>
                <w:lang w:val="en"/>
              </w:rPr>
              <w:t>)</w:t>
            </w:r>
          </w:p>
        </w:tc>
        <w:tc>
          <w:tcPr>
            <w:tcW w:w="7082" w:type="dxa"/>
          </w:tcPr>
          <w:p w14:paraId="3F11AB42" w14:textId="62569945" w:rsidR="00834319" w:rsidRPr="00B80905" w:rsidRDefault="00834319" w:rsidP="00EC5B46">
            <w:pPr>
              <w:rPr>
                <w:sz w:val="16"/>
                <w:szCs w:val="16"/>
                <w:lang w:val="en-GB"/>
              </w:rPr>
            </w:pPr>
            <w:r w:rsidRPr="00B80905">
              <w:rPr>
                <w:sz w:val="16"/>
                <w:szCs w:val="16"/>
                <w:lang w:val="en"/>
              </w:rPr>
              <w:t xml:space="preserve">If you are acting as an </w:t>
            </w:r>
            <w:r w:rsidR="002F5F15">
              <w:rPr>
                <w:sz w:val="16"/>
                <w:szCs w:val="16"/>
                <w:lang w:val="en"/>
              </w:rPr>
              <w:t>A</w:t>
            </w:r>
            <w:r w:rsidRPr="00B80905">
              <w:rPr>
                <w:sz w:val="16"/>
                <w:szCs w:val="16"/>
                <w:lang w:val="en"/>
              </w:rPr>
              <w:t xml:space="preserve">dvisor, there are additional terms that </w:t>
            </w:r>
            <w:r w:rsidRPr="00B80905">
              <w:rPr>
                <w:i/>
                <w:iCs/>
                <w:sz w:val="16"/>
                <w:szCs w:val="16"/>
                <w:u w:val="single"/>
                <w:lang w:val="en"/>
              </w:rPr>
              <w:t>must be reviewed</w:t>
            </w:r>
            <w:r w:rsidRPr="00B80905">
              <w:rPr>
                <w:sz w:val="16"/>
                <w:szCs w:val="16"/>
                <w:lang w:val="en"/>
              </w:rPr>
              <w:t xml:space="preserve"> if relevant, see </w:t>
            </w:r>
            <w:hyperlink r:id="rId34" w:history="1">
              <w:r w:rsidR="006544DC" w:rsidRPr="00B80905">
                <w:rPr>
                  <w:rStyle w:val="Hyperlink"/>
                  <w:sz w:val="16"/>
                  <w:szCs w:val="16"/>
                  <w:lang w:val="en"/>
                </w:rPr>
                <w:t>https://query.prod.com.rt.microsoft.com/api/am/binary/RE4E0lj</w:t>
              </w:r>
            </w:hyperlink>
            <w:r w:rsidRPr="00B80905">
              <w:rPr>
                <w:sz w:val="16"/>
                <w:szCs w:val="16"/>
                <w:lang w:val="en"/>
              </w:rPr>
              <w:t xml:space="preserve">. </w:t>
            </w:r>
            <w:r w:rsidR="00D533BD">
              <w:rPr>
                <w:sz w:val="16"/>
                <w:szCs w:val="16"/>
                <w:lang w:val="en"/>
              </w:rPr>
              <w:t>You are</w:t>
            </w:r>
            <w:r w:rsidRPr="00B80905">
              <w:rPr>
                <w:sz w:val="16"/>
                <w:szCs w:val="16"/>
                <w:lang w:val="en"/>
              </w:rPr>
              <w:t xml:space="preserve"> considered an advisor when </w:t>
            </w:r>
            <w:r w:rsidR="00D533BD">
              <w:rPr>
                <w:sz w:val="16"/>
                <w:szCs w:val="16"/>
                <w:lang w:val="en"/>
              </w:rPr>
              <w:t>you</w:t>
            </w:r>
            <w:r w:rsidRPr="00B80905">
              <w:rPr>
                <w:sz w:val="16"/>
                <w:szCs w:val="16"/>
                <w:lang w:val="en"/>
              </w:rPr>
              <w:t>: "engages with Customers in a non-transacting capacity, performing activities such as pre-sale consulting, quoting, and post-transaction services such as migration, deployment or infrastructure management on a per project or ongoing basis, and that can be granted the associated rights by the customer at a tenant or workload-level".</w:t>
            </w:r>
          </w:p>
          <w:p w14:paraId="79B1B78A" w14:textId="77777777" w:rsidR="006544DC" w:rsidRPr="00B80905" w:rsidRDefault="006544DC" w:rsidP="00EC5B46">
            <w:pPr>
              <w:rPr>
                <w:sz w:val="16"/>
                <w:szCs w:val="16"/>
                <w:lang w:val="en-GB"/>
              </w:rPr>
            </w:pPr>
          </w:p>
          <w:p w14:paraId="2DF4A5AF" w14:textId="4F3B4393" w:rsidR="006544DC" w:rsidRDefault="006544DC" w:rsidP="00EC5B46">
            <w:pPr>
              <w:rPr>
                <w:sz w:val="16"/>
                <w:szCs w:val="16"/>
                <w:lang w:val="en"/>
              </w:rPr>
            </w:pPr>
            <w:r w:rsidRPr="00B80905">
              <w:rPr>
                <w:sz w:val="16"/>
                <w:szCs w:val="16"/>
                <w:lang w:val="en"/>
              </w:rPr>
              <w:t xml:space="preserve">The terms set requirements for the processing of the customer's personal data, the customer's data in general, requirements for security, etc. NOTE the obligation to notify Microsoft if </w:t>
            </w:r>
            <w:r w:rsidR="00311ED6">
              <w:rPr>
                <w:sz w:val="16"/>
                <w:szCs w:val="16"/>
                <w:lang w:val="en"/>
              </w:rPr>
              <w:t>you are</w:t>
            </w:r>
            <w:r w:rsidR="002F5F15">
              <w:rPr>
                <w:sz w:val="16"/>
                <w:szCs w:val="16"/>
                <w:lang w:val="en"/>
              </w:rPr>
              <w:t xml:space="preserve"> aware</w:t>
            </w:r>
            <w:r w:rsidRPr="00B80905">
              <w:rPr>
                <w:sz w:val="16"/>
                <w:szCs w:val="16"/>
                <w:lang w:val="en"/>
              </w:rPr>
              <w:t xml:space="preserve"> </w:t>
            </w:r>
            <w:r w:rsidR="002F5F15">
              <w:rPr>
                <w:sz w:val="16"/>
                <w:szCs w:val="16"/>
                <w:lang w:val="en"/>
              </w:rPr>
              <w:t xml:space="preserve">of </w:t>
            </w:r>
            <w:r w:rsidRPr="00B80905">
              <w:rPr>
                <w:sz w:val="16"/>
                <w:szCs w:val="16"/>
                <w:lang w:val="en"/>
              </w:rPr>
              <w:t xml:space="preserve">or suspects </w:t>
            </w:r>
            <w:proofErr w:type="gramStart"/>
            <w:r w:rsidRPr="00B80905">
              <w:rPr>
                <w:sz w:val="16"/>
                <w:szCs w:val="16"/>
                <w:lang w:val="en"/>
              </w:rPr>
              <w:t>that</w:t>
            </w:r>
            <w:r w:rsidR="002F5F15">
              <w:rPr>
                <w:sz w:val="16"/>
                <w:szCs w:val="16"/>
                <w:lang w:val="en"/>
              </w:rPr>
              <w:t>,</w:t>
            </w:r>
            <w:proofErr w:type="gramEnd"/>
            <w:r w:rsidRPr="00B80905">
              <w:rPr>
                <w:sz w:val="16"/>
                <w:szCs w:val="16"/>
                <w:lang w:val="en"/>
              </w:rPr>
              <w:t xml:space="preserve"> a customer is in breach of the Microsoft Customer Agreement.</w:t>
            </w:r>
            <w:r w:rsidR="00D50F6C">
              <w:rPr>
                <w:sz w:val="16"/>
                <w:szCs w:val="16"/>
                <w:lang w:val="en"/>
              </w:rPr>
              <w:t xml:space="preserve"> </w:t>
            </w:r>
          </w:p>
          <w:p w14:paraId="5FCD9FC0" w14:textId="77777777" w:rsidR="002F5F15" w:rsidRPr="00B80905" w:rsidRDefault="002F5F15" w:rsidP="00EC5B46">
            <w:pPr>
              <w:rPr>
                <w:sz w:val="16"/>
                <w:szCs w:val="16"/>
                <w:lang w:val="en-GB"/>
              </w:rPr>
            </w:pPr>
          </w:p>
          <w:p w14:paraId="7EA5D281" w14:textId="5865949D" w:rsidR="006544DC" w:rsidRDefault="002F5F15" w:rsidP="00EC5B46">
            <w:pPr>
              <w:rPr>
                <w:sz w:val="16"/>
                <w:szCs w:val="16"/>
                <w:lang w:val="en"/>
              </w:rPr>
            </w:pPr>
            <w:r>
              <w:rPr>
                <w:sz w:val="16"/>
                <w:szCs w:val="16"/>
                <w:lang w:val="en-GB"/>
              </w:rPr>
              <w:t xml:space="preserve">Any breach </w:t>
            </w:r>
            <w:r w:rsidR="006544DC" w:rsidRPr="00B80905">
              <w:rPr>
                <w:sz w:val="16"/>
                <w:szCs w:val="16"/>
                <w:lang w:val="en"/>
              </w:rPr>
              <w:t>of th</w:t>
            </w:r>
            <w:r>
              <w:rPr>
                <w:sz w:val="16"/>
                <w:szCs w:val="16"/>
                <w:lang w:val="en"/>
              </w:rPr>
              <w:t>e</w:t>
            </w:r>
            <w:r w:rsidR="006544DC" w:rsidRPr="00B80905">
              <w:rPr>
                <w:sz w:val="16"/>
                <w:szCs w:val="16"/>
                <w:lang w:val="en"/>
              </w:rPr>
              <w:t>s</w:t>
            </w:r>
            <w:r>
              <w:rPr>
                <w:sz w:val="16"/>
                <w:szCs w:val="16"/>
                <w:lang w:val="en"/>
              </w:rPr>
              <w:t>e additional terms</w:t>
            </w:r>
            <w:r w:rsidR="006544DC" w:rsidRPr="00B80905">
              <w:rPr>
                <w:sz w:val="16"/>
                <w:szCs w:val="16"/>
                <w:lang w:val="en"/>
              </w:rPr>
              <w:t xml:space="preserve"> </w:t>
            </w:r>
            <w:proofErr w:type="gramStart"/>
            <w:r>
              <w:rPr>
                <w:sz w:val="16"/>
                <w:szCs w:val="16"/>
                <w:lang w:val="en"/>
              </w:rPr>
              <w:t>is</w:t>
            </w:r>
            <w:r w:rsidR="002E69CD">
              <w:rPr>
                <w:sz w:val="16"/>
                <w:szCs w:val="16"/>
                <w:lang w:val="en"/>
              </w:rPr>
              <w:t xml:space="preserve"> </w:t>
            </w:r>
            <w:r w:rsidR="006544DC" w:rsidRPr="00B80905">
              <w:rPr>
                <w:sz w:val="16"/>
                <w:szCs w:val="16"/>
                <w:lang w:val="en"/>
              </w:rPr>
              <w:t>considered</w:t>
            </w:r>
            <w:r>
              <w:rPr>
                <w:sz w:val="16"/>
                <w:szCs w:val="16"/>
                <w:lang w:val="en"/>
              </w:rPr>
              <w:t xml:space="preserve"> to be</w:t>
            </w:r>
            <w:proofErr w:type="gramEnd"/>
            <w:r>
              <w:rPr>
                <w:sz w:val="16"/>
                <w:szCs w:val="16"/>
                <w:lang w:val="en"/>
              </w:rPr>
              <w:t xml:space="preserve"> </w:t>
            </w:r>
            <w:r w:rsidR="006544DC" w:rsidRPr="00B80905">
              <w:rPr>
                <w:sz w:val="16"/>
                <w:szCs w:val="16"/>
                <w:lang w:val="en"/>
              </w:rPr>
              <w:t xml:space="preserve">a breach of the Microsoft Partner Network Agreement, which in turn allows </w:t>
            </w:r>
            <w:r w:rsidRPr="00B80905">
              <w:rPr>
                <w:sz w:val="16"/>
                <w:szCs w:val="16"/>
                <w:lang w:val="en"/>
              </w:rPr>
              <w:t xml:space="preserve">Microsoft </w:t>
            </w:r>
            <w:r>
              <w:rPr>
                <w:sz w:val="16"/>
                <w:szCs w:val="16"/>
                <w:lang w:val="en"/>
              </w:rPr>
              <w:t>to terminate</w:t>
            </w:r>
            <w:r w:rsidR="006544DC" w:rsidRPr="00B80905">
              <w:rPr>
                <w:sz w:val="16"/>
                <w:szCs w:val="16"/>
                <w:lang w:val="en"/>
              </w:rPr>
              <w:t xml:space="preserve"> Microsoft Partner Agreement </w:t>
            </w:r>
            <w:r>
              <w:rPr>
                <w:sz w:val="16"/>
                <w:szCs w:val="16"/>
                <w:lang w:val="en"/>
              </w:rPr>
              <w:t>for cause.</w:t>
            </w:r>
          </w:p>
          <w:p w14:paraId="57BCC8D4" w14:textId="50FC6B1B" w:rsidR="00EB099C" w:rsidRPr="00B80905" w:rsidRDefault="00EB099C" w:rsidP="00EC5B46">
            <w:pPr>
              <w:rPr>
                <w:sz w:val="16"/>
                <w:szCs w:val="16"/>
                <w:lang w:val="en-GB"/>
              </w:rPr>
            </w:pPr>
          </w:p>
        </w:tc>
      </w:tr>
      <w:tr w:rsidR="00834319" w:rsidRPr="00BA5274" w14:paraId="4DD98D4F" w14:textId="77777777" w:rsidTr="001F1B6A">
        <w:tc>
          <w:tcPr>
            <w:tcW w:w="1696" w:type="dxa"/>
          </w:tcPr>
          <w:p w14:paraId="1633802A" w14:textId="7BBE2A2F" w:rsidR="00834319" w:rsidRPr="00B80905" w:rsidRDefault="008D2116" w:rsidP="002E69CD">
            <w:pPr>
              <w:jc w:val="left"/>
              <w:rPr>
                <w:sz w:val="16"/>
                <w:szCs w:val="16"/>
              </w:rPr>
            </w:pPr>
            <w:r>
              <w:rPr>
                <w:sz w:val="16"/>
                <w:szCs w:val="16"/>
                <w:lang w:val="en"/>
              </w:rPr>
              <w:t>S</w:t>
            </w:r>
            <w:r w:rsidR="007D0BA0">
              <w:rPr>
                <w:sz w:val="16"/>
                <w:szCs w:val="16"/>
                <w:lang w:val="en"/>
              </w:rPr>
              <w:t xml:space="preserve">ection </w:t>
            </w:r>
            <w:r w:rsidR="00834319" w:rsidRPr="00B80905">
              <w:rPr>
                <w:sz w:val="16"/>
                <w:szCs w:val="16"/>
                <w:lang w:val="en"/>
              </w:rPr>
              <w:t xml:space="preserve">2, " </w:t>
            </w:r>
            <w:r w:rsidR="00D92A52" w:rsidRPr="00B80905">
              <w:rPr>
                <w:sz w:val="16"/>
                <w:szCs w:val="16"/>
                <w:lang w:val="en"/>
              </w:rPr>
              <w:t>P</w:t>
            </w:r>
            <w:r w:rsidR="00834319" w:rsidRPr="00B80905">
              <w:rPr>
                <w:sz w:val="16"/>
                <w:szCs w:val="16"/>
                <w:lang w:val="en"/>
              </w:rPr>
              <w:t>rograms</w:t>
            </w:r>
            <w:r w:rsidR="00D92A52" w:rsidRPr="00B80905">
              <w:rPr>
                <w:sz w:val="16"/>
                <w:szCs w:val="16"/>
                <w:lang w:val="en"/>
              </w:rPr>
              <w:t xml:space="preserve">", </w:t>
            </w:r>
            <w:r w:rsidR="00834319" w:rsidRPr="00B80905">
              <w:rPr>
                <w:sz w:val="16"/>
                <w:szCs w:val="16"/>
                <w:lang w:val="en"/>
              </w:rPr>
              <w:t>c</w:t>
            </w:r>
            <w:r w:rsidR="00D92A52" w:rsidRPr="00B80905">
              <w:rPr>
                <w:sz w:val="16"/>
                <w:szCs w:val="16"/>
                <w:lang w:val="en"/>
              </w:rPr>
              <w:t>)</w:t>
            </w:r>
          </w:p>
        </w:tc>
        <w:tc>
          <w:tcPr>
            <w:tcW w:w="7082" w:type="dxa"/>
          </w:tcPr>
          <w:p w14:paraId="4EE7070F" w14:textId="2F9C4428" w:rsidR="00834319" w:rsidRDefault="00311ED6" w:rsidP="00834319">
            <w:pPr>
              <w:rPr>
                <w:sz w:val="16"/>
                <w:szCs w:val="16"/>
                <w:lang w:val="en"/>
              </w:rPr>
            </w:pPr>
            <w:r>
              <w:rPr>
                <w:sz w:val="16"/>
                <w:szCs w:val="16"/>
                <w:lang w:val="en"/>
              </w:rPr>
              <w:t xml:space="preserve">Entails </w:t>
            </w:r>
            <w:r w:rsidR="00EC5B46" w:rsidRPr="00B80905">
              <w:rPr>
                <w:sz w:val="16"/>
                <w:szCs w:val="16"/>
                <w:lang w:val="en"/>
              </w:rPr>
              <w:t xml:space="preserve">that additional </w:t>
            </w:r>
            <w:r w:rsidR="00834319" w:rsidRPr="00B80905">
              <w:rPr>
                <w:sz w:val="16"/>
                <w:szCs w:val="16"/>
                <w:lang w:val="en"/>
              </w:rPr>
              <w:t xml:space="preserve">terms in the form of additional agreements, guides or other documentation may apply to </w:t>
            </w:r>
            <w:r w:rsidR="001A241E">
              <w:rPr>
                <w:sz w:val="16"/>
                <w:szCs w:val="16"/>
                <w:lang w:val="en"/>
              </w:rPr>
              <w:t xml:space="preserve">each </w:t>
            </w:r>
            <w:r w:rsidR="00834319" w:rsidRPr="00B80905">
              <w:rPr>
                <w:sz w:val="16"/>
                <w:szCs w:val="16"/>
                <w:lang w:val="en"/>
              </w:rPr>
              <w:t>individual program</w:t>
            </w:r>
            <w:r>
              <w:rPr>
                <w:sz w:val="16"/>
                <w:szCs w:val="16"/>
                <w:lang w:val="en"/>
              </w:rPr>
              <w:t>.</w:t>
            </w:r>
          </w:p>
          <w:p w14:paraId="35991C25" w14:textId="3A89AE0D" w:rsidR="00EB099C" w:rsidRPr="00B80905" w:rsidRDefault="00EB099C" w:rsidP="00834319">
            <w:pPr>
              <w:rPr>
                <w:sz w:val="16"/>
                <w:szCs w:val="16"/>
                <w:lang w:val="en-GB"/>
              </w:rPr>
            </w:pPr>
          </w:p>
        </w:tc>
      </w:tr>
      <w:tr w:rsidR="00834319" w:rsidRPr="00BA5274" w14:paraId="30BBD3F8" w14:textId="77777777" w:rsidTr="001F1B6A">
        <w:tc>
          <w:tcPr>
            <w:tcW w:w="1696" w:type="dxa"/>
          </w:tcPr>
          <w:p w14:paraId="32CA6162" w14:textId="12124D69" w:rsidR="00834319" w:rsidRPr="00B80905" w:rsidRDefault="00834319" w:rsidP="002E69CD">
            <w:pPr>
              <w:jc w:val="left"/>
              <w:rPr>
                <w:sz w:val="16"/>
                <w:szCs w:val="16"/>
                <w:lang w:val="en-GB"/>
              </w:rPr>
            </w:pPr>
            <w:r w:rsidRPr="00B80905">
              <w:rPr>
                <w:sz w:val="16"/>
                <w:szCs w:val="16"/>
                <w:lang w:val="en"/>
              </w:rPr>
              <w:t xml:space="preserve">Section 4, </w:t>
            </w:r>
            <w:r w:rsidR="00D92A52" w:rsidRPr="00B80905">
              <w:rPr>
                <w:sz w:val="16"/>
                <w:szCs w:val="16"/>
                <w:lang w:val="en"/>
              </w:rPr>
              <w:t>"A</w:t>
            </w:r>
            <w:r w:rsidRPr="00B80905">
              <w:rPr>
                <w:sz w:val="16"/>
                <w:szCs w:val="16"/>
                <w:lang w:val="en"/>
              </w:rPr>
              <w:t xml:space="preserve">lternative </w:t>
            </w:r>
            <w:r w:rsidR="00D92A52" w:rsidRPr="00B80905">
              <w:rPr>
                <w:sz w:val="16"/>
                <w:szCs w:val="16"/>
                <w:lang w:val="en"/>
              </w:rPr>
              <w:t>Terms for Incentives"</w:t>
            </w:r>
            <w:r w:rsidRPr="00B80905">
              <w:rPr>
                <w:sz w:val="16"/>
                <w:szCs w:val="16"/>
                <w:lang w:val="en"/>
              </w:rPr>
              <w:t>:</w:t>
            </w:r>
          </w:p>
        </w:tc>
        <w:tc>
          <w:tcPr>
            <w:tcW w:w="7082" w:type="dxa"/>
          </w:tcPr>
          <w:p w14:paraId="1906B0DD" w14:textId="7C5F7752" w:rsidR="00834319" w:rsidRPr="001A241E" w:rsidRDefault="00834319" w:rsidP="00834319">
            <w:pPr>
              <w:rPr>
                <w:sz w:val="16"/>
                <w:szCs w:val="16"/>
                <w:lang w:val="en"/>
              </w:rPr>
            </w:pPr>
            <w:r w:rsidRPr="00B80905">
              <w:rPr>
                <w:sz w:val="16"/>
                <w:szCs w:val="16"/>
                <w:lang w:val="en"/>
              </w:rPr>
              <w:t xml:space="preserve">Note additional terms that apply to incentive programs that should be reviewed when applicable. The essence </w:t>
            </w:r>
            <w:r w:rsidR="001A241E">
              <w:rPr>
                <w:sz w:val="16"/>
                <w:szCs w:val="16"/>
                <w:lang w:val="en"/>
              </w:rPr>
              <w:t xml:space="preserve">here </w:t>
            </w:r>
            <w:r w:rsidRPr="00B80905">
              <w:rPr>
                <w:sz w:val="16"/>
                <w:szCs w:val="16"/>
                <w:lang w:val="en"/>
              </w:rPr>
              <w:t xml:space="preserve">is that Microsoft Norway is a contracting party, </w:t>
            </w:r>
            <w:r w:rsidR="001A241E">
              <w:rPr>
                <w:sz w:val="16"/>
                <w:szCs w:val="16"/>
                <w:lang w:val="en"/>
              </w:rPr>
              <w:t xml:space="preserve">the choice of law </w:t>
            </w:r>
            <w:r w:rsidR="00477DFA">
              <w:rPr>
                <w:sz w:val="16"/>
                <w:szCs w:val="16"/>
                <w:lang w:val="en"/>
              </w:rPr>
              <w:t xml:space="preserve">is Norwegian law </w:t>
            </w:r>
            <w:r w:rsidRPr="00B80905">
              <w:rPr>
                <w:sz w:val="16"/>
                <w:szCs w:val="16"/>
                <w:lang w:val="en"/>
              </w:rPr>
              <w:t xml:space="preserve">and </w:t>
            </w:r>
            <w:r w:rsidR="001A241E">
              <w:rPr>
                <w:sz w:val="16"/>
                <w:szCs w:val="16"/>
                <w:lang w:val="en"/>
              </w:rPr>
              <w:t xml:space="preserve">legal </w:t>
            </w:r>
            <w:r w:rsidRPr="00B80905">
              <w:rPr>
                <w:sz w:val="16"/>
                <w:szCs w:val="16"/>
                <w:lang w:val="en"/>
              </w:rPr>
              <w:t>venue</w:t>
            </w:r>
            <w:r w:rsidR="001A241E" w:rsidRPr="00B80905">
              <w:rPr>
                <w:sz w:val="16"/>
                <w:szCs w:val="16"/>
                <w:lang w:val="en"/>
              </w:rPr>
              <w:t xml:space="preserve"> </w:t>
            </w:r>
            <w:r w:rsidR="001A241E">
              <w:rPr>
                <w:sz w:val="16"/>
                <w:szCs w:val="16"/>
                <w:lang w:val="en"/>
              </w:rPr>
              <w:t xml:space="preserve">is in </w:t>
            </w:r>
            <w:r w:rsidR="001A241E" w:rsidRPr="00B80905">
              <w:rPr>
                <w:sz w:val="16"/>
                <w:szCs w:val="16"/>
                <w:lang w:val="en"/>
              </w:rPr>
              <w:t>Norw</w:t>
            </w:r>
            <w:r w:rsidR="001A241E">
              <w:rPr>
                <w:sz w:val="16"/>
                <w:szCs w:val="16"/>
                <w:lang w:val="en"/>
              </w:rPr>
              <w:t>ay</w:t>
            </w:r>
            <w:r w:rsidRPr="00B80905">
              <w:rPr>
                <w:sz w:val="16"/>
                <w:szCs w:val="16"/>
                <w:lang w:val="en"/>
              </w:rPr>
              <w:t xml:space="preserve">, and that all payments </w:t>
            </w:r>
            <w:r w:rsidR="00B230F3">
              <w:rPr>
                <w:sz w:val="16"/>
                <w:szCs w:val="16"/>
                <w:lang w:val="en"/>
              </w:rPr>
              <w:t xml:space="preserve">the reseller </w:t>
            </w:r>
            <w:r w:rsidRPr="00B80905">
              <w:rPr>
                <w:sz w:val="16"/>
                <w:szCs w:val="16"/>
                <w:lang w:val="en"/>
              </w:rPr>
              <w:t>receives exclud</w:t>
            </w:r>
            <w:r w:rsidR="00477DFA">
              <w:rPr>
                <w:sz w:val="16"/>
                <w:szCs w:val="16"/>
                <w:lang w:val="en"/>
              </w:rPr>
              <w:t>e</w:t>
            </w:r>
            <w:r w:rsidRPr="00B80905">
              <w:rPr>
                <w:sz w:val="16"/>
                <w:szCs w:val="16"/>
                <w:lang w:val="en"/>
              </w:rPr>
              <w:t xml:space="preserve"> VAT and other taxes and fees. </w:t>
            </w:r>
          </w:p>
        </w:tc>
      </w:tr>
    </w:tbl>
    <w:p w14:paraId="7F2E298B" w14:textId="77777777" w:rsidR="00834319" w:rsidRPr="00B80905" w:rsidRDefault="00834319" w:rsidP="00BF54FE">
      <w:pPr>
        <w:rPr>
          <w:lang w:val="en-GB"/>
        </w:rPr>
      </w:pPr>
    </w:p>
    <w:p w14:paraId="698AB3AE" w14:textId="34B239A0" w:rsidR="00A77D53" w:rsidRDefault="00C16BB4" w:rsidP="006D7932">
      <w:pPr>
        <w:jc w:val="center"/>
        <w:rPr>
          <w:lang w:val="en"/>
        </w:rPr>
      </w:pPr>
      <w:r>
        <w:rPr>
          <w:lang w:val="en"/>
        </w:rPr>
        <w:t>*********</w:t>
      </w:r>
    </w:p>
    <w:p w14:paraId="3A3F600C" w14:textId="0F25709B" w:rsidR="00A77D53" w:rsidRDefault="00A77D53" w:rsidP="006D7932">
      <w:pPr>
        <w:jc w:val="center"/>
        <w:rPr>
          <w:lang w:val="en"/>
        </w:rPr>
      </w:pPr>
    </w:p>
    <w:p w14:paraId="554B6984" w14:textId="77777777" w:rsidR="000B626F" w:rsidRPr="00B41E59" w:rsidRDefault="000B626F" w:rsidP="00EF0582">
      <w:pPr>
        <w:rPr>
          <w:highlight w:val="yellow"/>
          <w:lang w:val="en-GB"/>
        </w:rPr>
      </w:pPr>
    </w:p>
    <w:sectPr w:rsidR="000B626F" w:rsidRPr="00B41E59" w:rsidSect="00F04EEB">
      <w:headerReference w:type="default" r:id="rId35"/>
      <w:footerReference w:type="default" r:id="rId36"/>
      <w:footerReference w:type="first" r:id="rId37"/>
      <w:pgSz w:w="11906" w:h="16838"/>
      <w:pgMar w:top="1928" w:right="1559" w:bottom="284" w:left="1559" w:header="340"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tein Ramse" w:date="2023-11-30T15:15:00Z" w:initials="JR">
    <w:p w14:paraId="10F00F9B" w14:textId="77777777" w:rsidR="002027B5" w:rsidRDefault="00122D63">
      <w:pPr>
        <w:pStyle w:val="CommentText"/>
      </w:pPr>
      <w:r>
        <w:rPr>
          <w:rStyle w:val="CommentReference"/>
        </w:rPr>
        <w:annotationRef/>
      </w:r>
      <w:r w:rsidR="002027B5">
        <w:t>Er henvisningsnummereringen konsistent? Jeg mener at det her skal stå: "General Rights, Restrictions, and Obligations" section 2 "General Obligations" (b) "Technology". Hvis det er riktig må de etterfølgende henvisningene i denne tabellen også endres.</w:t>
      </w:r>
    </w:p>
  </w:comment>
  <w:comment w:id="4" w:author="Jostein Ramse" w:date="2023-12-01T12:35:00Z" w:initials="JR">
    <w:p w14:paraId="3B352605" w14:textId="77777777" w:rsidR="00FC4D21" w:rsidRDefault="00FC4D21">
      <w:pPr>
        <w:pStyle w:val="CommentText"/>
      </w:pPr>
      <w:r>
        <w:rPr>
          <w:rStyle w:val="CommentReference"/>
        </w:rPr>
        <w:annotationRef/>
      </w:r>
      <w:r>
        <w:t>Muligens bør du vurdere å benytte uttrykket distributor i midtre kolonne istedenfor reseller?</w:t>
      </w:r>
    </w:p>
  </w:comment>
  <w:comment w:id="5" w:author="Lars Folkvard Giske" w:date="2023-11-24T10:39:00Z" w:initials="LFG">
    <w:p w14:paraId="765975A5" w14:textId="5F925D10" w:rsidR="00331A9F" w:rsidRDefault="00331A9F" w:rsidP="00E24139">
      <w:pPr>
        <w:pStyle w:val="CommentText"/>
      </w:pPr>
      <w:r>
        <w:rPr>
          <w:rStyle w:val="CommentReference"/>
        </w:rPr>
        <w:annotationRef/>
      </w:r>
      <w:r>
        <w:t>Her er det noe feil</w:t>
      </w:r>
    </w:p>
  </w:comment>
  <w:comment w:id="9" w:author="Jostein Ramse" w:date="2023-12-12T13:01:00Z" w:initials="JR">
    <w:p w14:paraId="20184AE5" w14:textId="77777777" w:rsidR="00637C6E" w:rsidRDefault="00637C6E" w:rsidP="00195BEB">
      <w:pPr>
        <w:pStyle w:val="CommentText"/>
      </w:pPr>
      <w:r>
        <w:rPr>
          <w:rStyle w:val="CommentReference"/>
        </w:rPr>
        <w:annotationRef/>
      </w:r>
      <w:r>
        <w:t>I Resellerens avtale er jo disse bestemmelsene tatt ut. Her er det distributøren (Company) som får en rett til å selge Microsoft produkter som er bundlet med produkter som distributøren har utviklet. Er vi sikker på at denne retten evt omfatter det at reseller utvikler produktet som bundles med Microsofts preodukt. Denne problemstillingen gjelder mange steder hvor distributøren får en rett.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F00F9B" w15:done="0"/>
  <w15:commentEx w15:paraId="3B352605" w15:done="0"/>
  <w15:commentEx w15:paraId="765975A5" w15:done="0"/>
  <w15:commentEx w15:paraId="20184A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3257D" w16cex:dateUtc="2023-11-30T14:15:00Z"/>
  <w16cex:commentExtensible w16cex:durableId="2914517D" w16cex:dateUtc="2023-12-01T11:35:00Z"/>
  <w16cex:commentExtensible w16cex:durableId="290AFBD9" w16cex:dateUtc="2023-11-24T09:39:00Z"/>
  <w16cex:commentExtensible w16cex:durableId="2922D813" w16cex:dateUtc="2023-12-12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F00F9B" w16cid:durableId="2913257D"/>
  <w16cid:commentId w16cid:paraId="3B352605" w16cid:durableId="2914517D"/>
  <w16cid:commentId w16cid:paraId="765975A5" w16cid:durableId="290AFBD9"/>
  <w16cid:commentId w16cid:paraId="20184AE5" w16cid:durableId="2922D8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1DA8" w14:textId="77777777" w:rsidR="000B27C0" w:rsidRDefault="000B27C0" w:rsidP="003918BB">
      <w:r>
        <w:rPr>
          <w:lang w:val="en"/>
        </w:rPr>
        <w:separator/>
      </w:r>
    </w:p>
  </w:endnote>
  <w:endnote w:type="continuationSeparator" w:id="0">
    <w:p w14:paraId="722810D9" w14:textId="77777777" w:rsidR="000B27C0" w:rsidRDefault="000B27C0" w:rsidP="003918BB">
      <w:r>
        <w:rPr>
          <w:lang w:val="en"/>
        </w:rPr>
        <w:continuationSeparator/>
      </w:r>
    </w:p>
  </w:endnote>
  <w:endnote w:type="continuationNotice" w:id="1">
    <w:p w14:paraId="61D0A9A2" w14:textId="77777777" w:rsidR="000B27C0" w:rsidRDefault="000B27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Pro">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2915" w14:textId="77777777" w:rsidR="00AB031B" w:rsidRDefault="00AB031B" w:rsidP="001B1120">
    <w:pPr>
      <w:pStyle w:val="Sidenr"/>
      <w:jc w:val="right"/>
    </w:pPr>
  </w:p>
  <w:p w14:paraId="0CDDED8A" w14:textId="6BA5AC52" w:rsidR="00AB031B" w:rsidRDefault="00AB031B" w:rsidP="001B1120">
    <w:pPr>
      <w:pStyle w:val="Sidenr"/>
      <w:jc w:val="right"/>
    </w:pPr>
    <w:r>
      <w:rPr>
        <w:lang w:val="en"/>
      </w:rPr>
      <w:t xml:space="preserve">Page </w:t>
    </w:r>
    <w:sdt>
      <w:sdtPr>
        <w:id w:val="-917254256"/>
        <w:docPartObj>
          <w:docPartGallery w:val="Page Numbers (Bottom of Page)"/>
          <w:docPartUnique/>
        </w:docPartObj>
      </w:sdtPr>
      <w:sdtContent>
        <w:r>
          <w:rPr>
            <w:lang w:val="en"/>
          </w:rPr>
          <w:fldChar w:fldCharType="begin"/>
        </w:r>
        <w:r>
          <w:rPr>
            <w:lang w:val="en"/>
          </w:rPr>
          <w:instrText>PAGE   \* MERGEFORMAT</w:instrText>
        </w:r>
        <w:r>
          <w:rPr>
            <w:lang w:val="en"/>
          </w:rPr>
          <w:fldChar w:fldCharType="separate"/>
        </w:r>
        <w:r>
          <w:rPr>
            <w:noProof/>
            <w:lang w:val="en"/>
          </w:rPr>
          <w:t>2</w:t>
        </w:r>
        <w:r>
          <w:rPr>
            <w:lang w:val="en"/>
          </w:rPr>
          <w:fldChar w:fldCharType="end"/>
        </w:r>
        <w:r>
          <w:rPr>
            <w:lang w:val="en"/>
          </w:rPr>
          <w:t xml:space="preserve"> of </w:t>
        </w:r>
        <w:r w:rsidR="0070113C">
          <w:rPr>
            <w:lang w:val="en"/>
          </w:rPr>
          <w:fldChar w:fldCharType="begin"/>
        </w:r>
        <w:r w:rsidR="0070113C">
          <w:rPr>
            <w:lang w:val="en"/>
          </w:rPr>
          <w:instrText xml:space="preserve"> NUMPAGES   \* MERGEFORMAT </w:instrText>
        </w:r>
        <w:r w:rsidR="0070113C">
          <w:rPr>
            <w:lang w:val="en"/>
          </w:rPr>
          <w:fldChar w:fldCharType="separate"/>
        </w:r>
        <w:r>
          <w:rPr>
            <w:noProof/>
            <w:lang w:val="en"/>
          </w:rPr>
          <w:t>2</w:t>
        </w:r>
        <w:r w:rsidR="0070113C">
          <w:rPr>
            <w:noProof/>
            <w:lang w:val="en"/>
          </w:rPr>
          <w:fldChar w:fldCharType="end"/>
        </w:r>
      </w:sdtContent>
    </w:sdt>
  </w:p>
  <w:p w14:paraId="38EE719E" w14:textId="77777777" w:rsidR="00AB031B" w:rsidRDefault="00AB0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37C7" w14:textId="77777777" w:rsidR="00AB031B" w:rsidRPr="00C952DC" w:rsidRDefault="00AB031B" w:rsidP="00EB623F">
    <w:pPr>
      <w:pStyle w:val="Footer"/>
      <w:spacing w:line="180" w:lineRule="auto"/>
      <w:rPr>
        <w14:reflection w14:blurRad="0" w14:stA="60000" w14:stPos="0" w14:endA="0" w14:endPos="0" w14:dist="0" w14:dir="0" w14:fadeDir="0" w14:sx="0" w14:sy="0" w14:kx="0" w14:ky="0" w14:algn="b"/>
      </w:rPr>
    </w:pPr>
  </w:p>
  <w:p w14:paraId="3646AAA8" w14:textId="77777777" w:rsidR="00AB031B" w:rsidRDefault="00AB031B" w:rsidP="00EB623F">
    <w:pPr>
      <w:pStyle w:val="Footer"/>
      <w:spacing w:line="180" w:lineRule="auto"/>
    </w:pPr>
  </w:p>
  <w:p w14:paraId="500DAEF2" w14:textId="77777777" w:rsidR="00AB031B" w:rsidRPr="007D20E0" w:rsidRDefault="00AB031B" w:rsidP="00EB623F">
    <w:pPr>
      <w:pStyle w:val="Footer"/>
      <w:rPr>
        <w:lang w:val="en-GB"/>
      </w:rPr>
    </w:pPr>
  </w:p>
  <w:p w14:paraId="37FD516E" w14:textId="77777777" w:rsidR="00AB031B" w:rsidRPr="00EB623F" w:rsidRDefault="00AB031B" w:rsidP="00EB623F">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66E92" w14:textId="77777777" w:rsidR="000B27C0" w:rsidRDefault="000B27C0" w:rsidP="003918BB">
      <w:r>
        <w:rPr>
          <w:lang w:val="en"/>
        </w:rPr>
        <w:separator/>
      </w:r>
    </w:p>
  </w:footnote>
  <w:footnote w:type="continuationSeparator" w:id="0">
    <w:p w14:paraId="430F7C75" w14:textId="77777777" w:rsidR="000B27C0" w:rsidRDefault="000B27C0" w:rsidP="003918BB">
      <w:r>
        <w:rPr>
          <w:lang w:val="en"/>
        </w:rPr>
        <w:continuationSeparator/>
      </w:r>
    </w:p>
  </w:footnote>
  <w:footnote w:type="continuationNotice" w:id="1">
    <w:p w14:paraId="11F6910C" w14:textId="77777777" w:rsidR="000B27C0" w:rsidRDefault="000B27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6052" w14:textId="4B7B9066" w:rsidR="00AB031B" w:rsidRDefault="00AB031B" w:rsidP="003918BB">
    <w:pPr>
      <w:pStyle w:val="Sidenr"/>
    </w:pPr>
    <w:r w:rsidRPr="00987D42">
      <w:rPr>
        <w:noProof/>
        <w:lang w:val="en"/>
      </w:rPr>
      <w:drawing>
        <wp:anchor distT="0" distB="0" distL="114300" distR="114300" simplePos="0" relativeHeight="251658240" behindDoc="1" locked="0" layoutInCell="1" allowOverlap="1" wp14:anchorId="3ADA257F" wp14:editId="5E5F761D">
          <wp:simplePos x="0" y="0"/>
          <wp:positionH relativeFrom="margin">
            <wp:posOffset>2073</wp:posOffset>
          </wp:positionH>
          <wp:positionV relativeFrom="margin">
            <wp:posOffset>-870597</wp:posOffset>
          </wp:positionV>
          <wp:extent cx="1180800" cy="190800"/>
          <wp:effectExtent l="0" t="0" r="635"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80800" cy="190800"/>
                  </a:xfrm>
                  <a:prstGeom prst="rect">
                    <a:avLst/>
                  </a:prstGeom>
                </pic:spPr>
              </pic:pic>
            </a:graphicData>
          </a:graphic>
          <wp14:sizeRelH relativeFrom="margin">
            <wp14:pctWidth>0</wp14:pctWidth>
          </wp14:sizeRelH>
          <wp14:sizeRelV relativeFrom="margin">
            <wp14:pctHeight>0</wp14:pctHeight>
          </wp14:sizeRelV>
        </wp:anchor>
      </w:drawing>
    </w:r>
  </w:p>
  <w:p w14:paraId="49D1FED5" w14:textId="57D0A370" w:rsidR="00AB031B" w:rsidRDefault="00AB031B" w:rsidP="003918BB">
    <w:pPr>
      <w:pStyle w:val="Sidenr"/>
    </w:pPr>
  </w:p>
  <w:p w14:paraId="182A1171" w14:textId="2DAAE1BD" w:rsidR="00AB031B" w:rsidRDefault="00AB031B" w:rsidP="00B22114">
    <w:pPr>
      <w:pStyle w:val="Sidenr"/>
      <w:tabs>
        <w:tab w:val="clear" w:pos="4536"/>
      </w:tabs>
    </w:pPr>
    <w:r>
      <w:rPr>
        <w:lang w:val="en"/>
      </w:rPr>
      <w:tab/>
    </w:r>
  </w:p>
  <w:p w14:paraId="20EBCA49" w14:textId="17ED90CF" w:rsidR="00AB031B" w:rsidRDefault="00AB031B" w:rsidP="003918BB">
    <w:pPr>
      <w:pStyle w:val="Siden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886"/>
    <w:lvl w:ilvl="0">
      <w:start w:val="1"/>
      <w:numFmt w:val="decimal"/>
      <w:lvlText w:val="%1."/>
      <w:lvlJc w:val="left"/>
      <w:pPr>
        <w:ind w:left="880" w:hanging="360"/>
      </w:pPr>
      <w:rPr>
        <w:rFonts w:ascii="Lucida Sans Unicode" w:hAnsi="Lucida Sans Unicode" w:cs="Lucida Sans Unicode"/>
        <w:b w:val="0"/>
        <w:bCs w:val="0"/>
        <w:spacing w:val="0"/>
        <w:w w:val="99"/>
        <w:sz w:val="20"/>
        <w:szCs w:val="20"/>
      </w:rPr>
    </w:lvl>
    <w:lvl w:ilvl="1">
      <w:start w:val="1"/>
      <w:numFmt w:val="lowerLetter"/>
      <w:lvlText w:val="(%2)"/>
      <w:lvlJc w:val="left"/>
      <w:pPr>
        <w:ind w:left="1226" w:hanging="339"/>
      </w:pPr>
      <w:rPr>
        <w:rFonts w:ascii="Lucida Sans Unicode" w:hAnsi="Lucida Sans Unicode" w:cs="Lucida Sans Unicode"/>
        <w:b w:val="0"/>
        <w:bCs w:val="0"/>
        <w:spacing w:val="-1"/>
        <w:w w:val="99"/>
        <w:sz w:val="20"/>
        <w:szCs w:val="20"/>
      </w:rPr>
    </w:lvl>
    <w:lvl w:ilvl="2">
      <w:start w:val="1"/>
      <w:numFmt w:val="lowerRoman"/>
      <w:lvlText w:val="(%3)"/>
      <w:lvlJc w:val="left"/>
      <w:pPr>
        <w:ind w:left="1600" w:hanging="360"/>
      </w:pPr>
      <w:rPr>
        <w:b w:val="0"/>
        <w:bCs w:val="0"/>
        <w:w w:val="99"/>
      </w:rPr>
    </w:lvl>
    <w:lvl w:ilvl="3">
      <w:numFmt w:val="bullet"/>
      <w:lvlText w:val="•"/>
      <w:lvlJc w:val="left"/>
      <w:pPr>
        <w:ind w:left="2605" w:hanging="360"/>
      </w:pPr>
    </w:lvl>
    <w:lvl w:ilvl="4">
      <w:numFmt w:val="bullet"/>
      <w:lvlText w:val="•"/>
      <w:lvlJc w:val="left"/>
      <w:pPr>
        <w:ind w:left="3610" w:hanging="360"/>
      </w:pPr>
    </w:lvl>
    <w:lvl w:ilvl="5">
      <w:numFmt w:val="bullet"/>
      <w:lvlText w:val="•"/>
      <w:lvlJc w:val="left"/>
      <w:pPr>
        <w:ind w:left="4615" w:hanging="360"/>
      </w:pPr>
    </w:lvl>
    <w:lvl w:ilvl="6">
      <w:numFmt w:val="bullet"/>
      <w:lvlText w:val="•"/>
      <w:lvlJc w:val="left"/>
      <w:pPr>
        <w:ind w:left="5620" w:hanging="360"/>
      </w:pPr>
    </w:lvl>
    <w:lvl w:ilvl="7">
      <w:numFmt w:val="bullet"/>
      <w:lvlText w:val="•"/>
      <w:lvlJc w:val="left"/>
      <w:pPr>
        <w:ind w:left="6625" w:hanging="360"/>
      </w:pPr>
    </w:lvl>
    <w:lvl w:ilvl="8">
      <w:numFmt w:val="bullet"/>
      <w:lvlText w:val="•"/>
      <w:lvlJc w:val="left"/>
      <w:pPr>
        <w:ind w:left="7630" w:hanging="360"/>
      </w:pPr>
    </w:lvl>
  </w:abstractNum>
  <w:abstractNum w:abstractNumId="1" w15:restartNumberingAfterBreak="0">
    <w:nsid w:val="00D04A2A"/>
    <w:multiLevelType w:val="multilevel"/>
    <w:tmpl w:val="E85EE2A0"/>
    <w:styleLink w:val="Bilager"/>
    <w:lvl w:ilvl="0">
      <w:start w:val="1"/>
      <w:numFmt w:val="decimal"/>
      <w:pStyle w:val="Bilag"/>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0A57DA"/>
    <w:multiLevelType w:val="hybridMultilevel"/>
    <w:tmpl w:val="2C0AD332"/>
    <w:lvl w:ilvl="0" w:tplc="D91CC124">
      <w:start w:val="1"/>
      <w:numFmt w:val="decimal"/>
      <w:pStyle w:val="Vedlegg"/>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C45FE9"/>
    <w:multiLevelType w:val="multilevel"/>
    <w:tmpl w:val="D700D24E"/>
    <w:lvl w:ilvl="0">
      <w:start w:val="1"/>
      <w:numFmt w:val="decimal"/>
      <w:pStyle w:val="Heading1"/>
      <w:lvlText w:val="%1."/>
      <w:lvlJc w:val="left"/>
      <w:pPr>
        <w:ind w:left="862" w:hanging="862"/>
      </w:pPr>
      <w:rPr>
        <w:rFonts w:hint="default"/>
      </w:rPr>
    </w:lvl>
    <w:lvl w:ilvl="1">
      <w:start w:val="1"/>
      <w:numFmt w:val="decimal"/>
      <w:pStyle w:val="Heading2"/>
      <w:lvlText w:val="%1.%2."/>
      <w:lvlJc w:val="left"/>
      <w:pPr>
        <w:ind w:left="862" w:hanging="862"/>
      </w:pPr>
      <w:rPr>
        <w:rFonts w:hint="default"/>
      </w:rPr>
    </w:lvl>
    <w:lvl w:ilvl="2">
      <w:start w:val="1"/>
      <w:numFmt w:val="decimal"/>
      <w:pStyle w:val="Heading3"/>
      <w:lvlText w:val="%1.%2.%3."/>
      <w:lvlJc w:val="left"/>
      <w:pPr>
        <w:ind w:left="862" w:hanging="862"/>
      </w:pPr>
      <w:rPr>
        <w:rFonts w:hint="default"/>
      </w:rPr>
    </w:lvl>
    <w:lvl w:ilvl="3">
      <w:start w:val="1"/>
      <w:numFmt w:val="decimal"/>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5" w15:restartNumberingAfterBreak="0">
    <w:nsid w:val="242145B2"/>
    <w:multiLevelType w:val="hybridMultilevel"/>
    <w:tmpl w:val="E4427C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9C36ED"/>
    <w:multiLevelType w:val="hybridMultilevel"/>
    <w:tmpl w:val="76449CCE"/>
    <w:lvl w:ilvl="0" w:tplc="75C0E7F6">
      <w:start w:val="2"/>
      <w:numFmt w:val="bullet"/>
      <w:lvlText w:val="-"/>
      <w:lvlJc w:val="left"/>
      <w:pPr>
        <w:ind w:left="360" w:hanging="360"/>
      </w:pPr>
      <w:rPr>
        <w:rFonts w:ascii="Calibri Light" w:eastAsiaTheme="minorHAnsi" w:hAnsi="Calibri Light" w:cs="Calibri Light"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28667A24"/>
    <w:multiLevelType w:val="hybridMultilevel"/>
    <w:tmpl w:val="FDE28A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D76346E"/>
    <w:multiLevelType w:val="hybridMultilevel"/>
    <w:tmpl w:val="3858D002"/>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3FB66F59"/>
    <w:multiLevelType w:val="hybridMultilevel"/>
    <w:tmpl w:val="D1202E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4AD397B"/>
    <w:multiLevelType w:val="hybridMultilevel"/>
    <w:tmpl w:val="B8982356"/>
    <w:lvl w:ilvl="0" w:tplc="C01EAF26">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7B80557"/>
    <w:multiLevelType w:val="multilevel"/>
    <w:tmpl w:val="FF3E71EA"/>
    <w:lvl w:ilvl="0">
      <w:start w:val="1"/>
      <w:numFmt w:val="decimal"/>
      <w:pStyle w:val="Vitne"/>
      <w:lvlText w:val="Vitne %1:"/>
      <w:lvlJc w:val="left"/>
      <w:pPr>
        <w:tabs>
          <w:tab w:val="num" w:pos="1418"/>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06F28FE"/>
    <w:multiLevelType w:val="hybridMultilevel"/>
    <w:tmpl w:val="36B04EAE"/>
    <w:lvl w:ilvl="0" w:tplc="50984486">
      <w:numFmt w:val="bullet"/>
      <w:lvlText w:val="-"/>
      <w:lvlJc w:val="left"/>
      <w:pPr>
        <w:ind w:left="360" w:hanging="360"/>
      </w:pPr>
      <w:rPr>
        <w:rFonts w:ascii="Calibri Light" w:eastAsiaTheme="minorHAnsi" w:hAnsi="Calibri Light" w:cs="Calibri Light"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5" w15:restartNumberingAfterBreak="0">
    <w:nsid w:val="73A72FAB"/>
    <w:multiLevelType w:val="multilevel"/>
    <w:tmpl w:val="E85EE2A0"/>
    <w:numStyleLink w:val="Bilager"/>
  </w:abstractNum>
  <w:abstractNum w:abstractNumId="16" w15:restartNumberingAfterBreak="0">
    <w:nsid w:val="7AC77E7F"/>
    <w:multiLevelType w:val="hybridMultilevel"/>
    <w:tmpl w:val="2C0AD2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81254007">
    <w:abstractNumId w:val="13"/>
  </w:num>
  <w:num w:numId="2" w16cid:durableId="299725617">
    <w:abstractNumId w:val="4"/>
  </w:num>
  <w:num w:numId="3" w16cid:durableId="628128496">
    <w:abstractNumId w:val="10"/>
  </w:num>
  <w:num w:numId="4" w16cid:durableId="1631938699">
    <w:abstractNumId w:val="12"/>
  </w:num>
  <w:num w:numId="5" w16cid:durableId="889193869">
    <w:abstractNumId w:val="3"/>
  </w:num>
  <w:num w:numId="6" w16cid:durableId="111830441">
    <w:abstractNumId w:val="1"/>
  </w:num>
  <w:num w:numId="7" w16cid:durableId="1334407241">
    <w:abstractNumId w:val="15"/>
  </w:num>
  <w:num w:numId="8" w16cid:durableId="1871797845">
    <w:abstractNumId w:val="2"/>
  </w:num>
  <w:num w:numId="9" w16cid:durableId="1149204642">
    <w:abstractNumId w:val="6"/>
  </w:num>
  <w:num w:numId="10" w16cid:durableId="2047683174">
    <w:abstractNumId w:val="16"/>
  </w:num>
  <w:num w:numId="11" w16cid:durableId="411506173">
    <w:abstractNumId w:val="14"/>
  </w:num>
  <w:num w:numId="12" w16cid:durableId="1777210787">
    <w:abstractNumId w:val="8"/>
  </w:num>
  <w:num w:numId="13" w16cid:durableId="1105266998">
    <w:abstractNumId w:val="6"/>
  </w:num>
  <w:num w:numId="14" w16cid:durableId="2014339418">
    <w:abstractNumId w:val="0"/>
  </w:num>
  <w:num w:numId="15" w16cid:durableId="160583541">
    <w:abstractNumId w:val="11"/>
  </w:num>
  <w:num w:numId="16" w16cid:durableId="1989019401">
    <w:abstractNumId w:val="4"/>
  </w:num>
  <w:num w:numId="17" w16cid:durableId="1577593142">
    <w:abstractNumId w:val="7"/>
  </w:num>
  <w:num w:numId="18" w16cid:durableId="2038264907">
    <w:abstractNumId w:val="9"/>
  </w:num>
  <w:num w:numId="19" w16cid:durableId="366225781">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tein Ramse">
    <w15:presenceInfo w15:providerId="AD" w15:userId="S::Jostein.Ramse@foyen.no::8ccf39db-ec42-4f77-89de-251015a4ff2d"/>
  </w15:person>
  <w15:person w15:author="Lars Folkvard Giske">
    <w15:presenceInfo w15:providerId="AD" w15:userId="S::Lars.Giske@foyen.no::b5f2f251-f739-495f-829c-fa79dc79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AE0"/>
    <w:rsid w:val="000000ED"/>
    <w:rsid w:val="00000EB7"/>
    <w:rsid w:val="0000133E"/>
    <w:rsid w:val="00001911"/>
    <w:rsid w:val="00001AA4"/>
    <w:rsid w:val="0000208F"/>
    <w:rsid w:val="000029D0"/>
    <w:rsid w:val="000031D8"/>
    <w:rsid w:val="00004A63"/>
    <w:rsid w:val="00005413"/>
    <w:rsid w:val="00005D13"/>
    <w:rsid w:val="00010A6A"/>
    <w:rsid w:val="00010CA6"/>
    <w:rsid w:val="00011512"/>
    <w:rsid w:val="00012408"/>
    <w:rsid w:val="00012760"/>
    <w:rsid w:val="000131B5"/>
    <w:rsid w:val="000138DC"/>
    <w:rsid w:val="00014428"/>
    <w:rsid w:val="00014B79"/>
    <w:rsid w:val="00015144"/>
    <w:rsid w:val="000174BA"/>
    <w:rsid w:val="00017578"/>
    <w:rsid w:val="0001790F"/>
    <w:rsid w:val="00020464"/>
    <w:rsid w:val="000213CC"/>
    <w:rsid w:val="000214B0"/>
    <w:rsid w:val="00022F0C"/>
    <w:rsid w:val="00023622"/>
    <w:rsid w:val="00024938"/>
    <w:rsid w:val="000252AE"/>
    <w:rsid w:val="000256C6"/>
    <w:rsid w:val="000256E9"/>
    <w:rsid w:val="00025B18"/>
    <w:rsid w:val="000265AF"/>
    <w:rsid w:val="0002709A"/>
    <w:rsid w:val="0003017A"/>
    <w:rsid w:val="000314F1"/>
    <w:rsid w:val="00032679"/>
    <w:rsid w:val="000327EC"/>
    <w:rsid w:val="00033443"/>
    <w:rsid w:val="00034364"/>
    <w:rsid w:val="000349B5"/>
    <w:rsid w:val="00035775"/>
    <w:rsid w:val="00035C9C"/>
    <w:rsid w:val="00036C9E"/>
    <w:rsid w:val="00037AEA"/>
    <w:rsid w:val="00040A96"/>
    <w:rsid w:val="000427BB"/>
    <w:rsid w:val="0004377F"/>
    <w:rsid w:val="00044D56"/>
    <w:rsid w:val="000452D7"/>
    <w:rsid w:val="00045808"/>
    <w:rsid w:val="00047277"/>
    <w:rsid w:val="00047927"/>
    <w:rsid w:val="000503B4"/>
    <w:rsid w:val="0005130D"/>
    <w:rsid w:val="000514AF"/>
    <w:rsid w:val="00051690"/>
    <w:rsid w:val="00051EED"/>
    <w:rsid w:val="00052982"/>
    <w:rsid w:val="00052B8D"/>
    <w:rsid w:val="00053428"/>
    <w:rsid w:val="000534C1"/>
    <w:rsid w:val="000537B2"/>
    <w:rsid w:val="00053A8E"/>
    <w:rsid w:val="00054681"/>
    <w:rsid w:val="000559EB"/>
    <w:rsid w:val="0005610A"/>
    <w:rsid w:val="00056532"/>
    <w:rsid w:val="000570AD"/>
    <w:rsid w:val="00057219"/>
    <w:rsid w:val="000608C9"/>
    <w:rsid w:val="000637AF"/>
    <w:rsid w:val="000638CD"/>
    <w:rsid w:val="0006505D"/>
    <w:rsid w:val="00065B0D"/>
    <w:rsid w:val="00066BF4"/>
    <w:rsid w:val="0006766A"/>
    <w:rsid w:val="0007031C"/>
    <w:rsid w:val="000720D9"/>
    <w:rsid w:val="00072516"/>
    <w:rsid w:val="00072A60"/>
    <w:rsid w:val="000732D7"/>
    <w:rsid w:val="000736FE"/>
    <w:rsid w:val="00073BEA"/>
    <w:rsid w:val="00073CA9"/>
    <w:rsid w:val="0007441F"/>
    <w:rsid w:val="000753D0"/>
    <w:rsid w:val="00075A51"/>
    <w:rsid w:val="00075D2B"/>
    <w:rsid w:val="00076607"/>
    <w:rsid w:val="00076D2D"/>
    <w:rsid w:val="00076EBC"/>
    <w:rsid w:val="000774E8"/>
    <w:rsid w:val="00077955"/>
    <w:rsid w:val="000803FC"/>
    <w:rsid w:val="00080FE5"/>
    <w:rsid w:val="00081D52"/>
    <w:rsid w:val="0008373A"/>
    <w:rsid w:val="00084AC7"/>
    <w:rsid w:val="00085565"/>
    <w:rsid w:val="00085BE1"/>
    <w:rsid w:val="000874F1"/>
    <w:rsid w:val="00087E02"/>
    <w:rsid w:val="00087FB2"/>
    <w:rsid w:val="0009052D"/>
    <w:rsid w:val="00090E97"/>
    <w:rsid w:val="000912D6"/>
    <w:rsid w:val="00091632"/>
    <w:rsid w:val="00092EAF"/>
    <w:rsid w:val="00093003"/>
    <w:rsid w:val="00093195"/>
    <w:rsid w:val="00094B4B"/>
    <w:rsid w:val="00096323"/>
    <w:rsid w:val="000964DF"/>
    <w:rsid w:val="00096D58"/>
    <w:rsid w:val="00097068"/>
    <w:rsid w:val="000A067A"/>
    <w:rsid w:val="000A0867"/>
    <w:rsid w:val="000A1695"/>
    <w:rsid w:val="000A18BA"/>
    <w:rsid w:val="000A1926"/>
    <w:rsid w:val="000A1938"/>
    <w:rsid w:val="000A2C6C"/>
    <w:rsid w:val="000A3749"/>
    <w:rsid w:val="000A3845"/>
    <w:rsid w:val="000A3D46"/>
    <w:rsid w:val="000A4BAD"/>
    <w:rsid w:val="000A5278"/>
    <w:rsid w:val="000A7059"/>
    <w:rsid w:val="000A77FF"/>
    <w:rsid w:val="000A7E92"/>
    <w:rsid w:val="000B03B0"/>
    <w:rsid w:val="000B0CAD"/>
    <w:rsid w:val="000B0E53"/>
    <w:rsid w:val="000B101D"/>
    <w:rsid w:val="000B1180"/>
    <w:rsid w:val="000B15F2"/>
    <w:rsid w:val="000B27C0"/>
    <w:rsid w:val="000B2B70"/>
    <w:rsid w:val="000B2C43"/>
    <w:rsid w:val="000B2F78"/>
    <w:rsid w:val="000B3366"/>
    <w:rsid w:val="000B34DF"/>
    <w:rsid w:val="000B36CC"/>
    <w:rsid w:val="000B41CE"/>
    <w:rsid w:val="000B4CEC"/>
    <w:rsid w:val="000B5909"/>
    <w:rsid w:val="000B626F"/>
    <w:rsid w:val="000B6586"/>
    <w:rsid w:val="000B6E47"/>
    <w:rsid w:val="000B758C"/>
    <w:rsid w:val="000B77B8"/>
    <w:rsid w:val="000B7B27"/>
    <w:rsid w:val="000C14B1"/>
    <w:rsid w:val="000C1A18"/>
    <w:rsid w:val="000C2206"/>
    <w:rsid w:val="000C3105"/>
    <w:rsid w:val="000C3772"/>
    <w:rsid w:val="000C3E44"/>
    <w:rsid w:val="000C3E6E"/>
    <w:rsid w:val="000C4356"/>
    <w:rsid w:val="000C463B"/>
    <w:rsid w:val="000C46AB"/>
    <w:rsid w:val="000C474A"/>
    <w:rsid w:val="000C596E"/>
    <w:rsid w:val="000C5F3F"/>
    <w:rsid w:val="000C666A"/>
    <w:rsid w:val="000C6741"/>
    <w:rsid w:val="000C681F"/>
    <w:rsid w:val="000D105D"/>
    <w:rsid w:val="000D1552"/>
    <w:rsid w:val="000D16B5"/>
    <w:rsid w:val="000D205D"/>
    <w:rsid w:val="000D3FD1"/>
    <w:rsid w:val="000D4152"/>
    <w:rsid w:val="000D41CC"/>
    <w:rsid w:val="000D4625"/>
    <w:rsid w:val="000D4914"/>
    <w:rsid w:val="000D51A8"/>
    <w:rsid w:val="000D75E3"/>
    <w:rsid w:val="000D7D67"/>
    <w:rsid w:val="000E03A9"/>
    <w:rsid w:val="000E03B1"/>
    <w:rsid w:val="000E0706"/>
    <w:rsid w:val="000E1796"/>
    <w:rsid w:val="000E20C9"/>
    <w:rsid w:val="000E26D2"/>
    <w:rsid w:val="000E28E9"/>
    <w:rsid w:val="000E33B2"/>
    <w:rsid w:val="000E3B30"/>
    <w:rsid w:val="000E62AA"/>
    <w:rsid w:val="000E6483"/>
    <w:rsid w:val="000F0EE2"/>
    <w:rsid w:val="000F13EE"/>
    <w:rsid w:val="000F1B61"/>
    <w:rsid w:val="000F1D1C"/>
    <w:rsid w:val="000F2A96"/>
    <w:rsid w:val="000F2C22"/>
    <w:rsid w:val="000F34FA"/>
    <w:rsid w:val="000F4B3E"/>
    <w:rsid w:val="000F4FBE"/>
    <w:rsid w:val="000F563C"/>
    <w:rsid w:val="000F602E"/>
    <w:rsid w:val="000F63BE"/>
    <w:rsid w:val="000F782F"/>
    <w:rsid w:val="0010140C"/>
    <w:rsid w:val="00102B15"/>
    <w:rsid w:val="0010512C"/>
    <w:rsid w:val="001054C5"/>
    <w:rsid w:val="00105609"/>
    <w:rsid w:val="00105730"/>
    <w:rsid w:val="001058AA"/>
    <w:rsid w:val="00105F67"/>
    <w:rsid w:val="001066C7"/>
    <w:rsid w:val="00106F13"/>
    <w:rsid w:val="001108CA"/>
    <w:rsid w:val="00110B18"/>
    <w:rsid w:val="00110FF8"/>
    <w:rsid w:val="001120B8"/>
    <w:rsid w:val="00112A28"/>
    <w:rsid w:val="001138AE"/>
    <w:rsid w:val="001139F0"/>
    <w:rsid w:val="00114A64"/>
    <w:rsid w:val="00115330"/>
    <w:rsid w:val="001156C8"/>
    <w:rsid w:val="00115908"/>
    <w:rsid w:val="00116818"/>
    <w:rsid w:val="00117405"/>
    <w:rsid w:val="001176E6"/>
    <w:rsid w:val="00117C26"/>
    <w:rsid w:val="00117CCF"/>
    <w:rsid w:val="00120CBC"/>
    <w:rsid w:val="0012123B"/>
    <w:rsid w:val="0012135F"/>
    <w:rsid w:val="001222B1"/>
    <w:rsid w:val="00122D63"/>
    <w:rsid w:val="00123717"/>
    <w:rsid w:val="00124693"/>
    <w:rsid w:val="00124A09"/>
    <w:rsid w:val="00124C99"/>
    <w:rsid w:val="0012500F"/>
    <w:rsid w:val="001251A2"/>
    <w:rsid w:val="00126F28"/>
    <w:rsid w:val="00127A47"/>
    <w:rsid w:val="001300AB"/>
    <w:rsid w:val="00130BA4"/>
    <w:rsid w:val="0013173B"/>
    <w:rsid w:val="0013242F"/>
    <w:rsid w:val="00132783"/>
    <w:rsid w:val="001331A5"/>
    <w:rsid w:val="00134DA2"/>
    <w:rsid w:val="0013549C"/>
    <w:rsid w:val="00135DD0"/>
    <w:rsid w:val="00136975"/>
    <w:rsid w:val="0014073B"/>
    <w:rsid w:val="00141CCA"/>
    <w:rsid w:val="00142FD3"/>
    <w:rsid w:val="00143C62"/>
    <w:rsid w:val="00144C35"/>
    <w:rsid w:val="00144D5D"/>
    <w:rsid w:val="0014561A"/>
    <w:rsid w:val="0014572B"/>
    <w:rsid w:val="00146505"/>
    <w:rsid w:val="00147058"/>
    <w:rsid w:val="00147089"/>
    <w:rsid w:val="00147C42"/>
    <w:rsid w:val="001514EB"/>
    <w:rsid w:val="001529D3"/>
    <w:rsid w:val="00152F11"/>
    <w:rsid w:val="00153E5F"/>
    <w:rsid w:val="001558DA"/>
    <w:rsid w:val="00156EB4"/>
    <w:rsid w:val="0015710D"/>
    <w:rsid w:val="001574C7"/>
    <w:rsid w:val="00157673"/>
    <w:rsid w:val="00157EAA"/>
    <w:rsid w:val="0016001B"/>
    <w:rsid w:val="001618DA"/>
    <w:rsid w:val="0016224C"/>
    <w:rsid w:val="001635FF"/>
    <w:rsid w:val="0016445C"/>
    <w:rsid w:val="001650ED"/>
    <w:rsid w:val="001653CA"/>
    <w:rsid w:val="00165828"/>
    <w:rsid w:val="00166A57"/>
    <w:rsid w:val="0016717B"/>
    <w:rsid w:val="001676FE"/>
    <w:rsid w:val="00170478"/>
    <w:rsid w:val="00170819"/>
    <w:rsid w:val="00170C5E"/>
    <w:rsid w:val="001710D9"/>
    <w:rsid w:val="001714B3"/>
    <w:rsid w:val="00171524"/>
    <w:rsid w:val="00171F91"/>
    <w:rsid w:val="00172311"/>
    <w:rsid w:val="00172409"/>
    <w:rsid w:val="00173F20"/>
    <w:rsid w:val="00175012"/>
    <w:rsid w:val="00175452"/>
    <w:rsid w:val="001754F7"/>
    <w:rsid w:val="001756C1"/>
    <w:rsid w:val="00175916"/>
    <w:rsid w:val="00176BC1"/>
    <w:rsid w:val="00176C31"/>
    <w:rsid w:val="00181401"/>
    <w:rsid w:val="00182693"/>
    <w:rsid w:val="0018382C"/>
    <w:rsid w:val="00184D53"/>
    <w:rsid w:val="00186075"/>
    <w:rsid w:val="00186094"/>
    <w:rsid w:val="00186373"/>
    <w:rsid w:val="001879CC"/>
    <w:rsid w:val="00187D40"/>
    <w:rsid w:val="00191464"/>
    <w:rsid w:val="00192F99"/>
    <w:rsid w:val="0019319C"/>
    <w:rsid w:val="00193CB7"/>
    <w:rsid w:val="00193DA8"/>
    <w:rsid w:val="001940B7"/>
    <w:rsid w:val="001941A1"/>
    <w:rsid w:val="00194312"/>
    <w:rsid w:val="00195766"/>
    <w:rsid w:val="001957B4"/>
    <w:rsid w:val="00195BEB"/>
    <w:rsid w:val="0019714A"/>
    <w:rsid w:val="001A012D"/>
    <w:rsid w:val="001A136D"/>
    <w:rsid w:val="001A15F9"/>
    <w:rsid w:val="001A165D"/>
    <w:rsid w:val="001A241E"/>
    <w:rsid w:val="001A27A7"/>
    <w:rsid w:val="001A344B"/>
    <w:rsid w:val="001A37B4"/>
    <w:rsid w:val="001A45CA"/>
    <w:rsid w:val="001A4EC2"/>
    <w:rsid w:val="001A5562"/>
    <w:rsid w:val="001A57B4"/>
    <w:rsid w:val="001A61B6"/>
    <w:rsid w:val="001A63EF"/>
    <w:rsid w:val="001A72A7"/>
    <w:rsid w:val="001A7CF9"/>
    <w:rsid w:val="001B00C5"/>
    <w:rsid w:val="001B0217"/>
    <w:rsid w:val="001B04B8"/>
    <w:rsid w:val="001B0887"/>
    <w:rsid w:val="001B0C2A"/>
    <w:rsid w:val="001B1120"/>
    <w:rsid w:val="001B1C68"/>
    <w:rsid w:val="001B204A"/>
    <w:rsid w:val="001B2284"/>
    <w:rsid w:val="001B274D"/>
    <w:rsid w:val="001B2FA5"/>
    <w:rsid w:val="001B3582"/>
    <w:rsid w:val="001B36D6"/>
    <w:rsid w:val="001B3AB7"/>
    <w:rsid w:val="001B4327"/>
    <w:rsid w:val="001B4B51"/>
    <w:rsid w:val="001B4F20"/>
    <w:rsid w:val="001B62C3"/>
    <w:rsid w:val="001B6C66"/>
    <w:rsid w:val="001B766F"/>
    <w:rsid w:val="001C0797"/>
    <w:rsid w:val="001C0A3E"/>
    <w:rsid w:val="001C14D2"/>
    <w:rsid w:val="001C3EF2"/>
    <w:rsid w:val="001C46B0"/>
    <w:rsid w:val="001C4FC1"/>
    <w:rsid w:val="001C5129"/>
    <w:rsid w:val="001C54F2"/>
    <w:rsid w:val="001C5AE8"/>
    <w:rsid w:val="001C6F84"/>
    <w:rsid w:val="001C728A"/>
    <w:rsid w:val="001C73A3"/>
    <w:rsid w:val="001C75EE"/>
    <w:rsid w:val="001C7829"/>
    <w:rsid w:val="001D0521"/>
    <w:rsid w:val="001D088C"/>
    <w:rsid w:val="001D117F"/>
    <w:rsid w:val="001D1C25"/>
    <w:rsid w:val="001D261B"/>
    <w:rsid w:val="001D2708"/>
    <w:rsid w:val="001D2896"/>
    <w:rsid w:val="001D3C84"/>
    <w:rsid w:val="001D42C3"/>
    <w:rsid w:val="001D42DB"/>
    <w:rsid w:val="001D579D"/>
    <w:rsid w:val="001D6A82"/>
    <w:rsid w:val="001D6BA3"/>
    <w:rsid w:val="001D7F35"/>
    <w:rsid w:val="001E0B21"/>
    <w:rsid w:val="001E136F"/>
    <w:rsid w:val="001E276E"/>
    <w:rsid w:val="001E3512"/>
    <w:rsid w:val="001E424A"/>
    <w:rsid w:val="001E571B"/>
    <w:rsid w:val="001E6ACC"/>
    <w:rsid w:val="001E787A"/>
    <w:rsid w:val="001E7C55"/>
    <w:rsid w:val="001E7E26"/>
    <w:rsid w:val="001F01EA"/>
    <w:rsid w:val="001F120D"/>
    <w:rsid w:val="001F1872"/>
    <w:rsid w:val="001F1B6A"/>
    <w:rsid w:val="001F2105"/>
    <w:rsid w:val="001F23A1"/>
    <w:rsid w:val="001F24A7"/>
    <w:rsid w:val="001F3513"/>
    <w:rsid w:val="001F46B7"/>
    <w:rsid w:val="001F486D"/>
    <w:rsid w:val="001F4CA8"/>
    <w:rsid w:val="001F55AA"/>
    <w:rsid w:val="001F589B"/>
    <w:rsid w:val="001F5A7C"/>
    <w:rsid w:val="001F6164"/>
    <w:rsid w:val="00201840"/>
    <w:rsid w:val="0020200D"/>
    <w:rsid w:val="002027A0"/>
    <w:rsid w:val="002027B5"/>
    <w:rsid w:val="00203820"/>
    <w:rsid w:val="00203FEA"/>
    <w:rsid w:val="0020446C"/>
    <w:rsid w:val="00207CAD"/>
    <w:rsid w:val="002107F3"/>
    <w:rsid w:val="00211B9B"/>
    <w:rsid w:val="002127FE"/>
    <w:rsid w:val="00212EEF"/>
    <w:rsid w:val="00213B75"/>
    <w:rsid w:val="00214A15"/>
    <w:rsid w:val="00214CA1"/>
    <w:rsid w:val="00214EB8"/>
    <w:rsid w:val="0021555A"/>
    <w:rsid w:val="00215881"/>
    <w:rsid w:val="00215BA6"/>
    <w:rsid w:val="002166CD"/>
    <w:rsid w:val="00217BEE"/>
    <w:rsid w:val="00217EA3"/>
    <w:rsid w:val="0022033B"/>
    <w:rsid w:val="002210DE"/>
    <w:rsid w:val="00221EAA"/>
    <w:rsid w:val="002221C4"/>
    <w:rsid w:val="002226BD"/>
    <w:rsid w:val="00223B65"/>
    <w:rsid w:val="00223C7D"/>
    <w:rsid w:val="00223E07"/>
    <w:rsid w:val="0022521C"/>
    <w:rsid w:val="00225964"/>
    <w:rsid w:val="00225B26"/>
    <w:rsid w:val="00225FFC"/>
    <w:rsid w:val="0022659E"/>
    <w:rsid w:val="00226736"/>
    <w:rsid w:val="0022698D"/>
    <w:rsid w:val="00226C10"/>
    <w:rsid w:val="00226D63"/>
    <w:rsid w:val="002272EC"/>
    <w:rsid w:val="00227C82"/>
    <w:rsid w:val="00227CCC"/>
    <w:rsid w:val="00231F5C"/>
    <w:rsid w:val="00232571"/>
    <w:rsid w:val="00232734"/>
    <w:rsid w:val="0023333A"/>
    <w:rsid w:val="002339D3"/>
    <w:rsid w:val="00234105"/>
    <w:rsid w:val="00235506"/>
    <w:rsid w:val="002359C1"/>
    <w:rsid w:val="0023606F"/>
    <w:rsid w:val="002365D2"/>
    <w:rsid w:val="00236BD2"/>
    <w:rsid w:val="00236C91"/>
    <w:rsid w:val="00240550"/>
    <w:rsid w:val="002405C0"/>
    <w:rsid w:val="00240A91"/>
    <w:rsid w:val="002419B9"/>
    <w:rsid w:val="00241B6B"/>
    <w:rsid w:val="002427FC"/>
    <w:rsid w:val="0024295C"/>
    <w:rsid w:val="00242A38"/>
    <w:rsid w:val="00243718"/>
    <w:rsid w:val="00243FA5"/>
    <w:rsid w:val="002447B9"/>
    <w:rsid w:val="00244992"/>
    <w:rsid w:val="002453B9"/>
    <w:rsid w:val="00245489"/>
    <w:rsid w:val="002455A3"/>
    <w:rsid w:val="00245F1D"/>
    <w:rsid w:val="002460DF"/>
    <w:rsid w:val="002461C3"/>
    <w:rsid w:val="002464F8"/>
    <w:rsid w:val="002468B3"/>
    <w:rsid w:val="00246EDD"/>
    <w:rsid w:val="00247844"/>
    <w:rsid w:val="00250701"/>
    <w:rsid w:val="00250A06"/>
    <w:rsid w:val="00250E2F"/>
    <w:rsid w:val="0025183F"/>
    <w:rsid w:val="002524FA"/>
    <w:rsid w:val="00253967"/>
    <w:rsid w:val="00253D93"/>
    <w:rsid w:val="00257F59"/>
    <w:rsid w:val="00260EFD"/>
    <w:rsid w:val="00261ECC"/>
    <w:rsid w:val="00263B57"/>
    <w:rsid w:val="002653A3"/>
    <w:rsid w:val="00265625"/>
    <w:rsid w:val="00265A46"/>
    <w:rsid w:val="002701AE"/>
    <w:rsid w:val="00270654"/>
    <w:rsid w:val="00270851"/>
    <w:rsid w:val="00270AF5"/>
    <w:rsid w:val="00270B93"/>
    <w:rsid w:val="0027119B"/>
    <w:rsid w:val="0027172A"/>
    <w:rsid w:val="00271AA8"/>
    <w:rsid w:val="00271F0A"/>
    <w:rsid w:val="00274019"/>
    <w:rsid w:val="0027454A"/>
    <w:rsid w:val="00275051"/>
    <w:rsid w:val="00275F94"/>
    <w:rsid w:val="00276CBB"/>
    <w:rsid w:val="00276F79"/>
    <w:rsid w:val="0027752C"/>
    <w:rsid w:val="00277A19"/>
    <w:rsid w:val="00277ADC"/>
    <w:rsid w:val="00277DE5"/>
    <w:rsid w:val="002801F5"/>
    <w:rsid w:val="00280CC9"/>
    <w:rsid w:val="00281106"/>
    <w:rsid w:val="00281A03"/>
    <w:rsid w:val="002828B9"/>
    <w:rsid w:val="00282A6B"/>
    <w:rsid w:val="002851DF"/>
    <w:rsid w:val="00285893"/>
    <w:rsid w:val="00285F39"/>
    <w:rsid w:val="00286511"/>
    <w:rsid w:val="002905A4"/>
    <w:rsid w:val="0029147D"/>
    <w:rsid w:val="0029197F"/>
    <w:rsid w:val="00291A93"/>
    <w:rsid w:val="00292424"/>
    <w:rsid w:val="0029401B"/>
    <w:rsid w:val="00294D3D"/>
    <w:rsid w:val="0029565F"/>
    <w:rsid w:val="00295987"/>
    <w:rsid w:val="00295D9D"/>
    <w:rsid w:val="002962F0"/>
    <w:rsid w:val="002976E3"/>
    <w:rsid w:val="002978D8"/>
    <w:rsid w:val="00297D57"/>
    <w:rsid w:val="002A00CA"/>
    <w:rsid w:val="002A07B0"/>
    <w:rsid w:val="002A123F"/>
    <w:rsid w:val="002A1DAD"/>
    <w:rsid w:val="002A32A8"/>
    <w:rsid w:val="002A3823"/>
    <w:rsid w:val="002A4255"/>
    <w:rsid w:val="002A4A90"/>
    <w:rsid w:val="002A4BFB"/>
    <w:rsid w:val="002A4FDB"/>
    <w:rsid w:val="002A5A83"/>
    <w:rsid w:val="002A5D8D"/>
    <w:rsid w:val="002A5E4E"/>
    <w:rsid w:val="002A610A"/>
    <w:rsid w:val="002B0D82"/>
    <w:rsid w:val="002B27DB"/>
    <w:rsid w:val="002B2E1E"/>
    <w:rsid w:val="002B313D"/>
    <w:rsid w:val="002B3584"/>
    <w:rsid w:val="002B4CDC"/>
    <w:rsid w:val="002B4D87"/>
    <w:rsid w:val="002B51A0"/>
    <w:rsid w:val="002B54D8"/>
    <w:rsid w:val="002B563E"/>
    <w:rsid w:val="002B6438"/>
    <w:rsid w:val="002B68D7"/>
    <w:rsid w:val="002B70C6"/>
    <w:rsid w:val="002C03E3"/>
    <w:rsid w:val="002C0484"/>
    <w:rsid w:val="002C28DD"/>
    <w:rsid w:val="002C4655"/>
    <w:rsid w:val="002C4B5A"/>
    <w:rsid w:val="002C57EF"/>
    <w:rsid w:val="002C5AA5"/>
    <w:rsid w:val="002C5CE0"/>
    <w:rsid w:val="002C6631"/>
    <w:rsid w:val="002C6C2D"/>
    <w:rsid w:val="002C714B"/>
    <w:rsid w:val="002D01EB"/>
    <w:rsid w:val="002D098F"/>
    <w:rsid w:val="002D1191"/>
    <w:rsid w:val="002D203C"/>
    <w:rsid w:val="002D4932"/>
    <w:rsid w:val="002D50F0"/>
    <w:rsid w:val="002D58BD"/>
    <w:rsid w:val="002D5B91"/>
    <w:rsid w:val="002D6A83"/>
    <w:rsid w:val="002D7F42"/>
    <w:rsid w:val="002E0824"/>
    <w:rsid w:val="002E0922"/>
    <w:rsid w:val="002E21AA"/>
    <w:rsid w:val="002E2BF5"/>
    <w:rsid w:val="002E2E13"/>
    <w:rsid w:val="002E33C2"/>
    <w:rsid w:val="002E3658"/>
    <w:rsid w:val="002E39E7"/>
    <w:rsid w:val="002E3FDE"/>
    <w:rsid w:val="002E4BD6"/>
    <w:rsid w:val="002E5A15"/>
    <w:rsid w:val="002E5DB2"/>
    <w:rsid w:val="002E60D4"/>
    <w:rsid w:val="002E698F"/>
    <w:rsid w:val="002E69CD"/>
    <w:rsid w:val="002E70F4"/>
    <w:rsid w:val="002E7D51"/>
    <w:rsid w:val="002E7EB5"/>
    <w:rsid w:val="002F0AF1"/>
    <w:rsid w:val="002F23C2"/>
    <w:rsid w:val="002F261B"/>
    <w:rsid w:val="002F32D3"/>
    <w:rsid w:val="002F365F"/>
    <w:rsid w:val="002F399F"/>
    <w:rsid w:val="002F3D4A"/>
    <w:rsid w:val="002F3E67"/>
    <w:rsid w:val="002F3F13"/>
    <w:rsid w:val="002F44F7"/>
    <w:rsid w:val="002F4596"/>
    <w:rsid w:val="002F49CA"/>
    <w:rsid w:val="002F54B1"/>
    <w:rsid w:val="002F5A46"/>
    <w:rsid w:val="002F5AF8"/>
    <w:rsid w:val="002F5B28"/>
    <w:rsid w:val="002F5F15"/>
    <w:rsid w:val="002F6725"/>
    <w:rsid w:val="002F6842"/>
    <w:rsid w:val="002F689B"/>
    <w:rsid w:val="002F7782"/>
    <w:rsid w:val="003007BA"/>
    <w:rsid w:val="0030155E"/>
    <w:rsid w:val="00301FF8"/>
    <w:rsid w:val="00302D63"/>
    <w:rsid w:val="00303807"/>
    <w:rsid w:val="00303D5F"/>
    <w:rsid w:val="0030406F"/>
    <w:rsid w:val="00304338"/>
    <w:rsid w:val="00305556"/>
    <w:rsid w:val="00305FB9"/>
    <w:rsid w:val="00306739"/>
    <w:rsid w:val="00306948"/>
    <w:rsid w:val="003071E7"/>
    <w:rsid w:val="00307F4C"/>
    <w:rsid w:val="00310660"/>
    <w:rsid w:val="00311152"/>
    <w:rsid w:val="00311BC4"/>
    <w:rsid w:val="00311ED6"/>
    <w:rsid w:val="00312F02"/>
    <w:rsid w:val="0031392B"/>
    <w:rsid w:val="0031538F"/>
    <w:rsid w:val="0031550C"/>
    <w:rsid w:val="00315732"/>
    <w:rsid w:val="0031573B"/>
    <w:rsid w:val="003158D9"/>
    <w:rsid w:val="00315F05"/>
    <w:rsid w:val="00316355"/>
    <w:rsid w:val="00317181"/>
    <w:rsid w:val="00317B9B"/>
    <w:rsid w:val="003211AA"/>
    <w:rsid w:val="00321C3E"/>
    <w:rsid w:val="00321E4B"/>
    <w:rsid w:val="003226D1"/>
    <w:rsid w:val="00322EF3"/>
    <w:rsid w:val="0032367E"/>
    <w:rsid w:val="00324BFD"/>
    <w:rsid w:val="00326A09"/>
    <w:rsid w:val="00326AC2"/>
    <w:rsid w:val="00326E35"/>
    <w:rsid w:val="00327D4A"/>
    <w:rsid w:val="00330076"/>
    <w:rsid w:val="00331760"/>
    <w:rsid w:val="00331A9F"/>
    <w:rsid w:val="00332942"/>
    <w:rsid w:val="00333152"/>
    <w:rsid w:val="00333792"/>
    <w:rsid w:val="00334790"/>
    <w:rsid w:val="00335CAB"/>
    <w:rsid w:val="00336FE7"/>
    <w:rsid w:val="003377F2"/>
    <w:rsid w:val="00341276"/>
    <w:rsid w:val="00341D3C"/>
    <w:rsid w:val="00341D81"/>
    <w:rsid w:val="003423D5"/>
    <w:rsid w:val="00342749"/>
    <w:rsid w:val="00342A27"/>
    <w:rsid w:val="00342CF3"/>
    <w:rsid w:val="00343664"/>
    <w:rsid w:val="00343776"/>
    <w:rsid w:val="003438BA"/>
    <w:rsid w:val="00344228"/>
    <w:rsid w:val="003446E3"/>
    <w:rsid w:val="003448B0"/>
    <w:rsid w:val="0034495D"/>
    <w:rsid w:val="003452B6"/>
    <w:rsid w:val="00345733"/>
    <w:rsid w:val="003457B4"/>
    <w:rsid w:val="00345A60"/>
    <w:rsid w:val="00345BA2"/>
    <w:rsid w:val="003462B0"/>
    <w:rsid w:val="0035149C"/>
    <w:rsid w:val="003515B7"/>
    <w:rsid w:val="00351D16"/>
    <w:rsid w:val="00352C5D"/>
    <w:rsid w:val="003535B5"/>
    <w:rsid w:val="0035362D"/>
    <w:rsid w:val="0035367F"/>
    <w:rsid w:val="00353F67"/>
    <w:rsid w:val="00355042"/>
    <w:rsid w:val="00355155"/>
    <w:rsid w:val="00355F2F"/>
    <w:rsid w:val="0035665D"/>
    <w:rsid w:val="003570F3"/>
    <w:rsid w:val="003575B7"/>
    <w:rsid w:val="0036031B"/>
    <w:rsid w:val="003609DF"/>
    <w:rsid w:val="00360D1C"/>
    <w:rsid w:val="00360DAA"/>
    <w:rsid w:val="00361D52"/>
    <w:rsid w:val="0036209F"/>
    <w:rsid w:val="0036231F"/>
    <w:rsid w:val="0036251A"/>
    <w:rsid w:val="00362656"/>
    <w:rsid w:val="00363563"/>
    <w:rsid w:val="0036360D"/>
    <w:rsid w:val="00363892"/>
    <w:rsid w:val="00363C6C"/>
    <w:rsid w:val="0036499D"/>
    <w:rsid w:val="00364BE8"/>
    <w:rsid w:val="00364E10"/>
    <w:rsid w:val="00366083"/>
    <w:rsid w:val="00366C04"/>
    <w:rsid w:val="003670E2"/>
    <w:rsid w:val="00371324"/>
    <w:rsid w:val="00371E04"/>
    <w:rsid w:val="00372084"/>
    <w:rsid w:val="003726A7"/>
    <w:rsid w:val="00372EE8"/>
    <w:rsid w:val="00373B0F"/>
    <w:rsid w:val="00376613"/>
    <w:rsid w:val="00377866"/>
    <w:rsid w:val="003813C2"/>
    <w:rsid w:val="00381421"/>
    <w:rsid w:val="003826DB"/>
    <w:rsid w:val="00382846"/>
    <w:rsid w:val="00382D67"/>
    <w:rsid w:val="00385F1F"/>
    <w:rsid w:val="0038613E"/>
    <w:rsid w:val="00386704"/>
    <w:rsid w:val="003869D7"/>
    <w:rsid w:val="00387179"/>
    <w:rsid w:val="003871DE"/>
    <w:rsid w:val="003872CD"/>
    <w:rsid w:val="0038792C"/>
    <w:rsid w:val="00387954"/>
    <w:rsid w:val="00390DEC"/>
    <w:rsid w:val="00391712"/>
    <w:rsid w:val="003918BB"/>
    <w:rsid w:val="00392C1F"/>
    <w:rsid w:val="00393854"/>
    <w:rsid w:val="00393AF9"/>
    <w:rsid w:val="003955EA"/>
    <w:rsid w:val="00395943"/>
    <w:rsid w:val="00396E27"/>
    <w:rsid w:val="003978D7"/>
    <w:rsid w:val="00397B13"/>
    <w:rsid w:val="00397E06"/>
    <w:rsid w:val="003A0503"/>
    <w:rsid w:val="003A0AA2"/>
    <w:rsid w:val="003A0B7C"/>
    <w:rsid w:val="003A2137"/>
    <w:rsid w:val="003A3047"/>
    <w:rsid w:val="003A3093"/>
    <w:rsid w:val="003A30CB"/>
    <w:rsid w:val="003A465B"/>
    <w:rsid w:val="003A4C5B"/>
    <w:rsid w:val="003A5116"/>
    <w:rsid w:val="003A542D"/>
    <w:rsid w:val="003A7307"/>
    <w:rsid w:val="003B1721"/>
    <w:rsid w:val="003B1C42"/>
    <w:rsid w:val="003B1C4B"/>
    <w:rsid w:val="003B2ABB"/>
    <w:rsid w:val="003B2AE8"/>
    <w:rsid w:val="003B39DC"/>
    <w:rsid w:val="003B3B14"/>
    <w:rsid w:val="003B3DD3"/>
    <w:rsid w:val="003B7A23"/>
    <w:rsid w:val="003B7C80"/>
    <w:rsid w:val="003B7E59"/>
    <w:rsid w:val="003C058B"/>
    <w:rsid w:val="003C153E"/>
    <w:rsid w:val="003C36A4"/>
    <w:rsid w:val="003C407E"/>
    <w:rsid w:val="003C454F"/>
    <w:rsid w:val="003C5510"/>
    <w:rsid w:val="003C70A1"/>
    <w:rsid w:val="003C7E63"/>
    <w:rsid w:val="003D01DB"/>
    <w:rsid w:val="003D1399"/>
    <w:rsid w:val="003D13FD"/>
    <w:rsid w:val="003D1FAD"/>
    <w:rsid w:val="003D2532"/>
    <w:rsid w:val="003D3EC5"/>
    <w:rsid w:val="003D448E"/>
    <w:rsid w:val="003D5D72"/>
    <w:rsid w:val="003D7658"/>
    <w:rsid w:val="003E0124"/>
    <w:rsid w:val="003E0628"/>
    <w:rsid w:val="003E31D5"/>
    <w:rsid w:val="003E34E5"/>
    <w:rsid w:val="003E3F1A"/>
    <w:rsid w:val="003E40A9"/>
    <w:rsid w:val="003E420F"/>
    <w:rsid w:val="003E4C48"/>
    <w:rsid w:val="003E584A"/>
    <w:rsid w:val="003E6780"/>
    <w:rsid w:val="003E74A2"/>
    <w:rsid w:val="003E77F5"/>
    <w:rsid w:val="003E79AA"/>
    <w:rsid w:val="003F1C41"/>
    <w:rsid w:val="003F2909"/>
    <w:rsid w:val="003F2AE4"/>
    <w:rsid w:val="003F463C"/>
    <w:rsid w:val="003F48F8"/>
    <w:rsid w:val="003F4A15"/>
    <w:rsid w:val="003F4A90"/>
    <w:rsid w:val="003F4C4A"/>
    <w:rsid w:val="003F5687"/>
    <w:rsid w:val="003F60BD"/>
    <w:rsid w:val="003F643D"/>
    <w:rsid w:val="003F7399"/>
    <w:rsid w:val="003F7DBF"/>
    <w:rsid w:val="004000CC"/>
    <w:rsid w:val="0040358E"/>
    <w:rsid w:val="00403974"/>
    <w:rsid w:val="00403C39"/>
    <w:rsid w:val="0040470D"/>
    <w:rsid w:val="00404FD9"/>
    <w:rsid w:val="00405070"/>
    <w:rsid w:val="00405683"/>
    <w:rsid w:val="00405ACD"/>
    <w:rsid w:val="00406088"/>
    <w:rsid w:val="00406140"/>
    <w:rsid w:val="0040682B"/>
    <w:rsid w:val="00406D1D"/>
    <w:rsid w:val="0041010D"/>
    <w:rsid w:val="00410112"/>
    <w:rsid w:val="00410748"/>
    <w:rsid w:val="00410893"/>
    <w:rsid w:val="00411B2C"/>
    <w:rsid w:val="004128C5"/>
    <w:rsid w:val="00414B24"/>
    <w:rsid w:val="00414DF2"/>
    <w:rsid w:val="00415193"/>
    <w:rsid w:val="00415AC2"/>
    <w:rsid w:val="00415DDB"/>
    <w:rsid w:val="00415FEE"/>
    <w:rsid w:val="00416A69"/>
    <w:rsid w:val="004230AE"/>
    <w:rsid w:val="004233C6"/>
    <w:rsid w:val="00423656"/>
    <w:rsid w:val="00424539"/>
    <w:rsid w:val="00424DCD"/>
    <w:rsid w:val="00425086"/>
    <w:rsid w:val="0042549B"/>
    <w:rsid w:val="00425608"/>
    <w:rsid w:val="004258B7"/>
    <w:rsid w:val="00426E34"/>
    <w:rsid w:val="00427452"/>
    <w:rsid w:val="00427BBC"/>
    <w:rsid w:val="00430042"/>
    <w:rsid w:val="00430C76"/>
    <w:rsid w:val="0043141D"/>
    <w:rsid w:val="004316F8"/>
    <w:rsid w:val="00431909"/>
    <w:rsid w:val="00432EFD"/>
    <w:rsid w:val="00432F22"/>
    <w:rsid w:val="004334A7"/>
    <w:rsid w:val="00433B8B"/>
    <w:rsid w:val="004343FF"/>
    <w:rsid w:val="00435275"/>
    <w:rsid w:val="0043599A"/>
    <w:rsid w:val="00435A95"/>
    <w:rsid w:val="004367FE"/>
    <w:rsid w:val="00437913"/>
    <w:rsid w:val="0043796F"/>
    <w:rsid w:val="00437C8C"/>
    <w:rsid w:val="00440F3A"/>
    <w:rsid w:val="0044116D"/>
    <w:rsid w:val="00442167"/>
    <w:rsid w:val="0044263E"/>
    <w:rsid w:val="00443512"/>
    <w:rsid w:val="004436B0"/>
    <w:rsid w:val="004442F0"/>
    <w:rsid w:val="0044461F"/>
    <w:rsid w:val="00450B9F"/>
    <w:rsid w:val="004527E5"/>
    <w:rsid w:val="0045390C"/>
    <w:rsid w:val="00453D15"/>
    <w:rsid w:val="0045414B"/>
    <w:rsid w:val="00454ADB"/>
    <w:rsid w:val="00455074"/>
    <w:rsid w:val="00456FB7"/>
    <w:rsid w:val="0045743E"/>
    <w:rsid w:val="004601EC"/>
    <w:rsid w:val="0046053F"/>
    <w:rsid w:val="00461A1E"/>
    <w:rsid w:val="004639C2"/>
    <w:rsid w:val="00463C28"/>
    <w:rsid w:val="0046477C"/>
    <w:rsid w:val="00464FA7"/>
    <w:rsid w:val="00465949"/>
    <w:rsid w:val="00465DF1"/>
    <w:rsid w:val="004669D3"/>
    <w:rsid w:val="00466ACF"/>
    <w:rsid w:val="00466DAC"/>
    <w:rsid w:val="00467728"/>
    <w:rsid w:val="004701B1"/>
    <w:rsid w:val="004706DF"/>
    <w:rsid w:val="00470A2E"/>
    <w:rsid w:val="0047159C"/>
    <w:rsid w:val="00471860"/>
    <w:rsid w:val="004723DF"/>
    <w:rsid w:val="004723EF"/>
    <w:rsid w:val="004724D0"/>
    <w:rsid w:val="0047265F"/>
    <w:rsid w:val="00473657"/>
    <w:rsid w:val="00474E2A"/>
    <w:rsid w:val="00475B97"/>
    <w:rsid w:val="00475F5D"/>
    <w:rsid w:val="004762A9"/>
    <w:rsid w:val="004768D0"/>
    <w:rsid w:val="00476E83"/>
    <w:rsid w:val="00476FBD"/>
    <w:rsid w:val="0047751E"/>
    <w:rsid w:val="00477C18"/>
    <w:rsid w:val="00477DFA"/>
    <w:rsid w:val="00477F0D"/>
    <w:rsid w:val="004804B0"/>
    <w:rsid w:val="00480693"/>
    <w:rsid w:val="00481B0D"/>
    <w:rsid w:val="00481DD5"/>
    <w:rsid w:val="0048297E"/>
    <w:rsid w:val="0048334A"/>
    <w:rsid w:val="00484CAE"/>
    <w:rsid w:val="0048613D"/>
    <w:rsid w:val="00486235"/>
    <w:rsid w:val="0049102C"/>
    <w:rsid w:val="00492ADA"/>
    <w:rsid w:val="00492F73"/>
    <w:rsid w:val="00493571"/>
    <w:rsid w:val="004938E7"/>
    <w:rsid w:val="0049496C"/>
    <w:rsid w:val="0049629F"/>
    <w:rsid w:val="0049691F"/>
    <w:rsid w:val="00496BE7"/>
    <w:rsid w:val="004972D2"/>
    <w:rsid w:val="00497E82"/>
    <w:rsid w:val="004A0074"/>
    <w:rsid w:val="004A0512"/>
    <w:rsid w:val="004A05F6"/>
    <w:rsid w:val="004A1A33"/>
    <w:rsid w:val="004A2675"/>
    <w:rsid w:val="004A2B1A"/>
    <w:rsid w:val="004A2C67"/>
    <w:rsid w:val="004A34E0"/>
    <w:rsid w:val="004A5DF9"/>
    <w:rsid w:val="004A5F68"/>
    <w:rsid w:val="004A6E2A"/>
    <w:rsid w:val="004B0D9E"/>
    <w:rsid w:val="004B1709"/>
    <w:rsid w:val="004B1B3E"/>
    <w:rsid w:val="004B3B90"/>
    <w:rsid w:val="004B5C31"/>
    <w:rsid w:val="004B6ACA"/>
    <w:rsid w:val="004B7B43"/>
    <w:rsid w:val="004C0C5D"/>
    <w:rsid w:val="004C12BB"/>
    <w:rsid w:val="004C13D1"/>
    <w:rsid w:val="004C1579"/>
    <w:rsid w:val="004C1654"/>
    <w:rsid w:val="004C2A74"/>
    <w:rsid w:val="004C399A"/>
    <w:rsid w:val="004C41C3"/>
    <w:rsid w:val="004C422B"/>
    <w:rsid w:val="004C49CF"/>
    <w:rsid w:val="004C4CE0"/>
    <w:rsid w:val="004C4D94"/>
    <w:rsid w:val="004C5F99"/>
    <w:rsid w:val="004C62CE"/>
    <w:rsid w:val="004C65CD"/>
    <w:rsid w:val="004C71EB"/>
    <w:rsid w:val="004C7BFE"/>
    <w:rsid w:val="004D0F4A"/>
    <w:rsid w:val="004D378B"/>
    <w:rsid w:val="004D39A9"/>
    <w:rsid w:val="004D4D07"/>
    <w:rsid w:val="004D5F0E"/>
    <w:rsid w:val="004D6156"/>
    <w:rsid w:val="004D7B53"/>
    <w:rsid w:val="004E0B60"/>
    <w:rsid w:val="004E3CF8"/>
    <w:rsid w:val="004E4A57"/>
    <w:rsid w:val="004E5DE9"/>
    <w:rsid w:val="004E5E35"/>
    <w:rsid w:val="004E6248"/>
    <w:rsid w:val="004E6726"/>
    <w:rsid w:val="004E6EFD"/>
    <w:rsid w:val="004E709F"/>
    <w:rsid w:val="004E7377"/>
    <w:rsid w:val="004E7838"/>
    <w:rsid w:val="004E7878"/>
    <w:rsid w:val="004E7D0E"/>
    <w:rsid w:val="004F0F04"/>
    <w:rsid w:val="004F1001"/>
    <w:rsid w:val="004F165A"/>
    <w:rsid w:val="004F2F3E"/>
    <w:rsid w:val="004F3831"/>
    <w:rsid w:val="004F3E1D"/>
    <w:rsid w:val="004F3F60"/>
    <w:rsid w:val="004F45DA"/>
    <w:rsid w:val="004F4651"/>
    <w:rsid w:val="004F48B8"/>
    <w:rsid w:val="004F50A2"/>
    <w:rsid w:val="004F5719"/>
    <w:rsid w:val="004F5CDA"/>
    <w:rsid w:val="004F5CEA"/>
    <w:rsid w:val="004F5FB8"/>
    <w:rsid w:val="004F694D"/>
    <w:rsid w:val="004F6DDD"/>
    <w:rsid w:val="004F7097"/>
    <w:rsid w:val="004F78EB"/>
    <w:rsid w:val="004F7C30"/>
    <w:rsid w:val="004F7EC5"/>
    <w:rsid w:val="00500A45"/>
    <w:rsid w:val="00500D69"/>
    <w:rsid w:val="00500F71"/>
    <w:rsid w:val="00501554"/>
    <w:rsid w:val="0050156E"/>
    <w:rsid w:val="005015A1"/>
    <w:rsid w:val="00502090"/>
    <w:rsid w:val="00502A31"/>
    <w:rsid w:val="00503063"/>
    <w:rsid w:val="0050316D"/>
    <w:rsid w:val="0050509A"/>
    <w:rsid w:val="00505C2E"/>
    <w:rsid w:val="00507938"/>
    <w:rsid w:val="005125E5"/>
    <w:rsid w:val="005127CB"/>
    <w:rsid w:val="0051413C"/>
    <w:rsid w:val="00514AE4"/>
    <w:rsid w:val="005156F9"/>
    <w:rsid w:val="00515C10"/>
    <w:rsid w:val="00515E9C"/>
    <w:rsid w:val="0051650B"/>
    <w:rsid w:val="005167CB"/>
    <w:rsid w:val="005171ED"/>
    <w:rsid w:val="00520550"/>
    <w:rsid w:val="00520830"/>
    <w:rsid w:val="00521A03"/>
    <w:rsid w:val="0052309A"/>
    <w:rsid w:val="00523DC0"/>
    <w:rsid w:val="00524E5A"/>
    <w:rsid w:val="00525D02"/>
    <w:rsid w:val="00526264"/>
    <w:rsid w:val="00530428"/>
    <w:rsid w:val="00530AB8"/>
    <w:rsid w:val="00530DC2"/>
    <w:rsid w:val="0053163A"/>
    <w:rsid w:val="005320BF"/>
    <w:rsid w:val="00532BC8"/>
    <w:rsid w:val="00533537"/>
    <w:rsid w:val="00533AB8"/>
    <w:rsid w:val="005351C0"/>
    <w:rsid w:val="00535368"/>
    <w:rsid w:val="00536B31"/>
    <w:rsid w:val="00537878"/>
    <w:rsid w:val="0053799A"/>
    <w:rsid w:val="00537D64"/>
    <w:rsid w:val="005400EC"/>
    <w:rsid w:val="00541ECB"/>
    <w:rsid w:val="00542868"/>
    <w:rsid w:val="00542DF4"/>
    <w:rsid w:val="0054398F"/>
    <w:rsid w:val="00543FE2"/>
    <w:rsid w:val="00546637"/>
    <w:rsid w:val="00546A0B"/>
    <w:rsid w:val="00546AE8"/>
    <w:rsid w:val="0054753C"/>
    <w:rsid w:val="00547568"/>
    <w:rsid w:val="00547EAB"/>
    <w:rsid w:val="0055026C"/>
    <w:rsid w:val="005513B3"/>
    <w:rsid w:val="00551565"/>
    <w:rsid w:val="0055338A"/>
    <w:rsid w:val="00554818"/>
    <w:rsid w:val="00555ABF"/>
    <w:rsid w:val="0055791C"/>
    <w:rsid w:val="00561520"/>
    <w:rsid w:val="005615B9"/>
    <w:rsid w:val="00563086"/>
    <w:rsid w:val="00563674"/>
    <w:rsid w:val="00563771"/>
    <w:rsid w:val="005638AE"/>
    <w:rsid w:val="00563DCF"/>
    <w:rsid w:val="005644A6"/>
    <w:rsid w:val="00564D84"/>
    <w:rsid w:val="0056676B"/>
    <w:rsid w:val="00566AA3"/>
    <w:rsid w:val="005703C7"/>
    <w:rsid w:val="005703FE"/>
    <w:rsid w:val="00571AE3"/>
    <w:rsid w:val="005729B1"/>
    <w:rsid w:val="00572CCA"/>
    <w:rsid w:val="00573C06"/>
    <w:rsid w:val="00573D3D"/>
    <w:rsid w:val="0057423C"/>
    <w:rsid w:val="00574AFC"/>
    <w:rsid w:val="00574E49"/>
    <w:rsid w:val="005766EC"/>
    <w:rsid w:val="00576D1E"/>
    <w:rsid w:val="005778CA"/>
    <w:rsid w:val="00580251"/>
    <w:rsid w:val="0058096D"/>
    <w:rsid w:val="00580E91"/>
    <w:rsid w:val="005812C5"/>
    <w:rsid w:val="005825DB"/>
    <w:rsid w:val="00582AD0"/>
    <w:rsid w:val="00582C78"/>
    <w:rsid w:val="00583FAA"/>
    <w:rsid w:val="0058488E"/>
    <w:rsid w:val="005851EB"/>
    <w:rsid w:val="0058572B"/>
    <w:rsid w:val="005857B8"/>
    <w:rsid w:val="00585D23"/>
    <w:rsid w:val="00586715"/>
    <w:rsid w:val="00590197"/>
    <w:rsid w:val="005909E9"/>
    <w:rsid w:val="005918CA"/>
    <w:rsid w:val="00591A8C"/>
    <w:rsid w:val="00592B60"/>
    <w:rsid w:val="00592D7D"/>
    <w:rsid w:val="00593AF1"/>
    <w:rsid w:val="00594596"/>
    <w:rsid w:val="0059624A"/>
    <w:rsid w:val="0059627F"/>
    <w:rsid w:val="005964CA"/>
    <w:rsid w:val="005967B1"/>
    <w:rsid w:val="00596928"/>
    <w:rsid w:val="00597438"/>
    <w:rsid w:val="005A0496"/>
    <w:rsid w:val="005A05FA"/>
    <w:rsid w:val="005A0950"/>
    <w:rsid w:val="005A1D2B"/>
    <w:rsid w:val="005A2E3D"/>
    <w:rsid w:val="005A3653"/>
    <w:rsid w:val="005A48FC"/>
    <w:rsid w:val="005A5517"/>
    <w:rsid w:val="005A6184"/>
    <w:rsid w:val="005A6567"/>
    <w:rsid w:val="005A6813"/>
    <w:rsid w:val="005A6EA6"/>
    <w:rsid w:val="005A74A6"/>
    <w:rsid w:val="005A7602"/>
    <w:rsid w:val="005A7D29"/>
    <w:rsid w:val="005B0B1C"/>
    <w:rsid w:val="005B0DA9"/>
    <w:rsid w:val="005B0E7D"/>
    <w:rsid w:val="005B2C28"/>
    <w:rsid w:val="005B2EC8"/>
    <w:rsid w:val="005B32EF"/>
    <w:rsid w:val="005B356D"/>
    <w:rsid w:val="005B38A9"/>
    <w:rsid w:val="005B3C0C"/>
    <w:rsid w:val="005B6456"/>
    <w:rsid w:val="005B6A7A"/>
    <w:rsid w:val="005C0FA6"/>
    <w:rsid w:val="005C14F8"/>
    <w:rsid w:val="005C1EBE"/>
    <w:rsid w:val="005C20C5"/>
    <w:rsid w:val="005C260B"/>
    <w:rsid w:val="005C2CA8"/>
    <w:rsid w:val="005C46C6"/>
    <w:rsid w:val="005C5D93"/>
    <w:rsid w:val="005C711C"/>
    <w:rsid w:val="005C739B"/>
    <w:rsid w:val="005C7788"/>
    <w:rsid w:val="005D126F"/>
    <w:rsid w:val="005D24F8"/>
    <w:rsid w:val="005D441F"/>
    <w:rsid w:val="005D46A0"/>
    <w:rsid w:val="005D47A8"/>
    <w:rsid w:val="005D494B"/>
    <w:rsid w:val="005D5CA9"/>
    <w:rsid w:val="005D5DEF"/>
    <w:rsid w:val="005D782F"/>
    <w:rsid w:val="005E08AD"/>
    <w:rsid w:val="005E1A4A"/>
    <w:rsid w:val="005E1EE4"/>
    <w:rsid w:val="005E2645"/>
    <w:rsid w:val="005E4D75"/>
    <w:rsid w:val="005E5DE4"/>
    <w:rsid w:val="005E770C"/>
    <w:rsid w:val="005E7AEC"/>
    <w:rsid w:val="005F0598"/>
    <w:rsid w:val="005F0EC2"/>
    <w:rsid w:val="005F1261"/>
    <w:rsid w:val="005F1A7D"/>
    <w:rsid w:val="005F2337"/>
    <w:rsid w:val="005F2490"/>
    <w:rsid w:val="005F2DC7"/>
    <w:rsid w:val="005F333A"/>
    <w:rsid w:val="005F3F13"/>
    <w:rsid w:val="005F4205"/>
    <w:rsid w:val="005F6F07"/>
    <w:rsid w:val="005F7B01"/>
    <w:rsid w:val="005F7F18"/>
    <w:rsid w:val="006016F8"/>
    <w:rsid w:val="00601C88"/>
    <w:rsid w:val="0060285E"/>
    <w:rsid w:val="006034B1"/>
    <w:rsid w:val="00603D7C"/>
    <w:rsid w:val="00606766"/>
    <w:rsid w:val="00607116"/>
    <w:rsid w:val="006077EE"/>
    <w:rsid w:val="00607BF5"/>
    <w:rsid w:val="00610568"/>
    <w:rsid w:val="006118F8"/>
    <w:rsid w:val="00611A8D"/>
    <w:rsid w:val="00613959"/>
    <w:rsid w:val="00613A6A"/>
    <w:rsid w:val="00614591"/>
    <w:rsid w:val="0061471E"/>
    <w:rsid w:val="00615E8A"/>
    <w:rsid w:val="00616808"/>
    <w:rsid w:val="006173AA"/>
    <w:rsid w:val="00617405"/>
    <w:rsid w:val="006175BB"/>
    <w:rsid w:val="00617AE0"/>
    <w:rsid w:val="00617E4E"/>
    <w:rsid w:val="006202FE"/>
    <w:rsid w:val="0062030C"/>
    <w:rsid w:val="0062081D"/>
    <w:rsid w:val="00620964"/>
    <w:rsid w:val="00621C92"/>
    <w:rsid w:val="00622F33"/>
    <w:rsid w:val="00622FA3"/>
    <w:rsid w:val="00623769"/>
    <w:rsid w:val="00624C99"/>
    <w:rsid w:val="00625DD0"/>
    <w:rsid w:val="0062674F"/>
    <w:rsid w:val="006323BB"/>
    <w:rsid w:val="006324A3"/>
    <w:rsid w:val="006334F0"/>
    <w:rsid w:val="006337D5"/>
    <w:rsid w:val="00633A36"/>
    <w:rsid w:val="00635629"/>
    <w:rsid w:val="00635A18"/>
    <w:rsid w:val="006362DA"/>
    <w:rsid w:val="00636D72"/>
    <w:rsid w:val="00636DB2"/>
    <w:rsid w:val="00637724"/>
    <w:rsid w:val="00637C6E"/>
    <w:rsid w:val="00637F30"/>
    <w:rsid w:val="00640458"/>
    <w:rsid w:val="00640B4F"/>
    <w:rsid w:val="0064242F"/>
    <w:rsid w:val="0064295D"/>
    <w:rsid w:val="006448D4"/>
    <w:rsid w:val="00644AB8"/>
    <w:rsid w:val="00645190"/>
    <w:rsid w:val="0065051F"/>
    <w:rsid w:val="00650539"/>
    <w:rsid w:val="00650B35"/>
    <w:rsid w:val="00651129"/>
    <w:rsid w:val="00652CE4"/>
    <w:rsid w:val="006530B5"/>
    <w:rsid w:val="00653A87"/>
    <w:rsid w:val="00653D10"/>
    <w:rsid w:val="006544DC"/>
    <w:rsid w:val="00655053"/>
    <w:rsid w:val="006562EA"/>
    <w:rsid w:val="00656E90"/>
    <w:rsid w:val="00657FBE"/>
    <w:rsid w:val="00660CA4"/>
    <w:rsid w:val="00660CD9"/>
    <w:rsid w:val="0066218A"/>
    <w:rsid w:val="00662450"/>
    <w:rsid w:val="0066295E"/>
    <w:rsid w:val="00662A64"/>
    <w:rsid w:val="00662B97"/>
    <w:rsid w:val="00663A4C"/>
    <w:rsid w:val="00667036"/>
    <w:rsid w:val="006679EB"/>
    <w:rsid w:val="00667DF4"/>
    <w:rsid w:val="00670053"/>
    <w:rsid w:val="00670855"/>
    <w:rsid w:val="00670F92"/>
    <w:rsid w:val="00672779"/>
    <w:rsid w:val="00672AA1"/>
    <w:rsid w:val="00674F9F"/>
    <w:rsid w:val="0067528F"/>
    <w:rsid w:val="0067544A"/>
    <w:rsid w:val="00676103"/>
    <w:rsid w:val="00676107"/>
    <w:rsid w:val="0067612E"/>
    <w:rsid w:val="00677FFE"/>
    <w:rsid w:val="00680368"/>
    <w:rsid w:val="00680FDB"/>
    <w:rsid w:val="00681498"/>
    <w:rsid w:val="00681D6D"/>
    <w:rsid w:val="00681E62"/>
    <w:rsid w:val="00682375"/>
    <w:rsid w:val="00682580"/>
    <w:rsid w:val="00682766"/>
    <w:rsid w:val="0068283E"/>
    <w:rsid w:val="0068360C"/>
    <w:rsid w:val="00683813"/>
    <w:rsid w:val="00683A83"/>
    <w:rsid w:val="00683DFD"/>
    <w:rsid w:val="00685062"/>
    <w:rsid w:val="00685D1C"/>
    <w:rsid w:val="00686525"/>
    <w:rsid w:val="00687930"/>
    <w:rsid w:val="0069019E"/>
    <w:rsid w:val="00690853"/>
    <w:rsid w:val="00690968"/>
    <w:rsid w:val="00691C1D"/>
    <w:rsid w:val="0069275F"/>
    <w:rsid w:val="00692E86"/>
    <w:rsid w:val="006931F3"/>
    <w:rsid w:val="00693D0A"/>
    <w:rsid w:val="00694A6B"/>
    <w:rsid w:val="00694C28"/>
    <w:rsid w:val="00695ADA"/>
    <w:rsid w:val="00695EFA"/>
    <w:rsid w:val="00696465"/>
    <w:rsid w:val="006965DA"/>
    <w:rsid w:val="006967AD"/>
    <w:rsid w:val="006971EE"/>
    <w:rsid w:val="006A10E2"/>
    <w:rsid w:val="006A1259"/>
    <w:rsid w:val="006A1C79"/>
    <w:rsid w:val="006A292C"/>
    <w:rsid w:val="006A2DA5"/>
    <w:rsid w:val="006A35C4"/>
    <w:rsid w:val="006A421A"/>
    <w:rsid w:val="006A6241"/>
    <w:rsid w:val="006A6651"/>
    <w:rsid w:val="006A690D"/>
    <w:rsid w:val="006A6E14"/>
    <w:rsid w:val="006A6E93"/>
    <w:rsid w:val="006A6EFB"/>
    <w:rsid w:val="006A78D2"/>
    <w:rsid w:val="006B0176"/>
    <w:rsid w:val="006B06E5"/>
    <w:rsid w:val="006B1211"/>
    <w:rsid w:val="006B1A4B"/>
    <w:rsid w:val="006B2356"/>
    <w:rsid w:val="006B40B7"/>
    <w:rsid w:val="006B4516"/>
    <w:rsid w:val="006B457D"/>
    <w:rsid w:val="006B53C6"/>
    <w:rsid w:val="006B541C"/>
    <w:rsid w:val="006B5E6C"/>
    <w:rsid w:val="006B6D21"/>
    <w:rsid w:val="006B715F"/>
    <w:rsid w:val="006B7278"/>
    <w:rsid w:val="006B77CF"/>
    <w:rsid w:val="006C1B0C"/>
    <w:rsid w:val="006C2789"/>
    <w:rsid w:val="006C2AE6"/>
    <w:rsid w:val="006C32AE"/>
    <w:rsid w:val="006C363F"/>
    <w:rsid w:val="006C392E"/>
    <w:rsid w:val="006C39B1"/>
    <w:rsid w:val="006C3E78"/>
    <w:rsid w:val="006C47C1"/>
    <w:rsid w:val="006C52FB"/>
    <w:rsid w:val="006C5421"/>
    <w:rsid w:val="006C573E"/>
    <w:rsid w:val="006C678A"/>
    <w:rsid w:val="006C67B9"/>
    <w:rsid w:val="006C7251"/>
    <w:rsid w:val="006D0C2D"/>
    <w:rsid w:val="006D1802"/>
    <w:rsid w:val="006D1A05"/>
    <w:rsid w:val="006D1CF0"/>
    <w:rsid w:val="006D1E5A"/>
    <w:rsid w:val="006D1EDF"/>
    <w:rsid w:val="006D221D"/>
    <w:rsid w:val="006D41EA"/>
    <w:rsid w:val="006D4306"/>
    <w:rsid w:val="006D4399"/>
    <w:rsid w:val="006D60F9"/>
    <w:rsid w:val="006D7932"/>
    <w:rsid w:val="006E130B"/>
    <w:rsid w:val="006E1462"/>
    <w:rsid w:val="006E1958"/>
    <w:rsid w:val="006E240D"/>
    <w:rsid w:val="006E327D"/>
    <w:rsid w:val="006E33AD"/>
    <w:rsid w:val="006E391A"/>
    <w:rsid w:val="006E40DB"/>
    <w:rsid w:val="006E426C"/>
    <w:rsid w:val="006E489D"/>
    <w:rsid w:val="006E4E77"/>
    <w:rsid w:val="006E64DE"/>
    <w:rsid w:val="006E74E9"/>
    <w:rsid w:val="006E77FA"/>
    <w:rsid w:val="006E79BE"/>
    <w:rsid w:val="006F0274"/>
    <w:rsid w:val="006F0E07"/>
    <w:rsid w:val="006F19F9"/>
    <w:rsid w:val="006F3B30"/>
    <w:rsid w:val="006F3DC6"/>
    <w:rsid w:val="006F5FC8"/>
    <w:rsid w:val="006F7708"/>
    <w:rsid w:val="0070113C"/>
    <w:rsid w:val="007015BA"/>
    <w:rsid w:val="00701641"/>
    <w:rsid w:val="00701F11"/>
    <w:rsid w:val="00704044"/>
    <w:rsid w:val="007055A9"/>
    <w:rsid w:val="0070661A"/>
    <w:rsid w:val="00707181"/>
    <w:rsid w:val="0071044A"/>
    <w:rsid w:val="00710868"/>
    <w:rsid w:val="00710B23"/>
    <w:rsid w:val="00711313"/>
    <w:rsid w:val="0071201E"/>
    <w:rsid w:val="00712687"/>
    <w:rsid w:val="00713019"/>
    <w:rsid w:val="00714C30"/>
    <w:rsid w:val="00715480"/>
    <w:rsid w:val="007162F8"/>
    <w:rsid w:val="007165DC"/>
    <w:rsid w:val="00717B14"/>
    <w:rsid w:val="00720065"/>
    <w:rsid w:val="0072075D"/>
    <w:rsid w:val="00720BAF"/>
    <w:rsid w:val="00721B90"/>
    <w:rsid w:val="00723B9E"/>
    <w:rsid w:val="00723CEA"/>
    <w:rsid w:val="0072610B"/>
    <w:rsid w:val="007267FC"/>
    <w:rsid w:val="00726E33"/>
    <w:rsid w:val="007276A4"/>
    <w:rsid w:val="00727E79"/>
    <w:rsid w:val="007309A3"/>
    <w:rsid w:val="007311B5"/>
    <w:rsid w:val="007317C4"/>
    <w:rsid w:val="007325D3"/>
    <w:rsid w:val="0073387A"/>
    <w:rsid w:val="0073411F"/>
    <w:rsid w:val="00734630"/>
    <w:rsid w:val="0073557D"/>
    <w:rsid w:val="0073704A"/>
    <w:rsid w:val="0073779B"/>
    <w:rsid w:val="00740F94"/>
    <w:rsid w:val="00741C9F"/>
    <w:rsid w:val="00742388"/>
    <w:rsid w:val="00742865"/>
    <w:rsid w:val="007439BD"/>
    <w:rsid w:val="00743B12"/>
    <w:rsid w:val="00743D01"/>
    <w:rsid w:val="007454EE"/>
    <w:rsid w:val="0074579E"/>
    <w:rsid w:val="007457D4"/>
    <w:rsid w:val="0075065B"/>
    <w:rsid w:val="00753B2C"/>
    <w:rsid w:val="00754D2D"/>
    <w:rsid w:val="00755019"/>
    <w:rsid w:val="00755039"/>
    <w:rsid w:val="0075564A"/>
    <w:rsid w:val="00755C22"/>
    <w:rsid w:val="00756031"/>
    <w:rsid w:val="007565BB"/>
    <w:rsid w:val="007566CF"/>
    <w:rsid w:val="0075726B"/>
    <w:rsid w:val="00760ADA"/>
    <w:rsid w:val="00760B98"/>
    <w:rsid w:val="007618EF"/>
    <w:rsid w:val="00761E5B"/>
    <w:rsid w:val="00761F4D"/>
    <w:rsid w:val="00761FCE"/>
    <w:rsid w:val="00762214"/>
    <w:rsid w:val="00762E3B"/>
    <w:rsid w:val="0076353E"/>
    <w:rsid w:val="00764FF0"/>
    <w:rsid w:val="0076667A"/>
    <w:rsid w:val="00767063"/>
    <w:rsid w:val="007675B2"/>
    <w:rsid w:val="00773093"/>
    <w:rsid w:val="0077360B"/>
    <w:rsid w:val="007736EA"/>
    <w:rsid w:val="00773D60"/>
    <w:rsid w:val="0077524F"/>
    <w:rsid w:val="0077628B"/>
    <w:rsid w:val="00776650"/>
    <w:rsid w:val="00777904"/>
    <w:rsid w:val="007802E1"/>
    <w:rsid w:val="00780868"/>
    <w:rsid w:val="007810D0"/>
    <w:rsid w:val="007812BD"/>
    <w:rsid w:val="0078150D"/>
    <w:rsid w:val="00781512"/>
    <w:rsid w:val="00781670"/>
    <w:rsid w:val="00782A36"/>
    <w:rsid w:val="0078321B"/>
    <w:rsid w:val="00784938"/>
    <w:rsid w:val="00784948"/>
    <w:rsid w:val="00784EE6"/>
    <w:rsid w:val="00785C42"/>
    <w:rsid w:val="00785C69"/>
    <w:rsid w:val="00785F4F"/>
    <w:rsid w:val="007870E6"/>
    <w:rsid w:val="0078773E"/>
    <w:rsid w:val="0079066D"/>
    <w:rsid w:val="0079158A"/>
    <w:rsid w:val="007919B7"/>
    <w:rsid w:val="00791F8F"/>
    <w:rsid w:val="00792607"/>
    <w:rsid w:val="007926DE"/>
    <w:rsid w:val="00792B8E"/>
    <w:rsid w:val="00792C1B"/>
    <w:rsid w:val="007954EB"/>
    <w:rsid w:val="00796248"/>
    <w:rsid w:val="007972ED"/>
    <w:rsid w:val="00797B47"/>
    <w:rsid w:val="007A12F5"/>
    <w:rsid w:val="007A144D"/>
    <w:rsid w:val="007A1DE0"/>
    <w:rsid w:val="007A31A3"/>
    <w:rsid w:val="007A399F"/>
    <w:rsid w:val="007A4923"/>
    <w:rsid w:val="007A4ACD"/>
    <w:rsid w:val="007A4CC0"/>
    <w:rsid w:val="007A5C22"/>
    <w:rsid w:val="007A608C"/>
    <w:rsid w:val="007A6DE8"/>
    <w:rsid w:val="007A7349"/>
    <w:rsid w:val="007A7656"/>
    <w:rsid w:val="007B26DF"/>
    <w:rsid w:val="007B37DA"/>
    <w:rsid w:val="007B3B03"/>
    <w:rsid w:val="007B3F4F"/>
    <w:rsid w:val="007B402C"/>
    <w:rsid w:val="007B4E44"/>
    <w:rsid w:val="007B5910"/>
    <w:rsid w:val="007B74B2"/>
    <w:rsid w:val="007B76D4"/>
    <w:rsid w:val="007C00E9"/>
    <w:rsid w:val="007C08AE"/>
    <w:rsid w:val="007C0F1E"/>
    <w:rsid w:val="007C2005"/>
    <w:rsid w:val="007C3727"/>
    <w:rsid w:val="007C3A30"/>
    <w:rsid w:val="007C40B4"/>
    <w:rsid w:val="007C4132"/>
    <w:rsid w:val="007C419D"/>
    <w:rsid w:val="007C4C2D"/>
    <w:rsid w:val="007C6517"/>
    <w:rsid w:val="007C65CB"/>
    <w:rsid w:val="007C6E34"/>
    <w:rsid w:val="007C7165"/>
    <w:rsid w:val="007D0BA0"/>
    <w:rsid w:val="007D0D34"/>
    <w:rsid w:val="007D108B"/>
    <w:rsid w:val="007D1987"/>
    <w:rsid w:val="007D1F47"/>
    <w:rsid w:val="007D2348"/>
    <w:rsid w:val="007D2626"/>
    <w:rsid w:val="007D2672"/>
    <w:rsid w:val="007D32E1"/>
    <w:rsid w:val="007D3307"/>
    <w:rsid w:val="007D382B"/>
    <w:rsid w:val="007D3FAB"/>
    <w:rsid w:val="007D420D"/>
    <w:rsid w:val="007D4324"/>
    <w:rsid w:val="007D5B29"/>
    <w:rsid w:val="007D66CB"/>
    <w:rsid w:val="007D6BC0"/>
    <w:rsid w:val="007D73DC"/>
    <w:rsid w:val="007D7B11"/>
    <w:rsid w:val="007E0927"/>
    <w:rsid w:val="007E0AEC"/>
    <w:rsid w:val="007E0BCB"/>
    <w:rsid w:val="007E225C"/>
    <w:rsid w:val="007E37D9"/>
    <w:rsid w:val="007E6282"/>
    <w:rsid w:val="007E70BE"/>
    <w:rsid w:val="007F0A71"/>
    <w:rsid w:val="007F0D97"/>
    <w:rsid w:val="007F18FB"/>
    <w:rsid w:val="007F2CB8"/>
    <w:rsid w:val="007F313D"/>
    <w:rsid w:val="007F3967"/>
    <w:rsid w:val="007F45D2"/>
    <w:rsid w:val="007F4EF3"/>
    <w:rsid w:val="007F5584"/>
    <w:rsid w:val="007F5644"/>
    <w:rsid w:val="007F5913"/>
    <w:rsid w:val="007F6308"/>
    <w:rsid w:val="007F6B84"/>
    <w:rsid w:val="007F6D2E"/>
    <w:rsid w:val="00800793"/>
    <w:rsid w:val="008015C4"/>
    <w:rsid w:val="0080180B"/>
    <w:rsid w:val="00801ED2"/>
    <w:rsid w:val="00802525"/>
    <w:rsid w:val="00802964"/>
    <w:rsid w:val="00803F3A"/>
    <w:rsid w:val="0080503B"/>
    <w:rsid w:val="008051C3"/>
    <w:rsid w:val="008105CD"/>
    <w:rsid w:val="00810A8C"/>
    <w:rsid w:val="00812032"/>
    <w:rsid w:val="008122E9"/>
    <w:rsid w:val="0081297F"/>
    <w:rsid w:val="00812E76"/>
    <w:rsid w:val="00815126"/>
    <w:rsid w:val="00815399"/>
    <w:rsid w:val="00815AE1"/>
    <w:rsid w:val="00815B0D"/>
    <w:rsid w:val="00815D06"/>
    <w:rsid w:val="00816710"/>
    <w:rsid w:val="00816A39"/>
    <w:rsid w:val="00816A54"/>
    <w:rsid w:val="008171D4"/>
    <w:rsid w:val="00820078"/>
    <w:rsid w:val="00820282"/>
    <w:rsid w:val="00820BB4"/>
    <w:rsid w:val="0082254D"/>
    <w:rsid w:val="00822591"/>
    <w:rsid w:val="0082327D"/>
    <w:rsid w:val="0082463F"/>
    <w:rsid w:val="0082569E"/>
    <w:rsid w:val="00825D00"/>
    <w:rsid w:val="008260BB"/>
    <w:rsid w:val="00827AC6"/>
    <w:rsid w:val="00827B58"/>
    <w:rsid w:val="00827F3B"/>
    <w:rsid w:val="0083067B"/>
    <w:rsid w:val="00830B28"/>
    <w:rsid w:val="00830E36"/>
    <w:rsid w:val="00831B8A"/>
    <w:rsid w:val="00832176"/>
    <w:rsid w:val="00832BD2"/>
    <w:rsid w:val="008333F5"/>
    <w:rsid w:val="00833BF4"/>
    <w:rsid w:val="0083430E"/>
    <w:rsid w:val="00834319"/>
    <w:rsid w:val="00836652"/>
    <w:rsid w:val="00840054"/>
    <w:rsid w:val="00841186"/>
    <w:rsid w:val="008422F8"/>
    <w:rsid w:val="00842573"/>
    <w:rsid w:val="00843A8C"/>
    <w:rsid w:val="0084621D"/>
    <w:rsid w:val="00847C34"/>
    <w:rsid w:val="008514DC"/>
    <w:rsid w:val="008516D1"/>
    <w:rsid w:val="00852EFD"/>
    <w:rsid w:val="00852FC5"/>
    <w:rsid w:val="0085342C"/>
    <w:rsid w:val="00853DC5"/>
    <w:rsid w:val="00855827"/>
    <w:rsid w:val="00855EF3"/>
    <w:rsid w:val="00856260"/>
    <w:rsid w:val="008570D2"/>
    <w:rsid w:val="008572C4"/>
    <w:rsid w:val="008574AB"/>
    <w:rsid w:val="00857798"/>
    <w:rsid w:val="008616E3"/>
    <w:rsid w:val="00861A98"/>
    <w:rsid w:val="00862055"/>
    <w:rsid w:val="00863952"/>
    <w:rsid w:val="008649AE"/>
    <w:rsid w:val="00865733"/>
    <w:rsid w:val="00865E1C"/>
    <w:rsid w:val="0086625A"/>
    <w:rsid w:val="00866344"/>
    <w:rsid w:val="00867E5F"/>
    <w:rsid w:val="008703DD"/>
    <w:rsid w:val="00871BDE"/>
    <w:rsid w:val="008730C6"/>
    <w:rsid w:val="008735A4"/>
    <w:rsid w:val="008736ED"/>
    <w:rsid w:val="008740E3"/>
    <w:rsid w:val="00874662"/>
    <w:rsid w:val="008748A2"/>
    <w:rsid w:val="008748A5"/>
    <w:rsid w:val="0087522D"/>
    <w:rsid w:val="00876383"/>
    <w:rsid w:val="0087780F"/>
    <w:rsid w:val="00877B9E"/>
    <w:rsid w:val="008802C6"/>
    <w:rsid w:val="008809F5"/>
    <w:rsid w:val="00882646"/>
    <w:rsid w:val="0088351B"/>
    <w:rsid w:val="00883FB3"/>
    <w:rsid w:val="00884319"/>
    <w:rsid w:val="00884F4E"/>
    <w:rsid w:val="008858EC"/>
    <w:rsid w:val="00885CB2"/>
    <w:rsid w:val="0088656A"/>
    <w:rsid w:val="00887EFE"/>
    <w:rsid w:val="00890023"/>
    <w:rsid w:val="00890FF6"/>
    <w:rsid w:val="00892263"/>
    <w:rsid w:val="00892A50"/>
    <w:rsid w:val="00892DFD"/>
    <w:rsid w:val="00893587"/>
    <w:rsid w:val="008935FF"/>
    <w:rsid w:val="0089398D"/>
    <w:rsid w:val="008940AF"/>
    <w:rsid w:val="00896D7D"/>
    <w:rsid w:val="00897600"/>
    <w:rsid w:val="00897DA9"/>
    <w:rsid w:val="008A14D9"/>
    <w:rsid w:val="008A1AE0"/>
    <w:rsid w:val="008A34FD"/>
    <w:rsid w:val="008A3BBD"/>
    <w:rsid w:val="008A4415"/>
    <w:rsid w:val="008A48C1"/>
    <w:rsid w:val="008A4D27"/>
    <w:rsid w:val="008A4F26"/>
    <w:rsid w:val="008A520E"/>
    <w:rsid w:val="008A6148"/>
    <w:rsid w:val="008A67EF"/>
    <w:rsid w:val="008A78A6"/>
    <w:rsid w:val="008A7F7A"/>
    <w:rsid w:val="008B02A0"/>
    <w:rsid w:val="008B146E"/>
    <w:rsid w:val="008B1A21"/>
    <w:rsid w:val="008B1AE0"/>
    <w:rsid w:val="008B2B3B"/>
    <w:rsid w:val="008B2D05"/>
    <w:rsid w:val="008B630D"/>
    <w:rsid w:val="008B6F4D"/>
    <w:rsid w:val="008B71D8"/>
    <w:rsid w:val="008B73DE"/>
    <w:rsid w:val="008C17CE"/>
    <w:rsid w:val="008C3942"/>
    <w:rsid w:val="008C41B2"/>
    <w:rsid w:val="008C4BAA"/>
    <w:rsid w:val="008C66C6"/>
    <w:rsid w:val="008C6BFC"/>
    <w:rsid w:val="008C7E4A"/>
    <w:rsid w:val="008D02DD"/>
    <w:rsid w:val="008D0389"/>
    <w:rsid w:val="008D04D5"/>
    <w:rsid w:val="008D0D6D"/>
    <w:rsid w:val="008D1421"/>
    <w:rsid w:val="008D15C2"/>
    <w:rsid w:val="008D1677"/>
    <w:rsid w:val="008D2116"/>
    <w:rsid w:val="008D2AA3"/>
    <w:rsid w:val="008D2BC6"/>
    <w:rsid w:val="008D2EC8"/>
    <w:rsid w:val="008D3EDB"/>
    <w:rsid w:val="008D4A5F"/>
    <w:rsid w:val="008D4C0B"/>
    <w:rsid w:val="008D5F6F"/>
    <w:rsid w:val="008D7440"/>
    <w:rsid w:val="008E10EB"/>
    <w:rsid w:val="008E1353"/>
    <w:rsid w:val="008E14EB"/>
    <w:rsid w:val="008E1F29"/>
    <w:rsid w:val="008E247D"/>
    <w:rsid w:val="008E2C57"/>
    <w:rsid w:val="008E3743"/>
    <w:rsid w:val="008E387C"/>
    <w:rsid w:val="008E4F76"/>
    <w:rsid w:val="008E5366"/>
    <w:rsid w:val="008E7F83"/>
    <w:rsid w:val="008F0A69"/>
    <w:rsid w:val="008F0CED"/>
    <w:rsid w:val="008F1035"/>
    <w:rsid w:val="008F185A"/>
    <w:rsid w:val="008F21E8"/>
    <w:rsid w:val="008F2302"/>
    <w:rsid w:val="008F23E5"/>
    <w:rsid w:val="008F3711"/>
    <w:rsid w:val="008F3D0E"/>
    <w:rsid w:val="008F46F1"/>
    <w:rsid w:val="008F48B5"/>
    <w:rsid w:val="008F4B96"/>
    <w:rsid w:val="008F4C46"/>
    <w:rsid w:val="008F5506"/>
    <w:rsid w:val="008F677B"/>
    <w:rsid w:val="008F7818"/>
    <w:rsid w:val="008F7DB2"/>
    <w:rsid w:val="00900F08"/>
    <w:rsid w:val="00900F59"/>
    <w:rsid w:val="00900F87"/>
    <w:rsid w:val="009010AA"/>
    <w:rsid w:val="0090402D"/>
    <w:rsid w:val="00904CB8"/>
    <w:rsid w:val="00906A78"/>
    <w:rsid w:val="00906B28"/>
    <w:rsid w:val="009072D5"/>
    <w:rsid w:val="00907FBB"/>
    <w:rsid w:val="00910DCA"/>
    <w:rsid w:val="009111EA"/>
    <w:rsid w:val="009116F2"/>
    <w:rsid w:val="00911E36"/>
    <w:rsid w:val="009129F0"/>
    <w:rsid w:val="00914E4A"/>
    <w:rsid w:val="009155E2"/>
    <w:rsid w:val="009158F2"/>
    <w:rsid w:val="00915DF7"/>
    <w:rsid w:val="00916D62"/>
    <w:rsid w:val="009171B7"/>
    <w:rsid w:val="009176B1"/>
    <w:rsid w:val="00917A74"/>
    <w:rsid w:val="00920780"/>
    <w:rsid w:val="0092147D"/>
    <w:rsid w:val="00921C68"/>
    <w:rsid w:val="00921DB0"/>
    <w:rsid w:val="00921F85"/>
    <w:rsid w:val="00922085"/>
    <w:rsid w:val="00922390"/>
    <w:rsid w:val="00922A6A"/>
    <w:rsid w:val="00922C15"/>
    <w:rsid w:val="00922E0F"/>
    <w:rsid w:val="00923CA0"/>
    <w:rsid w:val="00924DED"/>
    <w:rsid w:val="009265CC"/>
    <w:rsid w:val="00926D67"/>
    <w:rsid w:val="00927242"/>
    <w:rsid w:val="00927303"/>
    <w:rsid w:val="00927532"/>
    <w:rsid w:val="00927C61"/>
    <w:rsid w:val="00927F9F"/>
    <w:rsid w:val="00930340"/>
    <w:rsid w:val="00930B3E"/>
    <w:rsid w:val="009316F3"/>
    <w:rsid w:val="009325FB"/>
    <w:rsid w:val="00933E7F"/>
    <w:rsid w:val="009341F2"/>
    <w:rsid w:val="00934A0E"/>
    <w:rsid w:val="009352A0"/>
    <w:rsid w:val="009353C5"/>
    <w:rsid w:val="00935752"/>
    <w:rsid w:val="00935E12"/>
    <w:rsid w:val="009360A4"/>
    <w:rsid w:val="0093614C"/>
    <w:rsid w:val="0093700C"/>
    <w:rsid w:val="009401EA"/>
    <w:rsid w:val="00940D6B"/>
    <w:rsid w:val="009421D9"/>
    <w:rsid w:val="00943456"/>
    <w:rsid w:val="00943A7C"/>
    <w:rsid w:val="00944A7A"/>
    <w:rsid w:val="00945832"/>
    <w:rsid w:val="009467E9"/>
    <w:rsid w:val="009468B2"/>
    <w:rsid w:val="00946AFD"/>
    <w:rsid w:val="00946DB5"/>
    <w:rsid w:val="00947A12"/>
    <w:rsid w:val="00947EFB"/>
    <w:rsid w:val="0095010A"/>
    <w:rsid w:val="0095065C"/>
    <w:rsid w:val="00950DC0"/>
    <w:rsid w:val="00950FF2"/>
    <w:rsid w:val="00951517"/>
    <w:rsid w:val="00951CEC"/>
    <w:rsid w:val="009522EE"/>
    <w:rsid w:val="00954BAF"/>
    <w:rsid w:val="00954E5E"/>
    <w:rsid w:val="0095659C"/>
    <w:rsid w:val="00956FE5"/>
    <w:rsid w:val="00957B36"/>
    <w:rsid w:val="00960188"/>
    <w:rsid w:val="0096181D"/>
    <w:rsid w:val="009618FC"/>
    <w:rsid w:val="00963580"/>
    <w:rsid w:val="00964504"/>
    <w:rsid w:val="00964633"/>
    <w:rsid w:val="00964A0A"/>
    <w:rsid w:val="0096554F"/>
    <w:rsid w:val="00965BF7"/>
    <w:rsid w:val="009677E5"/>
    <w:rsid w:val="00967AB2"/>
    <w:rsid w:val="00970CE3"/>
    <w:rsid w:val="00970D6B"/>
    <w:rsid w:val="00971331"/>
    <w:rsid w:val="0097174E"/>
    <w:rsid w:val="00971CD5"/>
    <w:rsid w:val="009724C6"/>
    <w:rsid w:val="009733C5"/>
    <w:rsid w:val="009733FE"/>
    <w:rsid w:val="00973CDB"/>
    <w:rsid w:val="0097409B"/>
    <w:rsid w:val="0097418F"/>
    <w:rsid w:val="00974521"/>
    <w:rsid w:val="00974FF5"/>
    <w:rsid w:val="009759D3"/>
    <w:rsid w:val="009759DF"/>
    <w:rsid w:val="00975FAF"/>
    <w:rsid w:val="00976206"/>
    <w:rsid w:val="00976BD9"/>
    <w:rsid w:val="00977F63"/>
    <w:rsid w:val="00981FD3"/>
    <w:rsid w:val="00982065"/>
    <w:rsid w:val="00982EA4"/>
    <w:rsid w:val="0098321D"/>
    <w:rsid w:val="00983575"/>
    <w:rsid w:val="0098360F"/>
    <w:rsid w:val="00983A23"/>
    <w:rsid w:val="00983CB7"/>
    <w:rsid w:val="0098417E"/>
    <w:rsid w:val="00984A00"/>
    <w:rsid w:val="009860C2"/>
    <w:rsid w:val="00986F80"/>
    <w:rsid w:val="00987886"/>
    <w:rsid w:val="00987F93"/>
    <w:rsid w:val="00991556"/>
    <w:rsid w:val="00991FC0"/>
    <w:rsid w:val="009922A0"/>
    <w:rsid w:val="00992DA4"/>
    <w:rsid w:val="00993F9E"/>
    <w:rsid w:val="009946B5"/>
    <w:rsid w:val="009964D1"/>
    <w:rsid w:val="009971B5"/>
    <w:rsid w:val="0099794E"/>
    <w:rsid w:val="009A20CA"/>
    <w:rsid w:val="009A31CD"/>
    <w:rsid w:val="009A3BD2"/>
    <w:rsid w:val="009A46D8"/>
    <w:rsid w:val="009A60D8"/>
    <w:rsid w:val="009A62A8"/>
    <w:rsid w:val="009A6A55"/>
    <w:rsid w:val="009A6C4D"/>
    <w:rsid w:val="009A6DC9"/>
    <w:rsid w:val="009A7677"/>
    <w:rsid w:val="009A7F5A"/>
    <w:rsid w:val="009B053A"/>
    <w:rsid w:val="009B076B"/>
    <w:rsid w:val="009B147B"/>
    <w:rsid w:val="009B159D"/>
    <w:rsid w:val="009B1B85"/>
    <w:rsid w:val="009B2E5C"/>
    <w:rsid w:val="009B3D40"/>
    <w:rsid w:val="009B3F94"/>
    <w:rsid w:val="009B516F"/>
    <w:rsid w:val="009B5F64"/>
    <w:rsid w:val="009B5FAF"/>
    <w:rsid w:val="009B6942"/>
    <w:rsid w:val="009B6F19"/>
    <w:rsid w:val="009B7094"/>
    <w:rsid w:val="009B74BF"/>
    <w:rsid w:val="009B75B8"/>
    <w:rsid w:val="009B7CF5"/>
    <w:rsid w:val="009C0AD5"/>
    <w:rsid w:val="009C19CF"/>
    <w:rsid w:val="009C34DC"/>
    <w:rsid w:val="009C3570"/>
    <w:rsid w:val="009C4500"/>
    <w:rsid w:val="009C4870"/>
    <w:rsid w:val="009C5544"/>
    <w:rsid w:val="009C5E9C"/>
    <w:rsid w:val="009C62AF"/>
    <w:rsid w:val="009C66EC"/>
    <w:rsid w:val="009C6A8B"/>
    <w:rsid w:val="009C7E3F"/>
    <w:rsid w:val="009C7FF8"/>
    <w:rsid w:val="009D00F3"/>
    <w:rsid w:val="009D04E1"/>
    <w:rsid w:val="009D08A2"/>
    <w:rsid w:val="009D1DE5"/>
    <w:rsid w:val="009D2B8E"/>
    <w:rsid w:val="009D3021"/>
    <w:rsid w:val="009D3521"/>
    <w:rsid w:val="009D479C"/>
    <w:rsid w:val="009D59C6"/>
    <w:rsid w:val="009D5C3B"/>
    <w:rsid w:val="009D64E7"/>
    <w:rsid w:val="009D722B"/>
    <w:rsid w:val="009E0E0E"/>
    <w:rsid w:val="009E1C20"/>
    <w:rsid w:val="009E1EF6"/>
    <w:rsid w:val="009E2C6C"/>
    <w:rsid w:val="009E4615"/>
    <w:rsid w:val="009E54A5"/>
    <w:rsid w:val="009E55ED"/>
    <w:rsid w:val="009E6053"/>
    <w:rsid w:val="009E6246"/>
    <w:rsid w:val="009E7B57"/>
    <w:rsid w:val="009F0341"/>
    <w:rsid w:val="009F05C7"/>
    <w:rsid w:val="009F088E"/>
    <w:rsid w:val="009F0B6E"/>
    <w:rsid w:val="009F3CCF"/>
    <w:rsid w:val="009F4A26"/>
    <w:rsid w:val="009F4B1D"/>
    <w:rsid w:val="009F4B23"/>
    <w:rsid w:val="009F59C4"/>
    <w:rsid w:val="009F645E"/>
    <w:rsid w:val="009F7380"/>
    <w:rsid w:val="009F7CE7"/>
    <w:rsid w:val="009F7E26"/>
    <w:rsid w:val="00A00229"/>
    <w:rsid w:val="00A00357"/>
    <w:rsid w:val="00A00CF2"/>
    <w:rsid w:val="00A01583"/>
    <w:rsid w:val="00A0161D"/>
    <w:rsid w:val="00A01660"/>
    <w:rsid w:val="00A01F50"/>
    <w:rsid w:val="00A0224F"/>
    <w:rsid w:val="00A02422"/>
    <w:rsid w:val="00A02B15"/>
    <w:rsid w:val="00A02B6A"/>
    <w:rsid w:val="00A0314E"/>
    <w:rsid w:val="00A048BB"/>
    <w:rsid w:val="00A05308"/>
    <w:rsid w:val="00A100DB"/>
    <w:rsid w:val="00A11743"/>
    <w:rsid w:val="00A11A2B"/>
    <w:rsid w:val="00A11FAC"/>
    <w:rsid w:val="00A1235F"/>
    <w:rsid w:val="00A12903"/>
    <w:rsid w:val="00A135B2"/>
    <w:rsid w:val="00A139F6"/>
    <w:rsid w:val="00A14A9D"/>
    <w:rsid w:val="00A14FCC"/>
    <w:rsid w:val="00A151DF"/>
    <w:rsid w:val="00A158D2"/>
    <w:rsid w:val="00A2089C"/>
    <w:rsid w:val="00A20D64"/>
    <w:rsid w:val="00A21394"/>
    <w:rsid w:val="00A221D2"/>
    <w:rsid w:val="00A224CA"/>
    <w:rsid w:val="00A234C6"/>
    <w:rsid w:val="00A2462B"/>
    <w:rsid w:val="00A24865"/>
    <w:rsid w:val="00A25293"/>
    <w:rsid w:val="00A256DA"/>
    <w:rsid w:val="00A259B9"/>
    <w:rsid w:val="00A25C73"/>
    <w:rsid w:val="00A25DA6"/>
    <w:rsid w:val="00A26A13"/>
    <w:rsid w:val="00A27999"/>
    <w:rsid w:val="00A3020A"/>
    <w:rsid w:val="00A30B59"/>
    <w:rsid w:val="00A3126A"/>
    <w:rsid w:val="00A315C8"/>
    <w:rsid w:val="00A31D6E"/>
    <w:rsid w:val="00A31F5D"/>
    <w:rsid w:val="00A3276E"/>
    <w:rsid w:val="00A335D9"/>
    <w:rsid w:val="00A33CCC"/>
    <w:rsid w:val="00A340E2"/>
    <w:rsid w:val="00A34708"/>
    <w:rsid w:val="00A35DE8"/>
    <w:rsid w:val="00A3601A"/>
    <w:rsid w:val="00A36493"/>
    <w:rsid w:val="00A36D5A"/>
    <w:rsid w:val="00A37875"/>
    <w:rsid w:val="00A37E13"/>
    <w:rsid w:val="00A4030F"/>
    <w:rsid w:val="00A40449"/>
    <w:rsid w:val="00A4093F"/>
    <w:rsid w:val="00A40C8E"/>
    <w:rsid w:val="00A415F8"/>
    <w:rsid w:val="00A41EA4"/>
    <w:rsid w:val="00A423E0"/>
    <w:rsid w:val="00A4288D"/>
    <w:rsid w:val="00A43339"/>
    <w:rsid w:val="00A44F53"/>
    <w:rsid w:val="00A458AD"/>
    <w:rsid w:val="00A45CA5"/>
    <w:rsid w:val="00A470F9"/>
    <w:rsid w:val="00A477AB"/>
    <w:rsid w:val="00A47F03"/>
    <w:rsid w:val="00A52CF4"/>
    <w:rsid w:val="00A54992"/>
    <w:rsid w:val="00A550D4"/>
    <w:rsid w:val="00A57341"/>
    <w:rsid w:val="00A57561"/>
    <w:rsid w:val="00A57BF5"/>
    <w:rsid w:val="00A57CA2"/>
    <w:rsid w:val="00A60B23"/>
    <w:rsid w:val="00A60BB4"/>
    <w:rsid w:val="00A62CA8"/>
    <w:rsid w:val="00A6322C"/>
    <w:rsid w:val="00A63D9B"/>
    <w:rsid w:val="00A64C60"/>
    <w:rsid w:val="00A655A5"/>
    <w:rsid w:val="00A6616A"/>
    <w:rsid w:val="00A66D16"/>
    <w:rsid w:val="00A670AF"/>
    <w:rsid w:val="00A67BD6"/>
    <w:rsid w:val="00A70EF4"/>
    <w:rsid w:val="00A71212"/>
    <w:rsid w:val="00A71539"/>
    <w:rsid w:val="00A72EAA"/>
    <w:rsid w:val="00A74B8C"/>
    <w:rsid w:val="00A765C8"/>
    <w:rsid w:val="00A77D53"/>
    <w:rsid w:val="00A80914"/>
    <w:rsid w:val="00A80D39"/>
    <w:rsid w:val="00A82073"/>
    <w:rsid w:val="00A842F0"/>
    <w:rsid w:val="00A842F9"/>
    <w:rsid w:val="00A87DB0"/>
    <w:rsid w:val="00A905BD"/>
    <w:rsid w:val="00A9099D"/>
    <w:rsid w:val="00A90B8F"/>
    <w:rsid w:val="00A91153"/>
    <w:rsid w:val="00A919CA"/>
    <w:rsid w:val="00A91CAE"/>
    <w:rsid w:val="00A91F64"/>
    <w:rsid w:val="00A924D4"/>
    <w:rsid w:val="00A93579"/>
    <w:rsid w:val="00A94165"/>
    <w:rsid w:val="00A94260"/>
    <w:rsid w:val="00A944BD"/>
    <w:rsid w:val="00A94A2B"/>
    <w:rsid w:val="00A95236"/>
    <w:rsid w:val="00A957E8"/>
    <w:rsid w:val="00A958E4"/>
    <w:rsid w:val="00A95937"/>
    <w:rsid w:val="00A95AB4"/>
    <w:rsid w:val="00A95E7B"/>
    <w:rsid w:val="00A968A5"/>
    <w:rsid w:val="00A971DA"/>
    <w:rsid w:val="00A9778B"/>
    <w:rsid w:val="00AA03DB"/>
    <w:rsid w:val="00AA19CB"/>
    <w:rsid w:val="00AA3CA5"/>
    <w:rsid w:val="00AA3D41"/>
    <w:rsid w:val="00AA3E38"/>
    <w:rsid w:val="00AA63C8"/>
    <w:rsid w:val="00AA6541"/>
    <w:rsid w:val="00AA685C"/>
    <w:rsid w:val="00AA70DC"/>
    <w:rsid w:val="00AB00E1"/>
    <w:rsid w:val="00AB031B"/>
    <w:rsid w:val="00AB09D7"/>
    <w:rsid w:val="00AB0AE1"/>
    <w:rsid w:val="00AB1DDE"/>
    <w:rsid w:val="00AB26AE"/>
    <w:rsid w:val="00AB2B00"/>
    <w:rsid w:val="00AB319A"/>
    <w:rsid w:val="00AB37B4"/>
    <w:rsid w:val="00AB37D3"/>
    <w:rsid w:val="00AB3BF2"/>
    <w:rsid w:val="00AB4360"/>
    <w:rsid w:val="00AB4411"/>
    <w:rsid w:val="00AB4B9B"/>
    <w:rsid w:val="00AB4BA2"/>
    <w:rsid w:val="00AB58F6"/>
    <w:rsid w:val="00AB5960"/>
    <w:rsid w:val="00AB5B00"/>
    <w:rsid w:val="00AB692F"/>
    <w:rsid w:val="00AB709B"/>
    <w:rsid w:val="00AB74AB"/>
    <w:rsid w:val="00AC15F3"/>
    <w:rsid w:val="00AC18B1"/>
    <w:rsid w:val="00AC1901"/>
    <w:rsid w:val="00AC1E1E"/>
    <w:rsid w:val="00AC20E9"/>
    <w:rsid w:val="00AC2A17"/>
    <w:rsid w:val="00AC5184"/>
    <w:rsid w:val="00AC6388"/>
    <w:rsid w:val="00AC7ED5"/>
    <w:rsid w:val="00AD02F9"/>
    <w:rsid w:val="00AD063B"/>
    <w:rsid w:val="00AD0766"/>
    <w:rsid w:val="00AD149D"/>
    <w:rsid w:val="00AD14AC"/>
    <w:rsid w:val="00AD1B9E"/>
    <w:rsid w:val="00AD1CCB"/>
    <w:rsid w:val="00AD1E1A"/>
    <w:rsid w:val="00AD3124"/>
    <w:rsid w:val="00AD3427"/>
    <w:rsid w:val="00AD380F"/>
    <w:rsid w:val="00AD4476"/>
    <w:rsid w:val="00AD5DF4"/>
    <w:rsid w:val="00AD64E1"/>
    <w:rsid w:val="00AD7237"/>
    <w:rsid w:val="00AD782E"/>
    <w:rsid w:val="00AD7EFD"/>
    <w:rsid w:val="00AE08C0"/>
    <w:rsid w:val="00AE1A4D"/>
    <w:rsid w:val="00AE2A69"/>
    <w:rsid w:val="00AE30DB"/>
    <w:rsid w:val="00AE3A63"/>
    <w:rsid w:val="00AE3C2A"/>
    <w:rsid w:val="00AE416F"/>
    <w:rsid w:val="00AE48AB"/>
    <w:rsid w:val="00AE4C9D"/>
    <w:rsid w:val="00AE6087"/>
    <w:rsid w:val="00AE7912"/>
    <w:rsid w:val="00AE7D7D"/>
    <w:rsid w:val="00AF114F"/>
    <w:rsid w:val="00AF13C8"/>
    <w:rsid w:val="00AF15D5"/>
    <w:rsid w:val="00AF1ACA"/>
    <w:rsid w:val="00AF42B3"/>
    <w:rsid w:val="00AF4BA3"/>
    <w:rsid w:val="00AF58C1"/>
    <w:rsid w:val="00AF638A"/>
    <w:rsid w:val="00AF689F"/>
    <w:rsid w:val="00AF6E03"/>
    <w:rsid w:val="00AF7284"/>
    <w:rsid w:val="00AF72D4"/>
    <w:rsid w:val="00B000E5"/>
    <w:rsid w:val="00B00AF8"/>
    <w:rsid w:val="00B00F8C"/>
    <w:rsid w:val="00B01040"/>
    <w:rsid w:val="00B01871"/>
    <w:rsid w:val="00B020DE"/>
    <w:rsid w:val="00B021C5"/>
    <w:rsid w:val="00B028DF"/>
    <w:rsid w:val="00B02945"/>
    <w:rsid w:val="00B0318E"/>
    <w:rsid w:val="00B03923"/>
    <w:rsid w:val="00B0433B"/>
    <w:rsid w:val="00B04A8D"/>
    <w:rsid w:val="00B04F8E"/>
    <w:rsid w:val="00B05116"/>
    <w:rsid w:val="00B05490"/>
    <w:rsid w:val="00B055A2"/>
    <w:rsid w:val="00B05BC5"/>
    <w:rsid w:val="00B05D5B"/>
    <w:rsid w:val="00B0655F"/>
    <w:rsid w:val="00B070C3"/>
    <w:rsid w:val="00B07EF5"/>
    <w:rsid w:val="00B11910"/>
    <w:rsid w:val="00B128DE"/>
    <w:rsid w:val="00B13C8F"/>
    <w:rsid w:val="00B140B3"/>
    <w:rsid w:val="00B145B3"/>
    <w:rsid w:val="00B1472E"/>
    <w:rsid w:val="00B14AF4"/>
    <w:rsid w:val="00B14DA4"/>
    <w:rsid w:val="00B1601D"/>
    <w:rsid w:val="00B1609A"/>
    <w:rsid w:val="00B164C0"/>
    <w:rsid w:val="00B16CC4"/>
    <w:rsid w:val="00B174C2"/>
    <w:rsid w:val="00B204B9"/>
    <w:rsid w:val="00B20979"/>
    <w:rsid w:val="00B20FAB"/>
    <w:rsid w:val="00B2142E"/>
    <w:rsid w:val="00B22114"/>
    <w:rsid w:val="00B230F3"/>
    <w:rsid w:val="00B232DB"/>
    <w:rsid w:val="00B23461"/>
    <w:rsid w:val="00B235C9"/>
    <w:rsid w:val="00B23FE6"/>
    <w:rsid w:val="00B24453"/>
    <w:rsid w:val="00B24BAC"/>
    <w:rsid w:val="00B252B4"/>
    <w:rsid w:val="00B26857"/>
    <w:rsid w:val="00B26F85"/>
    <w:rsid w:val="00B27B0E"/>
    <w:rsid w:val="00B30C3A"/>
    <w:rsid w:val="00B30C51"/>
    <w:rsid w:val="00B31823"/>
    <w:rsid w:val="00B32125"/>
    <w:rsid w:val="00B32D8D"/>
    <w:rsid w:val="00B3312B"/>
    <w:rsid w:val="00B3383B"/>
    <w:rsid w:val="00B34564"/>
    <w:rsid w:val="00B3507B"/>
    <w:rsid w:val="00B35428"/>
    <w:rsid w:val="00B37E3A"/>
    <w:rsid w:val="00B406F6"/>
    <w:rsid w:val="00B4139D"/>
    <w:rsid w:val="00B416B9"/>
    <w:rsid w:val="00B41D1A"/>
    <w:rsid w:val="00B41E59"/>
    <w:rsid w:val="00B422C6"/>
    <w:rsid w:val="00B44E0E"/>
    <w:rsid w:val="00B450F3"/>
    <w:rsid w:val="00B45829"/>
    <w:rsid w:val="00B45C89"/>
    <w:rsid w:val="00B45EB2"/>
    <w:rsid w:val="00B45EC6"/>
    <w:rsid w:val="00B50134"/>
    <w:rsid w:val="00B50479"/>
    <w:rsid w:val="00B5096C"/>
    <w:rsid w:val="00B50BDE"/>
    <w:rsid w:val="00B5277D"/>
    <w:rsid w:val="00B53DB2"/>
    <w:rsid w:val="00B55986"/>
    <w:rsid w:val="00B57508"/>
    <w:rsid w:val="00B6063E"/>
    <w:rsid w:val="00B6183B"/>
    <w:rsid w:val="00B618FF"/>
    <w:rsid w:val="00B619B4"/>
    <w:rsid w:val="00B627B1"/>
    <w:rsid w:val="00B6354C"/>
    <w:rsid w:val="00B63D74"/>
    <w:rsid w:val="00B649FE"/>
    <w:rsid w:val="00B64DEA"/>
    <w:rsid w:val="00B650AF"/>
    <w:rsid w:val="00B656FE"/>
    <w:rsid w:val="00B66F0E"/>
    <w:rsid w:val="00B70140"/>
    <w:rsid w:val="00B7099C"/>
    <w:rsid w:val="00B70AC0"/>
    <w:rsid w:val="00B70D8D"/>
    <w:rsid w:val="00B70EE0"/>
    <w:rsid w:val="00B71C52"/>
    <w:rsid w:val="00B71E4C"/>
    <w:rsid w:val="00B72944"/>
    <w:rsid w:val="00B73C75"/>
    <w:rsid w:val="00B740D5"/>
    <w:rsid w:val="00B74AC5"/>
    <w:rsid w:val="00B75018"/>
    <w:rsid w:val="00B7596F"/>
    <w:rsid w:val="00B75FC4"/>
    <w:rsid w:val="00B7629A"/>
    <w:rsid w:val="00B769B2"/>
    <w:rsid w:val="00B771A4"/>
    <w:rsid w:val="00B77254"/>
    <w:rsid w:val="00B8023C"/>
    <w:rsid w:val="00B80777"/>
    <w:rsid w:val="00B80905"/>
    <w:rsid w:val="00B80F73"/>
    <w:rsid w:val="00B8102B"/>
    <w:rsid w:val="00B816E0"/>
    <w:rsid w:val="00B81B7D"/>
    <w:rsid w:val="00B81DB7"/>
    <w:rsid w:val="00B81ED1"/>
    <w:rsid w:val="00B821A5"/>
    <w:rsid w:val="00B8276E"/>
    <w:rsid w:val="00B832BF"/>
    <w:rsid w:val="00B83429"/>
    <w:rsid w:val="00B83ED6"/>
    <w:rsid w:val="00B84A43"/>
    <w:rsid w:val="00B84B91"/>
    <w:rsid w:val="00B84BDB"/>
    <w:rsid w:val="00B85B8A"/>
    <w:rsid w:val="00B85FC6"/>
    <w:rsid w:val="00B87CB4"/>
    <w:rsid w:val="00B92E7F"/>
    <w:rsid w:val="00B94496"/>
    <w:rsid w:val="00B94A94"/>
    <w:rsid w:val="00B94B8C"/>
    <w:rsid w:val="00B951A4"/>
    <w:rsid w:val="00B95F58"/>
    <w:rsid w:val="00B97AA9"/>
    <w:rsid w:val="00BA07B7"/>
    <w:rsid w:val="00BA157D"/>
    <w:rsid w:val="00BA1CE1"/>
    <w:rsid w:val="00BA31CA"/>
    <w:rsid w:val="00BA4ED8"/>
    <w:rsid w:val="00BA5274"/>
    <w:rsid w:val="00BA5508"/>
    <w:rsid w:val="00BA5A87"/>
    <w:rsid w:val="00BA68FA"/>
    <w:rsid w:val="00BA6973"/>
    <w:rsid w:val="00BA6D38"/>
    <w:rsid w:val="00BA6E94"/>
    <w:rsid w:val="00BB0119"/>
    <w:rsid w:val="00BB0315"/>
    <w:rsid w:val="00BB0825"/>
    <w:rsid w:val="00BB0FB2"/>
    <w:rsid w:val="00BB15EF"/>
    <w:rsid w:val="00BB21A9"/>
    <w:rsid w:val="00BB2623"/>
    <w:rsid w:val="00BB2E5D"/>
    <w:rsid w:val="00BB2E78"/>
    <w:rsid w:val="00BB366A"/>
    <w:rsid w:val="00BB4A61"/>
    <w:rsid w:val="00BB5910"/>
    <w:rsid w:val="00BB6348"/>
    <w:rsid w:val="00BB69B8"/>
    <w:rsid w:val="00BB6C29"/>
    <w:rsid w:val="00BB7FB5"/>
    <w:rsid w:val="00BC005A"/>
    <w:rsid w:val="00BC070B"/>
    <w:rsid w:val="00BC0D2F"/>
    <w:rsid w:val="00BC1DF7"/>
    <w:rsid w:val="00BC1F78"/>
    <w:rsid w:val="00BC2784"/>
    <w:rsid w:val="00BC3F20"/>
    <w:rsid w:val="00BC5208"/>
    <w:rsid w:val="00BC7BCC"/>
    <w:rsid w:val="00BD00BC"/>
    <w:rsid w:val="00BD0684"/>
    <w:rsid w:val="00BD11BE"/>
    <w:rsid w:val="00BD17EC"/>
    <w:rsid w:val="00BD1FC9"/>
    <w:rsid w:val="00BD22B9"/>
    <w:rsid w:val="00BD23DA"/>
    <w:rsid w:val="00BD3439"/>
    <w:rsid w:val="00BD3BE7"/>
    <w:rsid w:val="00BD5A75"/>
    <w:rsid w:val="00BD6053"/>
    <w:rsid w:val="00BD6185"/>
    <w:rsid w:val="00BD62E5"/>
    <w:rsid w:val="00BD7205"/>
    <w:rsid w:val="00BD7678"/>
    <w:rsid w:val="00BD7B11"/>
    <w:rsid w:val="00BE0AFF"/>
    <w:rsid w:val="00BE0E9D"/>
    <w:rsid w:val="00BE1D02"/>
    <w:rsid w:val="00BE1DD4"/>
    <w:rsid w:val="00BE21FA"/>
    <w:rsid w:val="00BE238C"/>
    <w:rsid w:val="00BE243B"/>
    <w:rsid w:val="00BE2706"/>
    <w:rsid w:val="00BE2809"/>
    <w:rsid w:val="00BE4754"/>
    <w:rsid w:val="00BE5735"/>
    <w:rsid w:val="00BE619F"/>
    <w:rsid w:val="00BE626D"/>
    <w:rsid w:val="00BE7130"/>
    <w:rsid w:val="00BF019E"/>
    <w:rsid w:val="00BF09C0"/>
    <w:rsid w:val="00BF0AA6"/>
    <w:rsid w:val="00BF0DCF"/>
    <w:rsid w:val="00BF16BA"/>
    <w:rsid w:val="00BF19F7"/>
    <w:rsid w:val="00BF2320"/>
    <w:rsid w:val="00BF43DE"/>
    <w:rsid w:val="00BF4B52"/>
    <w:rsid w:val="00BF4DE9"/>
    <w:rsid w:val="00BF54FE"/>
    <w:rsid w:val="00BF5762"/>
    <w:rsid w:val="00BF67E6"/>
    <w:rsid w:val="00C00854"/>
    <w:rsid w:val="00C008CE"/>
    <w:rsid w:val="00C00E63"/>
    <w:rsid w:val="00C01B0B"/>
    <w:rsid w:val="00C01BDE"/>
    <w:rsid w:val="00C02CDC"/>
    <w:rsid w:val="00C03C77"/>
    <w:rsid w:val="00C03FF0"/>
    <w:rsid w:val="00C042C3"/>
    <w:rsid w:val="00C04333"/>
    <w:rsid w:val="00C04417"/>
    <w:rsid w:val="00C0475D"/>
    <w:rsid w:val="00C05790"/>
    <w:rsid w:val="00C069D4"/>
    <w:rsid w:val="00C06C7A"/>
    <w:rsid w:val="00C06E83"/>
    <w:rsid w:val="00C06EB7"/>
    <w:rsid w:val="00C074EB"/>
    <w:rsid w:val="00C075F9"/>
    <w:rsid w:val="00C103A6"/>
    <w:rsid w:val="00C10A3E"/>
    <w:rsid w:val="00C10FE0"/>
    <w:rsid w:val="00C1154F"/>
    <w:rsid w:val="00C115F5"/>
    <w:rsid w:val="00C11909"/>
    <w:rsid w:val="00C13319"/>
    <w:rsid w:val="00C13766"/>
    <w:rsid w:val="00C14435"/>
    <w:rsid w:val="00C14A11"/>
    <w:rsid w:val="00C150BA"/>
    <w:rsid w:val="00C15FBF"/>
    <w:rsid w:val="00C1627C"/>
    <w:rsid w:val="00C16BB4"/>
    <w:rsid w:val="00C16C06"/>
    <w:rsid w:val="00C20744"/>
    <w:rsid w:val="00C22570"/>
    <w:rsid w:val="00C234A4"/>
    <w:rsid w:val="00C23589"/>
    <w:rsid w:val="00C2385B"/>
    <w:rsid w:val="00C25FED"/>
    <w:rsid w:val="00C26343"/>
    <w:rsid w:val="00C26474"/>
    <w:rsid w:val="00C269D0"/>
    <w:rsid w:val="00C26CC9"/>
    <w:rsid w:val="00C30571"/>
    <w:rsid w:val="00C31883"/>
    <w:rsid w:val="00C3219F"/>
    <w:rsid w:val="00C32201"/>
    <w:rsid w:val="00C322DA"/>
    <w:rsid w:val="00C330F9"/>
    <w:rsid w:val="00C33F6D"/>
    <w:rsid w:val="00C34134"/>
    <w:rsid w:val="00C34598"/>
    <w:rsid w:val="00C34DA1"/>
    <w:rsid w:val="00C35AC3"/>
    <w:rsid w:val="00C364E8"/>
    <w:rsid w:val="00C3748A"/>
    <w:rsid w:val="00C374ED"/>
    <w:rsid w:val="00C418A0"/>
    <w:rsid w:val="00C4279F"/>
    <w:rsid w:val="00C42AE9"/>
    <w:rsid w:val="00C42B22"/>
    <w:rsid w:val="00C44B46"/>
    <w:rsid w:val="00C451D7"/>
    <w:rsid w:val="00C45BED"/>
    <w:rsid w:val="00C45CCF"/>
    <w:rsid w:val="00C45F4B"/>
    <w:rsid w:val="00C46018"/>
    <w:rsid w:val="00C4681E"/>
    <w:rsid w:val="00C479C4"/>
    <w:rsid w:val="00C504DE"/>
    <w:rsid w:val="00C506F8"/>
    <w:rsid w:val="00C50846"/>
    <w:rsid w:val="00C50D3D"/>
    <w:rsid w:val="00C51534"/>
    <w:rsid w:val="00C51722"/>
    <w:rsid w:val="00C517F3"/>
    <w:rsid w:val="00C51B67"/>
    <w:rsid w:val="00C5397A"/>
    <w:rsid w:val="00C54200"/>
    <w:rsid w:val="00C54585"/>
    <w:rsid w:val="00C54ACA"/>
    <w:rsid w:val="00C556D8"/>
    <w:rsid w:val="00C56A38"/>
    <w:rsid w:val="00C575E1"/>
    <w:rsid w:val="00C60303"/>
    <w:rsid w:val="00C6034F"/>
    <w:rsid w:val="00C61B3F"/>
    <w:rsid w:val="00C61FA8"/>
    <w:rsid w:val="00C6236F"/>
    <w:rsid w:val="00C627AD"/>
    <w:rsid w:val="00C6336B"/>
    <w:rsid w:val="00C6370C"/>
    <w:rsid w:val="00C64529"/>
    <w:rsid w:val="00C666D6"/>
    <w:rsid w:val="00C667DF"/>
    <w:rsid w:val="00C66B01"/>
    <w:rsid w:val="00C66DDB"/>
    <w:rsid w:val="00C66E44"/>
    <w:rsid w:val="00C6703F"/>
    <w:rsid w:val="00C671DA"/>
    <w:rsid w:val="00C70353"/>
    <w:rsid w:val="00C70C70"/>
    <w:rsid w:val="00C70D83"/>
    <w:rsid w:val="00C712FF"/>
    <w:rsid w:val="00C7200A"/>
    <w:rsid w:val="00C73393"/>
    <w:rsid w:val="00C739B8"/>
    <w:rsid w:val="00C74DFB"/>
    <w:rsid w:val="00C75EDC"/>
    <w:rsid w:val="00C768D9"/>
    <w:rsid w:val="00C76DB9"/>
    <w:rsid w:val="00C77276"/>
    <w:rsid w:val="00C774CE"/>
    <w:rsid w:val="00C77820"/>
    <w:rsid w:val="00C77A5E"/>
    <w:rsid w:val="00C80BDE"/>
    <w:rsid w:val="00C8216F"/>
    <w:rsid w:val="00C82A29"/>
    <w:rsid w:val="00C82D29"/>
    <w:rsid w:val="00C82ECE"/>
    <w:rsid w:val="00C833C0"/>
    <w:rsid w:val="00C83DF1"/>
    <w:rsid w:val="00C84E89"/>
    <w:rsid w:val="00C85474"/>
    <w:rsid w:val="00C879AA"/>
    <w:rsid w:val="00C87D32"/>
    <w:rsid w:val="00C87F33"/>
    <w:rsid w:val="00C9052C"/>
    <w:rsid w:val="00C9133A"/>
    <w:rsid w:val="00C91824"/>
    <w:rsid w:val="00C919D1"/>
    <w:rsid w:val="00C91F30"/>
    <w:rsid w:val="00C93F4A"/>
    <w:rsid w:val="00C94707"/>
    <w:rsid w:val="00C94753"/>
    <w:rsid w:val="00C947F3"/>
    <w:rsid w:val="00C95008"/>
    <w:rsid w:val="00C9571C"/>
    <w:rsid w:val="00C959FA"/>
    <w:rsid w:val="00C95AB2"/>
    <w:rsid w:val="00C95B62"/>
    <w:rsid w:val="00C9654D"/>
    <w:rsid w:val="00C97BB6"/>
    <w:rsid w:val="00C97E3E"/>
    <w:rsid w:val="00CA0E2F"/>
    <w:rsid w:val="00CA1056"/>
    <w:rsid w:val="00CA1A77"/>
    <w:rsid w:val="00CA1DCD"/>
    <w:rsid w:val="00CA2B19"/>
    <w:rsid w:val="00CA36C2"/>
    <w:rsid w:val="00CA3AC3"/>
    <w:rsid w:val="00CA4D23"/>
    <w:rsid w:val="00CA5231"/>
    <w:rsid w:val="00CA58C2"/>
    <w:rsid w:val="00CA7497"/>
    <w:rsid w:val="00CA7535"/>
    <w:rsid w:val="00CA796C"/>
    <w:rsid w:val="00CA7A7B"/>
    <w:rsid w:val="00CB07AC"/>
    <w:rsid w:val="00CB1150"/>
    <w:rsid w:val="00CB1339"/>
    <w:rsid w:val="00CB1A4F"/>
    <w:rsid w:val="00CB1B24"/>
    <w:rsid w:val="00CB2E46"/>
    <w:rsid w:val="00CB38A2"/>
    <w:rsid w:val="00CB38AC"/>
    <w:rsid w:val="00CB4238"/>
    <w:rsid w:val="00CB5EF1"/>
    <w:rsid w:val="00CB6732"/>
    <w:rsid w:val="00CB6EC6"/>
    <w:rsid w:val="00CC0DBA"/>
    <w:rsid w:val="00CC1336"/>
    <w:rsid w:val="00CC263A"/>
    <w:rsid w:val="00CC32CB"/>
    <w:rsid w:val="00CC32F4"/>
    <w:rsid w:val="00CC3325"/>
    <w:rsid w:val="00CC3756"/>
    <w:rsid w:val="00CC523C"/>
    <w:rsid w:val="00CC532F"/>
    <w:rsid w:val="00CC583F"/>
    <w:rsid w:val="00CC6DE7"/>
    <w:rsid w:val="00CC7A1F"/>
    <w:rsid w:val="00CC7E0D"/>
    <w:rsid w:val="00CD053F"/>
    <w:rsid w:val="00CD1E16"/>
    <w:rsid w:val="00CD2237"/>
    <w:rsid w:val="00CD3678"/>
    <w:rsid w:val="00CD47E2"/>
    <w:rsid w:val="00CD55AD"/>
    <w:rsid w:val="00CD610C"/>
    <w:rsid w:val="00CD6313"/>
    <w:rsid w:val="00CD68A0"/>
    <w:rsid w:val="00CD7BC6"/>
    <w:rsid w:val="00CE08AC"/>
    <w:rsid w:val="00CE092C"/>
    <w:rsid w:val="00CE116C"/>
    <w:rsid w:val="00CE2998"/>
    <w:rsid w:val="00CE3980"/>
    <w:rsid w:val="00CE44ED"/>
    <w:rsid w:val="00CE49C7"/>
    <w:rsid w:val="00CE68A5"/>
    <w:rsid w:val="00CE7358"/>
    <w:rsid w:val="00CE74C7"/>
    <w:rsid w:val="00CE7DE8"/>
    <w:rsid w:val="00CF05F8"/>
    <w:rsid w:val="00CF074E"/>
    <w:rsid w:val="00CF1687"/>
    <w:rsid w:val="00CF1B69"/>
    <w:rsid w:val="00CF5A5E"/>
    <w:rsid w:val="00CF5CC4"/>
    <w:rsid w:val="00CF62EA"/>
    <w:rsid w:val="00CF703E"/>
    <w:rsid w:val="00CF7494"/>
    <w:rsid w:val="00D00243"/>
    <w:rsid w:val="00D007F5"/>
    <w:rsid w:val="00D024FD"/>
    <w:rsid w:val="00D02937"/>
    <w:rsid w:val="00D029AC"/>
    <w:rsid w:val="00D02CC7"/>
    <w:rsid w:val="00D03112"/>
    <w:rsid w:val="00D04F95"/>
    <w:rsid w:val="00D06B10"/>
    <w:rsid w:val="00D0725B"/>
    <w:rsid w:val="00D1133F"/>
    <w:rsid w:val="00D14869"/>
    <w:rsid w:val="00D14DE1"/>
    <w:rsid w:val="00D15837"/>
    <w:rsid w:val="00D15EDF"/>
    <w:rsid w:val="00D1655D"/>
    <w:rsid w:val="00D16705"/>
    <w:rsid w:val="00D1681F"/>
    <w:rsid w:val="00D17A20"/>
    <w:rsid w:val="00D20905"/>
    <w:rsid w:val="00D20B19"/>
    <w:rsid w:val="00D21988"/>
    <w:rsid w:val="00D22584"/>
    <w:rsid w:val="00D22A79"/>
    <w:rsid w:val="00D2313C"/>
    <w:rsid w:val="00D23B9E"/>
    <w:rsid w:val="00D23D01"/>
    <w:rsid w:val="00D24E01"/>
    <w:rsid w:val="00D2595B"/>
    <w:rsid w:val="00D25B7A"/>
    <w:rsid w:val="00D25F41"/>
    <w:rsid w:val="00D26CFB"/>
    <w:rsid w:val="00D3120C"/>
    <w:rsid w:val="00D3185A"/>
    <w:rsid w:val="00D328D4"/>
    <w:rsid w:val="00D33126"/>
    <w:rsid w:val="00D3381B"/>
    <w:rsid w:val="00D34336"/>
    <w:rsid w:val="00D35749"/>
    <w:rsid w:val="00D35844"/>
    <w:rsid w:val="00D41586"/>
    <w:rsid w:val="00D41E9B"/>
    <w:rsid w:val="00D424C2"/>
    <w:rsid w:val="00D42500"/>
    <w:rsid w:val="00D42A12"/>
    <w:rsid w:val="00D42DBB"/>
    <w:rsid w:val="00D43B5B"/>
    <w:rsid w:val="00D44B0C"/>
    <w:rsid w:val="00D46930"/>
    <w:rsid w:val="00D46E4F"/>
    <w:rsid w:val="00D46ED6"/>
    <w:rsid w:val="00D46FA1"/>
    <w:rsid w:val="00D47980"/>
    <w:rsid w:val="00D505FC"/>
    <w:rsid w:val="00D5079B"/>
    <w:rsid w:val="00D50F6C"/>
    <w:rsid w:val="00D51185"/>
    <w:rsid w:val="00D527CF"/>
    <w:rsid w:val="00D5293A"/>
    <w:rsid w:val="00D5330E"/>
    <w:rsid w:val="00D533BD"/>
    <w:rsid w:val="00D55999"/>
    <w:rsid w:val="00D608AE"/>
    <w:rsid w:val="00D6296F"/>
    <w:rsid w:val="00D62CC1"/>
    <w:rsid w:val="00D63AE7"/>
    <w:rsid w:val="00D659B6"/>
    <w:rsid w:val="00D66727"/>
    <w:rsid w:val="00D679B9"/>
    <w:rsid w:val="00D67BEF"/>
    <w:rsid w:val="00D7045F"/>
    <w:rsid w:val="00D71B5F"/>
    <w:rsid w:val="00D71F38"/>
    <w:rsid w:val="00D72703"/>
    <w:rsid w:val="00D72AB6"/>
    <w:rsid w:val="00D72ECD"/>
    <w:rsid w:val="00D739F2"/>
    <w:rsid w:val="00D73D32"/>
    <w:rsid w:val="00D74DFB"/>
    <w:rsid w:val="00D75CA3"/>
    <w:rsid w:val="00D7615E"/>
    <w:rsid w:val="00D7631C"/>
    <w:rsid w:val="00D763CE"/>
    <w:rsid w:val="00D76523"/>
    <w:rsid w:val="00D774B4"/>
    <w:rsid w:val="00D776AE"/>
    <w:rsid w:val="00D77A1D"/>
    <w:rsid w:val="00D77B85"/>
    <w:rsid w:val="00D805FB"/>
    <w:rsid w:val="00D83DC3"/>
    <w:rsid w:val="00D847CA"/>
    <w:rsid w:val="00D84BF8"/>
    <w:rsid w:val="00D86EEE"/>
    <w:rsid w:val="00D8778A"/>
    <w:rsid w:val="00D904B8"/>
    <w:rsid w:val="00D91FE5"/>
    <w:rsid w:val="00D9298B"/>
    <w:rsid w:val="00D92A52"/>
    <w:rsid w:val="00D92DCE"/>
    <w:rsid w:val="00D9382A"/>
    <w:rsid w:val="00D93DE6"/>
    <w:rsid w:val="00D93F0B"/>
    <w:rsid w:val="00D94DCF"/>
    <w:rsid w:val="00D95829"/>
    <w:rsid w:val="00D966AA"/>
    <w:rsid w:val="00D96838"/>
    <w:rsid w:val="00DA02E0"/>
    <w:rsid w:val="00DA031E"/>
    <w:rsid w:val="00DA0B54"/>
    <w:rsid w:val="00DA0FFE"/>
    <w:rsid w:val="00DA224D"/>
    <w:rsid w:val="00DA34FD"/>
    <w:rsid w:val="00DA5701"/>
    <w:rsid w:val="00DA58DC"/>
    <w:rsid w:val="00DA62D5"/>
    <w:rsid w:val="00DA67AE"/>
    <w:rsid w:val="00DA7169"/>
    <w:rsid w:val="00DB0D84"/>
    <w:rsid w:val="00DB1037"/>
    <w:rsid w:val="00DB1371"/>
    <w:rsid w:val="00DB1EA8"/>
    <w:rsid w:val="00DB248A"/>
    <w:rsid w:val="00DB27AE"/>
    <w:rsid w:val="00DB42AC"/>
    <w:rsid w:val="00DB434A"/>
    <w:rsid w:val="00DB43A1"/>
    <w:rsid w:val="00DB5283"/>
    <w:rsid w:val="00DB79A9"/>
    <w:rsid w:val="00DC0652"/>
    <w:rsid w:val="00DC2360"/>
    <w:rsid w:val="00DC2C5D"/>
    <w:rsid w:val="00DC2E91"/>
    <w:rsid w:val="00DC3951"/>
    <w:rsid w:val="00DC598F"/>
    <w:rsid w:val="00DC73DA"/>
    <w:rsid w:val="00DC73EA"/>
    <w:rsid w:val="00DD0122"/>
    <w:rsid w:val="00DD0DCB"/>
    <w:rsid w:val="00DD273C"/>
    <w:rsid w:val="00DD2F7F"/>
    <w:rsid w:val="00DD304E"/>
    <w:rsid w:val="00DD34C2"/>
    <w:rsid w:val="00DD4699"/>
    <w:rsid w:val="00DD625F"/>
    <w:rsid w:val="00DD630D"/>
    <w:rsid w:val="00DD64B5"/>
    <w:rsid w:val="00DD6C62"/>
    <w:rsid w:val="00DD7158"/>
    <w:rsid w:val="00DD7C44"/>
    <w:rsid w:val="00DE07D2"/>
    <w:rsid w:val="00DE0892"/>
    <w:rsid w:val="00DE17C8"/>
    <w:rsid w:val="00DE2AD1"/>
    <w:rsid w:val="00DE2E20"/>
    <w:rsid w:val="00DE3007"/>
    <w:rsid w:val="00DE30D6"/>
    <w:rsid w:val="00DE32A5"/>
    <w:rsid w:val="00DE34C4"/>
    <w:rsid w:val="00DE3C92"/>
    <w:rsid w:val="00DE4B81"/>
    <w:rsid w:val="00DE4CB9"/>
    <w:rsid w:val="00DE4DAC"/>
    <w:rsid w:val="00DE523E"/>
    <w:rsid w:val="00DE54E4"/>
    <w:rsid w:val="00DE72FC"/>
    <w:rsid w:val="00DE75A3"/>
    <w:rsid w:val="00DF111C"/>
    <w:rsid w:val="00DF2100"/>
    <w:rsid w:val="00DF23F1"/>
    <w:rsid w:val="00DF25C4"/>
    <w:rsid w:val="00DF4E9E"/>
    <w:rsid w:val="00DF4FCE"/>
    <w:rsid w:val="00DF5749"/>
    <w:rsid w:val="00DF5B5F"/>
    <w:rsid w:val="00DF5CEA"/>
    <w:rsid w:val="00DF6CBC"/>
    <w:rsid w:val="00DF79A3"/>
    <w:rsid w:val="00DF7AB9"/>
    <w:rsid w:val="00E00148"/>
    <w:rsid w:val="00E004C5"/>
    <w:rsid w:val="00E007B7"/>
    <w:rsid w:val="00E01CA8"/>
    <w:rsid w:val="00E02015"/>
    <w:rsid w:val="00E0302E"/>
    <w:rsid w:val="00E03608"/>
    <w:rsid w:val="00E0377E"/>
    <w:rsid w:val="00E0502B"/>
    <w:rsid w:val="00E054E8"/>
    <w:rsid w:val="00E06583"/>
    <w:rsid w:val="00E06749"/>
    <w:rsid w:val="00E06A78"/>
    <w:rsid w:val="00E07568"/>
    <w:rsid w:val="00E07739"/>
    <w:rsid w:val="00E10435"/>
    <w:rsid w:val="00E10521"/>
    <w:rsid w:val="00E10BC6"/>
    <w:rsid w:val="00E115EA"/>
    <w:rsid w:val="00E1165F"/>
    <w:rsid w:val="00E130B5"/>
    <w:rsid w:val="00E13692"/>
    <w:rsid w:val="00E1550D"/>
    <w:rsid w:val="00E160E4"/>
    <w:rsid w:val="00E16740"/>
    <w:rsid w:val="00E20515"/>
    <w:rsid w:val="00E20C3C"/>
    <w:rsid w:val="00E20C3F"/>
    <w:rsid w:val="00E2173D"/>
    <w:rsid w:val="00E21760"/>
    <w:rsid w:val="00E218D6"/>
    <w:rsid w:val="00E21909"/>
    <w:rsid w:val="00E21BB5"/>
    <w:rsid w:val="00E21FC2"/>
    <w:rsid w:val="00E22588"/>
    <w:rsid w:val="00E229F4"/>
    <w:rsid w:val="00E23010"/>
    <w:rsid w:val="00E24139"/>
    <w:rsid w:val="00E25A46"/>
    <w:rsid w:val="00E25DDB"/>
    <w:rsid w:val="00E25E51"/>
    <w:rsid w:val="00E265E9"/>
    <w:rsid w:val="00E2706B"/>
    <w:rsid w:val="00E27688"/>
    <w:rsid w:val="00E27EC5"/>
    <w:rsid w:val="00E302AC"/>
    <w:rsid w:val="00E314BD"/>
    <w:rsid w:val="00E332E1"/>
    <w:rsid w:val="00E34031"/>
    <w:rsid w:val="00E34929"/>
    <w:rsid w:val="00E36065"/>
    <w:rsid w:val="00E40738"/>
    <w:rsid w:val="00E41C9F"/>
    <w:rsid w:val="00E41EE9"/>
    <w:rsid w:val="00E42764"/>
    <w:rsid w:val="00E4310B"/>
    <w:rsid w:val="00E45183"/>
    <w:rsid w:val="00E5016C"/>
    <w:rsid w:val="00E5101D"/>
    <w:rsid w:val="00E53CF3"/>
    <w:rsid w:val="00E54B2D"/>
    <w:rsid w:val="00E54BCB"/>
    <w:rsid w:val="00E55288"/>
    <w:rsid w:val="00E563C3"/>
    <w:rsid w:val="00E56E7E"/>
    <w:rsid w:val="00E577B9"/>
    <w:rsid w:val="00E607CD"/>
    <w:rsid w:val="00E6085B"/>
    <w:rsid w:val="00E61059"/>
    <w:rsid w:val="00E61095"/>
    <w:rsid w:val="00E61A47"/>
    <w:rsid w:val="00E626FE"/>
    <w:rsid w:val="00E62A56"/>
    <w:rsid w:val="00E62AE5"/>
    <w:rsid w:val="00E6380D"/>
    <w:rsid w:val="00E64706"/>
    <w:rsid w:val="00E64F15"/>
    <w:rsid w:val="00E674AB"/>
    <w:rsid w:val="00E675C8"/>
    <w:rsid w:val="00E70227"/>
    <w:rsid w:val="00E70D3C"/>
    <w:rsid w:val="00E710AB"/>
    <w:rsid w:val="00E71AD3"/>
    <w:rsid w:val="00E71C30"/>
    <w:rsid w:val="00E71CD4"/>
    <w:rsid w:val="00E728A4"/>
    <w:rsid w:val="00E74EA0"/>
    <w:rsid w:val="00E75CD4"/>
    <w:rsid w:val="00E768E3"/>
    <w:rsid w:val="00E7725F"/>
    <w:rsid w:val="00E8050E"/>
    <w:rsid w:val="00E82CFB"/>
    <w:rsid w:val="00E83493"/>
    <w:rsid w:val="00E83824"/>
    <w:rsid w:val="00E858E2"/>
    <w:rsid w:val="00E861FA"/>
    <w:rsid w:val="00E86770"/>
    <w:rsid w:val="00E87894"/>
    <w:rsid w:val="00E8798D"/>
    <w:rsid w:val="00E87F80"/>
    <w:rsid w:val="00E90860"/>
    <w:rsid w:val="00E913FF"/>
    <w:rsid w:val="00E92749"/>
    <w:rsid w:val="00E929F8"/>
    <w:rsid w:val="00E95238"/>
    <w:rsid w:val="00E95981"/>
    <w:rsid w:val="00E959FE"/>
    <w:rsid w:val="00E95AA1"/>
    <w:rsid w:val="00E95ABD"/>
    <w:rsid w:val="00E95C79"/>
    <w:rsid w:val="00E9639A"/>
    <w:rsid w:val="00E96C62"/>
    <w:rsid w:val="00E96DA7"/>
    <w:rsid w:val="00E9756A"/>
    <w:rsid w:val="00E97614"/>
    <w:rsid w:val="00E97EDC"/>
    <w:rsid w:val="00EA0420"/>
    <w:rsid w:val="00EA069E"/>
    <w:rsid w:val="00EA0830"/>
    <w:rsid w:val="00EA0934"/>
    <w:rsid w:val="00EA1096"/>
    <w:rsid w:val="00EA1635"/>
    <w:rsid w:val="00EA1F76"/>
    <w:rsid w:val="00EA3F5B"/>
    <w:rsid w:val="00EA4403"/>
    <w:rsid w:val="00EA5D20"/>
    <w:rsid w:val="00EA5EF7"/>
    <w:rsid w:val="00EA5FAE"/>
    <w:rsid w:val="00EA625F"/>
    <w:rsid w:val="00EA63BB"/>
    <w:rsid w:val="00EA6495"/>
    <w:rsid w:val="00EA6828"/>
    <w:rsid w:val="00EA6ED8"/>
    <w:rsid w:val="00EA7DB6"/>
    <w:rsid w:val="00EB099C"/>
    <w:rsid w:val="00EB0E4F"/>
    <w:rsid w:val="00EB129F"/>
    <w:rsid w:val="00EB425A"/>
    <w:rsid w:val="00EB4D98"/>
    <w:rsid w:val="00EB4FEF"/>
    <w:rsid w:val="00EB5841"/>
    <w:rsid w:val="00EB5B30"/>
    <w:rsid w:val="00EB6057"/>
    <w:rsid w:val="00EB623F"/>
    <w:rsid w:val="00EB746C"/>
    <w:rsid w:val="00EB7B29"/>
    <w:rsid w:val="00EB7BF5"/>
    <w:rsid w:val="00EC0E63"/>
    <w:rsid w:val="00EC1A65"/>
    <w:rsid w:val="00EC1CBD"/>
    <w:rsid w:val="00EC2790"/>
    <w:rsid w:val="00EC2850"/>
    <w:rsid w:val="00EC3EC0"/>
    <w:rsid w:val="00EC5B46"/>
    <w:rsid w:val="00EC5C0C"/>
    <w:rsid w:val="00EC6061"/>
    <w:rsid w:val="00ED0A4C"/>
    <w:rsid w:val="00ED18C0"/>
    <w:rsid w:val="00ED1C4E"/>
    <w:rsid w:val="00ED1E9A"/>
    <w:rsid w:val="00ED2ADB"/>
    <w:rsid w:val="00ED2C98"/>
    <w:rsid w:val="00ED3610"/>
    <w:rsid w:val="00ED3CA5"/>
    <w:rsid w:val="00ED41C3"/>
    <w:rsid w:val="00ED6498"/>
    <w:rsid w:val="00ED653C"/>
    <w:rsid w:val="00ED66BA"/>
    <w:rsid w:val="00ED6993"/>
    <w:rsid w:val="00ED6AAA"/>
    <w:rsid w:val="00EE0B2D"/>
    <w:rsid w:val="00EE120C"/>
    <w:rsid w:val="00EE17B0"/>
    <w:rsid w:val="00EE21BA"/>
    <w:rsid w:val="00EE25FC"/>
    <w:rsid w:val="00EE29F3"/>
    <w:rsid w:val="00EE3640"/>
    <w:rsid w:val="00EE3DBB"/>
    <w:rsid w:val="00EE3E1C"/>
    <w:rsid w:val="00EE52E3"/>
    <w:rsid w:val="00EE52F3"/>
    <w:rsid w:val="00EE5428"/>
    <w:rsid w:val="00EE5839"/>
    <w:rsid w:val="00EE610A"/>
    <w:rsid w:val="00EE6AFF"/>
    <w:rsid w:val="00EE6CFF"/>
    <w:rsid w:val="00EF0582"/>
    <w:rsid w:val="00EF1772"/>
    <w:rsid w:val="00EF38B7"/>
    <w:rsid w:val="00EF4225"/>
    <w:rsid w:val="00EF4AAB"/>
    <w:rsid w:val="00EF5687"/>
    <w:rsid w:val="00EF5C4F"/>
    <w:rsid w:val="00EF6247"/>
    <w:rsid w:val="00EF78FD"/>
    <w:rsid w:val="00F001AE"/>
    <w:rsid w:val="00F00266"/>
    <w:rsid w:val="00F00AB9"/>
    <w:rsid w:val="00F00C95"/>
    <w:rsid w:val="00F01063"/>
    <w:rsid w:val="00F01A49"/>
    <w:rsid w:val="00F02159"/>
    <w:rsid w:val="00F025CC"/>
    <w:rsid w:val="00F033FC"/>
    <w:rsid w:val="00F035E6"/>
    <w:rsid w:val="00F039E5"/>
    <w:rsid w:val="00F048DC"/>
    <w:rsid w:val="00F049D6"/>
    <w:rsid w:val="00F04EC9"/>
    <w:rsid w:val="00F04EEB"/>
    <w:rsid w:val="00F0561D"/>
    <w:rsid w:val="00F05791"/>
    <w:rsid w:val="00F05B50"/>
    <w:rsid w:val="00F0668E"/>
    <w:rsid w:val="00F078ED"/>
    <w:rsid w:val="00F115A0"/>
    <w:rsid w:val="00F11E22"/>
    <w:rsid w:val="00F12AE6"/>
    <w:rsid w:val="00F12FD0"/>
    <w:rsid w:val="00F13DFE"/>
    <w:rsid w:val="00F13FF8"/>
    <w:rsid w:val="00F1442E"/>
    <w:rsid w:val="00F1506B"/>
    <w:rsid w:val="00F15ACA"/>
    <w:rsid w:val="00F15B1B"/>
    <w:rsid w:val="00F177B0"/>
    <w:rsid w:val="00F17C2C"/>
    <w:rsid w:val="00F17CBF"/>
    <w:rsid w:val="00F20027"/>
    <w:rsid w:val="00F201A9"/>
    <w:rsid w:val="00F20D16"/>
    <w:rsid w:val="00F2102A"/>
    <w:rsid w:val="00F215EB"/>
    <w:rsid w:val="00F21916"/>
    <w:rsid w:val="00F21C3B"/>
    <w:rsid w:val="00F22141"/>
    <w:rsid w:val="00F22845"/>
    <w:rsid w:val="00F22DB1"/>
    <w:rsid w:val="00F23E20"/>
    <w:rsid w:val="00F25D87"/>
    <w:rsid w:val="00F26183"/>
    <w:rsid w:val="00F26FA9"/>
    <w:rsid w:val="00F2784D"/>
    <w:rsid w:val="00F27C99"/>
    <w:rsid w:val="00F3057C"/>
    <w:rsid w:val="00F3070D"/>
    <w:rsid w:val="00F30AFE"/>
    <w:rsid w:val="00F326E7"/>
    <w:rsid w:val="00F33372"/>
    <w:rsid w:val="00F33EF9"/>
    <w:rsid w:val="00F340BF"/>
    <w:rsid w:val="00F34A7F"/>
    <w:rsid w:val="00F34CC1"/>
    <w:rsid w:val="00F34FE0"/>
    <w:rsid w:val="00F35B1A"/>
    <w:rsid w:val="00F360E4"/>
    <w:rsid w:val="00F36ABF"/>
    <w:rsid w:val="00F37184"/>
    <w:rsid w:val="00F4082C"/>
    <w:rsid w:val="00F40E7F"/>
    <w:rsid w:val="00F419A2"/>
    <w:rsid w:val="00F43B80"/>
    <w:rsid w:val="00F44B26"/>
    <w:rsid w:val="00F44C46"/>
    <w:rsid w:val="00F44E90"/>
    <w:rsid w:val="00F45167"/>
    <w:rsid w:val="00F457C8"/>
    <w:rsid w:val="00F460BD"/>
    <w:rsid w:val="00F4707D"/>
    <w:rsid w:val="00F470DB"/>
    <w:rsid w:val="00F50410"/>
    <w:rsid w:val="00F51937"/>
    <w:rsid w:val="00F519EA"/>
    <w:rsid w:val="00F51B70"/>
    <w:rsid w:val="00F5269D"/>
    <w:rsid w:val="00F529A1"/>
    <w:rsid w:val="00F53872"/>
    <w:rsid w:val="00F53AFA"/>
    <w:rsid w:val="00F554D5"/>
    <w:rsid w:val="00F55CEB"/>
    <w:rsid w:val="00F5763E"/>
    <w:rsid w:val="00F579DE"/>
    <w:rsid w:val="00F57AA3"/>
    <w:rsid w:val="00F57D79"/>
    <w:rsid w:val="00F62871"/>
    <w:rsid w:val="00F62B1C"/>
    <w:rsid w:val="00F62CE7"/>
    <w:rsid w:val="00F62EE3"/>
    <w:rsid w:val="00F63705"/>
    <w:rsid w:val="00F64235"/>
    <w:rsid w:val="00F64B22"/>
    <w:rsid w:val="00F65005"/>
    <w:rsid w:val="00F65546"/>
    <w:rsid w:val="00F65DC4"/>
    <w:rsid w:val="00F6600E"/>
    <w:rsid w:val="00F6682F"/>
    <w:rsid w:val="00F7113C"/>
    <w:rsid w:val="00F7119A"/>
    <w:rsid w:val="00F7295D"/>
    <w:rsid w:val="00F72FF9"/>
    <w:rsid w:val="00F73859"/>
    <w:rsid w:val="00F7421D"/>
    <w:rsid w:val="00F744DC"/>
    <w:rsid w:val="00F74B3B"/>
    <w:rsid w:val="00F758F3"/>
    <w:rsid w:val="00F813E4"/>
    <w:rsid w:val="00F81791"/>
    <w:rsid w:val="00F81A05"/>
    <w:rsid w:val="00F81A53"/>
    <w:rsid w:val="00F85FC4"/>
    <w:rsid w:val="00F872CA"/>
    <w:rsid w:val="00F875F3"/>
    <w:rsid w:val="00F87D62"/>
    <w:rsid w:val="00F900C7"/>
    <w:rsid w:val="00F9083E"/>
    <w:rsid w:val="00F90F08"/>
    <w:rsid w:val="00F91E46"/>
    <w:rsid w:val="00F92A25"/>
    <w:rsid w:val="00F92E25"/>
    <w:rsid w:val="00F92F56"/>
    <w:rsid w:val="00F94927"/>
    <w:rsid w:val="00F954A4"/>
    <w:rsid w:val="00F9715C"/>
    <w:rsid w:val="00FA049B"/>
    <w:rsid w:val="00FA0C9B"/>
    <w:rsid w:val="00FA11CC"/>
    <w:rsid w:val="00FA1550"/>
    <w:rsid w:val="00FA1E26"/>
    <w:rsid w:val="00FA2295"/>
    <w:rsid w:val="00FA2871"/>
    <w:rsid w:val="00FA34CB"/>
    <w:rsid w:val="00FA7565"/>
    <w:rsid w:val="00FB1FC5"/>
    <w:rsid w:val="00FB2458"/>
    <w:rsid w:val="00FB3165"/>
    <w:rsid w:val="00FB3AD0"/>
    <w:rsid w:val="00FB530F"/>
    <w:rsid w:val="00FB574B"/>
    <w:rsid w:val="00FB5783"/>
    <w:rsid w:val="00FB58FE"/>
    <w:rsid w:val="00FB5CBE"/>
    <w:rsid w:val="00FB5F64"/>
    <w:rsid w:val="00FB6E63"/>
    <w:rsid w:val="00FC0CCB"/>
    <w:rsid w:val="00FC0D69"/>
    <w:rsid w:val="00FC0E3D"/>
    <w:rsid w:val="00FC2D22"/>
    <w:rsid w:val="00FC320B"/>
    <w:rsid w:val="00FC3370"/>
    <w:rsid w:val="00FC3999"/>
    <w:rsid w:val="00FC39DF"/>
    <w:rsid w:val="00FC3E05"/>
    <w:rsid w:val="00FC404F"/>
    <w:rsid w:val="00FC4747"/>
    <w:rsid w:val="00FC49BC"/>
    <w:rsid w:val="00FC4D21"/>
    <w:rsid w:val="00FC4D3F"/>
    <w:rsid w:val="00FC7ACD"/>
    <w:rsid w:val="00FD026D"/>
    <w:rsid w:val="00FD07E2"/>
    <w:rsid w:val="00FD1E22"/>
    <w:rsid w:val="00FD24F6"/>
    <w:rsid w:val="00FD2A70"/>
    <w:rsid w:val="00FD3870"/>
    <w:rsid w:val="00FD5519"/>
    <w:rsid w:val="00FD5C5E"/>
    <w:rsid w:val="00FD6617"/>
    <w:rsid w:val="00FD7A23"/>
    <w:rsid w:val="00FD7B2F"/>
    <w:rsid w:val="00FE2058"/>
    <w:rsid w:val="00FE3961"/>
    <w:rsid w:val="00FE3BB4"/>
    <w:rsid w:val="00FE3CE8"/>
    <w:rsid w:val="00FE3E62"/>
    <w:rsid w:val="00FE4E12"/>
    <w:rsid w:val="00FE59A2"/>
    <w:rsid w:val="00FE6065"/>
    <w:rsid w:val="00FE7C2F"/>
    <w:rsid w:val="00FF0CD5"/>
    <w:rsid w:val="00FF2206"/>
    <w:rsid w:val="00FF2443"/>
    <w:rsid w:val="00FF26D4"/>
    <w:rsid w:val="00FF2920"/>
    <w:rsid w:val="00FF365A"/>
    <w:rsid w:val="00FF379A"/>
    <w:rsid w:val="00FF3CF1"/>
    <w:rsid w:val="00FF41F9"/>
    <w:rsid w:val="00FF647A"/>
    <w:rsid w:val="00FF6A17"/>
    <w:rsid w:val="00FF713E"/>
    <w:rsid w:val="00FF7785"/>
    <w:rsid w:val="00FF7978"/>
    <w:rsid w:val="00FF79BA"/>
    <w:rsid w:val="024617BA"/>
    <w:rsid w:val="049258B9"/>
    <w:rsid w:val="0560A60E"/>
    <w:rsid w:val="159948EB"/>
    <w:rsid w:val="22FB91E4"/>
    <w:rsid w:val="387CC3B1"/>
    <w:rsid w:val="518DCCDE"/>
    <w:rsid w:val="56E0C304"/>
    <w:rsid w:val="60DF226E"/>
    <w:rsid w:val="61EAABFD"/>
    <w:rsid w:val="737E88F6"/>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E41D3"/>
  <w15:chartTrackingRefBased/>
  <w15:docId w15:val="{DE7CAB14-FEF0-4015-AD17-66B89B14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CF4"/>
    <w:pPr>
      <w:spacing w:after="0"/>
    </w:pPr>
  </w:style>
  <w:style w:type="paragraph" w:styleId="Heading1">
    <w:name w:val="heading 1"/>
    <w:aliases w:val="FT Overskrift 1"/>
    <w:basedOn w:val="Normal"/>
    <w:next w:val="Normal"/>
    <w:link w:val="Heading1Char"/>
    <w:uiPriority w:val="9"/>
    <w:qFormat/>
    <w:rsid w:val="00A25C73"/>
    <w:pPr>
      <w:keepNext/>
      <w:keepLines/>
      <w:numPr>
        <w:numId w:val="2"/>
      </w:numPr>
      <w:spacing w:before="360" w:after="120"/>
      <w:contextualSpacing/>
      <w:outlineLvl w:val="0"/>
    </w:pPr>
    <w:rPr>
      <w:rFonts w:eastAsiaTheme="majorEastAsia" w:cstheme="majorBidi"/>
      <w:b/>
      <w:color w:val="000000" w:themeColor="text1"/>
      <w:sz w:val="20"/>
      <w:szCs w:val="32"/>
    </w:rPr>
  </w:style>
  <w:style w:type="paragraph" w:styleId="Heading2">
    <w:name w:val="heading 2"/>
    <w:aliases w:val="FT Overskrift 2"/>
    <w:basedOn w:val="Heading1"/>
    <w:next w:val="Normal"/>
    <w:link w:val="Heading2Char"/>
    <w:uiPriority w:val="9"/>
    <w:qFormat/>
    <w:rsid w:val="00430042"/>
    <w:pPr>
      <w:numPr>
        <w:ilvl w:val="1"/>
      </w:numPr>
      <w:spacing w:before="240"/>
      <w:contextualSpacing w:val="0"/>
      <w:mirrorIndents/>
      <w:outlineLvl w:val="1"/>
    </w:pPr>
    <w:rPr>
      <w:szCs w:val="26"/>
    </w:rPr>
  </w:style>
  <w:style w:type="paragraph" w:styleId="Heading3">
    <w:name w:val="heading 3"/>
    <w:aliases w:val="FT Overskrift 3"/>
    <w:basedOn w:val="Heading2"/>
    <w:next w:val="Normal"/>
    <w:link w:val="Heading3Char"/>
    <w:autoRedefine/>
    <w:uiPriority w:val="9"/>
    <w:qFormat/>
    <w:rsid w:val="00BF54FE"/>
    <w:pPr>
      <w:numPr>
        <w:ilvl w:val="2"/>
      </w:numPr>
      <w:spacing w:before="160" w:after="160"/>
      <w:outlineLvl w:val="2"/>
    </w:pPr>
    <w:rPr>
      <w:b w:val="0"/>
      <w:i/>
      <w:szCs w:val="24"/>
    </w:rPr>
  </w:style>
  <w:style w:type="paragraph" w:styleId="Heading4">
    <w:name w:val="heading 4"/>
    <w:aliases w:val="FT Overskrift 4"/>
    <w:basedOn w:val="Normal"/>
    <w:next w:val="Normal"/>
    <w:link w:val="Heading4Char"/>
    <w:autoRedefine/>
    <w:uiPriority w:val="9"/>
    <w:qFormat/>
    <w:rsid w:val="008F21E8"/>
    <w:pPr>
      <w:keepNext/>
      <w:keepLines/>
      <w:spacing w:before="160" w:after="160"/>
      <w:outlineLvl w:val="3"/>
    </w:pPr>
    <w:rPr>
      <w:rFonts w:eastAsiaTheme="majorEastAsia" w:cstheme="majorBidi"/>
      <w:b/>
      <w:bCs/>
      <w:sz w:val="28"/>
      <w:szCs w:val="28"/>
      <w:lang w:val="en"/>
    </w:rPr>
  </w:style>
  <w:style w:type="paragraph" w:styleId="Heading5">
    <w:name w:val="heading 5"/>
    <w:basedOn w:val="Normal"/>
    <w:next w:val="Normal"/>
    <w:link w:val="Heading5Char"/>
    <w:uiPriority w:val="9"/>
    <w:semiHidden/>
    <w:rsid w:val="00A52CF4"/>
    <w:pPr>
      <w:keepNext/>
      <w:keepLines/>
      <w:numPr>
        <w:ilvl w:val="4"/>
        <w:numId w:val="1"/>
      </w:numPr>
      <w:outlineLvl w:val="4"/>
    </w:pPr>
    <w:rPr>
      <w:rFonts w:eastAsiaTheme="majorEastAsia" w:cstheme="majorBidi"/>
    </w:rPr>
  </w:style>
  <w:style w:type="paragraph" w:styleId="Heading6">
    <w:name w:val="heading 6"/>
    <w:basedOn w:val="Normal"/>
    <w:next w:val="Normal"/>
    <w:link w:val="Heading6Char"/>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Heading7">
    <w:name w:val="heading 7"/>
    <w:basedOn w:val="Normal"/>
    <w:next w:val="Normal"/>
    <w:link w:val="Heading7Char"/>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akingWavestable1">
    <w:name w:val="Making Waves table 1"/>
    <w:basedOn w:val="TableNorma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Heading4Char">
    <w:name w:val="Heading 4 Char"/>
    <w:aliases w:val="FT Overskrift 4 Char"/>
    <w:basedOn w:val="DefaultParagraphFont"/>
    <w:link w:val="Heading4"/>
    <w:uiPriority w:val="9"/>
    <w:rsid w:val="008F21E8"/>
    <w:rPr>
      <w:rFonts w:eastAsiaTheme="majorEastAsia" w:cstheme="majorBidi"/>
      <w:b/>
      <w:bCs/>
      <w:sz w:val="28"/>
      <w:szCs w:val="28"/>
      <w:lang w:val="en"/>
    </w:rPr>
  </w:style>
  <w:style w:type="character" w:customStyle="1" w:styleId="Heading3Char">
    <w:name w:val="Heading 3 Char"/>
    <w:aliases w:val="FT Overskrift 3 Char"/>
    <w:basedOn w:val="DefaultParagraphFont"/>
    <w:link w:val="Heading3"/>
    <w:uiPriority w:val="9"/>
    <w:rsid w:val="00BF54FE"/>
    <w:rPr>
      <w:rFonts w:eastAsiaTheme="majorEastAsia" w:cstheme="majorBidi"/>
      <w:i/>
      <w:color w:val="000000" w:themeColor="text1"/>
      <w:szCs w:val="24"/>
    </w:rPr>
  </w:style>
  <w:style w:type="character" w:customStyle="1" w:styleId="Heading2Char">
    <w:name w:val="Heading 2 Char"/>
    <w:aliases w:val="FT Overskrift 2 Char"/>
    <w:basedOn w:val="DefaultParagraphFont"/>
    <w:link w:val="Heading2"/>
    <w:uiPriority w:val="9"/>
    <w:rsid w:val="00430042"/>
    <w:rPr>
      <w:rFonts w:eastAsiaTheme="majorEastAsia" w:cstheme="majorBidi"/>
      <w:b/>
      <w:color w:val="000000" w:themeColor="text1"/>
      <w:szCs w:val="26"/>
    </w:rPr>
  </w:style>
  <w:style w:type="character" w:customStyle="1" w:styleId="Heading1Char">
    <w:name w:val="Heading 1 Char"/>
    <w:aliases w:val="FT Overskrift 1 Char"/>
    <w:basedOn w:val="DefaultParagraphFont"/>
    <w:link w:val="Heading1"/>
    <w:uiPriority w:val="9"/>
    <w:rsid w:val="00A25C73"/>
    <w:rPr>
      <w:rFonts w:eastAsiaTheme="majorEastAsia" w:cstheme="majorBidi"/>
      <w:b/>
      <w:color w:val="000000" w:themeColor="text1"/>
      <w:sz w:val="20"/>
      <w:szCs w:val="32"/>
    </w:rPr>
  </w:style>
  <w:style w:type="character" w:customStyle="1" w:styleId="Heading5Char">
    <w:name w:val="Heading 5 Char"/>
    <w:basedOn w:val="DefaultParagraphFont"/>
    <w:link w:val="Heading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Header">
    <w:name w:val="header"/>
    <w:basedOn w:val="Normal"/>
    <w:link w:val="HeaderChar"/>
    <w:uiPriority w:val="2"/>
    <w:unhideWhenUsed/>
    <w:rsid w:val="00A52CF4"/>
    <w:pPr>
      <w:tabs>
        <w:tab w:val="center" w:pos="4536"/>
        <w:tab w:val="right" w:pos="9072"/>
      </w:tabs>
    </w:pPr>
    <w:rPr>
      <w:sz w:val="16"/>
    </w:rPr>
  </w:style>
  <w:style w:type="character" w:customStyle="1" w:styleId="HeaderChar">
    <w:name w:val="Header Char"/>
    <w:basedOn w:val="DefaultParagraphFont"/>
    <w:link w:val="Header"/>
    <w:uiPriority w:val="2"/>
    <w:rsid w:val="00A52CF4"/>
    <w:rPr>
      <w:sz w:val="16"/>
    </w:rPr>
  </w:style>
  <w:style w:type="paragraph" w:styleId="Footer">
    <w:name w:val="footer"/>
    <w:basedOn w:val="Normal"/>
    <w:link w:val="FooterChar"/>
    <w:uiPriority w:val="99"/>
    <w:unhideWhenUsed/>
    <w:qFormat/>
    <w:rsid w:val="00A52CF4"/>
    <w:pPr>
      <w:tabs>
        <w:tab w:val="center" w:pos="4536"/>
        <w:tab w:val="right" w:pos="9072"/>
      </w:tabs>
    </w:pPr>
    <w:rPr>
      <w:sz w:val="16"/>
    </w:rPr>
  </w:style>
  <w:style w:type="character" w:customStyle="1" w:styleId="FooterChar">
    <w:name w:val="Footer Char"/>
    <w:basedOn w:val="DefaultParagraphFont"/>
    <w:link w:val="Footer"/>
    <w:uiPriority w:val="99"/>
    <w:rsid w:val="00A52CF4"/>
    <w:rPr>
      <w:sz w:val="16"/>
    </w:rPr>
  </w:style>
  <w:style w:type="paragraph" w:customStyle="1" w:styleId="Sidenr">
    <w:name w:val="Sidenr"/>
    <w:basedOn w:val="Footer"/>
    <w:uiPriority w:val="3"/>
    <w:qFormat/>
    <w:rsid w:val="00A52CF4"/>
    <w:rPr>
      <w:sz w:val="18"/>
    </w:rPr>
  </w:style>
  <w:style w:type="character" w:customStyle="1" w:styleId="Heading6Char">
    <w:name w:val="Heading 6 Char"/>
    <w:basedOn w:val="DefaultParagraphFont"/>
    <w:link w:val="Heading6"/>
    <w:uiPriority w:val="9"/>
    <w:semiHidden/>
    <w:rsid w:val="00A52CF4"/>
    <w:rPr>
      <w:rFonts w:asciiTheme="majorHAnsi" w:eastAsiaTheme="majorEastAsia" w:hAnsiTheme="majorHAnsi" w:cstheme="majorBidi"/>
      <w:color w:val="7F7F7F" w:themeColor="text1" w:themeTint="80"/>
    </w:rPr>
  </w:style>
  <w:style w:type="paragraph" w:styleId="BalloonText">
    <w:name w:val="Balloon Text"/>
    <w:basedOn w:val="Normal"/>
    <w:link w:val="BalloonTextChar"/>
    <w:uiPriority w:val="99"/>
    <w:semiHidden/>
    <w:unhideWhenUsed/>
    <w:rsid w:val="00A52C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leGrid">
    <w:name w:val="Table Grid"/>
    <w:basedOn w:val="TableNorma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ceholderText">
    <w:name w:val="Placeholder Text"/>
    <w:basedOn w:val="DefaultParagraphFon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TOCHeading">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Heading7Char">
    <w:name w:val="Heading 7 Char"/>
    <w:basedOn w:val="DefaultParagraphFont"/>
    <w:link w:val="Heading7"/>
    <w:uiPriority w:val="9"/>
    <w:semiHidden/>
    <w:rsid w:val="00A52CF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TableNorma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
    <w:name w:val="Bilag"/>
    <w:basedOn w:val="Normal"/>
    <w:next w:val="Normal"/>
    <w:link w:val="BilagChar"/>
    <w:qFormat/>
    <w:rsid w:val="006E40DB"/>
    <w:pPr>
      <w:keepNext/>
      <w:keepLines/>
      <w:numPr>
        <w:numId w:val="7"/>
      </w:numPr>
      <w:contextualSpacing/>
    </w:pPr>
  </w:style>
  <w:style w:type="character" w:customStyle="1" w:styleId="BilagChar">
    <w:name w:val="Bilag Char"/>
    <w:basedOn w:val="DefaultParagraphFont"/>
    <w:link w:val="Bilag"/>
    <w:rsid w:val="006E40DB"/>
  </w:style>
  <w:style w:type="paragraph" w:customStyle="1" w:styleId="Vitne">
    <w:name w:val="Vitne"/>
    <w:basedOn w:val="Normal"/>
    <w:next w:val="Normal"/>
    <w:link w:val="VitneTegn"/>
    <w:qFormat/>
    <w:rsid w:val="00D6296F"/>
    <w:pPr>
      <w:keepNext/>
      <w:keepLines/>
      <w:numPr>
        <w:numId w:val="4"/>
      </w:numPr>
      <w:ind w:left="1430" w:hanging="1430"/>
      <w:contextualSpacing/>
    </w:pPr>
  </w:style>
  <w:style w:type="character" w:customStyle="1" w:styleId="VitneTegn">
    <w:name w:val="Vitne Tegn"/>
    <w:basedOn w:val="DefaultParagraphFont"/>
    <w:link w:val="Vitne"/>
    <w:rsid w:val="00D6296F"/>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
    <w:name w:val="Vedlegg"/>
    <w:basedOn w:val="Normal"/>
    <w:next w:val="Normal"/>
    <w:link w:val="VedleggTegn"/>
    <w:autoRedefine/>
    <w:qFormat/>
    <w:rsid w:val="00A27999"/>
    <w:pPr>
      <w:numPr>
        <w:numId w:val="8"/>
      </w:numPr>
      <w:tabs>
        <w:tab w:val="left" w:pos="1418"/>
      </w:tabs>
      <w:ind w:left="1418" w:hanging="1418"/>
      <w:contextualSpacing/>
    </w:pPr>
  </w:style>
  <w:style w:type="character" w:customStyle="1" w:styleId="VedleggTegn">
    <w:name w:val="Vedlegg Tegn"/>
    <w:basedOn w:val="DefaultParagraphFont"/>
    <w:link w:val="Vedlegg"/>
    <w:rsid w:val="00A27999"/>
  </w:style>
  <w:style w:type="paragraph" w:styleId="ListParagraph">
    <w:name w:val="List Paragraph"/>
    <w:basedOn w:val="Normal"/>
    <w:uiPriority w:val="34"/>
    <w:qFormat/>
    <w:rsid w:val="00617AE0"/>
    <w:pPr>
      <w:ind w:left="720"/>
      <w:contextualSpacing/>
    </w:pPr>
  </w:style>
  <w:style w:type="character" w:styleId="CommentReference">
    <w:name w:val="annotation reference"/>
    <w:basedOn w:val="DefaultParagraphFont"/>
    <w:uiPriority w:val="99"/>
    <w:semiHidden/>
    <w:unhideWhenUsed/>
    <w:rsid w:val="009B74BF"/>
    <w:rPr>
      <w:sz w:val="16"/>
      <w:szCs w:val="16"/>
    </w:rPr>
  </w:style>
  <w:style w:type="paragraph" w:styleId="CommentText">
    <w:name w:val="annotation text"/>
    <w:basedOn w:val="Normal"/>
    <w:link w:val="CommentTextChar"/>
    <w:uiPriority w:val="99"/>
    <w:unhideWhenUsed/>
    <w:rsid w:val="009B74BF"/>
    <w:rPr>
      <w:sz w:val="20"/>
      <w:szCs w:val="20"/>
    </w:rPr>
  </w:style>
  <w:style w:type="character" w:customStyle="1" w:styleId="CommentTextChar">
    <w:name w:val="Comment Text Char"/>
    <w:basedOn w:val="DefaultParagraphFont"/>
    <w:link w:val="CommentText"/>
    <w:uiPriority w:val="99"/>
    <w:rsid w:val="009B74BF"/>
    <w:rPr>
      <w:sz w:val="20"/>
      <w:szCs w:val="20"/>
    </w:rPr>
  </w:style>
  <w:style w:type="paragraph" w:styleId="CommentSubject">
    <w:name w:val="annotation subject"/>
    <w:basedOn w:val="CommentText"/>
    <w:next w:val="CommentText"/>
    <w:link w:val="CommentSubjectChar"/>
    <w:uiPriority w:val="99"/>
    <w:semiHidden/>
    <w:unhideWhenUsed/>
    <w:rsid w:val="009B74BF"/>
    <w:rPr>
      <w:b/>
      <w:bCs/>
    </w:rPr>
  </w:style>
  <w:style w:type="character" w:customStyle="1" w:styleId="CommentSubjectChar">
    <w:name w:val="Comment Subject Char"/>
    <w:basedOn w:val="CommentTextChar"/>
    <w:link w:val="CommentSubject"/>
    <w:uiPriority w:val="99"/>
    <w:semiHidden/>
    <w:rsid w:val="009B74BF"/>
    <w:rPr>
      <w:b/>
      <w:bCs/>
      <w:sz w:val="20"/>
      <w:szCs w:val="20"/>
    </w:rPr>
  </w:style>
  <w:style w:type="paragraph" w:styleId="Revision">
    <w:name w:val="Revision"/>
    <w:hidden/>
    <w:uiPriority w:val="99"/>
    <w:semiHidden/>
    <w:rsid w:val="00184D53"/>
    <w:pPr>
      <w:spacing w:after="0"/>
    </w:pPr>
  </w:style>
  <w:style w:type="character" w:styleId="UnresolvedMention">
    <w:name w:val="Unresolved Mention"/>
    <w:basedOn w:val="DefaultParagraphFont"/>
    <w:uiPriority w:val="99"/>
    <w:semiHidden/>
    <w:unhideWhenUsed/>
    <w:rsid w:val="006B715F"/>
    <w:rPr>
      <w:color w:val="605E5C"/>
      <w:shd w:val="clear" w:color="auto" w:fill="E1DFDD"/>
    </w:rPr>
  </w:style>
  <w:style w:type="character" w:customStyle="1" w:styleId="Hyperlink0">
    <w:name w:val="Hyperlink_0"/>
    <w:basedOn w:val="DefaultParagraphFont"/>
    <w:rsid w:val="002464F8"/>
    <w:rPr>
      <w:rFonts w:ascii="Calibri" w:eastAsia="Calibri" w:hAnsi="Calibri" w:cs="Times New Roman"/>
      <w:color w:val="0000FF"/>
      <w:u w:val="single"/>
    </w:rPr>
  </w:style>
  <w:style w:type="character" w:customStyle="1" w:styleId="cf01">
    <w:name w:val="cf01"/>
    <w:basedOn w:val="DefaultParagraphFont"/>
    <w:rsid w:val="003377F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760563761">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655375621">
      <w:bodyDiv w:val="1"/>
      <w:marLeft w:val="0"/>
      <w:marRight w:val="0"/>
      <w:marTop w:val="0"/>
      <w:marBottom w:val="0"/>
      <w:divBdr>
        <w:top w:val="none" w:sz="0" w:space="0" w:color="auto"/>
        <w:left w:val="none" w:sz="0" w:space="0" w:color="auto"/>
        <w:bottom w:val="none" w:sz="0" w:space="0" w:color="auto"/>
        <w:right w:val="none" w:sz="0" w:space="0" w:color="auto"/>
      </w:divBdr>
    </w:div>
    <w:div w:id="1967155002">
      <w:bodyDiv w:val="1"/>
      <w:marLeft w:val="0"/>
      <w:marRight w:val="0"/>
      <w:marTop w:val="0"/>
      <w:marBottom w:val="0"/>
      <w:divBdr>
        <w:top w:val="none" w:sz="0" w:space="0" w:color="auto"/>
        <w:left w:val="none" w:sz="0" w:space="0" w:color="auto"/>
        <w:bottom w:val="none" w:sz="0" w:space="0" w:color="auto"/>
        <w:right w:val="none" w:sz="0" w:space="0" w:color="auto"/>
      </w:divBdr>
      <w:divsChild>
        <w:div w:id="632443903">
          <w:marLeft w:val="547"/>
          <w:marRight w:val="0"/>
          <w:marTop w:val="0"/>
          <w:marBottom w:val="0"/>
          <w:divBdr>
            <w:top w:val="none" w:sz="0" w:space="0" w:color="auto"/>
            <w:left w:val="none" w:sz="0" w:space="0" w:color="auto"/>
            <w:bottom w:val="none" w:sz="0" w:space="0" w:color="auto"/>
            <w:right w:val="none" w:sz="0" w:space="0" w:color="auto"/>
          </w:divBdr>
        </w:div>
        <w:div w:id="645663706">
          <w:marLeft w:val="547"/>
          <w:marRight w:val="0"/>
          <w:marTop w:val="0"/>
          <w:marBottom w:val="0"/>
          <w:divBdr>
            <w:top w:val="none" w:sz="0" w:space="0" w:color="auto"/>
            <w:left w:val="none" w:sz="0" w:space="0" w:color="auto"/>
            <w:bottom w:val="none" w:sz="0" w:space="0" w:color="auto"/>
            <w:right w:val="none" w:sz="0" w:space="0" w:color="auto"/>
          </w:divBdr>
        </w:div>
      </w:divsChild>
    </w:div>
    <w:div w:id="20356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xporting" TargetMode="External"/><Relationship Id="rId18" Type="http://schemas.openxmlformats.org/officeDocument/2006/relationships/hyperlink" Target="https://assets.microsoft.com/Microsoft-Partner-Code-of-Conduct.pdf" TargetMode="External"/><Relationship Id="rId26" Type="http://schemas.openxmlformats.org/officeDocument/2006/relationships/hyperlink" Target="https://www.microsoft.com/en-us/privacystatement/EnterpriseDev" TargetMode="External"/><Relationship Id="rId39" Type="http://schemas.microsoft.com/office/2011/relationships/people" Target="people.xml"/><Relationship Id="rId21" Type="http://schemas.microsoft.com/office/2016/09/relationships/commentsIds" Target="commentsIds.xml"/><Relationship Id="rId34" Type="http://schemas.openxmlformats.org/officeDocument/2006/relationships/hyperlink" Target="https://query.prod.com.rt.microsoft.com/api/am/binary/RE4E0lj" TargetMode="External"/><Relationship Id="rId7" Type="http://schemas.openxmlformats.org/officeDocument/2006/relationships/styles" Target="styles.xml"/><Relationship Id="rId12" Type="http://schemas.openxmlformats.org/officeDocument/2006/relationships/hyperlink" Target="http://www.microsoft.com/en-" TargetMode="External"/><Relationship Id="rId17" Type="http://schemas.openxmlformats.org/officeDocument/2006/relationships/hyperlink" Target="http://www.microsoft.com/en-%20us/legal/compliance/anticorruption/default.aspx" TargetMode="External"/><Relationship Id="rId25" Type="http://schemas.openxmlformats.org/officeDocument/2006/relationships/hyperlink" Target="https://docs.microsoft.com/partner-center/develop/set-up-api-access-in-partner-center" TargetMode="External"/><Relationship Id="rId33" Type="http://schemas.openxmlformats.org/officeDocument/2006/relationships/hyperlink" Target="http://azure.microsoft.com/en-us/documentation/articles/azure-subscription-service-limit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crosoft.com/en-%20us/legal/compliance/anticorruption/default.aspx" TargetMode="External"/><Relationship Id="rId20" Type="http://schemas.microsoft.com/office/2011/relationships/commentsExtended" Target="commentsExtended.xml"/><Relationship Id="rId29" Type="http://schemas.openxmlformats.org/officeDocument/2006/relationships/hyperlink" Target="https://appsource.microsoft.com/en-us/partner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partner-center/confirm-customer-agreement" TargetMode="External"/><Relationship Id="rId32" Type="http://schemas.openxmlformats.org/officeDocument/2006/relationships/hyperlink" Target="https://nonprofit.microsoft.com/"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cmec@microsoft.com" TargetMode="External"/><Relationship Id="rId23" Type="http://schemas.openxmlformats.org/officeDocument/2006/relationships/hyperlink" Target="mailto:cert@microsoft.com" TargetMode="External"/><Relationship Id="rId28" Type="http://schemas.openxmlformats.org/officeDocument/2006/relationships/hyperlink" Target="http://www.aka.ms/academiceligibility"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hyperlink" Target="https://appsource.microsoft.com/en-us/partner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exporting" TargetMode="External"/><Relationship Id="rId22" Type="http://schemas.microsoft.com/office/2018/08/relationships/commentsExtensible" Target="commentsExtensible.xml"/><Relationship Id="rId27" Type="http://schemas.openxmlformats.org/officeDocument/2006/relationships/hyperlink" Target="http://www.aka.ms/governmenteligibility" TargetMode="External"/><Relationship Id="rId30" Type="http://schemas.openxmlformats.org/officeDocument/2006/relationships/hyperlink" Target="http://createopportunity.azurewebsites.net/ISVCloudEmbedTerms"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3" ma:contentTypeDescription="Opprett et nytt dokument." ma:contentTypeScope="" ma:versionID="e423a61d51345dc2fb49fc0e9d71ab33">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384c9a1b1477f36d3274b539953a9a66"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p r o p e r t i e s   x m l n s = " h t t p : / / w w w . i m a n a g e . c o m / w o r k / x m l s c h e m a " >  
     < d o c u m e n t i d > I N T E R N ! 8 4 2 4 6 . 1 < / d o c u m e n t i d >  
     < s e n d e r i d > J O S T E I N . R A M S E @ F O Y E N . N O < / s e n d e r i d >  
     < s e n d e r e m a i l > J O S T E I N . R A M S E @ F O Y E N . N O < / s e n d e r e m a i l >  
     < l a s t m o d i f i e d > 2 0 2 1 - 1 0 - 2 1 T 1 6 : 0 5 : 0 0 . 0 0 0 0 0 0 0 + 0 2 : 0 0 < / l a s t m o d i f i e d >  
     < d a t a b a s e > I N T E R N < / d a t a b a s e >  
 < / p r o p e r t i e s > 
</file>

<file path=customXml/item3.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54A4F-0410-4766-A30E-9F9520339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6F02F-E993-4E55-8502-1F840E570DF5}">
  <ds:schemaRefs>
    <ds:schemaRef ds:uri="http://www.imanage.com/work/xmlschema"/>
  </ds:schemaRefs>
</ds:datastoreItem>
</file>

<file path=customXml/itemProps3.xml><?xml version="1.0" encoding="utf-8"?>
<ds:datastoreItem xmlns:ds="http://schemas.openxmlformats.org/officeDocument/2006/customXml" ds:itemID="{CA2560F9-1A11-494D-93E6-4A321191DA1A}">
  <ds:schemaRefs>
    <ds:schemaRef ds:uri="http://schemas.microsoft.com/office/2006/metadata/properties"/>
    <ds:schemaRef ds:uri="http://schemas.microsoft.com/office/infopath/2007/PartnerControls"/>
    <ds:schemaRef ds:uri="aa42d9fb-40ba-4c8d-90d3-753d84478b8c"/>
    <ds:schemaRef ds:uri="ad2e3672-6839-496a-9007-320bb9a4b49d"/>
  </ds:schemaRefs>
</ds:datastoreItem>
</file>

<file path=customXml/itemProps4.xml><?xml version="1.0" encoding="utf-8"?>
<ds:datastoreItem xmlns:ds="http://schemas.openxmlformats.org/officeDocument/2006/customXml" ds:itemID="{A0F6BA87-B7FB-4870-B92C-1E183F5AA830}">
  <ds:schemaRefs>
    <ds:schemaRef ds:uri="http://schemas.openxmlformats.org/officeDocument/2006/bibliography"/>
  </ds:schemaRefs>
</ds:datastoreItem>
</file>

<file path=customXml/itemProps5.xml><?xml version="1.0" encoding="utf-8"?>
<ds:datastoreItem xmlns:ds="http://schemas.openxmlformats.org/officeDocument/2006/customXml" ds:itemID="{333603BE-1BAB-4B01-BE14-B65021EF6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10859</TotalTime>
  <Pages>1</Pages>
  <Words>13722</Words>
  <Characters>78217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91756</CharactersWithSpaces>
  <SharedDoc>false</SharedDoc>
  <HLinks>
    <vt:vector size="114" baseType="variant">
      <vt:variant>
        <vt:i4>1245212</vt:i4>
      </vt:variant>
      <vt:variant>
        <vt:i4>60</vt:i4>
      </vt:variant>
      <vt:variant>
        <vt:i4>0</vt:i4>
      </vt:variant>
      <vt:variant>
        <vt:i4>5</vt:i4>
      </vt:variant>
      <vt:variant>
        <vt:lpwstr>https://query.prod.com.rt.microsoft.com/api/am/binary/RE4E0lj</vt:lpwstr>
      </vt:variant>
      <vt:variant>
        <vt:lpwstr/>
      </vt:variant>
      <vt:variant>
        <vt:i4>3801138</vt:i4>
      </vt:variant>
      <vt:variant>
        <vt:i4>57</vt:i4>
      </vt:variant>
      <vt:variant>
        <vt:i4>0</vt:i4>
      </vt:variant>
      <vt:variant>
        <vt:i4>5</vt:i4>
      </vt:variant>
      <vt:variant>
        <vt:lpwstr>http://azure.microsoft.com/en-us/documentation/articles/azure-subscription-service-limits/</vt:lpwstr>
      </vt:variant>
      <vt:variant>
        <vt:lpwstr/>
      </vt:variant>
      <vt:variant>
        <vt:i4>4521987</vt:i4>
      </vt:variant>
      <vt:variant>
        <vt:i4>54</vt:i4>
      </vt:variant>
      <vt:variant>
        <vt:i4>0</vt:i4>
      </vt:variant>
      <vt:variant>
        <vt:i4>5</vt:i4>
      </vt:variant>
      <vt:variant>
        <vt:lpwstr>https://nonprofit.microsoft.com/</vt:lpwstr>
      </vt:variant>
      <vt:variant>
        <vt:lpwstr>/register</vt:lpwstr>
      </vt:variant>
      <vt:variant>
        <vt:i4>8192120</vt:i4>
      </vt:variant>
      <vt:variant>
        <vt:i4>45</vt:i4>
      </vt:variant>
      <vt:variant>
        <vt:i4>0</vt:i4>
      </vt:variant>
      <vt:variant>
        <vt:i4>5</vt:i4>
      </vt:variant>
      <vt:variant>
        <vt:lpwstr>https://appsource.microsoft.com/en-us/partners</vt:lpwstr>
      </vt:variant>
      <vt:variant>
        <vt:lpwstr/>
      </vt:variant>
      <vt:variant>
        <vt:i4>4587584</vt:i4>
      </vt:variant>
      <vt:variant>
        <vt:i4>42</vt:i4>
      </vt:variant>
      <vt:variant>
        <vt:i4>0</vt:i4>
      </vt:variant>
      <vt:variant>
        <vt:i4>5</vt:i4>
      </vt:variant>
      <vt:variant>
        <vt:lpwstr>http://createopportunity.azurewebsites.net/ISVCloudEmbedTerms</vt:lpwstr>
      </vt:variant>
      <vt:variant>
        <vt:lpwstr/>
      </vt:variant>
      <vt:variant>
        <vt:i4>8192120</vt:i4>
      </vt:variant>
      <vt:variant>
        <vt:i4>39</vt:i4>
      </vt:variant>
      <vt:variant>
        <vt:i4>0</vt:i4>
      </vt:variant>
      <vt:variant>
        <vt:i4>5</vt:i4>
      </vt:variant>
      <vt:variant>
        <vt:lpwstr>https://appsource.microsoft.com/en-us/partners</vt:lpwstr>
      </vt:variant>
      <vt:variant>
        <vt:lpwstr/>
      </vt:variant>
      <vt:variant>
        <vt:i4>1114127</vt:i4>
      </vt:variant>
      <vt:variant>
        <vt:i4>36</vt:i4>
      </vt:variant>
      <vt:variant>
        <vt:i4>0</vt:i4>
      </vt:variant>
      <vt:variant>
        <vt:i4>5</vt:i4>
      </vt:variant>
      <vt:variant>
        <vt:lpwstr>http://www.aka.ms/academiceligibility</vt:lpwstr>
      </vt:variant>
      <vt:variant>
        <vt:lpwstr/>
      </vt:variant>
      <vt:variant>
        <vt:i4>7143523</vt:i4>
      </vt:variant>
      <vt:variant>
        <vt:i4>33</vt:i4>
      </vt:variant>
      <vt:variant>
        <vt:i4>0</vt:i4>
      </vt:variant>
      <vt:variant>
        <vt:i4>5</vt:i4>
      </vt:variant>
      <vt:variant>
        <vt:lpwstr>http://www.aka.ms/governmenteligibility</vt:lpwstr>
      </vt:variant>
      <vt:variant>
        <vt:lpwstr/>
      </vt:variant>
      <vt:variant>
        <vt:i4>7143472</vt:i4>
      </vt:variant>
      <vt:variant>
        <vt:i4>30</vt:i4>
      </vt:variant>
      <vt:variant>
        <vt:i4>0</vt:i4>
      </vt:variant>
      <vt:variant>
        <vt:i4>5</vt:i4>
      </vt:variant>
      <vt:variant>
        <vt:lpwstr>https://www.microsoft.com/en-us/privacystatement/EnterpriseDev</vt:lpwstr>
      </vt:variant>
      <vt:variant>
        <vt:lpwstr/>
      </vt:variant>
      <vt:variant>
        <vt:i4>1310790</vt:i4>
      </vt:variant>
      <vt:variant>
        <vt:i4>27</vt:i4>
      </vt:variant>
      <vt:variant>
        <vt:i4>0</vt:i4>
      </vt:variant>
      <vt:variant>
        <vt:i4>5</vt:i4>
      </vt:variant>
      <vt:variant>
        <vt:lpwstr>https://docs.microsoft.com/partner-center/develop/set-up-api-access-in-partner-center</vt:lpwstr>
      </vt:variant>
      <vt:variant>
        <vt:lpwstr/>
      </vt:variant>
      <vt:variant>
        <vt:i4>3407932</vt:i4>
      </vt:variant>
      <vt:variant>
        <vt:i4>24</vt:i4>
      </vt:variant>
      <vt:variant>
        <vt:i4>0</vt:i4>
      </vt:variant>
      <vt:variant>
        <vt:i4>5</vt:i4>
      </vt:variant>
      <vt:variant>
        <vt:lpwstr>https://docs.microsoft.com/en-us/partner-center/confirm-customer-agreement</vt:lpwstr>
      </vt:variant>
      <vt:variant>
        <vt:lpwstr/>
      </vt:variant>
      <vt:variant>
        <vt:i4>8126530</vt:i4>
      </vt:variant>
      <vt:variant>
        <vt:i4>21</vt:i4>
      </vt:variant>
      <vt:variant>
        <vt:i4>0</vt:i4>
      </vt:variant>
      <vt:variant>
        <vt:i4>5</vt:i4>
      </vt:variant>
      <vt:variant>
        <vt:lpwstr>mailto:cert@microsoft.com</vt:lpwstr>
      </vt:variant>
      <vt:variant>
        <vt:lpwstr/>
      </vt:variant>
      <vt:variant>
        <vt:i4>3276924</vt:i4>
      </vt:variant>
      <vt:variant>
        <vt:i4>18</vt:i4>
      </vt:variant>
      <vt:variant>
        <vt:i4>0</vt:i4>
      </vt:variant>
      <vt:variant>
        <vt:i4>5</vt:i4>
      </vt:variant>
      <vt:variant>
        <vt:lpwstr>https://assets.microsoft.com/Microsoft-Partner-Code-of-Conduct.pdf</vt:lpwstr>
      </vt:variant>
      <vt:variant>
        <vt:lpwstr/>
      </vt:variant>
      <vt:variant>
        <vt:i4>1245274</vt:i4>
      </vt:variant>
      <vt:variant>
        <vt:i4>15</vt:i4>
      </vt:variant>
      <vt:variant>
        <vt:i4>0</vt:i4>
      </vt:variant>
      <vt:variant>
        <vt:i4>5</vt:i4>
      </vt:variant>
      <vt:variant>
        <vt:lpwstr>http://www.microsoft.com/en- us/legal/compliance/anticorruption/default.aspx</vt:lpwstr>
      </vt:variant>
      <vt:variant>
        <vt:lpwstr/>
      </vt:variant>
      <vt:variant>
        <vt:i4>1245274</vt:i4>
      </vt:variant>
      <vt:variant>
        <vt:i4>12</vt:i4>
      </vt:variant>
      <vt:variant>
        <vt:i4>0</vt:i4>
      </vt:variant>
      <vt:variant>
        <vt:i4>5</vt:i4>
      </vt:variant>
      <vt:variant>
        <vt:lpwstr>http://www.microsoft.com/en- us/legal/compliance/anticorruption/default.aspx</vt:lpwstr>
      </vt:variant>
      <vt:variant>
        <vt:lpwstr/>
      </vt:variant>
      <vt:variant>
        <vt:i4>7012445</vt:i4>
      </vt:variant>
      <vt:variant>
        <vt:i4>9</vt:i4>
      </vt:variant>
      <vt:variant>
        <vt:i4>0</vt:i4>
      </vt:variant>
      <vt:variant>
        <vt:i4>5</vt:i4>
      </vt:variant>
      <vt:variant>
        <vt:lpwstr>mailto:cmec@microsoft.com</vt:lpwstr>
      </vt:variant>
      <vt:variant>
        <vt:lpwstr/>
      </vt:variant>
      <vt:variant>
        <vt:i4>3539005</vt:i4>
      </vt:variant>
      <vt:variant>
        <vt:i4>6</vt:i4>
      </vt:variant>
      <vt:variant>
        <vt:i4>0</vt:i4>
      </vt:variant>
      <vt:variant>
        <vt:i4>5</vt:i4>
      </vt:variant>
      <vt:variant>
        <vt:lpwstr>http://www.microsoft.com/exporting</vt:lpwstr>
      </vt:variant>
      <vt:variant>
        <vt:lpwstr/>
      </vt:variant>
      <vt:variant>
        <vt:i4>3539005</vt:i4>
      </vt:variant>
      <vt:variant>
        <vt:i4>3</vt:i4>
      </vt:variant>
      <vt:variant>
        <vt:i4>0</vt:i4>
      </vt:variant>
      <vt:variant>
        <vt:i4>5</vt:i4>
      </vt:variant>
      <vt:variant>
        <vt:lpwstr>http://www.microsoft.com/exporting</vt:lpwstr>
      </vt:variant>
      <vt:variant>
        <vt:lpwstr/>
      </vt:variant>
      <vt:variant>
        <vt:i4>1507422</vt:i4>
      </vt:variant>
      <vt:variant>
        <vt:i4>0</vt:i4>
      </vt:variant>
      <vt:variant>
        <vt:i4>0</vt:i4>
      </vt:variant>
      <vt:variant>
        <vt:i4>5</vt:i4>
      </vt:variant>
      <vt:variant>
        <vt:lpwstr>http://www.microsoft.com/en-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Folkvard Giske</dc:creator>
  <cp:keywords/>
  <dc:description/>
  <cp:lastModifiedBy>Leif-Arne Rones</cp:lastModifiedBy>
  <cp:revision>675</cp:revision>
  <dcterms:created xsi:type="dcterms:W3CDTF">2023-08-21T10:35:00Z</dcterms:created>
  <dcterms:modified xsi:type="dcterms:W3CDTF">2023-12-21T11:47:00Z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CClient">
    <vt:lpwstr>Personlig</vt:lpwstr>
  </property>
  <property fmtid="{D5CDD505-2E9C-101B-9397-08002B2CF9AE}" pid="3" name="PSACMatter">
    <vt:lpwstr>JosteinRamsefoyenno</vt:lpwstr>
  </property>
  <property fmtid="{D5CDD505-2E9C-101B-9397-08002B2CF9AE}" pid="4" name="ContentTypeId">
    <vt:lpwstr>0x0101005E9D2F3FAB87F641AC56BBEF47DF4879</vt:lpwstr>
  </property>
  <property fmtid="{D5CDD505-2E9C-101B-9397-08002B2CF9AE}" pid="5" name="MediaServiceImageTags">
    <vt:lpwstr/>
  </property>
</Properties>
</file>