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321E9C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21E9C" w:rsidRPr="0067308B" w:rsidRDefault="0067308B" w:rsidP="0067308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67308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67308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67308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67308B" w:rsidRPr="0067308B" w:rsidRDefault="0067308B" w:rsidP="0067308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67308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67308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321E9C" w:rsidRPr="00BA5BBA" w:rsidRDefault="0067308B" w:rsidP="0067308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67308B" w:rsidRPr="0067308B" w:rsidRDefault="0067308B" w:rsidP="0067308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67308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67308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321E9C" w:rsidRPr="00BA5BBA" w:rsidRDefault="0067308B" w:rsidP="0067308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tr w:rsidR="0067308B" w:rsidRPr="00BA5BB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bookmarkStart w:id="0" w:name="_GoBack" w:colFirst="0" w:colLast="0"/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  <w:tc>
          <w:tcPr>
            <w:tcW w:w="180" w:type="dxa"/>
            <w:vAlign w:val="center"/>
          </w:tcPr>
          <w:p w:rsidR="0067308B" w:rsidRPr="00BA5BBA" w:rsidRDefault="0067308B" w:rsidP="004133BB"/>
        </w:tc>
        <w:tc>
          <w:tcPr>
            <w:tcW w:w="3780" w:type="dxa"/>
            <w:vAlign w:val="center"/>
          </w:tcPr>
          <w:p w:rsidR="0067308B" w:rsidRPr="0067308B" w:rsidRDefault="0067308B" w:rsidP="004133BB">
            <w:pPr>
              <w:pStyle w:val="Address"/>
              <w:rPr>
                <w:rFonts w:ascii="Arial Narrow" w:hAnsi="Arial Narrow"/>
                <w:b/>
                <w:sz w:val="16"/>
                <w:szCs w:val="16"/>
              </w:rPr>
            </w:pPr>
            <w:r w:rsidRPr="0067308B">
              <w:rPr>
                <w:rFonts w:ascii="Arial Narrow" w:hAnsi="Arial Narrow"/>
                <w:b/>
                <w:sz w:val="16"/>
                <w:szCs w:val="16"/>
              </w:rPr>
              <w:t>HIBICLENS DYNA-HEX 4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Contains: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chlorhexidine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gluconate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, isopropanol</w:t>
            </w:r>
          </w:p>
          <w:p w:rsidR="0067308B" w:rsidRDefault="0067308B" w:rsidP="004133BB">
            <w:pPr>
              <w:pStyle w:val="Address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Irritant: eyes skin. Do not inhale, ingest.</w:t>
            </w:r>
          </w:p>
          <w:p w:rsidR="0067308B" w:rsidRPr="00BA5BBA" w:rsidRDefault="0067308B" w:rsidP="004133BB">
            <w:pPr>
              <w:pStyle w:val="Address"/>
            </w:pPr>
            <w:r>
              <w:rPr>
                <w:rFonts w:ascii="Arial Narrow" w:hAnsi="Arial Narrow"/>
                <w:sz w:val="16"/>
                <w:szCs w:val="16"/>
              </w:rPr>
              <w:t>PPE: Impervious gloves, apron, goggles, face shield, well ventilate.</w:t>
            </w:r>
          </w:p>
        </w:tc>
      </w:tr>
      <w:bookmarkEnd w:id="0"/>
    </w:tbl>
    <w:p w:rsidR="00DE7B0E" w:rsidRPr="00BA5BBA" w:rsidRDefault="00DE7B0E" w:rsidP="00BA5BBA"/>
    <w:sectPr w:rsidR="00DE7B0E" w:rsidRPr="00BA5BBA" w:rsidSect="00321E9C">
      <w:type w:val="continuous"/>
      <w:pgSz w:w="12240" w:h="15840"/>
      <w:pgMar w:top="720" w:right="272" w:bottom="0" w:left="27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08B"/>
    <w:rsid w:val="0001057B"/>
    <w:rsid w:val="00013B70"/>
    <w:rsid w:val="0001728F"/>
    <w:rsid w:val="00020A6B"/>
    <w:rsid w:val="00021EE0"/>
    <w:rsid w:val="00025DCD"/>
    <w:rsid w:val="00027FFC"/>
    <w:rsid w:val="00032413"/>
    <w:rsid w:val="00032D36"/>
    <w:rsid w:val="00045EF7"/>
    <w:rsid w:val="000475CA"/>
    <w:rsid w:val="0005076D"/>
    <w:rsid w:val="00050957"/>
    <w:rsid w:val="00054738"/>
    <w:rsid w:val="00061377"/>
    <w:rsid w:val="0006183E"/>
    <w:rsid w:val="0006251B"/>
    <w:rsid w:val="00062A9D"/>
    <w:rsid w:val="0006481B"/>
    <w:rsid w:val="000660E5"/>
    <w:rsid w:val="00066B96"/>
    <w:rsid w:val="0007626A"/>
    <w:rsid w:val="0008131C"/>
    <w:rsid w:val="0008300E"/>
    <w:rsid w:val="00093CCE"/>
    <w:rsid w:val="00096217"/>
    <w:rsid w:val="000A1E87"/>
    <w:rsid w:val="000A7988"/>
    <w:rsid w:val="000B01F5"/>
    <w:rsid w:val="000B02B0"/>
    <w:rsid w:val="000B65E4"/>
    <w:rsid w:val="000D059B"/>
    <w:rsid w:val="000D42A3"/>
    <w:rsid w:val="000E0406"/>
    <w:rsid w:val="000E66E6"/>
    <w:rsid w:val="000F33D8"/>
    <w:rsid w:val="000F5E74"/>
    <w:rsid w:val="001037C9"/>
    <w:rsid w:val="001064F3"/>
    <w:rsid w:val="001079A4"/>
    <w:rsid w:val="00116E83"/>
    <w:rsid w:val="00117C31"/>
    <w:rsid w:val="001265B2"/>
    <w:rsid w:val="001369A5"/>
    <w:rsid w:val="00145246"/>
    <w:rsid w:val="001604D2"/>
    <w:rsid w:val="001738C3"/>
    <w:rsid w:val="00173C86"/>
    <w:rsid w:val="001771F6"/>
    <w:rsid w:val="0017727D"/>
    <w:rsid w:val="001847A0"/>
    <w:rsid w:val="00186C15"/>
    <w:rsid w:val="001A11E0"/>
    <w:rsid w:val="001A72D5"/>
    <w:rsid w:val="001B1A98"/>
    <w:rsid w:val="001B3EFA"/>
    <w:rsid w:val="001C1287"/>
    <w:rsid w:val="001C55BC"/>
    <w:rsid w:val="001C752B"/>
    <w:rsid w:val="001C7C1C"/>
    <w:rsid w:val="001D1FC4"/>
    <w:rsid w:val="001E0A72"/>
    <w:rsid w:val="001F425B"/>
    <w:rsid w:val="00200C04"/>
    <w:rsid w:val="00202008"/>
    <w:rsid w:val="0020265A"/>
    <w:rsid w:val="00202DDF"/>
    <w:rsid w:val="00204CF0"/>
    <w:rsid w:val="00211304"/>
    <w:rsid w:val="00213686"/>
    <w:rsid w:val="002171D7"/>
    <w:rsid w:val="00223118"/>
    <w:rsid w:val="00226F38"/>
    <w:rsid w:val="002276D1"/>
    <w:rsid w:val="00232CC4"/>
    <w:rsid w:val="0023400E"/>
    <w:rsid w:val="00236810"/>
    <w:rsid w:val="002439DF"/>
    <w:rsid w:val="0026429B"/>
    <w:rsid w:val="00267BEB"/>
    <w:rsid w:val="00270EF5"/>
    <w:rsid w:val="0027393A"/>
    <w:rsid w:val="00276395"/>
    <w:rsid w:val="00280BEC"/>
    <w:rsid w:val="00281677"/>
    <w:rsid w:val="002819E6"/>
    <w:rsid w:val="00281DFC"/>
    <w:rsid w:val="0028378C"/>
    <w:rsid w:val="0028691F"/>
    <w:rsid w:val="002913AA"/>
    <w:rsid w:val="00293114"/>
    <w:rsid w:val="002A1731"/>
    <w:rsid w:val="002A3E82"/>
    <w:rsid w:val="002C3EB0"/>
    <w:rsid w:val="002C65CD"/>
    <w:rsid w:val="002D5204"/>
    <w:rsid w:val="002E3A87"/>
    <w:rsid w:val="002E5947"/>
    <w:rsid w:val="002E6B9E"/>
    <w:rsid w:val="002F43F7"/>
    <w:rsid w:val="00300A05"/>
    <w:rsid w:val="00302AFD"/>
    <w:rsid w:val="00314C21"/>
    <w:rsid w:val="00321E9C"/>
    <w:rsid w:val="00326D60"/>
    <w:rsid w:val="003336F6"/>
    <w:rsid w:val="00333E0F"/>
    <w:rsid w:val="00334E59"/>
    <w:rsid w:val="0034007B"/>
    <w:rsid w:val="00352F95"/>
    <w:rsid w:val="00363558"/>
    <w:rsid w:val="0036490B"/>
    <w:rsid w:val="00365ABB"/>
    <w:rsid w:val="00372DA3"/>
    <w:rsid w:val="003948A7"/>
    <w:rsid w:val="003963B7"/>
    <w:rsid w:val="003B597C"/>
    <w:rsid w:val="003C058A"/>
    <w:rsid w:val="003C1C1E"/>
    <w:rsid w:val="003D1DC8"/>
    <w:rsid w:val="003E13C6"/>
    <w:rsid w:val="003E4748"/>
    <w:rsid w:val="003E51C0"/>
    <w:rsid w:val="003F07D6"/>
    <w:rsid w:val="003F54B3"/>
    <w:rsid w:val="003F74B8"/>
    <w:rsid w:val="00400B7E"/>
    <w:rsid w:val="004063C1"/>
    <w:rsid w:val="0041051D"/>
    <w:rsid w:val="00414F6E"/>
    <w:rsid w:val="004161A9"/>
    <w:rsid w:val="00417FB3"/>
    <w:rsid w:val="0042395E"/>
    <w:rsid w:val="00432EE0"/>
    <w:rsid w:val="00452BF2"/>
    <w:rsid w:val="00452E26"/>
    <w:rsid w:val="0045440E"/>
    <w:rsid w:val="0047685E"/>
    <w:rsid w:val="004776A2"/>
    <w:rsid w:val="0048177D"/>
    <w:rsid w:val="004914B1"/>
    <w:rsid w:val="004945EC"/>
    <w:rsid w:val="004957F9"/>
    <w:rsid w:val="004B0D0C"/>
    <w:rsid w:val="004B30BF"/>
    <w:rsid w:val="004B5166"/>
    <w:rsid w:val="004B70F0"/>
    <w:rsid w:val="004C18A0"/>
    <w:rsid w:val="004C4C0F"/>
    <w:rsid w:val="004C6428"/>
    <w:rsid w:val="004C75E1"/>
    <w:rsid w:val="004D61E2"/>
    <w:rsid w:val="004E6570"/>
    <w:rsid w:val="004F794E"/>
    <w:rsid w:val="00502087"/>
    <w:rsid w:val="00506C5D"/>
    <w:rsid w:val="0051217A"/>
    <w:rsid w:val="00513A99"/>
    <w:rsid w:val="005216F5"/>
    <w:rsid w:val="00522904"/>
    <w:rsid w:val="00523DC2"/>
    <w:rsid w:val="0052611D"/>
    <w:rsid w:val="0052764E"/>
    <w:rsid w:val="00530ED5"/>
    <w:rsid w:val="005322D3"/>
    <w:rsid w:val="00532D83"/>
    <w:rsid w:val="005365E2"/>
    <w:rsid w:val="0053720B"/>
    <w:rsid w:val="005378B7"/>
    <w:rsid w:val="00543291"/>
    <w:rsid w:val="00550C27"/>
    <w:rsid w:val="00553F12"/>
    <w:rsid w:val="00554EF2"/>
    <w:rsid w:val="005565F6"/>
    <w:rsid w:val="00557A30"/>
    <w:rsid w:val="00563D4F"/>
    <w:rsid w:val="00571D1E"/>
    <w:rsid w:val="00573B28"/>
    <w:rsid w:val="00574A12"/>
    <w:rsid w:val="0057523E"/>
    <w:rsid w:val="005800F4"/>
    <w:rsid w:val="00583881"/>
    <w:rsid w:val="005863D3"/>
    <w:rsid w:val="0058664A"/>
    <w:rsid w:val="00590C87"/>
    <w:rsid w:val="0059298D"/>
    <w:rsid w:val="005940BE"/>
    <w:rsid w:val="00594993"/>
    <w:rsid w:val="005B3787"/>
    <w:rsid w:val="005C2AED"/>
    <w:rsid w:val="005C314A"/>
    <w:rsid w:val="005C72B5"/>
    <w:rsid w:val="005D4689"/>
    <w:rsid w:val="005D7129"/>
    <w:rsid w:val="005E07E5"/>
    <w:rsid w:val="005E74D7"/>
    <w:rsid w:val="005F1344"/>
    <w:rsid w:val="005F3274"/>
    <w:rsid w:val="00604C45"/>
    <w:rsid w:val="00605229"/>
    <w:rsid w:val="00607412"/>
    <w:rsid w:val="00611940"/>
    <w:rsid w:val="006166A3"/>
    <w:rsid w:val="0062283D"/>
    <w:rsid w:val="0062731A"/>
    <w:rsid w:val="00631833"/>
    <w:rsid w:val="00633D03"/>
    <w:rsid w:val="0064083F"/>
    <w:rsid w:val="006413D6"/>
    <w:rsid w:val="00650A42"/>
    <w:rsid w:val="00653A81"/>
    <w:rsid w:val="006562AF"/>
    <w:rsid w:val="006625E6"/>
    <w:rsid w:val="006626F0"/>
    <w:rsid w:val="00666D9A"/>
    <w:rsid w:val="0067308B"/>
    <w:rsid w:val="00674562"/>
    <w:rsid w:val="00675835"/>
    <w:rsid w:val="0068684F"/>
    <w:rsid w:val="00694D5B"/>
    <w:rsid w:val="006A0EDF"/>
    <w:rsid w:val="006B06B2"/>
    <w:rsid w:val="006B11A2"/>
    <w:rsid w:val="006B30B1"/>
    <w:rsid w:val="006B4345"/>
    <w:rsid w:val="006B5023"/>
    <w:rsid w:val="006C02AB"/>
    <w:rsid w:val="006D20BD"/>
    <w:rsid w:val="006D49F1"/>
    <w:rsid w:val="006E3A09"/>
    <w:rsid w:val="006E549C"/>
    <w:rsid w:val="006E7FF5"/>
    <w:rsid w:val="006F0A20"/>
    <w:rsid w:val="006F5D6D"/>
    <w:rsid w:val="006F5FEF"/>
    <w:rsid w:val="006F79E0"/>
    <w:rsid w:val="00705723"/>
    <w:rsid w:val="00717B45"/>
    <w:rsid w:val="007338F3"/>
    <w:rsid w:val="007377B6"/>
    <w:rsid w:val="00765362"/>
    <w:rsid w:val="007668C3"/>
    <w:rsid w:val="00767907"/>
    <w:rsid w:val="007735FE"/>
    <w:rsid w:val="00777F1D"/>
    <w:rsid w:val="00786698"/>
    <w:rsid w:val="007A1153"/>
    <w:rsid w:val="007A7E65"/>
    <w:rsid w:val="007B0251"/>
    <w:rsid w:val="007B05DC"/>
    <w:rsid w:val="007B2B17"/>
    <w:rsid w:val="007B70B7"/>
    <w:rsid w:val="007D0DEF"/>
    <w:rsid w:val="007D4745"/>
    <w:rsid w:val="007D6BFF"/>
    <w:rsid w:val="007E3B2D"/>
    <w:rsid w:val="007E49F5"/>
    <w:rsid w:val="007F3115"/>
    <w:rsid w:val="00800EDA"/>
    <w:rsid w:val="008053DB"/>
    <w:rsid w:val="00805E4A"/>
    <w:rsid w:val="008158D7"/>
    <w:rsid w:val="00817F2A"/>
    <w:rsid w:val="00825827"/>
    <w:rsid w:val="00834C1A"/>
    <w:rsid w:val="00840D50"/>
    <w:rsid w:val="00842A32"/>
    <w:rsid w:val="00844BB9"/>
    <w:rsid w:val="00845B18"/>
    <w:rsid w:val="00850BD4"/>
    <w:rsid w:val="008664AD"/>
    <w:rsid w:val="00867EAC"/>
    <w:rsid w:val="008710A4"/>
    <w:rsid w:val="00880DEB"/>
    <w:rsid w:val="00881B41"/>
    <w:rsid w:val="00881E5B"/>
    <w:rsid w:val="00883E88"/>
    <w:rsid w:val="008A1127"/>
    <w:rsid w:val="008A55D0"/>
    <w:rsid w:val="008B50A4"/>
    <w:rsid w:val="008C64D7"/>
    <w:rsid w:val="008D0E87"/>
    <w:rsid w:val="008D4DB4"/>
    <w:rsid w:val="008D523D"/>
    <w:rsid w:val="008E721C"/>
    <w:rsid w:val="008F06E4"/>
    <w:rsid w:val="008F4769"/>
    <w:rsid w:val="00903A3A"/>
    <w:rsid w:val="00914DC5"/>
    <w:rsid w:val="009236F3"/>
    <w:rsid w:val="00924304"/>
    <w:rsid w:val="00932EFA"/>
    <w:rsid w:val="00933A9F"/>
    <w:rsid w:val="00935538"/>
    <w:rsid w:val="00936A74"/>
    <w:rsid w:val="00940797"/>
    <w:rsid w:val="009413D2"/>
    <w:rsid w:val="00945EE5"/>
    <w:rsid w:val="00947917"/>
    <w:rsid w:val="00953379"/>
    <w:rsid w:val="009552A4"/>
    <w:rsid w:val="00967F9F"/>
    <w:rsid w:val="00973538"/>
    <w:rsid w:val="009740A2"/>
    <w:rsid w:val="0097476C"/>
    <w:rsid w:val="00976F90"/>
    <w:rsid w:val="009804C4"/>
    <w:rsid w:val="00983A76"/>
    <w:rsid w:val="009872DD"/>
    <w:rsid w:val="00991503"/>
    <w:rsid w:val="009A4AA4"/>
    <w:rsid w:val="009B6486"/>
    <w:rsid w:val="009C303C"/>
    <w:rsid w:val="009C5674"/>
    <w:rsid w:val="009D30F2"/>
    <w:rsid w:val="009D69A2"/>
    <w:rsid w:val="009D7D96"/>
    <w:rsid w:val="009E4DA6"/>
    <w:rsid w:val="009E68FE"/>
    <w:rsid w:val="00A04A72"/>
    <w:rsid w:val="00A07836"/>
    <w:rsid w:val="00A2086E"/>
    <w:rsid w:val="00A20A51"/>
    <w:rsid w:val="00A22409"/>
    <w:rsid w:val="00A33AC1"/>
    <w:rsid w:val="00A634B4"/>
    <w:rsid w:val="00A654F3"/>
    <w:rsid w:val="00A65CD3"/>
    <w:rsid w:val="00A72870"/>
    <w:rsid w:val="00A762A5"/>
    <w:rsid w:val="00A8090B"/>
    <w:rsid w:val="00AA30E8"/>
    <w:rsid w:val="00AA56F0"/>
    <w:rsid w:val="00AB1C6D"/>
    <w:rsid w:val="00AB2C67"/>
    <w:rsid w:val="00AB4B49"/>
    <w:rsid w:val="00AC0F90"/>
    <w:rsid w:val="00AC2DA8"/>
    <w:rsid w:val="00AD3940"/>
    <w:rsid w:val="00AD500F"/>
    <w:rsid w:val="00AE25B6"/>
    <w:rsid w:val="00AE30AC"/>
    <w:rsid w:val="00AE5439"/>
    <w:rsid w:val="00AE5FD7"/>
    <w:rsid w:val="00AE72A1"/>
    <w:rsid w:val="00AF60A7"/>
    <w:rsid w:val="00B02A1F"/>
    <w:rsid w:val="00B043FF"/>
    <w:rsid w:val="00B061FF"/>
    <w:rsid w:val="00B10445"/>
    <w:rsid w:val="00B11085"/>
    <w:rsid w:val="00B14409"/>
    <w:rsid w:val="00B167E5"/>
    <w:rsid w:val="00B25A1F"/>
    <w:rsid w:val="00B26755"/>
    <w:rsid w:val="00B31305"/>
    <w:rsid w:val="00B33623"/>
    <w:rsid w:val="00B35EC7"/>
    <w:rsid w:val="00B51902"/>
    <w:rsid w:val="00B52AA1"/>
    <w:rsid w:val="00B62D10"/>
    <w:rsid w:val="00B65488"/>
    <w:rsid w:val="00B672D2"/>
    <w:rsid w:val="00B7245B"/>
    <w:rsid w:val="00B7352B"/>
    <w:rsid w:val="00B753A5"/>
    <w:rsid w:val="00B800FF"/>
    <w:rsid w:val="00B829E8"/>
    <w:rsid w:val="00B924F5"/>
    <w:rsid w:val="00B92A6E"/>
    <w:rsid w:val="00B92BB1"/>
    <w:rsid w:val="00B97D47"/>
    <w:rsid w:val="00BA4A48"/>
    <w:rsid w:val="00BA5BBA"/>
    <w:rsid w:val="00BA62D8"/>
    <w:rsid w:val="00BA67EB"/>
    <w:rsid w:val="00BB0750"/>
    <w:rsid w:val="00BB4B45"/>
    <w:rsid w:val="00BB70C2"/>
    <w:rsid w:val="00BC1B06"/>
    <w:rsid w:val="00BC6806"/>
    <w:rsid w:val="00BC722D"/>
    <w:rsid w:val="00BD3CA5"/>
    <w:rsid w:val="00BE63E3"/>
    <w:rsid w:val="00BF385E"/>
    <w:rsid w:val="00C03093"/>
    <w:rsid w:val="00C138A3"/>
    <w:rsid w:val="00C257FB"/>
    <w:rsid w:val="00C419E9"/>
    <w:rsid w:val="00C4489B"/>
    <w:rsid w:val="00C649B6"/>
    <w:rsid w:val="00C65EC5"/>
    <w:rsid w:val="00C83DB2"/>
    <w:rsid w:val="00C865DD"/>
    <w:rsid w:val="00C931E1"/>
    <w:rsid w:val="00C94A0F"/>
    <w:rsid w:val="00C95D3A"/>
    <w:rsid w:val="00CA14EF"/>
    <w:rsid w:val="00CA4CDA"/>
    <w:rsid w:val="00CA57CB"/>
    <w:rsid w:val="00CB0ACE"/>
    <w:rsid w:val="00CB7542"/>
    <w:rsid w:val="00CB7563"/>
    <w:rsid w:val="00CC0547"/>
    <w:rsid w:val="00CC19EA"/>
    <w:rsid w:val="00CC60C8"/>
    <w:rsid w:val="00CD4D00"/>
    <w:rsid w:val="00CE1A05"/>
    <w:rsid w:val="00CF4861"/>
    <w:rsid w:val="00CF4B43"/>
    <w:rsid w:val="00D031AC"/>
    <w:rsid w:val="00D12E8F"/>
    <w:rsid w:val="00D140CA"/>
    <w:rsid w:val="00D14E34"/>
    <w:rsid w:val="00D32C71"/>
    <w:rsid w:val="00D34980"/>
    <w:rsid w:val="00D400A1"/>
    <w:rsid w:val="00D4569C"/>
    <w:rsid w:val="00D51526"/>
    <w:rsid w:val="00D51B7D"/>
    <w:rsid w:val="00D542D6"/>
    <w:rsid w:val="00D55576"/>
    <w:rsid w:val="00D55886"/>
    <w:rsid w:val="00D56E71"/>
    <w:rsid w:val="00D61506"/>
    <w:rsid w:val="00D61750"/>
    <w:rsid w:val="00D62F0B"/>
    <w:rsid w:val="00D75156"/>
    <w:rsid w:val="00D831D8"/>
    <w:rsid w:val="00D9452C"/>
    <w:rsid w:val="00D94D1B"/>
    <w:rsid w:val="00D94ED8"/>
    <w:rsid w:val="00DA4222"/>
    <w:rsid w:val="00DA5AD1"/>
    <w:rsid w:val="00DB25AB"/>
    <w:rsid w:val="00DB55F8"/>
    <w:rsid w:val="00DB59FB"/>
    <w:rsid w:val="00DB7BF8"/>
    <w:rsid w:val="00DC5060"/>
    <w:rsid w:val="00DC7B9D"/>
    <w:rsid w:val="00DC7D07"/>
    <w:rsid w:val="00DC7F26"/>
    <w:rsid w:val="00DD7D76"/>
    <w:rsid w:val="00DE07CC"/>
    <w:rsid w:val="00DE7B0E"/>
    <w:rsid w:val="00DE7FBC"/>
    <w:rsid w:val="00DF3759"/>
    <w:rsid w:val="00DF41EB"/>
    <w:rsid w:val="00DF4FB2"/>
    <w:rsid w:val="00DF540A"/>
    <w:rsid w:val="00E06117"/>
    <w:rsid w:val="00E13432"/>
    <w:rsid w:val="00E13C15"/>
    <w:rsid w:val="00E25AEF"/>
    <w:rsid w:val="00E36F91"/>
    <w:rsid w:val="00E40525"/>
    <w:rsid w:val="00E40845"/>
    <w:rsid w:val="00E41232"/>
    <w:rsid w:val="00E4538F"/>
    <w:rsid w:val="00E61A98"/>
    <w:rsid w:val="00E65B15"/>
    <w:rsid w:val="00E6630C"/>
    <w:rsid w:val="00E77D82"/>
    <w:rsid w:val="00E84190"/>
    <w:rsid w:val="00E86F25"/>
    <w:rsid w:val="00E90BD9"/>
    <w:rsid w:val="00EA2D5B"/>
    <w:rsid w:val="00EA3AB0"/>
    <w:rsid w:val="00EA4C1B"/>
    <w:rsid w:val="00EA678F"/>
    <w:rsid w:val="00EA6EC0"/>
    <w:rsid w:val="00EB4D83"/>
    <w:rsid w:val="00EC20CE"/>
    <w:rsid w:val="00ED2594"/>
    <w:rsid w:val="00ED61EE"/>
    <w:rsid w:val="00ED7761"/>
    <w:rsid w:val="00EE348D"/>
    <w:rsid w:val="00EE6920"/>
    <w:rsid w:val="00F1198A"/>
    <w:rsid w:val="00F218E7"/>
    <w:rsid w:val="00F2221A"/>
    <w:rsid w:val="00F2279D"/>
    <w:rsid w:val="00F22CD3"/>
    <w:rsid w:val="00F23AEB"/>
    <w:rsid w:val="00F270ED"/>
    <w:rsid w:val="00F348DB"/>
    <w:rsid w:val="00F365B9"/>
    <w:rsid w:val="00F41248"/>
    <w:rsid w:val="00F44D34"/>
    <w:rsid w:val="00F4720D"/>
    <w:rsid w:val="00F5734A"/>
    <w:rsid w:val="00F6625F"/>
    <w:rsid w:val="00F703CC"/>
    <w:rsid w:val="00F707EC"/>
    <w:rsid w:val="00F7382B"/>
    <w:rsid w:val="00F76122"/>
    <w:rsid w:val="00F85A73"/>
    <w:rsid w:val="00F875A9"/>
    <w:rsid w:val="00F93B70"/>
    <w:rsid w:val="00F96738"/>
    <w:rsid w:val="00F9710F"/>
    <w:rsid w:val="00FA3594"/>
    <w:rsid w:val="00FA5857"/>
    <w:rsid w:val="00FB3E0B"/>
    <w:rsid w:val="00FB56DB"/>
    <w:rsid w:val="00FC0EFF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BBA"/>
    <w:rPr>
      <w:rFonts w:ascii="Verdana" w:hAnsi="Verdana"/>
      <w:sz w:val="18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ame">
    <w:name w:val="Name"/>
    <w:basedOn w:val="Normal"/>
    <w:rsid w:val="00BA5BBA"/>
    <w:pPr>
      <w:ind w:left="576"/>
    </w:pPr>
    <w:rPr>
      <w:b/>
    </w:rPr>
  </w:style>
  <w:style w:type="paragraph" w:customStyle="1" w:styleId="Address">
    <w:name w:val="Address"/>
    <w:basedOn w:val="Name"/>
    <w:rsid w:val="00BA5BBA"/>
    <w:rPr>
      <w:b w:val="0"/>
    </w:rPr>
  </w:style>
  <w:style w:type="paragraph" w:styleId="BalloonText">
    <w:name w:val="Balloon Text"/>
    <w:basedOn w:val="Normal"/>
    <w:semiHidden/>
    <w:rsid w:val="00BA5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bble1\AppData\Roaming\Microsoft\Templates\Mailing%20labe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Mailing labels</Template>
  <TotalTime>11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bubble1</dc:creator>
  <cp:lastModifiedBy>bubble1</cp:lastModifiedBy>
  <cp:revision>1</cp:revision>
  <cp:lastPrinted>2013-04-22T16:50:00Z</cp:lastPrinted>
  <dcterms:created xsi:type="dcterms:W3CDTF">2013-04-22T16:44:00Z</dcterms:created>
  <dcterms:modified xsi:type="dcterms:W3CDTF">2013-04-22T16:55:00Z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TC011832781033</vt:lpwstr>
  </property>
</Properties>
</file>