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08DF" w14:textId="77777777" w:rsidR="005442ED" w:rsidRDefault="002A69E7">
      <w:pPr>
        <w:spacing w:after="120"/>
      </w:pPr>
      <w:r>
        <w:rPr>
          <w:rFonts w:ascii="Arial" w:eastAsia="Arial" w:hAnsi="Arial" w:cs="Arial"/>
          <w:b/>
          <w:bCs/>
          <w:color w:val="1A3A5C"/>
          <w:sz w:val="36"/>
          <w:szCs w:val="36"/>
        </w:rPr>
        <w:t>ATC System — CRC Cards</w:t>
      </w:r>
    </w:p>
    <w:p w14:paraId="6DE149D8" w14:textId="59BEAF45" w:rsidR="005442ED" w:rsidRDefault="002A69E7">
      <w:pPr>
        <w:spacing w:after="400"/>
      </w:pPr>
      <w:r>
        <w:rPr>
          <w:rFonts w:ascii="Arial" w:eastAsia="Arial" w:hAnsi="Arial" w:cs="Arial"/>
          <w:i/>
          <w:iCs/>
          <w:color w:val="666666"/>
        </w:rPr>
        <w:t>CSCI 363 —</w:t>
      </w:r>
      <w:r>
        <w:rPr>
          <w:rFonts w:ascii="Arial" w:eastAsia="Arial" w:hAnsi="Arial" w:cs="Arial"/>
          <w:i/>
          <w:iCs/>
          <w:color w:val="666666"/>
        </w:rPr>
        <w:t xml:space="preserve"> </w:t>
      </w:r>
      <w:r>
        <w:rPr>
          <w:rFonts w:ascii="Arial" w:eastAsia="Arial" w:hAnsi="Arial" w:cs="Arial"/>
          <w:i/>
          <w:iCs/>
          <w:color w:val="666666"/>
        </w:rPr>
        <w:t>Assignment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5442ED" w14:paraId="46DB89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AE6F7" w14:textId="65C51C76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TransponderPacket</w:t>
            </w:r>
            <w:proofErr w:type="spellEnd"/>
          </w:p>
        </w:tc>
      </w:tr>
      <w:tr w:rsidR="005442ED" w14:paraId="3B5A20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F385E0E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7D20A4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2191DD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BA1727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Represent a raw high-density broadcast packet received from an aircraft</w:t>
            </w:r>
          </w:p>
          <w:p w14:paraId="4BAFF8E5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Store encoded flight data fields (aircraft ID, type, position, altitude, speed, heading)</w:t>
            </w:r>
          </w:p>
          <w:p w14:paraId="38EC4A99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Expose raw byte payload for decoding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BF6AE84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PacketDecoder</w:t>
            </w:r>
            <w:proofErr w:type="spellEnd"/>
          </w:p>
        </w:tc>
      </w:tr>
    </w:tbl>
    <w:p w14:paraId="73DC6F3C" w14:textId="3C7722E3" w:rsidR="005442ED" w:rsidRDefault="005442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7314"/>
      </w:tblGrid>
      <w:tr w:rsidR="005442ED" w14:paraId="391848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4387F" w14:textId="12ECA365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GroundReceiver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CCEE"/>
              </w:rPr>
              <w:t xml:space="preserve"> </w:t>
            </w:r>
          </w:p>
        </w:tc>
      </w:tr>
      <w:tr w:rsidR="005442ED" w14:paraId="759E56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3B3E3A0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305E4B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427F00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5A5B78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Listen continuously on the radio frequency for incoming transponder broadcasts</w:t>
            </w:r>
          </w:p>
          <w:p w14:paraId="6373E8A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Wrap each received signal into a </w:t>
            </w:r>
            <w:proofErr w:type="spellStart"/>
            <w:r>
              <w:rPr>
                <w:rFonts w:ascii="Arial" w:eastAsia="Arial" w:hAnsi="Arial" w:cs="Arial"/>
              </w:rPr>
              <w:t>TransponderPacket</w:t>
            </w:r>
            <w:proofErr w:type="spellEnd"/>
          </w:p>
          <w:p w14:paraId="70B040C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Forward each packet to the </w:t>
            </w:r>
            <w:proofErr w:type="spellStart"/>
            <w:r>
              <w:rPr>
                <w:rFonts w:ascii="Arial" w:eastAsia="Arial" w:hAnsi="Arial" w:cs="Arial"/>
              </w:rPr>
              <w:t>PacketDecoder</w:t>
            </w:r>
            <w:proofErr w:type="spellEnd"/>
          </w:p>
          <w:p w14:paraId="34B104E8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Log reception timestamps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15F534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TransponderPacket</w:t>
            </w:r>
            <w:proofErr w:type="spellEnd"/>
          </w:p>
          <w:p w14:paraId="136C72DB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PacketDecoder</w:t>
            </w:r>
            <w:proofErr w:type="spellEnd"/>
          </w:p>
        </w:tc>
      </w:tr>
    </w:tbl>
    <w:p w14:paraId="1D3FDFF1" w14:textId="77777777" w:rsidR="005442ED" w:rsidRDefault="005442ED">
      <w:pPr>
        <w:spacing w:after="200"/>
      </w:pPr>
    </w:p>
    <w:p w14:paraId="367ED693" w14:textId="77777777" w:rsidR="005442ED" w:rsidRDefault="002A69E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7314"/>
      </w:tblGrid>
      <w:tr w:rsidR="005442ED" w14:paraId="3B8541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9DD2" w14:textId="141B26DD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PacketDecoder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CCEE"/>
              </w:rPr>
              <w:t xml:space="preserve"> </w:t>
            </w:r>
          </w:p>
        </w:tc>
      </w:tr>
      <w:tr w:rsidR="005442ED" w14:paraId="75D246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347EA3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2EAD3F6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507541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EE0093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Receive a raw </w:t>
            </w:r>
            <w:proofErr w:type="spellStart"/>
            <w:r>
              <w:rPr>
                <w:rFonts w:ascii="Arial" w:eastAsia="Arial" w:hAnsi="Arial" w:cs="Arial"/>
              </w:rPr>
              <w:t>TransponderPacket</w:t>
            </w:r>
            <w:proofErr w:type="spellEnd"/>
            <w:r>
              <w:rPr>
                <w:rFonts w:ascii="Arial" w:eastAsia="Arial" w:hAnsi="Arial" w:cs="Arial"/>
              </w:rPr>
              <w:t xml:space="preserve"> from the </w:t>
            </w:r>
            <w:proofErr w:type="spellStart"/>
            <w:r>
              <w:rPr>
                <w:rFonts w:ascii="Arial" w:eastAsia="Arial" w:hAnsi="Arial" w:cs="Arial"/>
              </w:rPr>
              <w:t>GroundReceiver</w:t>
            </w:r>
            <w:proofErr w:type="spellEnd"/>
          </w:p>
          <w:p w14:paraId="13CD2AD1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Parse and decode the high-density packet format into structured fields</w:t>
            </w:r>
          </w:p>
          <w:p w14:paraId="40F04621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Produce a validated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  <w:r>
              <w:rPr>
                <w:rFonts w:ascii="Arial" w:eastAsia="Arial" w:hAnsi="Arial" w:cs="Arial"/>
              </w:rPr>
              <w:t xml:space="preserve"> for storage</w:t>
            </w:r>
          </w:p>
          <w:p w14:paraId="5CBF2E49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Reject or flag malformed packets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5F9F9B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TransponderPacket</w:t>
            </w:r>
            <w:proofErr w:type="spellEnd"/>
          </w:p>
          <w:p w14:paraId="487AC52A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</w:p>
          <w:p w14:paraId="28EABD84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GroundReceiver</w:t>
            </w:r>
            <w:proofErr w:type="spellEnd"/>
          </w:p>
        </w:tc>
      </w:tr>
    </w:tbl>
    <w:p w14:paraId="3D6FEEAE" w14:textId="77777777" w:rsidR="005442ED" w:rsidRDefault="005442ED">
      <w:pPr>
        <w:spacing w:after="200"/>
      </w:pPr>
    </w:p>
    <w:p w14:paraId="0A24562A" w14:textId="41823768" w:rsidR="005442ED" w:rsidRDefault="005442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5442ED" w14:paraId="39EAC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A51A4" w14:textId="483F8B81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FlightRecord</w:t>
            </w:r>
            <w:proofErr w:type="spellEnd"/>
          </w:p>
        </w:tc>
      </w:tr>
      <w:tr w:rsidR="005442ED" w14:paraId="74EA40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EB66FFA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7F2B3D8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1EB960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AE09D1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Hold current decoded state for one aircraft (ID, type, position, altitude, speed, heading, timestamp)</w:t>
            </w:r>
          </w:p>
          <w:p w14:paraId="04BB8BBE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Update fields when newer data arrives</w:t>
            </w:r>
          </w:p>
          <w:p w14:paraId="29ECB252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Provide a snapshot of flight state to querying classes</w:t>
            </w:r>
          </w:p>
          <w:p w14:paraId="7881B366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Track last-seen time to support stale-data detection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2CC586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AircraftDatabase</w:t>
            </w:r>
            <w:proofErr w:type="spellEnd"/>
          </w:p>
          <w:p w14:paraId="1469178E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PacketDecoder</w:t>
            </w:r>
            <w:proofErr w:type="spellEnd"/>
          </w:p>
        </w:tc>
      </w:tr>
    </w:tbl>
    <w:p w14:paraId="48C282FE" w14:textId="77777777" w:rsidR="005442ED" w:rsidRDefault="005442ED">
      <w:pPr>
        <w:spacing w:after="200"/>
      </w:pPr>
    </w:p>
    <w:p w14:paraId="692815CD" w14:textId="77777777" w:rsidR="005442ED" w:rsidRDefault="002A69E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5442ED" w14:paraId="451C4F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936E9" w14:textId="78AD33A9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AircraftDatabase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CCEE"/>
              </w:rPr>
              <w:t xml:space="preserve"> </w:t>
            </w:r>
          </w:p>
        </w:tc>
      </w:tr>
      <w:tr w:rsidR="005442ED" w14:paraId="1674C4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A23C170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C0C5E4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4929C2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ABC1A7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Store and index all active </w:t>
            </w:r>
            <w:proofErr w:type="spellStart"/>
            <w:r>
              <w:rPr>
                <w:rFonts w:ascii="Arial" w:eastAsia="Arial" w:hAnsi="Arial" w:cs="Arial"/>
              </w:rPr>
              <w:t>FlightRecords</w:t>
            </w:r>
            <w:proofErr w:type="spellEnd"/>
            <w:r>
              <w:rPr>
                <w:rFonts w:ascii="Arial" w:eastAsia="Arial" w:hAnsi="Arial" w:cs="Arial"/>
              </w:rPr>
              <w:t xml:space="preserve"> keyed by aircraft ID</w:t>
            </w:r>
          </w:p>
          <w:p w14:paraId="1030F259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Insert a new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  <w:r>
              <w:rPr>
                <w:rFonts w:ascii="Arial" w:eastAsia="Arial" w:hAnsi="Arial" w:cs="Arial"/>
              </w:rPr>
              <w:t xml:space="preserve"> when an unknown aircraft is first seen</w:t>
            </w:r>
          </w:p>
          <w:p w14:paraId="40CDE92B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Update an existing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  <w:r>
              <w:rPr>
                <w:rFonts w:ascii="Arial" w:eastAsia="Arial" w:hAnsi="Arial" w:cs="Arial"/>
              </w:rPr>
              <w:t xml:space="preserve"> when new data arrives</w:t>
            </w:r>
          </w:p>
          <w:p w14:paraId="3676F03C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Remove or archive records for aircraft no longer transmitting</w:t>
            </w:r>
          </w:p>
          <w:p w14:paraId="0BEB10EE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Return a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  <w:r>
              <w:rPr>
                <w:rFonts w:ascii="Arial" w:eastAsia="Arial" w:hAnsi="Arial" w:cs="Arial"/>
              </w:rPr>
              <w:t xml:space="preserve"> by aircraft ID on query</w:t>
            </w:r>
          </w:p>
          <w:p w14:paraId="53F539D9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Return the full list of current </w:t>
            </w:r>
            <w:proofErr w:type="spellStart"/>
            <w:r>
              <w:rPr>
                <w:rFonts w:ascii="Arial" w:eastAsia="Arial" w:hAnsi="Arial" w:cs="Arial"/>
              </w:rPr>
              <w:t>FlightRecords</w:t>
            </w:r>
            <w:proofErr w:type="spellEnd"/>
            <w:r>
              <w:rPr>
                <w:rFonts w:ascii="Arial" w:eastAsia="Arial" w:hAnsi="Arial" w:cs="Arial"/>
              </w:rPr>
              <w:t xml:space="preserve"> for display and analysis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B92D4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</w:p>
          <w:p w14:paraId="380B92E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DisplayRefreshScheduler</w:t>
            </w:r>
            <w:proofErr w:type="spellEnd"/>
          </w:p>
          <w:p w14:paraId="2F107188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DangerAnalyzer</w:t>
            </w:r>
            <w:proofErr w:type="spellEnd"/>
          </w:p>
          <w:p w14:paraId="24E03A5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ControllerQueryHandler</w:t>
            </w:r>
            <w:proofErr w:type="spellEnd"/>
          </w:p>
        </w:tc>
      </w:tr>
    </w:tbl>
    <w:p w14:paraId="621BD9AC" w14:textId="77777777" w:rsidR="005442ED" w:rsidRDefault="005442ED">
      <w:pPr>
        <w:spacing w:after="200"/>
      </w:pPr>
    </w:p>
    <w:p w14:paraId="617A971D" w14:textId="3B945B8F" w:rsidR="005442ED" w:rsidRDefault="005442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5442ED" w14:paraId="35927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42880" w14:textId="3926FE6C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DisplayRefreshScheduler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CCEE"/>
              </w:rPr>
              <w:t xml:space="preserve"> </w:t>
            </w:r>
          </w:p>
        </w:tc>
      </w:tr>
      <w:tr w:rsidR="005442ED" w14:paraId="677565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014A9AB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3BDE7E0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459AC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DC97303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Trigger a display refresh cycle every 10 seconds</w:t>
            </w:r>
          </w:p>
          <w:p w14:paraId="544E0E88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Fetch the latest list of </w:t>
            </w:r>
            <w:proofErr w:type="spellStart"/>
            <w:r>
              <w:rPr>
                <w:rFonts w:ascii="Arial" w:eastAsia="Arial" w:hAnsi="Arial" w:cs="Arial"/>
              </w:rPr>
              <w:t>FlightRecords</w:t>
            </w:r>
            <w:proofErr w:type="spellEnd"/>
            <w:r>
              <w:rPr>
                <w:rFonts w:ascii="Arial" w:eastAsia="Arial" w:hAnsi="Arial" w:cs="Arial"/>
              </w:rPr>
              <w:t xml:space="preserve"> from </w:t>
            </w:r>
            <w:proofErr w:type="spellStart"/>
            <w:r>
              <w:rPr>
                <w:rFonts w:ascii="Arial" w:eastAsia="Arial" w:hAnsi="Arial" w:cs="Arial"/>
              </w:rPr>
              <w:t>AircraftDatabase</w:t>
            </w:r>
            <w:proofErr w:type="spellEnd"/>
          </w:p>
          <w:p w14:paraId="51906C72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Push updated flight data to </w:t>
            </w:r>
            <w:proofErr w:type="spellStart"/>
            <w:r>
              <w:rPr>
                <w:rFonts w:ascii="Arial" w:eastAsia="Arial" w:hAnsi="Arial" w:cs="Arial"/>
              </w:rPr>
              <w:t>RadarDisplay</w:t>
            </w:r>
            <w:proofErr w:type="spellEnd"/>
            <w:r>
              <w:rPr>
                <w:rFonts w:ascii="Arial" w:eastAsia="Arial" w:hAnsi="Arial" w:cs="Arial"/>
              </w:rPr>
              <w:t xml:space="preserve"> for rendering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C9D209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AircraftDatabase</w:t>
            </w:r>
            <w:proofErr w:type="spellEnd"/>
          </w:p>
          <w:p w14:paraId="22F900A7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RadarDisplay</w:t>
            </w:r>
            <w:proofErr w:type="spellEnd"/>
          </w:p>
        </w:tc>
      </w:tr>
    </w:tbl>
    <w:p w14:paraId="3C744F5E" w14:textId="77777777" w:rsidR="005442ED" w:rsidRDefault="002A69E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6803"/>
      </w:tblGrid>
      <w:tr w:rsidR="005442ED" w14:paraId="39937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59F77" w14:textId="18CA7447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RadarDisplay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CCEE"/>
              </w:rPr>
              <w:t xml:space="preserve"> </w:t>
            </w:r>
          </w:p>
        </w:tc>
      </w:tr>
      <w:tr w:rsidR="005442ED" w14:paraId="2A2A9F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FBDDA8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E735902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44BA3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0455CA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Render aircraft positions as icons on the radar screen</w:t>
            </w:r>
          </w:p>
          <w:p w14:paraId="3FFF3BB2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Display flight labels (ID, altitude, speed) beside each aircraft icon</w:t>
            </w:r>
          </w:p>
          <w:p w14:paraId="3DA1DFC6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Highlight aircraft with active </w:t>
            </w:r>
            <w:proofErr w:type="spellStart"/>
            <w:r>
              <w:rPr>
                <w:rFonts w:ascii="Arial" w:eastAsia="Arial" w:hAnsi="Arial" w:cs="Arial"/>
              </w:rPr>
              <w:t>DangerAlerts</w:t>
            </w:r>
            <w:proofErr w:type="spellEnd"/>
            <w:r>
              <w:rPr>
                <w:rFonts w:ascii="Arial" w:eastAsia="Arial" w:hAnsi="Arial" w:cs="Arial"/>
              </w:rPr>
              <w:t xml:space="preserve"> visually</w:t>
            </w:r>
          </w:p>
          <w:p w14:paraId="06128D0B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Refresh the full screen when instructed by </w:t>
            </w:r>
            <w:proofErr w:type="spellStart"/>
            <w:r>
              <w:rPr>
                <w:rFonts w:ascii="Arial" w:eastAsia="Arial" w:hAnsi="Arial" w:cs="Arial"/>
              </w:rPr>
              <w:t>DisplayRefreshScheduler</w:t>
            </w:r>
            <w:proofErr w:type="spellEnd"/>
          </w:p>
          <w:p w14:paraId="10B997DF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Forward </w:t>
            </w:r>
            <w:proofErr w:type="gramStart"/>
            <w:r>
              <w:rPr>
                <w:rFonts w:ascii="Arial" w:eastAsia="Arial" w:hAnsi="Arial" w:cs="Arial"/>
              </w:rPr>
              <w:t>controller</w:t>
            </w:r>
            <w:proofErr w:type="gramEnd"/>
            <w:r>
              <w:rPr>
                <w:rFonts w:ascii="Arial" w:eastAsia="Arial" w:hAnsi="Arial" w:cs="Arial"/>
              </w:rPr>
              <w:t xml:space="preserve"> click/query events to </w:t>
            </w:r>
            <w:proofErr w:type="spellStart"/>
            <w:r>
              <w:rPr>
                <w:rFonts w:ascii="Arial" w:eastAsia="Arial" w:hAnsi="Arial" w:cs="Arial"/>
              </w:rPr>
              <w:t>ControllerQueryHandler</w:t>
            </w:r>
            <w:proofErr w:type="spellEnd"/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03F451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</w:p>
          <w:p w14:paraId="21C0AB02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DangerAlert</w:t>
            </w:r>
            <w:proofErr w:type="spellEnd"/>
          </w:p>
          <w:p w14:paraId="776D2E8F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DisplayRefreshScheduler</w:t>
            </w:r>
            <w:proofErr w:type="spellEnd"/>
          </w:p>
          <w:p w14:paraId="32A0250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ControllerQueryHandler</w:t>
            </w:r>
            <w:proofErr w:type="spellEnd"/>
          </w:p>
        </w:tc>
      </w:tr>
    </w:tbl>
    <w:p w14:paraId="37AA910E" w14:textId="77777777" w:rsidR="005442ED" w:rsidRDefault="005442ED">
      <w:pPr>
        <w:spacing w:after="200"/>
      </w:pPr>
    </w:p>
    <w:p w14:paraId="258B94B0" w14:textId="4589616E" w:rsidR="005442ED" w:rsidRDefault="005442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5442ED" w14:paraId="3B180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3EC2A" w14:textId="50BAE71F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DangerAnalyzer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CCEE"/>
              </w:rPr>
              <w:t xml:space="preserve"> </w:t>
            </w:r>
          </w:p>
        </w:tc>
      </w:tr>
      <w:tr w:rsidR="005442ED" w14:paraId="0B8245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47884E4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E8EE8B5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06E46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AAEF6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Retrieve all current </w:t>
            </w:r>
            <w:proofErr w:type="spellStart"/>
            <w:r>
              <w:rPr>
                <w:rFonts w:ascii="Arial" w:eastAsia="Arial" w:hAnsi="Arial" w:cs="Arial"/>
              </w:rPr>
              <w:t>FlightRecords</w:t>
            </w:r>
            <w:proofErr w:type="spellEnd"/>
            <w:r>
              <w:rPr>
                <w:rFonts w:ascii="Arial" w:eastAsia="Arial" w:hAnsi="Arial" w:cs="Arial"/>
              </w:rPr>
              <w:t xml:space="preserve"> from </w:t>
            </w:r>
            <w:proofErr w:type="spellStart"/>
            <w:r>
              <w:rPr>
                <w:rFonts w:ascii="Arial" w:eastAsia="Arial" w:hAnsi="Arial" w:cs="Arial"/>
              </w:rPr>
              <w:t>AircraftDatabase</w:t>
            </w:r>
            <w:proofErr w:type="spellEnd"/>
          </w:p>
          <w:p w14:paraId="7BAFF3BF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Compute projected positions using each aircraft's speed and heading</w:t>
            </w:r>
          </w:p>
          <w:p w14:paraId="2826EDB6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Detect proximity violations between any pair of aircraft</w:t>
            </w:r>
          </w:p>
          <w:p w14:paraId="787A1463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Detect altitude conflicts within a danger threshold</w:t>
            </w:r>
          </w:p>
          <w:p w14:paraId="7E6D1FC9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Detect aircraft deviating from expected flight parameters</w:t>
            </w:r>
          </w:p>
          <w:p w14:paraId="3B694BBE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Produce a </w:t>
            </w:r>
            <w:proofErr w:type="spellStart"/>
            <w:r>
              <w:rPr>
                <w:rFonts w:ascii="Arial" w:eastAsia="Arial" w:hAnsi="Arial" w:cs="Arial"/>
              </w:rPr>
              <w:t>DangerAlert</w:t>
            </w:r>
            <w:proofErr w:type="spellEnd"/>
            <w:r>
              <w:rPr>
                <w:rFonts w:ascii="Arial" w:eastAsia="Arial" w:hAnsi="Arial" w:cs="Arial"/>
              </w:rPr>
              <w:t xml:space="preserve"> for each detected dangerous situation</w:t>
            </w:r>
          </w:p>
          <w:p w14:paraId="518B9D4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lastRenderedPageBreak/>
              <w:t xml:space="preserve">• </w:t>
            </w:r>
            <w:r>
              <w:rPr>
                <w:rFonts w:ascii="Arial" w:eastAsia="Arial" w:hAnsi="Arial" w:cs="Arial"/>
              </w:rPr>
              <w:t xml:space="preserve">Forward active </w:t>
            </w:r>
            <w:proofErr w:type="spellStart"/>
            <w:r>
              <w:rPr>
                <w:rFonts w:ascii="Arial" w:eastAsia="Arial" w:hAnsi="Arial" w:cs="Arial"/>
              </w:rPr>
              <w:t>DangerAlerts</w:t>
            </w:r>
            <w:proofErr w:type="spellEnd"/>
            <w:r>
              <w:rPr>
                <w:rFonts w:ascii="Arial" w:eastAsia="Arial" w:hAnsi="Arial" w:cs="Arial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</w:rPr>
              <w:t>AlertNotifier</w:t>
            </w:r>
            <w:proofErr w:type="spellEnd"/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41C894C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lastRenderedPageBreak/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AircraftDatabase</w:t>
            </w:r>
            <w:proofErr w:type="spellEnd"/>
          </w:p>
          <w:p w14:paraId="05CC1BC7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</w:p>
          <w:p w14:paraId="02525BD1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DangerAlert</w:t>
            </w:r>
            <w:proofErr w:type="spellEnd"/>
          </w:p>
          <w:p w14:paraId="2C990F15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AlertNotifier</w:t>
            </w:r>
            <w:proofErr w:type="spellEnd"/>
          </w:p>
        </w:tc>
      </w:tr>
    </w:tbl>
    <w:p w14:paraId="04675584" w14:textId="77777777" w:rsidR="005442ED" w:rsidRDefault="005442ED">
      <w:pPr>
        <w:spacing w:after="200"/>
      </w:pPr>
    </w:p>
    <w:p w14:paraId="0B485384" w14:textId="426B82B1" w:rsidR="005442ED" w:rsidRDefault="005442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5442ED" w14:paraId="77391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8A905" w14:textId="471CE495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DangerAlert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CCEE"/>
              </w:rPr>
              <w:t xml:space="preserve"> </w:t>
            </w:r>
          </w:p>
        </w:tc>
      </w:tr>
      <w:tr w:rsidR="005442ED" w14:paraId="6904E8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4FDB1C4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399A968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083738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C5D270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Represent a single detected dangerous situation</w:t>
            </w:r>
          </w:p>
          <w:p w14:paraId="1CB01144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Record the involved aircraft IDs, alert type, severity level, and timestamp</w:t>
            </w:r>
          </w:p>
          <w:p w14:paraId="299314C7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Provide a human-readable description of the danger for display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A90DD2E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DangerAnalyzer</w:t>
            </w:r>
            <w:proofErr w:type="spellEnd"/>
          </w:p>
          <w:p w14:paraId="7281DAB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AlertNotifier</w:t>
            </w:r>
            <w:proofErr w:type="spellEnd"/>
          </w:p>
          <w:p w14:paraId="7AB18B3A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RadarDisplay</w:t>
            </w:r>
            <w:proofErr w:type="spellEnd"/>
          </w:p>
        </w:tc>
      </w:tr>
    </w:tbl>
    <w:p w14:paraId="4991302D" w14:textId="77777777" w:rsidR="005442ED" w:rsidRDefault="005442ED">
      <w:pPr>
        <w:spacing w:after="200"/>
      </w:pPr>
    </w:p>
    <w:p w14:paraId="61F1FD05" w14:textId="31818FF3" w:rsidR="005442ED" w:rsidRDefault="005442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5442ED" w14:paraId="49BCC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49E62" w14:textId="709BC9D4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AlertNotifier</w:t>
            </w:r>
            <w:proofErr w:type="spellEnd"/>
          </w:p>
        </w:tc>
      </w:tr>
      <w:tr w:rsidR="005442ED" w14:paraId="658BD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A723653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9AF3E8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0835B5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0F8FDEB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Receive </w:t>
            </w:r>
            <w:proofErr w:type="spellStart"/>
            <w:r>
              <w:rPr>
                <w:rFonts w:ascii="Arial" w:eastAsia="Arial" w:hAnsi="Arial" w:cs="Arial"/>
              </w:rPr>
              <w:t>DangerAlerts</w:t>
            </w:r>
            <w:proofErr w:type="spellEnd"/>
            <w:r>
              <w:rPr>
                <w:rFonts w:ascii="Arial" w:eastAsia="Arial" w:hAnsi="Arial" w:cs="Arial"/>
              </w:rPr>
              <w:t xml:space="preserve"> from </w:t>
            </w:r>
            <w:proofErr w:type="spellStart"/>
            <w:r>
              <w:rPr>
                <w:rFonts w:ascii="Arial" w:eastAsia="Arial" w:hAnsi="Arial" w:cs="Arial"/>
              </w:rPr>
              <w:t>DangerAnalyzer</w:t>
            </w:r>
            <w:proofErr w:type="spellEnd"/>
          </w:p>
          <w:p w14:paraId="2B3203CD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Trigger audible and visual alarm signals for the controller</w:t>
            </w:r>
          </w:p>
          <w:p w14:paraId="38C8AABC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Log each alert with timestamp to the alert history</w:t>
            </w:r>
          </w:p>
          <w:p w14:paraId="054AD148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Suppress duplicate alerts already acknowledged by the controller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24B689C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DangerAlert</w:t>
            </w:r>
            <w:proofErr w:type="spellEnd"/>
          </w:p>
          <w:p w14:paraId="41F8FE04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RadarDisplay</w:t>
            </w:r>
            <w:proofErr w:type="spellEnd"/>
          </w:p>
        </w:tc>
      </w:tr>
    </w:tbl>
    <w:p w14:paraId="0F6E6B4B" w14:textId="77777777" w:rsidR="005442ED" w:rsidRDefault="005442ED">
      <w:pPr>
        <w:spacing w:after="200"/>
      </w:pPr>
    </w:p>
    <w:p w14:paraId="1A16D3FF" w14:textId="77777777" w:rsidR="005442ED" w:rsidRDefault="002A69E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7526"/>
      </w:tblGrid>
      <w:tr w:rsidR="005442ED" w14:paraId="4ECDC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F9681" w14:textId="254D89EB" w:rsidR="005442ED" w:rsidRDefault="002A69E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ControllerQueryHandler</w:t>
            </w:r>
            <w:proofErr w:type="spellEnd"/>
          </w:p>
        </w:tc>
      </w:tr>
      <w:tr w:rsidR="005442ED" w14:paraId="6915D8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60ADEC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Responsibilities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FFD0782" w14:textId="77777777" w:rsidR="005442ED" w:rsidRDefault="002A69E7">
            <w:r>
              <w:rPr>
                <w:rFonts w:ascii="Arial" w:eastAsia="Arial" w:hAnsi="Arial" w:cs="Arial"/>
                <w:b/>
                <w:bCs/>
                <w:color w:val="1A3A5C"/>
              </w:rPr>
              <w:t>Collaborators</w:t>
            </w:r>
          </w:p>
        </w:tc>
      </w:tr>
      <w:tr w:rsidR="005442ED" w14:paraId="372D8E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6280A87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>Accept a query request from the controller (by aircraft ID or screen selection)</w:t>
            </w:r>
          </w:p>
          <w:p w14:paraId="49287DF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Retrieve the matching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  <w:r>
              <w:rPr>
                <w:rFonts w:ascii="Arial" w:eastAsia="Arial" w:hAnsi="Arial" w:cs="Arial"/>
              </w:rPr>
              <w:t xml:space="preserve"> from </w:t>
            </w:r>
            <w:proofErr w:type="spellStart"/>
            <w:r>
              <w:rPr>
                <w:rFonts w:ascii="Arial" w:eastAsia="Arial" w:hAnsi="Arial" w:cs="Arial"/>
              </w:rPr>
              <w:t>AircraftDatabase</w:t>
            </w:r>
            <w:proofErr w:type="spellEnd"/>
          </w:p>
          <w:p w14:paraId="31743010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Retrieve any active </w:t>
            </w:r>
            <w:proofErr w:type="spellStart"/>
            <w:r>
              <w:rPr>
                <w:rFonts w:ascii="Arial" w:eastAsia="Arial" w:hAnsi="Arial" w:cs="Arial"/>
              </w:rPr>
              <w:t>DangerAlerts</w:t>
            </w:r>
            <w:proofErr w:type="spellEnd"/>
            <w:r>
              <w:rPr>
                <w:rFonts w:ascii="Arial" w:eastAsia="Arial" w:hAnsi="Arial" w:cs="Arial"/>
              </w:rPr>
              <w:t xml:space="preserve"> for the queried aircraft</w:t>
            </w:r>
          </w:p>
          <w:p w14:paraId="5164A16A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r>
              <w:rPr>
                <w:rFonts w:ascii="Arial" w:eastAsia="Arial" w:hAnsi="Arial" w:cs="Arial"/>
              </w:rPr>
              <w:t xml:space="preserve">Format and return a </w:t>
            </w:r>
            <w:proofErr w:type="gramStart"/>
            <w:r>
              <w:rPr>
                <w:rFonts w:ascii="Arial" w:eastAsia="Arial" w:hAnsi="Arial" w:cs="Arial"/>
              </w:rPr>
              <w:t>detail</w:t>
            </w:r>
            <w:proofErr w:type="gramEnd"/>
            <w:r>
              <w:rPr>
                <w:rFonts w:ascii="Arial" w:eastAsia="Arial" w:hAnsi="Arial" w:cs="Arial"/>
              </w:rPr>
              <w:t xml:space="preserve"> view to the </w:t>
            </w:r>
            <w:proofErr w:type="spellStart"/>
            <w:r>
              <w:rPr>
                <w:rFonts w:ascii="Arial" w:eastAsia="Arial" w:hAnsi="Arial" w:cs="Arial"/>
              </w:rPr>
              <w:t>RadarDisplay</w:t>
            </w:r>
            <w:proofErr w:type="spellEnd"/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C9143EA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AircraftDatabase</w:t>
            </w:r>
            <w:proofErr w:type="spellEnd"/>
          </w:p>
          <w:p w14:paraId="0BE72AC6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FlightRecord</w:t>
            </w:r>
            <w:proofErr w:type="spellEnd"/>
          </w:p>
          <w:p w14:paraId="3E609B56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DangerAlert</w:t>
            </w:r>
            <w:proofErr w:type="spellEnd"/>
          </w:p>
          <w:p w14:paraId="1B340EEE" w14:textId="77777777" w:rsidR="005442ED" w:rsidRDefault="002A69E7">
            <w:pPr>
              <w:spacing w:after="60"/>
            </w:pPr>
            <w:r>
              <w:rPr>
                <w:rFonts w:ascii="Arial" w:eastAsia="Arial" w:hAnsi="Arial" w:cs="Arial"/>
                <w:color w:val="1A3A5C"/>
              </w:rPr>
              <w:t xml:space="preserve">• </w:t>
            </w:r>
            <w:proofErr w:type="spellStart"/>
            <w:r>
              <w:rPr>
                <w:rFonts w:ascii="Arial" w:eastAsia="Arial" w:hAnsi="Arial" w:cs="Arial"/>
              </w:rPr>
              <w:t>RadarDisplay</w:t>
            </w:r>
            <w:proofErr w:type="spellEnd"/>
          </w:p>
        </w:tc>
      </w:tr>
    </w:tbl>
    <w:p w14:paraId="69BC4235" w14:textId="77777777" w:rsidR="002A69E7" w:rsidRDefault="002A69E7"/>
    <w:sectPr w:rsidR="002A69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054F"/>
    <w:multiLevelType w:val="hybridMultilevel"/>
    <w:tmpl w:val="AC744E90"/>
    <w:lvl w:ilvl="0" w:tplc="46D6D7DC">
      <w:start w:val="1"/>
      <w:numFmt w:val="bullet"/>
      <w:lvlText w:val="●"/>
      <w:lvlJc w:val="left"/>
      <w:pPr>
        <w:ind w:left="720" w:hanging="360"/>
      </w:pPr>
    </w:lvl>
    <w:lvl w:ilvl="1" w:tplc="AB08F548">
      <w:start w:val="1"/>
      <w:numFmt w:val="bullet"/>
      <w:lvlText w:val="○"/>
      <w:lvlJc w:val="left"/>
      <w:pPr>
        <w:ind w:left="1440" w:hanging="360"/>
      </w:pPr>
    </w:lvl>
    <w:lvl w:ilvl="2" w:tplc="5AF00D3C">
      <w:start w:val="1"/>
      <w:numFmt w:val="bullet"/>
      <w:lvlText w:val="■"/>
      <w:lvlJc w:val="left"/>
      <w:pPr>
        <w:ind w:left="2160" w:hanging="360"/>
      </w:pPr>
    </w:lvl>
    <w:lvl w:ilvl="3" w:tplc="39F82C42">
      <w:start w:val="1"/>
      <w:numFmt w:val="bullet"/>
      <w:lvlText w:val="●"/>
      <w:lvlJc w:val="left"/>
      <w:pPr>
        <w:ind w:left="2880" w:hanging="360"/>
      </w:pPr>
    </w:lvl>
    <w:lvl w:ilvl="4" w:tplc="518CE1FE">
      <w:start w:val="1"/>
      <w:numFmt w:val="bullet"/>
      <w:lvlText w:val="○"/>
      <w:lvlJc w:val="left"/>
      <w:pPr>
        <w:ind w:left="3600" w:hanging="360"/>
      </w:pPr>
    </w:lvl>
    <w:lvl w:ilvl="5" w:tplc="5DFACAE0">
      <w:start w:val="1"/>
      <w:numFmt w:val="bullet"/>
      <w:lvlText w:val="■"/>
      <w:lvlJc w:val="left"/>
      <w:pPr>
        <w:ind w:left="4320" w:hanging="360"/>
      </w:pPr>
    </w:lvl>
    <w:lvl w:ilvl="6" w:tplc="99745CDE">
      <w:start w:val="1"/>
      <w:numFmt w:val="bullet"/>
      <w:lvlText w:val="●"/>
      <w:lvlJc w:val="left"/>
      <w:pPr>
        <w:ind w:left="5040" w:hanging="360"/>
      </w:pPr>
    </w:lvl>
    <w:lvl w:ilvl="7" w:tplc="0B3C75FE">
      <w:start w:val="1"/>
      <w:numFmt w:val="bullet"/>
      <w:lvlText w:val="●"/>
      <w:lvlJc w:val="left"/>
      <w:pPr>
        <w:ind w:left="5760" w:hanging="360"/>
      </w:pPr>
    </w:lvl>
    <w:lvl w:ilvl="8" w:tplc="1A42AACE">
      <w:start w:val="1"/>
      <w:numFmt w:val="bullet"/>
      <w:lvlText w:val="●"/>
      <w:lvlJc w:val="left"/>
      <w:pPr>
        <w:ind w:left="6480" w:hanging="360"/>
      </w:pPr>
    </w:lvl>
  </w:abstractNum>
  <w:num w:numId="1" w16cid:durableId="1207133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2ED"/>
    <w:rsid w:val="002A69E7"/>
    <w:rsid w:val="005442ED"/>
    <w:rsid w:val="007737A7"/>
    <w:rsid w:val="00A2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A797"/>
  <w15:docId w15:val="{696B167B-DCB0-4C6B-8E97-962EBD77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Dantes, Leighlamarie</cp:lastModifiedBy>
  <cp:revision>2</cp:revision>
  <dcterms:created xsi:type="dcterms:W3CDTF">2026-03-05T19:57:00Z</dcterms:created>
  <dcterms:modified xsi:type="dcterms:W3CDTF">2026-03-05T19:57:00Z</dcterms:modified>
</cp:coreProperties>
</file>