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7"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0493BF63" w:rsidR="00436F89" w:rsidRDefault="00964F21">
      <w:r>
        <w:t>Planetary atmospheres provide the window through which</w:t>
      </w:r>
      <w:r w:rsidR="00F3613B">
        <w:t xml:space="preserve"> we</w:t>
      </w:r>
      <w:r>
        <w:t xml:space="preserve"> can glimpse the surfaces and/or interiors of other worlds, and </w:t>
      </w:r>
      <w:r w:rsidR="00F3613B">
        <w:t xml:space="preserve">are </w:t>
      </w:r>
      <w:r>
        <w:t xml:space="preserve">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w:t>
      </w:r>
      <w:r w:rsidR="00735AC3">
        <w:t>The</w:t>
      </w:r>
      <w:r>
        <w:t xml:space="preserve"> rich diversity and complexity of Solar System planetary atmospheres </w:t>
      </w:r>
      <w:r w:rsidR="00F3613B">
        <w:t xml:space="preserve">also </w:t>
      </w:r>
      <w:r>
        <w:t xml:space="preserve">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A7E0ACD"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w:t>
      </w:r>
      <w:r w:rsidR="00735AC3">
        <w:t>-</w:t>
      </w:r>
      <w:r w:rsidR="00131D4A">
        <w:t>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Orbiter</w:t>
      </w:r>
      <w:r w:rsidR="00D01368">
        <w:t>,</w:t>
      </w:r>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ExoMars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1F1445B3"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w:t>
      </w:r>
      <w:r w:rsidR="00F3613B">
        <w:t>.  This resulted in</w:t>
      </w:r>
      <w:r>
        <w:t xml:space="preserve"> the launch of British instrument</w:t>
      </w:r>
      <w:r w:rsidR="000D6542">
        <w:t>s</w:t>
      </w:r>
      <w:r w:rsidR="00E65B4E">
        <w:t xml:space="preserve"> (led by John Houghton)</w:t>
      </w:r>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 xml:space="preserve">Venus orbiter </w:t>
      </w:r>
      <w:r w:rsidR="009F0EE8">
        <w:t>infrared</w:t>
      </w:r>
      <w:r w:rsidR="002F3BB0" w:rsidRPr="002F3BB0">
        <w:t xml:space="preserve"> </w:t>
      </w:r>
      <w:r w:rsidR="009A33DB">
        <w:t xml:space="preserve">radiometer </w:t>
      </w:r>
      <w:r w:rsidR="002F3BB0" w:rsidRPr="002F3BB0">
        <w:t>(</w:t>
      </w:r>
      <w:r w:rsidR="009F0EE8">
        <w:t>OIR</w:t>
      </w:r>
      <w:r w:rsidR="002F3BB0">
        <w:t xml:space="preserve">, Taylor et al., 1979).  </w:t>
      </w:r>
      <w:r w:rsidR="009A33DB">
        <w:t>OIR</w:t>
      </w:r>
      <w:r w:rsidR="002F3BB0">
        <w:t xml:space="preserve">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DDD4601"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w:t>
      </w:r>
      <w:r w:rsidR="00735AC3">
        <w:t xml:space="preserve">Mars </w:t>
      </w:r>
      <w:r>
        <w:t xml:space="preserve">Observer was lost </w:t>
      </w:r>
      <w:r w:rsidR="00F3613B">
        <w:t xml:space="preserve">shortly before orbit insertion in 1993, probably due to a </w:t>
      </w:r>
      <w:r w:rsidR="00F3613B" w:rsidRPr="00F3613B">
        <w:t>rupture of the fuel pressurization tank in the spacecraft's propulsion system</w:t>
      </w:r>
      <w:r w:rsidR="00F3613B">
        <w:t xml:space="preserve">.  </w:t>
      </w:r>
      <w:r>
        <w:t>A similar instrument was flown on Mars Climate Orbiter, which was lost during orbit insertion and became the first British hardware on the Martian surface in 1999 (albeit in several thousand pieces).</w:t>
      </w:r>
      <w:r w:rsidR="00F3613B">
        <w:t xml:space="preserve">  Beagle 2 also carried meteorological hardware to the Martian surface in 2003, but a failure to fully deploy its solar panels (blocking its antenna) meant that the lander never communicated with Earth, despite a successful landing.</w:t>
      </w:r>
      <w:r>
        <w:t xml:space="preserve">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6E5F9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w:t>
      </w:r>
      <w:r w:rsidR="00EA5259">
        <w:t xml:space="preserve">One of the </w:t>
      </w:r>
      <w:r w:rsidR="00CA10F5">
        <w:t>most abundant nitrile</w:t>
      </w:r>
      <w:r w:rsidR="00EA5259">
        <w:t>s</w:t>
      </w:r>
      <w:r w:rsidR="00CA10F5">
        <w:t xml:space="preserv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7FC85C72"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ExoMars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w:t>
      </w:r>
      <w:r w:rsidR="00F3613B">
        <w:t>site</w:t>
      </w:r>
      <w:r w:rsidR="00D2587F">
        <w:t xml:space="preserve">.  </w:t>
      </w:r>
    </w:p>
    <w:p w14:paraId="12EFACF0" w14:textId="77777777" w:rsidR="000E213B" w:rsidRDefault="000E213B" w:rsidP="00D2587F"/>
    <w:p w14:paraId="1A5C36A1" w14:textId="12A2DF04"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w:t>
      </w:r>
      <w:r w:rsidR="00F3613B">
        <w:t>.  B</w:t>
      </w:r>
      <w:r>
        <w:t xml:space="preserve">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from the condensation of CO2, coupled with fast radiative timescales, prevent Mars’ annular polar vortex from being disrupted by Rossby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0B888E7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ExoMars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0B36F691" w:rsidR="00A827E5" w:rsidRPr="00C927C3" w:rsidRDefault="00C927C3" w:rsidP="002A7B42">
      <w:pPr>
        <w:rPr>
          <w:lang w:val="en-US"/>
        </w:rPr>
      </w:pPr>
      <w:r w:rsidRPr="00C927C3">
        <w:rPr>
          <w:lang w:val="en-US"/>
        </w:rPr>
        <w:t>ExoMars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and appears to require an active source, either biological or abio</w:t>
      </w:r>
      <w:r w:rsidR="0083642E">
        <w:t>tic</w:t>
      </w:r>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photochemical simulations to investigate trace species that might be detected from ExoMars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w:t>
      </w:r>
      <w:r w:rsidR="00CA7584">
        <w:t xml:space="preserve"> observations</w:t>
      </w:r>
      <w:r w:rsidR="008B1C54">
        <w:t>, and how the recent Martian dust storm altered the circulation patterns.  But, as with NOMAD, there are no traces of Martian methane yet.</w:t>
      </w:r>
    </w:p>
    <w:p w14:paraId="3357A786" w14:textId="4C49604B" w:rsidR="008B1C54" w:rsidRDefault="008B1C54" w:rsidP="00C927C3"/>
    <w:p w14:paraId="2DDEEE88" w14:textId="569DD032"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ExoMars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7B363683" w:rsidR="007D2223" w:rsidRDefault="00484161" w:rsidP="007D2223">
      <w:pPr>
        <w:rPr>
          <w:bCs/>
        </w:rPr>
      </w:pPr>
      <w:r>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83642E">
        <w:rPr>
          <w:bCs/>
        </w:rPr>
        <w:t xml:space="preserve"> (in competition with the TRIDENT mission to fly by Triton, and the Io Volcanic Explorer)</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4F94B449" w:rsidR="00112CFB" w:rsidRDefault="00112CFB" w:rsidP="00EC66D0">
      <w:pPr>
        <w:rPr>
          <w:bCs/>
        </w:rPr>
      </w:pPr>
      <w:r>
        <w:rPr>
          <w:bCs/>
        </w:rPr>
        <w:t xml:space="preserve">The UK Solar System Planetary Atmospheres meeting captured just a small snapshot of the diversity of atmospheric research in the UK, and built on fifty years of growth in this field via </w:t>
      </w:r>
      <w:r w:rsidR="00F3613B">
        <w:rPr>
          <w:bCs/>
          <w:i/>
        </w:rPr>
        <w:t xml:space="preserve">in situ </w:t>
      </w:r>
      <w:r w:rsidR="00F3613B">
        <w:rPr>
          <w:bCs/>
        </w:rPr>
        <w:t xml:space="preserve">and </w:t>
      </w:r>
      <w:r>
        <w:rPr>
          <w:bCs/>
        </w:rPr>
        <w:t>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16D53481" w14:textId="0C4C067E" w:rsidR="00F3613B" w:rsidRDefault="00F3613B" w:rsidP="00EC66D0">
      <w:pPr>
        <w:rPr>
          <w:bCs/>
        </w:rPr>
      </w:pPr>
    </w:p>
    <w:p w14:paraId="430B2811" w14:textId="006F5D31" w:rsidR="00F3613B" w:rsidRDefault="00F3613B" w:rsidP="00F3613B">
      <w:pPr>
        <w:pStyle w:val="Heading2"/>
      </w:pPr>
      <w:r>
        <w:t>Acknowledgements</w:t>
      </w:r>
    </w:p>
    <w:p w14:paraId="5BA1CA24" w14:textId="7BF6930B" w:rsidR="00F3613B" w:rsidRDefault="00F3613B" w:rsidP="00EC66D0">
      <w:pPr>
        <w:rPr>
          <w:bCs/>
        </w:rPr>
      </w:pPr>
      <w:r>
        <w:rPr>
          <w:bCs/>
        </w:rPr>
        <w:t>The meeting was funded by the Royal Astronomical Society as part of their Discussion Meeting programme.  The meeting organisers were Leigh Fletcher (University of Leicester), Patrick Irwin</w:t>
      </w:r>
      <w:r w:rsidR="00A34E6E">
        <w:rPr>
          <w:bCs/>
        </w:rPr>
        <w:t>, Colin Wilson,</w:t>
      </w:r>
      <w:bookmarkStart w:id="0" w:name="_GoBack"/>
      <w:bookmarkEnd w:id="0"/>
      <w:r>
        <w:rPr>
          <w:bCs/>
        </w:rPr>
        <w:t xml:space="preserve"> and Peter Read (University of Oxford), Nicholas </w:t>
      </w:r>
      <w:proofErr w:type="spellStart"/>
      <w:r>
        <w:rPr>
          <w:bCs/>
        </w:rPr>
        <w:t>Teanby</w:t>
      </w:r>
      <w:proofErr w:type="spellEnd"/>
      <w:r>
        <w:rPr>
          <w:bCs/>
        </w:rPr>
        <w:t xml:space="preserve"> (University of Bristol), Steve Lewis and Manish Patel (Open University).  Fletcher acknowledges support from a </w:t>
      </w:r>
      <w:r w:rsidRPr="00F3613B">
        <w:rPr>
          <w:bCs/>
        </w:rPr>
        <w:t>European Research Council Consolidator Grant (under the European Union's Horizon 2020 research and innovation programme, grant agreement No 723890)</w:t>
      </w:r>
      <w:r>
        <w:rPr>
          <w:bCs/>
        </w:rPr>
        <w:t>.</w:t>
      </w:r>
    </w:p>
    <w:p w14:paraId="27F05A64" w14:textId="77777777" w:rsidR="00EC66D0" w:rsidRPr="00EC66D0" w:rsidRDefault="00EC66D0" w:rsidP="00EC66D0">
      <w:pPr>
        <w:rPr>
          <w:bCs/>
        </w:rPr>
      </w:pPr>
    </w:p>
    <w:p w14:paraId="4D634985" w14:textId="17F586D0" w:rsidR="007D2223" w:rsidRDefault="00A80718" w:rsidP="00A80718">
      <w:pPr>
        <w:pStyle w:val="Heading2"/>
      </w:pPr>
      <w:r>
        <w:t>Further Reading</w:t>
      </w:r>
    </w:p>
    <w:p w14:paraId="4141A0D2" w14:textId="0DC3682A" w:rsidR="00A80718" w:rsidRDefault="00A80718" w:rsidP="007D2223"/>
    <w:p w14:paraId="4B9D4490" w14:textId="77777777" w:rsidR="00A80718" w:rsidRPr="00A80718" w:rsidRDefault="00A80718" w:rsidP="00A80718">
      <w:pPr>
        <w:pStyle w:val="ListParagraph"/>
        <w:numPr>
          <w:ilvl w:val="0"/>
          <w:numId w:val="1"/>
        </w:numPr>
      </w:pPr>
      <w:r>
        <w:t xml:space="preserve">Taylor, 2016, </w:t>
      </w:r>
      <w:r w:rsidRPr="00A80718">
        <w:t>Exploring the Planets</w:t>
      </w:r>
      <w:r>
        <w:t xml:space="preserve">: </w:t>
      </w:r>
      <w:r w:rsidRPr="00A80718">
        <w:t>A Memoir</w:t>
      </w:r>
      <w:r>
        <w:t xml:space="preserve">, Oxford University Press, </w:t>
      </w:r>
      <w:r w:rsidRPr="00A80718">
        <w:t>ISBN: 9780199671595</w:t>
      </w:r>
    </w:p>
    <w:p w14:paraId="650268A3" w14:textId="38E5F1E5" w:rsidR="00A80718" w:rsidRDefault="00A80718" w:rsidP="00A80718">
      <w:pPr>
        <w:pStyle w:val="ListParagraph"/>
        <w:numPr>
          <w:ilvl w:val="0"/>
          <w:numId w:val="1"/>
        </w:numPr>
      </w:pPr>
      <w:r w:rsidRPr="00A80718">
        <w:t>Taylor et al., 1979</w:t>
      </w:r>
    </w:p>
    <w:p w14:paraId="687DC07F" w14:textId="1BAF7AAC" w:rsidR="00A80718" w:rsidRPr="00A80718" w:rsidRDefault="00A80718" w:rsidP="00A80718">
      <w:pPr>
        <w:pStyle w:val="ListParagraph"/>
        <w:numPr>
          <w:ilvl w:val="0"/>
          <w:numId w:val="1"/>
        </w:numPr>
      </w:pPr>
      <w:proofErr w:type="spellStart"/>
      <w:r w:rsidRPr="00A80718">
        <w:t>Antunano</w:t>
      </w:r>
      <w:proofErr w:type="spellEnd"/>
      <w:r w:rsidRPr="00A80718">
        <w:t xml:space="preserve"> et al., 2018</w:t>
      </w:r>
    </w:p>
    <w:p w14:paraId="1C7FDEDD" w14:textId="3AD20789" w:rsidR="00A80718" w:rsidRDefault="00A80718" w:rsidP="00A80718">
      <w:pPr>
        <w:pStyle w:val="ListParagraph"/>
        <w:numPr>
          <w:ilvl w:val="0"/>
          <w:numId w:val="1"/>
        </w:numPr>
      </w:pPr>
      <w:r w:rsidRPr="00A80718">
        <w:t>Fletcher &amp; Rogers, 2018</w:t>
      </w:r>
    </w:p>
    <w:p w14:paraId="2677E3C5" w14:textId="3BCBF884" w:rsidR="00A80718" w:rsidRDefault="00A80718" w:rsidP="00A80718">
      <w:pPr>
        <w:pStyle w:val="ListParagraph"/>
        <w:numPr>
          <w:ilvl w:val="0"/>
          <w:numId w:val="1"/>
        </w:numPr>
      </w:pPr>
      <w:r w:rsidRPr="00A80718">
        <w:t>Irwin et al., 2018</w:t>
      </w:r>
    </w:p>
    <w:p w14:paraId="1B09BA78" w14:textId="789F28D8" w:rsidR="00A80718" w:rsidRDefault="00A80718" w:rsidP="00A80718">
      <w:pPr>
        <w:pStyle w:val="ListParagraph"/>
        <w:numPr>
          <w:ilvl w:val="0"/>
          <w:numId w:val="1"/>
        </w:numPr>
      </w:pPr>
      <w:r>
        <w:t>Fletcher et al. 2020</w:t>
      </w:r>
    </w:p>
    <w:p w14:paraId="0CEECC4D" w14:textId="625114B9" w:rsidR="00A80718" w:rsidRDefault="00A80718" w:rsidP="00A80718">
      <w:pPr>
        <w:pStyle w:val="ListParagraph"/>
        <w:numPr>
          <w:ilvl w:val="0"/>
          <w:numId w:val="1"/>
        </w:numPr>
      </w:pPr>
      <w:r w:rsidRPr="00A80718">
        <w:t>Banfield, Spiga et al., 2020</w:t>
      </w:r>
    </w:p>
    <w:p w14:paraId="5B94E50E" w14:textId="265B0580" w:rsidR="00A80718" w:rsidRPr="00A80718" w:rsidRDefault="00A80718" w:rsidP="00A80718">
      <w:pPr>
        <w:pStyle w:val="ListParagraph"/>
        <w:numPr>
          <w:ilvl w:val="0"/>
          <w:numId w:val="1"/>
        </w:numPr>
      </w:pPr>
      <w:proofErr w:type="spellStart"/>
      <w:r w:rsidRPr="00A80718">
        <w:rPr>
          <w:iCs/>
          <w:lang w:val="en-US"/>
        </w:rPr>
        <w:t>Korablev</w:t>
      </w:r>
      <w:proofErr w:type="spellEnd"/>
      <w:r w:rsidRPr="00A80718">
        <w:rPr>
          <w:iCs/>
          <w:lang w:val="en-US"/>
        </w:rPr>
        <w:t xml:space="preserve"> et al., 2019</w:t>
      </w:r>
    </w:p>
    <w:p w14:paraId="0CEEBA9F" w14:textId="77777777" w:rsidR="00A80718" w:rsidRPr="007D2223" w:rsidRDefault="00A80718" w:rsidP="00A80718">
      <w:pPr>
        <w:ind w:left="360"/>
      </w:pPr>
    </w:p>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5C96" w14:textId="77777777" w:rsidR="005A42CC" w:rsidRDefault="005A42CC" w:rsidP="007C744E">
      <w:r>
        <w:separator/>
      </w:r>
    </w:p>
  </w:endnote>
  <w:endnote w:type="continuationSeparator" w:id="0">
    <w:p w14:paraId="427D85B0" w14:textId="77777777" w:rsidR="005A42CC" w:rsidRDefault="005A42CC"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D5B9" w14:textId="77777777" w:rsidR="005A42CC" w:rsidRDefault="005A42CC" w:rsidP="007C744E">
      <w:r>
        <w:separator/>
      </w:r>
    </w:p>
  </w:footnote>
  <w:footnote w:type="continuationSeparator" w:id="0">
    <w:p w14:paraId="5A444419" w14:textId="77777777" w:rsidR="005A42CC" w:rsidRDefault="005A42CC"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C6446"/>
    <w:multiLevelType w:val="hybridMultilevel"/>
    <w:tmpl w:val="D6C4B336"/>
    <w:lvl w:ilvl="0" w:tplc="CF1C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3553D"/>
    <w:rsid w:val="001D3ADC"/>
    <w:rsid w:val="00281552"/>
    <w:rsid w:val="002A3934"/>
    <w:rsid w:val="002A7B42"/>
    <w:rsid w:val="002B04F7"/>
    <w:rsid w:val="002E3CA5"/>
    <w:rsid w:val="002F1961"/>
    <w:rsid w:val="002F3BB0"/>
    <w:rsid w:val="0030387A"/>
    <w:rsid w:val="003058E4"/>
    <w:rsid w:val="003811DC"/>
    <w:rsid w:val="003B7E74"/>
    <w:rsid w:val="00405EEE"/>
    <w:rsid w:val="00431B5E"/>
    <w:rsid w:val="00436F89"/>
    <w:rsid w:val="00460442"/>
    <w:rsid w:val="00484161"/>
    <w:rsid w:val="005A42CC"/>
    <w:rsid w:val="005B1217"/>
    <w:rsid w:val="005F0FBD"/>
    <w:rsid w:val="00643F43"/>
    <w:rsid w:val="00645655"/>
    <w:rsid w:val="006E02E5"/>
    <w:rsid w:val="00735AC3"/>
    <w:rsid w:val="00736BD4"/>
    <w:rsid w:val="007B290E"/>
    <w:rsid w:val="007B4452"/>
    <w:rsid w:val="007C744E"/>
    <w:rsid w:val="007D2223"/>
    <w:rsid w:val="0083642E"/>
    <w:rsid w:val="008B1C54"/>
    <w:rsid w:val="00905BFD"/>
    <w:rsid w:val="00964F21"/>
    <w:rsid w:val="0096659A"/>
    <w:rsid w:val="009A33DB"/>
    <w:rsid w:val="009E684C"/>
    <w:rsid w:val="009F0EE8"/>
    <w:rsid w:val="009F7BF7"/>
    <w:rsid w:val="00A07B1F"/>
    <w:rsid w:val="00A34E6E"/>
    <w:rsid w:val="00A6032C"/>
    <w:rsid w:val="00A80718"/>
    <w:rsid w:val="00A827E5"/>
    <w:rsid w:val="00AD6179"/>
    <w:rsid w:val="00AE2030"/>
    <w:rsid w:val="00B259E8"/>
    <w:rsid w:val="00B57940"/>
    <w:rsid w:val="00B82CA7"/>
    <w:rsid w:val="00BE07C2"/>
    <w:rsid w:val="00C0042F"/>
    <w:rsid w:val="00C16130"/>
    <w:rsid w:val="00C927C3"/>
    <w:rsid w:val="00CA10F5"/>
    <w:rsid w:val="00CA7584"/>
    <w:rsid w:val="00CB0F2D"/>
    <w:rsid w:val="00CF334E"/>
    <w:rsid w:val="00D01368"/>
    <w:rsid w:val="00D10723"/>
    <w:rsid w:val="00D2587F"/>
    <w:rsid w:val="00DD67E1"/>
    <w:rsid w:val="00E053F9"/>
    <w:rsid w:val="00E4271D"/>
    <w:rsid w:val="00E52A70"/>
    <w:rsid w:val="00E65B4E"/>
    <w:rsid w:val="00EA5259"/>
    <w:rsid w:val="00EC66D0"/>
    <w:rsid w:val="00F3613B"/>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01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36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5259"/>
    <w:rPr>
      <w:sz w:val="16"/>
      <w:szCs w:val="16"/>
    </w:rPr>
  </w:style>
  <w:style w:type="paragraph" w:styleId="CommentText">
    <w:name w:val="annotation text"/>
    <w:basedOn w:val="Normal"/>
    <w:link w:val="CommentTextChar"/>
    <w:uiPriority w:val="99"/>
    <w:semiHidden/>
    <w:unhideWhenUsed/>
    <w:rsid w:val="00EA5259"/>
    <w:rPr>
      <w:sz w:val="20"/>
      <w:szCs w:val="20"/>
    </w:rPr>
  </w:style>
  <w:style w:type="character" w:customStyle="1" w:styleId="CommentTextChar">
    <w:name w:val="Comment Text Char"/>
    <w:basedOn w:val="DefaultParagraphFont"/>
    <w:link w:val="CommentText"/>
    <w:uiPriority w:val="99"/>
    <w:semiHidden/>
    <w:rsid w:val="00EA5259"/>
    <w:rPr>
      <w:sz w:val="20"/>
      <w:szCs w:val="20"/>
    </w:rPr>
  </w:style>
  <w:style w:type="paragraph" w:styleId="CommentSubject">
    <w:name w:val="annotation subject"/>
    <w:basedOn w:val="CommentText"/>
    <w:next w:val="CommentText"/>
    <w:link w:val="CommentSubjectChar"/>
    <w:uiPriority w:val="99"/>
    <w:semiHidden/>
    <w:unhideWhenUsed/>
    <w:rsid w:val="00EA5259"/>
    <w:rPr>
      <w:b/>
      <w:bCs/>
    </w:rPr>
  </w:style>
  <w:style w:type="character" w:customStyle="1" w:styleId="CommentSubjectChar">
    <w:name w:val="Comment Subject Char"/>
    <w:basedOn w:val="CommentTextChar"/>
    <w:link w:val="CommentSubject"/>
    <w:uiPriority w:val="99"/>
    <w:semiHidden/>
    <w:rsid w:val="00EA5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99">
      <w:bodyDiv w:val="1"/>
      <w:marLeft w:val="0"/>
      <w:marRight w:val="0"/>
      <w:marTop w:val="0"/>
      <w:marBottom w:val="0"/>
      <w:divBdr>
        <w:top w:val="none" w:sz="0" w:space="0" w:color="auto"/>
        <w:left w:val="none" w:sz="0" w:space="0" w:color="auto"/>
        <w:bottom w:val="none" w:sz="0" w:space="0" w:color="auto"/>
        <w:right w:val="none" w:sz="0" w:space="0" w:color="auto"/>
      </w:divBdr>
    </w:div>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27197937">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689531167">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385134568">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4319</Words>
  <Characters>25141</Characters>
  <Application>Microsoft Office Word</Application>
  <DocSecurity>0</DocSecurity>
  <Lines>1005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Leigh Fletcher</cp:lastModifiedBy>
  <cp:revision>6</cp:revision>
  <dcterms:created xsi:type="dcterms:W3CDTF">2020-02-28T10:47:00Z</dcterms:created>
  <dcterms:modified xsi:type="dcterms:W3CDTF">2020-03-02T09:16:00Z</dcterms:modified>
</cp:coreProperties>
</file>