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ESITYSSUUNNITELMA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aihepiiri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Suomi 1940-luvulla, </w:t>
      </w:r>
      <w:r w:rsidDel="00000000" w:rsidR="00000000" w:rsidRPr="00000000">
        <w:rPr>
          <w:rFonts w:ascii="Arial" w:cs="Arial" w:eastAsia="Arial" w:hAnsi="Arial"/>
          <w:rtl w:val="0"/>
        </w:rPr>
        <w:t xml:space="preserve">useita eri aihealueita 1940-luvun keskeisimmistä asioista. Korostetuimpina ovat sota-aikaan liittyvät aiheet, mutta käsittelemme myös sodan jälkeistä aikaa mukaanlukien kulttuuria, liikennettä ja väkilukua.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yleisö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Esittely tapahtuu omalle luokalle, joten voimme kertoa enemmän yksityiskohtaisemmin käyttämästämme tekniikasta.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tilanne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Esittelemme ryhmämme jonka jälkeen jatkamme projektin esittelyyn.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Kerromme sivuista yleisesti, käymme läpi sisällön jonka jälkeen kerromme tarkemmin tekniikasta.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Kerromme lyhyesti Bootstrapistä ja flip-cardeista jotka toimivat JavaScriptillä.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Kerromme Editeystä, joka mahdollisti tiedostojen yhtäaikaisen muokkaamisen reaaliajassa.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Kerromme GitHubista, jonka avulla kehitimme sivustoa vähän aikaa erilaisten osien kehittämisen nopeuttamiseksi.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kuuntelijoiden odotukset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Arial" w:cs="Arial" w:eastAsia="Arial" w:hAnsi="Arial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Kuuntelijat odottavat näkevänsä esityksen toimivasta web-sivustosta, sen toiminnallisuudesta, toteutusvaiheista ja tekniikoista.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tavoitteet ja pääsisällöt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Esittelemme oppimamme uudet tekniikat ja taidot.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sityksen pääsisällöt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Nettisivut.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Jäsentelyrunko: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Esittelemme itsemme, ryhmän nimen ja vuosikymmenen lyhyesti.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Sisältö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Näytämme valmiin nettisivumme, jonka jälkeen aletaan kertomaan projektin vaiheista ja siihen sisältyvistä tekniikoista ja toteutuksista.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Havainnollistaminen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iten havainnollistan, miksi olen valinnut tämän havainnollistamistavan ja mitä etuja sillä saavutan, perusteluja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Näytämme nettisivujamme ja sen toimintoja esimerkiksi kuinka painamalla kuvaa päästään sen takana olevaan tekstiin.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Valmistautuminen: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Varmistamme että sivusto toimii odotetulla tavalla koulun palvelimella.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Mietimme puheenvuorot ja -sisällöt.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Henkinen valmistautuminen.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Keskustelukysymykset/yleisön aktivointi/ harjoitus: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Kysytään yleisöltä suoraan että onko kysymyksiä projektiin tai ryhmään liittyen.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i-F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