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7F94" w:rsidRDefault="002145EC" w:rsidP="002145EC">
      <w:pPr>
        <w:pStyle w:val="Ttulo2"/>
      </w:pPr>
      <w:r>
        <w:t>3.5. Controles de selección</w:t>
      </w:r>
    </w:p>
    <w:p w:rsidR="002145EC" w:rsidRDefault="002145EC" w:rsidP="002145EC">
      <w:pPr>
        <w:jc w:val="both"/>
      </w:pPr>
      <w:r>
        <w:t>Los controles de selección son mucho menos permi</w:t>
      </w:r>
      <w:r w:rsidR="00C52C82">
        <w:t>s</w:t>
      </w:r>
      <w:r>
        <w:t xml:space="preserve">ivos que los controles de edición, pues permiten seleccionar entre una o varias opciones de entre una </w:t>
      </w:r>
      <w:r w:rsidRPr="001B31AC">
        <w:rPr>
          <w:b/>
        </w:rPr>
        <w:t>lista finita</w:t>
      </w:r>
      <w:r>
        <w:t xml:space="preserve"> de elementos. No obstante, este comportamiento puede tener un gran valor, por otro lado, cuando se pretende acelerar la información de un formulario reduciendo las posibilidades de error en las operaciones de categorización o de edición repetitiva.</w:t>
      </w:r>
    </w:p>
    <w:p w:rsidR="002145EC" w:rsidRDefault="002145EC" w:rsidP="002145EC">
      <w:pPr>
        <w:pStyle w:val="Ttulo3"/>
      </w:pPr>
      <w:r>
        <w:t xml:space="preserve">3.5.1. </w:t>
      </w:r>
      <w:proofErr w:type="spellStart"/>
      <w:r>
        <w:t>RadioButton</w:t>
      </w:r>
      <w:proofErr w:type="spellEnd"/>
    </w:p>
    <w:p w:rsidR="002145EC" w:rsidRDefault="002145EC" w:rsidP="002145EC">
      <w:pPr>
        <w:jc w:val="both"/>
      </w:pPr>
      <w:r>
        <w:t>El control</w:t>
      </w:r>
      <w:r w:rsidRPr="00556127">
        <w:rPr>
          <w:b/>
        </w:rPr>
        <w:t xml:space="preserve"> </w:t>
      </w:r>
      <w:proofErr w:type="spellStart"/>
      <w:r w:rsidRPr="00556127">
        <w:rPr>
          <w:b/>
        </w:rPr>
        <w:t>RadioButton</w:t>
      </w:r>
      <w:proofErr w:type="spellEnd"/>
      <w:r>
        <w:t xml:space="preserve"> representa una opción de selección </w:t>
      </w:r>
      <w:r w:rsidRPr="001B31AC">
        <w:rPr>
          <w:b/>
        </w:rPr>
        <w:t>exclusiva</w:t>
      </w:r>
      <w:r>
        <w:t xml:space="preserve"> que puede marcarse o no. Es posible recuperar este estado mediante la propiedad </w:t>
      </w:r>
      <w:proofErr w:type="spellStart"/>
      <w:r w:rsidRPr="00556127">
        <w:rPr>
          <w:b/>
        </w:rPr>
        <w:t>IsCheched</w:t>
      </w:r>
      <w:proofErr w:type="spellEnd"/>
      <w:r>
        <w:t xml:space="preserve">. Cuando el control está marcado, es imposible desmarcarlo haciendo clic de nuevo en él. Para ello, es preciso marcar algún otro control </w:t>
      </w:r>
      <w:proofErr w:type="spellStart"/>
      <w:r>
        <w:t>RadioButton</w:t>
      </w:r>
      <w:proofErr w:type="spellEnd"/>
      <w:r>
        <w:t xml:space="preserve"> que pertenezca al mismo grupo. El grupo al que pertenece el control se define mediante la propiedad </w:t>
      </w:r>
      <w:proofErr w:type="spellStart"/>
      <w:r w:rsidRPr="001B31AC">
        <w:rPr>
          <w:b/>
        </w:rPr>
        <w:t>GroupName</w:t>
      </w:r>
      <w:proofErr w:type="spellEnd"/>
      <w:r>
        <w:t>.</w:t>
      </w:r>
    </w:p>
    <w:p w:rsidR="005D7342" w:rsidRDefault="005D7342" w:rsidP="002145EC">
      <w:pPr>
        <w:jc w:val="both"/>
      </w:pP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Title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MainWindow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="350"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Width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="400"&gt;</w:t>
      </w:r>
    </w:p>
    <w:p w:rsidR="00011B3D" w:rsidRDefault="00011B3D" w:rsidP="00011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Grid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7342" w:rsidRDefault="00011B3D" w:rsidP="005D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="005D734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5D7342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="005D7342">
        <w:rPr>
          <w:rFonts w:ascii="Cascadia Mono" w:hAnsi="Cascadia Mono" w:cs="Cascadia Mono"/>
          <w:color w:val="A31515"/>
          <w:sz w:val="19"/>
          <w:szCs w:val="19"/>
        </w:rPr>
        <w:t>StackPanel</w:t>
      </w:r>
      <w:proofErr w:type="spellEnd"/>
      <w:r w:rsidR="005D7342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="005D7342">
        <w:rPr>
          <w:rFonts w:ascii="Cascadia Mono" w:hAnsi="Cascadia Mono" w:cs="Cascadia Mono"/>
          <w:color w:val="FF0000"/>
          <w:sz w:val="19"/>
          <w:szCs w:val="19"/>
        </w:rPr>
        <w:t>Orientation</w:t>
      </w:r>
      <w:proofErr w:type="spellEnd"/>
      <w:r w:rsidR="005D7342">
        <w:rPr>
          <w:rFonts w:ascii="Cascadia Mono" w:hAnsi="Cascadia Mono" w:cs="Cascadia Mono"/>
          <w:color w:val="0000FF"/>
          <w:sz w:val="19"/>
          <w:szCs w:val="19"/>
        </w:rPr>
        <w:t>="Vertical"</w:t>
      </w:r>
      <w:r w:rsidR="005D7342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="005D7342">
        <w:rPr>
          <w:rFonts w:ascii="Cascadia Mono" w:hAnsi="Cascadia Mono" w:cs="Cascadia Mono"/>
          <w:color w:val="FF0000"/>
          <w:sz w:val="19"/>
          <w:szCs w:val="19"/>
        </w:rPr>
        <w:t>Margin</w:t>
      </w:r>
      <w:proofErr w:type="spellEnd"/>
      <w:r w:rsidR="005D7342">
        <w:rPr>
          <w:rFonts w:ascii="Cascadia Mono" w:hAnsi="Cascadia Mono" w:cs="Cascadia Mono"/>
          <w:color w:val="0000FF"/>
          <w:sz w:val="19"/>
          <w:szCs w:val="19"/>
        </w:rPr>
        <w:t>="40"&gt;</w:t>
      </w:r>
    </w:p>
    <w:p w:rsidR="005D7342" w:rsidRDefault="005D7342" w:rsidP="005D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RadioButton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GroupName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="Opción"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Dam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1 diurno"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Margin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="10"/&gt;</w:t>
      </w:r>
    </w:p>
    <w:p w:rsidR="005D7342" w:rsidRDefault="005D7342" w:rsidP="005D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RadioButton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GroupName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="Opción"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Dam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2 diurno"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Margin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="10"/&gt;</w:t>
      </w:r>
    </w:p>
    <w:p w:rsidR="005D7342" w:rsidRDefault="005D7342" w:rsidP="005D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RadioButton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GroupName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="Opción"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Dam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1 nocturno"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Margin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="10"/&gt;</w:t>
      </w:r>
    </w:p>
    <w:p w:rsidR="005D7342" w:rsidRDefault="005D7342" w:rsidP="005D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RadioButton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GroupName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="Opción"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Dam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2 nocturno"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Margin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="10"/&gt;</w:t>
      </w:r>
    </w:p>
    <w:p w:rsidR="00011B3D" w:rsidRDefault="005D7342" w:rsidP="005D73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StackPanel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011B3D" w:rsidRPr="00011B3D" w:rsidRDefault="00011B3D" w:rsidP="00011B3D">
      <w:pPr>
        <w:jc w:val="bot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Grid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45EC" w:rsidRDefault="005D7342" w:rsidP="002145EC">
      <w:pPr>
        <w:jc w:val="both"/>
      </w:pPr>
      <w:r>
        <w:rPr>
          <w:noProof/>
        </w:rPr>
        <w:drawing>
          <wp:inline distT="0" distB="0" distL="0" distR="0" wp14:anchorId="1DD0D028" wp14:editId="3018698D">
            <wp:extent cx="4993049" cy="2203066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537" b="27479"/>
                    <a:stretch/>
                  </pic:blipFill>
                  <pic:spPr bwMode="auto">
                    <a:xfrm>
                      <a:off x="0" y="0"/>
                      <a:ext cx="4993049" cy="2203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B3D" w:rsidRDefault="00011B3D" w:rsidP="002145EC">
      <w:pPr>
        <w:jc w:val="both"/>
      </w:pPr>
      <w:r>
        <w:t xml:space="preserve">Este control se utiliza con poca frecuencia cuando se muestran más de </w:t>
      </w:r>
      <w:r w:rsidRPr="005D7342">
        <w:rPr>
          <w:b/>
        </w:rPr>
        <w:t>cinco opciones</w:t>
      </w:r>
      <w:r>
        <w:t xml:space="preserve">. En este caso, es más adecuado utilizar el control </w:t>
      </w:r>
      <w:r w:rsidRPr="005D7342">
        <w:rPr>
          <w:b/>
        </w:rPr>
        <w:t>ComboBox</w:t>
      </w:r>
      <w:r>
        <w:t xml:space="preserve">, mucho más práctico que una pila de </w:t>
      </w:r>
      <w:proofErr w:type="spellStart"/>
      <w:r>
        <w:t>RadioButton</w:t>
      </w:r>
      <w:proofErr w:type="spellEnd"/>
      <w:r>
        <w:t>, y mucho más legible.</w:t>
      </w:r>
    </w:p>
    <w:p w:rsidR="00011B3D" w:rsidRDefault="00011B3D" w:rsidP="00011B3D">
      <w:pPr>
        <w:pStyle w:val="Ttulo3"/>
      </w:pPr>
      <w:r>
        <w:t xml:space="preserve">3.5.2 </w:t>
      </w:r>
      <w:proofErr w:type="spellStart"/>
      <w:r>
        <w:t>CheckBox</w:t>
      </w:r>
      <w:proofErr w:type="spellEnd"/>
    </w:p>
    <w:p w:rsidR="00011B3D" w:rsidRDefault="00011B3D" w:rsidP="00011B3D">
      <w:pPr>
        <w:jc w:val="both"/>
      </w:pPr>
      <w:r>
        <w:t xml:space="preserve">El control </w:t>
      </w:r>
      <w:proofErr w:type="spellStart"/>
      <w:r w:rsidRPr="00556127">
        <w:rPr>
          <w:b/>
        </w:rPr>
        <w:t>CheckBox</w:t>
      </w:r>
      <w:proofErr w:type="spellEnd"/>
      <w:r>
        <w:t xml:space="preserve"> permite, como el </w:t>
      </w:r>
      <w:proofErr w:type="spellStart"/>
      <w:r>
        <w:t>RadioButton</w:t>
      </w:r>
      <w:proofErr w:type="spellEnd"/>
      <w:r>
        <w:t xml:space="preserve">, seleccionar o no un valor, pero su modo de selección no es exclusivo: es posible marcar varios </w:t>
      </w:r>
      <w:proofErr w:type="spellStart"/>
      <w:r>
        <w:t>CheckBox</w:t>
      </w:r>
      <w:proofErr w:type="spellEnd"/>
      <w:r>
        <w:t xml:space="preserve"> al mismo tiempo. El estado de cada </w:t>
      </w:r>
      <w:proofErr w:type="spellStart"/>
      <w:r>
        <w:t>CheckBox</w:t>
      </w:r>
      <w:proofErr w:type="spellEnd"/>
      <w:r>
        <w:t xml:space="preserve"> se define mediante el valor de su propiedad</w:t>
      </w:r>
      <w:r w:rsidRPr="00556127">
        <w:rPr>
          <w:b/>
        </w:rPr>
        <w:t xml:space="preserve"> </w:t>
      </w:r>
      <w:proofErr w:type="spellStart"/>
      <w:r w:rsidRPr="00556127">
        <w:rPr>
          <w:b/>
        </w:rPr>
        <w:t>IsChecked</w:t>
      </w:r>
      <w:proofErr w:type="spellEnd"/>
      <w:r>
        <w:t>.</w:t>
      </w:r>
    </w:p>
    <w:p w:rsidR="00011B3D" w:rsidRDefault="00011B3D" w:rsidP="00011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Grid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11B3D" w:rsidRDefault="00011B3D" w:rsidP="00011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StackPanel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Orientation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="Vertical"&gt;</w:t>
      </w:r>
    </w:p>
    <w:p w:rsidR="00011B3D" w:rsidRDefault="00011B3D" w:rsidP="00011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CheckBox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 xml:space="preserve">="Opción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nº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1"/&gt;</w:t>
      </w:r>
    </w:p>
    <w:p w:rsidR="00011B3D" w:rsidRDefault="00011B3D" w:rsidP="00011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CheckBox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 xml:space="preserve">="Opción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nº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2"/&gt;</w:t>
      </w:r>
    </w:p>
    <w:p w:rsidR="00011B3D" w:rsidRDefault="00011B3D" w:rsidP="00011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CheckBox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 xml:space="preserve">="Opción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nº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3"/&gt;</w:t>
      </w:r>
    </w:p>
    <w:p w:rsidR="00011B3D" w:rsidRDefault="00011B3D" w:rsidP="00011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CheckBox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 xml:space="preserve">="Opción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nº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4"/&gt;</w:t>
      </w:r>
    </w:p>
    <w:p w:rsidR="00011B3D" w:rsidRDefault="00011B3D" w:rsidP="00011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StackPanel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11B3D" w:rsidRDefault="00011B3D" w:rsidP="00011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1B3D" w:rsidRDefault="00011B3D" w:rsidP="00011B3D">
      <w:pPr>
        <w:jc w:val="both"/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Grid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11B3D" w:rsidRDefault="00011B3D" w:rsidP="00011B3D">
      <w:r>
        <w:rPr>
          <w:noProof/>
        </w:rPr>
        <w:drawing>
          <wp:inline distT="0" distB="0" distL="0" distR="0" wp14:anchorId="1CEA7DCE" wp14:editId="5AA49889">
            <wp:extent cx="5400040" cy="173948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2739"/>
                    <a:stretch/>
                  </pic:blipFill>
                  <pic:spPr bwMode="auto">
                    <a:xfrm>
                      <a:off x="0" y="0"/>
                      <a:ext cx="5400040" cy="1739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B3D" w:rsidRDefault="00011B3D" w:rsidP="00011B3D">
      <w:pPr>
        <w:pStyle w:val="Ttulo3"/>
      </w:pPr>
      <w:r>
        <w:t>3.5.3. ComboBox</w:t>
      </w:r>
    </w:p>
    <w:p w:rsidR="00011B3D" w:rsidRDefault="00011B3D" w:rsidP="00C52C82">
      <w:pPr>
        <w:jc w:val="both"/>
      </w:pPr>
      <w:r>
        <w:t>Este control proporciona una lista desplegable de elementos donde solamente es posible seleccionar uno. Este control resulta práctico para realizar selecciones únicas debido a lo sencillo que resulta su uso y su tamaño mínimo.</w:t>
      </w:r>
    </w:p>
    <w:p w:rsidR="00011B3D" w:rsidRDefault="00011B3D" w:rsidP="00C52C82">
      <w:pPr>
        <w:jc w:val="both"/>
      </w:pPr>
      <w:r>
        <w:t xml:space="preserve">Este control deriva del tipo </w:t>
      </w:r>
      <w:proofErr w:type="spellStart"/>
      <w:r>
        <w:t>ItemsControl</w:t>
      </w:r>
      <w:proofErr w:type="spellEnd"/>
      <w:r>
        <w:t xml:space="preserve">, lo cual implica que su uso sea algo similar. Los datos que se muestran se proveen mediante propiedades </w:t>
      </w:r>
      <w:proofErr w:type="spellStart"/>
      <w:r>
        <w:t>Items</w:t>
      </w:r>
      <w:proofErr w:type="spellEnd"/>
      <w:r>
        <w:t xml:space="preserve"> o </w:t>
      </w:r>
      <w:proofErr w:type="spellStart"/>
      <w:r>
        <w:t>ItemsSource</w:t>
      </w:r>
      <w:proofErr w:type="spellEnd"/>
      <w:r>
        <w:t xml:space="preserve">. Esta segunda propiedad se alimenta mediante una expresión de tipo </w:t>
      </w:r>
      <w:proofErr w:type="spellStart"/>
      <w:r>
        <w:t>binding</w:t>
      </w:r>
      <w:proofErr w:type="spellEnd"/>
      <w:r>
        <w:t>.</w:t>
      </w:r>
    </w:p>
    <w:p w:rsidR="00AC7EB1" w:rsidRDefault="00AC7EB1" w:rsidP="00AC7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ComboBox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C7EB1" w:rsidRDefault="00AC7EB1" w:rsidP="00AC7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system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String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Opción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nº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system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C7EB1" w:rsidRDefault="00AC7EB1" w:rsidP="00AC7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system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String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Opción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nº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system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C7EB1" w:rsidRDefault="00AC7EB1" w:rsidP="00AC7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system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String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Opción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nº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system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C7EB1" w:rsidRDefault="00AC7EB1" w:rsidP="00AC7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system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String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Opción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nº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system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11B3D" w:rsidRDefault="00AC7EB1" w:rsidP="00AC7EB1"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ComboBox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11B3D" w:rsidRDefault="00011B3D" w:rsidP="00011B3D">
      <w:r>
        <w:rPr>
          <w:noProof/>
        </w:rPr>
        <w:drawing>
          <wp:inline distT="0" distB="0" distL="0" distR="0" wp14:anchorId="5CDAECCF" wp14:editId="5676767B">
            <wp:extent cx="5400040" cy="186707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8539"/>
                    <a:stretch/>
                  </pic:blipFill>
                  <pic:spPr bwMode="auto">
                    <a:xfrm>
                      <a:off x="0" y="0"/>
                      <a:ext cx="5400040" cy="1867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7EB1">
        <w:t xml:space="preserve"> </w:t>
      </w:r>
    </w:p>
    <w:p w:rsidR="00AC7EB1" w:rsidRDefault="00AC7EB1" w:rsidP="00C52C82">
      <w:pPr>
        <w:pStyle w:val="Ttulo3"/>
      </w:pPr>
      <w:r>
        <w:t xml:space="preserve">3.5.4. </w:t>
      </w:r>
      <w:proofErr w:type="spellStart"/>
      <w:r>
        <w:t>ListBox</w:t>
      </w:r>
      <w:proofErr w:type="spellEnd"/>
    </w:p>
    <w:p w:rsidR="00AC7EB1" w:rsidRDefault="00AC7EB1" w:rsidP="00AC7EB1">
      <w:pPr>
        <w:jc w:val="both"/>
      </w:pPr>
      <w:r>
        <w:t xml:space="preserve">El control </w:t>
      </w:r>
      <w:proofErr w:type="spellStart"/>
      <w:r>
        <w:t>ListBox</w:t>
      </w:r>
      <w:proofErr w:type="spellEnd"/>
      <w:r>
        <w:t xml:space="preserve"> muestra una lista de elementos en la que es posible seleccionar uno o varios. El modo de selección se define mediante el valor de la propiedad </w:t>
      </w:r>
      <w:proofErr w:type="spellStart"/>
      <w:r>
        <w:t>SelectionMode</w:t>
      </w:r>
      <w:proofErr w:type="spellEnd"/>
      <w:r>
        <w:t xml:space="preserve"> del control: Single, que permite seleccionar un único valor, o bien </w:t>
      </w:r>
      <w:proofErr w:type="spellStart"/>
      <w:r>
        <w:t>Multiple</w:t>
      </w:r>
      <w:proofErr w:type="spellEnd"/>
      <w:r>
        <w:t xml:space="preserve"> y Extended, que permiten realizar una selección múltiple. La diferencia entre estos dos últimos modos es la siguiente:</w:t>
      </w:r>
    </w:p>
    <w:p w:rsidR="00AC7EB1" w:rsidRDefault="00AC7EB1" w:rsidP="00AC7EB1">
      <w:pPr>
        <w:pStyle w:val="Prrafodelista"/>
        <w:numPr>
          <w:ilvl w:val="0"/>
          <w:numId w:val="1"/>
        </w:numPr>
        <w:jc w:val="both"/>
      </w:pPr>
      <w:proofErr w:type="spellStart"/>
      <w:r>
        <w:t>Multiple</w:t>
      </w:r>
      <w:proofErr w:type="spellEnd"/>
      <w:r>
        <w:t xml:space="preserve">: la selección o </w:t>
      </w:r>
      <w:proofErr w:type="spellStart"/>
      <w:r>
        <w:t>deselección</w:t>
      </w:r>
      <w:proofErr w:type="spellEnd"/>
      <w:r>
        <w:t xml:space="preserve"> de un elemento se realiza mediante un clic.</w:t>
      </w:r>
    </w:p>
    <w:p w:rsidR="00AC7EB1" w:rsidRDefault="00AC7EB1" w:rsidP="00AC7EB1">
      <w:pPr>
        <w:pStyle w:val="Prrafodelista"/>
        <w:numPr>
          <w:ilvl w:val="0"/>
          <w:numId w:val="1"/>
        </w:numPr>
        <w:jc w:val="both"/>
      </w:pPr>
      <w:r>
        <w:lastRenderedPageBreak/>
        <w:t>Extended: es necesario mantener pulsada la tecla [</w:t>
      </w:r>
      <w:proofErr w:type="spellStart"/>
      <w:r>
        <w:t>Ctrl</w:t>
      </w:r>
      <w:proofErr w:type="spellEnd"/>
      <w:r>
        <w:t xml:space="preserve">] durante las operaciones de selección y </w:t>
      </w:r>
      <w:proofErr w:type="spellStart"/>
      <w:r>
        <w:t>deselección</w:t>
      </w:r>
      <w:proofErr w:type="spellEnd"/>
      <w:r>
        <w:t>.</w:t>
      </w:r>
    </w:p>
    <w:p w:rsidR="00AC7EB1" w:rsidRDefault="00AC7EB1" w:rsidP="00AC7EB1">
      <w:pPr>
        <w:jc w:val="both"/>
      </w:pPr>
      <w:r>
        <w:t xml:space="preserve">La lista de datos contenidos en el control se provee mediante sus propiedades </w:t>
      </w:r>
      <w:proofErr w:type="spellStart"/>
      <w:r>
        <w:t>Items</w:t>
      </w:r>
      <w:proofErr w:type="spellEnd"/>
      <w:r>
        <w:t xml:space="preserve"> o </w:t>
      </w:r>
      <w:proofErr w:type="spellStart"/>
      <w:r>
        <w:t>ItemsSource</w:t>
      </w:r>
      <w:proofErr w:type="spellEnd"/>
      <w:r>
        <w:t xml:space="preserve">, de la misma manera que con el tipo </w:t>
      </w:r>
      <w:proofErr w:type="spellStart"/>
      <w:r>
        <w:t>ItemsControl</w:t>
      </w:r>
      <w:proofErr w:type="spellEnd"/>
      <w:r>
        <w:t xml:space="preserve">. Como con los demás controles que permiten mostrar colecciones, es posible personalizar la representación gráfica mediante la propiedad </w:t>
      </w:r>
      <w:proofErr w:type="spellStart"/>
      <w:r>
        <w:t>ItemTemplate</w:t>
      </w:r>
      <w:proofErr w:type="spellEnd"/>
      <w:r>
        <w:t xml:space="preserve"> con un objeto de tipo </w:t>
      </w:r>
      <w:proofErr w:type="spellStart"/>
      <w:r>
        <w:t>DataTemplate</w:t>
      </w:r>
      <w:proofErr w:type="spellEnd"/>
      <w:r>
        <w:t>.</w:t>
      </w:r>
    </w:p>
    <w:p w:rsidR="00E8637B" w:rsidRDefault="00E8637B" w:rsidP="00E863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ListBox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SelectionMode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Multiple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Height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="100"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Width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="150"&gt;</w:t>
      </w:r>
    </w:p>
    <w:p w:rsidR="00E8637B" w:rsidRDefault="00E8637B" w:rsidP="00E863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ListBox.Items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637B" w:rsidRDefault="00E8637B" w:rsidP="00E863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system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String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Opción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nº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system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637B" w:rsidRDefault="00E8637B" w:rsidP="00E863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system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String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Opción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nº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system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637B" w:rsidRDefault="00E8637B" w:rsidP="00E863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system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String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Opción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nº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system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637B" w:rsidRDefault="00E8637B" w:rsidP="00E863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system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String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Opción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nº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system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637B" w:rsidRDefault="00E8637B" w:rsidP="00E863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ListBox.Items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C7EB1" w:rsidRDefault="00E8637B" w:rsidP="00E8637B"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ListBox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C7EB1" w:rsidRDefault="00E8637B" w:rsidP="00AC7EB1">
      <w:r>
        <w:rPr>
          <w:noProof/>
        </w:rPr>
        <w:drawing>
          <wp:inline distT="0" distB="0" distL="0" distR="0" wp14:anchorId="3B55E6E6" wp14:editId="53FF5EED">
            <wp:extent cx="5400040" cy="1956391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5599"/>
                    <a:stretch/>
                  </pic:blipFill>
                  <pic:spPr bwMode="auto">
                    <a:xfrm>
                      <a:off x="0" y="0"/>
                      <a:ext cx="5400040" cy="1956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37B" w:rsidRDefault="00E8637B" w:rsidP="00E8637B">
      <w:pPr>
        <w:pStyle w:val="Ttulo3"/>
      </w:pPr>
      <w:r>
        <w:t xml:space="preserve">3.5.5. </w:t>
      </w:r>
      <w:proofErr w:type="spellStart"/>
      <w:r>
        <w:t>ListView</w:t>
      </w:r>
      <w:proofErr w:type="spellEnd"/>
    </w:p>
    <w:p w:rsidR="00E8637B" w:rsidRDefault="00E8637B" w:rsidP="00C52C82">
      <w:pPr>
        <w:jc w:val="both"/>
      </w:pPr>
      <w:r>
        <w:t xml:space="preserve">El control </w:t>
      </w:r>
      <w:proofErr w:type="spellStart"/>
      <w:r>
        <w:t>ListView</w:t>
      </w:r>
      <w:proofErr w:type="spellEnd"/>
      <w:r>
        <w:t xml:space="preserve"> que deriva del tipo </w:t>
      </w:r>
      <w:proofErr w:type="spellStart"/>
      <w:r>
        <w:t>ItemsControl</w:t>
      </w:r>
      <w:proofErr w:type="spellEnd"/>
      <w:r>
        <w:t>, permite mostrar una lista de elementos en una cuadrícula.</w:t>
      </w:r>
      <w:r w:rsidR="00C52C82">
        <w:t xml:space="preserve"> Esta se derive mediante la propiedad View de tipo </w:t>
      </w:r>
      <w:proofErr w:type="spellStart"/>
      <w:r w:rsidR="00C52C82">
        <w:t>ViewBase</w:t>
      </w:r>
      <w:proofErr w:type="spellEnd"/>
      <w:r w:rsidR="00C52C82">
        <w:t xml:space="preserve">. La única clase del </w:t>
      </w:r>
      <w:proofErr w:type="spellStart"/>
      <w:r w:rsidR="00C52C82">
        <w:t>framework</w:t>
      </w:r>
      <w:proofErr w:type="spellEnd"/>
      <w:r w:rsidR="00C52C82">
        <w:t xml:space="preserve"> .NET que hereda de este tipo es la clase </w:t>
      </w:r>
      <w:proofErr w:type="spellStart"/>
      <w:r w:rsidR="00C52C82">
        <w:t>GridView</w:t>
      </w:r>
      <w:proofErr w:type="spellEnd"/>
      <w:r w:rsidR="00C52C82">
        <w:t>, por lo que será un objeto de este tipo el que pasaremos a la propiedad View.</w:t>
      </w:r>
    </w:p>
    <w:p w:rsidR="00C52C82" w:rsidRDefault="00C52C82" w:rsidP="00C52C82">
      <w:pPr>
        <w:jc w:val="both"/>
      </w:pPr>
      <w:r>
        <w:t xml:space="preserve">Los elementos que se muestran en el control se pasan, como ocurre con el tipo </w:t>
      </w:r>
      <w:proofErr w:type="spellStart"/>
      <w:r>
        <w:t>ItemsControl</w:t>
      </w:r>
      <w:proofErr w:type="spellEnd"/>
      <w:r>
        <w:t xml:space="preserve">, mediante las propiedades </w:t>
      </w:r>
      <w:proofErr w:type="spellStart"/>
      <w:r>
        <w:t>Ite</w:t>
      </w:r>
      <w:r w:rsidR="0092637A">
        <w:t>m</w:t>
      </w:r>
      <w:r>
        <w:t>s</w:t>
      </w:r>
      <w:proofErr w:type="spellEnd"/>
      <w:r>
        <w:t xml:space="preserve"> o </w:t>
      </w:r>
      <w:proofErr w:type="spellStart"/>
      <w:r>
        <w:t>ItemsSource</w:t>
      </w:r>
      <w:proofErr w:type="spellEnd"/>
    </w:p>
    <w:p w:rsidR="00C52C82" w:rsidRDefault="00C52C82" w:rsidP="00C52C82">
      <w:pPr>
        <w:jc w:val="both"/>
      </w:pPr>
      <w:r>
        <w:t>El tipo de datos utilizado en este ejemplo se define de la siguiente manera:</w:t>
      </w:r>
    </w:p>
    <w:p w:rsidR="00B1130C" w:rsidRDefault="00B1130C" w:rsidP="00B1130C">
      <w:pPr>
        <w:pStyle w:val="Ttulo3"/>
      </w:pPr>
      <w:r>
        <w:t xml:space="preserve">3.5.6. </w:t>
      </w:r>
      <w:proofErr w:type="spellStart"/>
      <w:r>
        <w:t>TreeView</w:t>
      </w:r>
      <w:proofErr w:type="spellEnd"/>
    </w:p>
    <w:p w:rsidR="00B1130C" w:rsidRDefault="00B1130C" w:rsidP="00B1130C">
      <w:pPr>
        <w:jc w:val="both"/>
      </w:pPr>
      <w:r>
        <w:t xml:space="preserve">El control </w:t>
      </w:r>
      <w:proofErr w:type="spellStart"/>
      <w:r>
        <w:t>TreeView</w:t>
      </w:r>
      <w:proofErr w:type="spellEnd"/>
      <w:r>
        <w:t xml:space="preserve"> ofrece la posibilidad de mostrar datos de manera jerárquica. Cada uno de los objetos puede tener uno o varios hijos que pueden, ellos mismos, ser padres de otros nodos, y así sucesivamente.</w:t>
      </w:r>
    </w:p>
    <w:p w:rsidR="00B1130C" w:rsidRDefault="00B1130C" w:rsidP="00B1130C">
      <w:pPr>
        <w:jc w:val="both"/>
      </w:pPr>
      <w:r>
        <w:t xml:space="preserve">WPF permite describir esta jerarquía de manera sencilla y clara. Basta, en efecto, con considerar que cada nodo de nuestro árbol es un objeto de tipo </w:t>
      </w:r>
      <w:proofErr w:type="spellStart"/>
      <w:r>
        <w:t>TreeViewItem</w:t>
      </w:r>
      <w:proofErr w:type="spellEnd"/>
      <w:r>
        <w:t xml:space="preserve"> que puede contener uno o varios objetos del mismo tipo.</w:t>
      </w:r>
    </w:p>
    <w:p w:rsidR="00B1130C" w:rsidRDefault="00B1130C" w:rsidP="00B1130C">
      <w:pPr>
        <w:jc w:val="both"/>
      </w:pPr>
      <w:r>
        <w:t xml:space="preserve">El texto correspondiente a cada uno de los nodos se define mediante la propiedad </w:t>
      </w:r>
      <w:proofErr w:type="spellStart"/>
      <w:r>
        <w:t>Header</w:t>
      </w:r>
      <w:proofErr w:type="spellEnd"/>
      <w:r>
        <w:t xml:space="preserve"> de cada objeto </w:t>
      </w:r>
      <w:proofErr w:type="spellStart"/>
      <w:r>
        <w:t>TreeViewItem</w:t>
      </w:r>
      <w:proofErr w:type="spellEnd"/>
      <w:r>
        <w:t xml:space="preserve">. Esta propiedad es de tipo </w:t>
      </w:r>
      <w:proofErr w:type="spellStart"/>
      <w:r>
        <w:t>object</w:t>
      </w:r>
      <w:proofErr w:type="spellEnd"/>
      <w:r>
        <w:t>, lo que significa, indirectamente, que no es obligatorio darle valor mediante una cadena de caracteres, sino que puede contener también, imágenes, texto, una opción a marcar, etc.</w:t>
      </w:r>
    </w:p>
    <w:p w:rsidR="00B1130C" w:rsidRDefault="00B1130C" w:rsidP="00B1130C">
      <w:pPr>
        <w:jc w:val="both"/>
      </w:pPr>
      <w:r>
        <w:lastRenderedPageBreak/>
        <w:t>Ejemplo:</w:t>
      </w:r>
    </w:p>
    <w:p w:rsidR="00B1130C" w:rsidRDefault="00B1130C" w:rsidP="00B11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TreeView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1130C" w:rsidRDefault="00B1130C" w:rsidP="00B11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TreeViewItem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Header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="América"&gt;</w:t>
      </w:r>
    </w:p>
    <w:p w:rsidR="00B1130C" w:rsidRDefault="00B1130C" w:rsidP="00B11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TreeViewItem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Header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="América del Norte"&gt;</w:t>
      </w:r>
    </w:p>
    <w:p w:rsidR="00B1130C" w:rsidRDefault="00B1130C" w:rsidP="00B11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TreeViewItem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Header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="Canadá"/&gt;</w:t>
      </w:r>
    </w:p>
    <w:p w:rsidR="00B1130C" w:rsidRDefault="00B1130C" w:rsidP="00B11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TreeViewItem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Header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="Estados Unidos"/&gt;</w:t>
      </w:r>
    </w:p>
    <w:p w:rsidR="00B1130C" w:rsidRDefault="00B1130C" w:rsidP="00B11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TreeViewItem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1130C" w:rsidRDefault="00B1130C" w:rsidP="00B11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TreeViewItem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Header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="América Central"&gt;</w:t>
      </w:r>
    </w:p>
    <w:p w:rsidR="00B1130C" w:rsidRDefault="00B1130C" w:rsidP="00B11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TreeViewItem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Header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="Méjico"/&gt;</w:t>
      </w:r>
    </w:p>
    <w:p w:rsidR="00B1130C" w:rsidRDefault="00B1130C" w:rsidP="00B11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TreeViewItem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Header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Panámá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"/&gt;</w:t>
      </w:r>
    </w:p>
    <w:p w:rsidR="00B1130C" w:rsidRDefault="00B1130C" w:rsidP="00B11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TreeViewItem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Header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="Honduras"/&gt;</w:t>
      </w:r>
    </w:p>
    <w:p w:rsidR="00B1130C" w:rsidRDefault="00B1130C" w:rsidP="00B11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TreeViewItem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1130C" w:rsidRDefault="00B1130C" w:rsidP="00B11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TreeViewItem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1130C" w:rsidRDefault="00B1130C" w:rsidP="00B11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TreeViewItem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Header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="Europa"&gt;</w:t>
      </w:r>
    </w:p>
    <w:p w:rsidR="00B1130C" w:rsidRDefault="00B1130C" w:rsidP="00B11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TreeViewItem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Header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="Unión Europea"&gt;</w:t>
      </w:r>
    </w:p>
    <w:p w:rsidR="00B1130C" w:rsidRDefault="00B1130C" w:rsidP="00B11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TreeViewItem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Header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="Zona Euro"&gt;</w:t>
      </w:r>
    </w:p>
    <w:p w:rsidR="00B1130C" w:rsidRDefault="00B1130C" w:rsidP="00B11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TreeViewItem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Header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="España"/&gt;</w:t>
      </w:r>
    </w:p>
    <w:p w:rsidR="00B1130C" w:rsidRDefault="00B1130C" w:rsidP="00B11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TreeViewItem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Header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="Francia"/&gt;</w:t>
      </w:r>
    </w:p>
    <w:p w:rsidR="00B1130C" w:rsidRDefault="00B1130C" w:rsidP="00B11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TreeViewItem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Header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="Luxemburgo"/&gt;</w:t>
      </w:r>
    </w:p>
    <w:p w:rsidR="00B1130C" w:rsidRDefault="00B1130C" w:rsidP="00B11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TreeViewItem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1130C" w:rsidRDefault="00B1130C" w:rsidP="00B11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TreeViewItem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1130C" w:rsidRDefault="00B1130C" w:rsidP="00B11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TreeViewItem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1130C" w:rsidRDefault="00B1130C" w:rsidP="00B1130C">
      <w:pPr>
        <w:jc w:val="bot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TreeView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B04E7" w:rsidRDefault="00AB04E7" w:rsidP="00B1130C">
      <w:pPr>
        <w:jc w:val="both"/>
      </w:pPr>
      <w:r>
        <w:rPr>
          <w:noProof/>
        </w:rPr>
        <w:drawing>
          <wp:inline distT="0" distB="0" distL="0" distR="0" wp14:anchorId="3F72582D" wp14:editId="67FA4E71">
            <wp:extent cx="5400040" cy="200317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4059"/>
                    <a:stretch/>
                  </pic:blipFill>
                  <pic:spPr bwMode="auto">
                    <a:xfrm>
                      <a:off x="0" y="0"/>
                      <a:ext cx="5400040" cy="2003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4E7" w:rsidRDefault="00AB04E7" w:rsidP="00B1130C">
      <w:pPr>
        <w:jc w:val="both"/>
      </w:pPr>
      <w:r>
        <w:t>3.5.7. Slider</w:t>
      </w:r>
    </w:p>
    <w:p w:rsidR="00AB04E7" w:rsidRDefault="00AB04E7" w:rsidP="000D01C7">
      <w:pPr>
        <w:jc w:val="both"/>
      </w:pPr>
      <w:r>
        <w:t>Este control permite seleccionar un valor numérico comprendido entre dos extremos. El usuario re</w:t>
      </w:r>
      <w:r w:rsidR="000D01C7">
        <w:t>a</w:t>
      </w:r>
      <w:r>
        <w:t>liza su selección deslizando un cursor a lo largo de una línea. Este tipo de controles se utiliza, a menudo, en aplicaciones</w:t>
      </w:r>
      <w:r w:rsidR="000D01C7">
        <w:t xml:space="preserve"> multimedia para gestionar el volumen del sonido o la situación de la lectura de un archivo de audio o de vídeo. </w:t>
      </w:r>
    </w:p>
    <w:p w:rsidR="000D01C7" w:rsidRDefault="000D01C7" w:rsidP="000D01C7">
      <w:pPr>
        <w:jc w:val="both"/>
      </w:pPr>
      <w:r>
        <w:t xml:space="preserve">Los extremos mínimo y máximo se definen asignando valor a las propiedades </w:t>
      </w:r>
      <w:proofErr w:type="spellStart"/>
      <w:r>
        <w:t>Minimun</w:t>
      </w:r>
      <w:proofErr w:type="spellEnd"/>
      <w:r>
        <w:t xml:space="preserve"> y </w:t>
      </w:r>
      <w:proofErr w:type="spellStart"/>
      <w:r>
        <w:t>Maximun</w:t>
      </w:r>
      <w:proofErr w:type="spellEnd"/>
      <w:r>
        <w:t xml:space="preserve">, mientras que el intervalo entre los valores seleccionables se define mediante la propiedad </w:t>
      </w:r>
      <w:proofErr w:type="spellStart"/>
      <w:r>
        <w:t>smallChange</w:t>
      </w:r>
      <w:proofErr w:type="spellEnd"/>
      <w:r>
        <w:t xml:space="preserve">. Si esta propiedad no posee ningún valor, es posible seleccionar cualquier valor decimal soportado por el tipo </w:t>
      </w:r>
      <w:proofErr w:type="spellStart"/>
      <w:r>
        <w:t>double</w:t>
      </w:r>
      <w:proofErr w:type="spellEnd"/>
      <w:r>
        <w:t>.</w:t>
      </w:r>
    </w:p>
    <w:p w:rsidR="000D01C7" w:rsidRDefault="000D01C7" w:rsidP="000D01C7">
      <w:pPr>
        <w:jc w:val="both"/>
      </w:pPr>
      <w:r>
        <w:t xml:space="preserve">La propiedad </w:t>
      </w:r>
      <w:proofErr w:type="spellStart"/>
      <w:r>
        <w:t>LargeChange</w:t>
      </w:r>
      <w:proofErr w:type="spellEnd"/>
      <w:r>
        <w:t xml:space="preserve"> permite definir el número de unidades que debe recorrer el cursor hacia adelante o hacia atrás cuando el usuario haga clic en la línea, pero no deslice el cursor.</w:t>
      </w:r>
    </w:p>
    <w:p w:rsidR="000D01C7" w:rsidRDefault="000D01C7" w:rsidP="000D01C7">
      <w:pPr>
        <w:pStyle w:val="Ttulo3"/>
      </w:pPr>
      <w:r>
        <w:t>3.5.8. Calendar</w:t>
      </w:r>
    </w:p>
    <w:p w:rsidR="000D01C7" w:rsidRDefault="000D01C7" w:rsidP="000D01C7">
      <w:pPr>
        <w:jc w:val="both"/>
      </w:pPr>
      <w:r>
        <w:t>Este control permite navegar de manera visual en un calendario para seleccionar una fecha, de manera similar al calendario integrado en la barra de tareas de Windows.</w:t>
      </w:r>
    </w:p>
    <w:p w:rsidR="000D01C7" w:rsidRDefault="000D01C7" w:rsidP="000D01C7">
      <w:pPr>
        <w:jc w:val="both"/>
      </w:pPr>
      <w:r>
        <w:lastRenderedPageBreak/>
        <w:t xml:space="preserve">La </w:t>
      </w:r>
      <w:proofErr w:type="spellStart"/>
      <w:r>
        <w:t>fechaseleccionada</w:t>
      </w:r>
      <w:proofErr w:type="spellEnd"/>
      <w:r>
        <w:t xml:space="preserve"> se representa mediante la propiedad </w:t>
      </w:r>
      <w:proofErr w:type="spellStart"/>
      <w:r>
        <w:t>SelectedDate</w:t>
      </w:r>
      <w:proofErr w:type="spellEnd"/>
      <w:r>
        <w:t>.</w:t>
      </w:r>
    </w:p>
    <w:p w:rsidR="000D01C7" w:rsidRDefault="000D01C7" w:rsidP="000D01C7">
      <w:pPr>
        <w:pStyle w:val="Ttulo3"/>
      </w:pPr>
      <w:r>
        <w:t xml:space="preserve">3.5.9. </w:t>
      </w:r>
      <w:proofErr w:type="spellStart"/>
      <w:r>
        <w:t>DatePicker</w:t>
      </w:r>
      <w:proofErr w:type="spellEnd"/>
    </w:p>
    <w:p w:rsidR="000D01C7" w:rsidRDefault="000D01C7" w:rsidP="0018250E">
      <w:pPr>
        <w:jc w:val="both"/>
      </w:pPr>
      <w:r>
        <w:t xml:space="preserve">La selección de una fecha resulta particularmente complicada de implementar, y por este motivo el </w:t>
      </w:r>
      <w:proofErr w:type="spellStart"/>
      <w:r>
        <w:t>framework</w:t>
      </w:r>
      <w:proofErr w:type="spellEnd"/>
      <w:r>
        <w:t xml:space="preserve"> .NET provee el control </w:t>
      </w:r>
      <w:proofErr w:type="spellStart"/>
      <w:r>
        <w:t>DatePic</w:t>
      </w:r>
      <w:r w:rsidR="005C7D22">
        <w:t>k</w:t>
      </w:r>
      <w:r>
        <w:t>er</w:t>
      </w:r>
      <w:proofErr w:type="spellEnd"/>
      <w:r>
        <w:t xml:space="preserve">. Este control está compuesto por tres partes: un campo que permite introducir texto, un calendario que puede estar visible u oculto y por </w:t>
      </w:r>
      <w:r w:rsidR="0018250E">
        <w:t>último un botón que permite mostrar el calendario y, por tanto,</w:t>
      </w:r>
      <w:r w:rsidR="005C7D22">
        <w:t xml:space="preserve"> </w:t>
      </w:r>
      <w:r w:rsidR="0018250E">
        <w:t>introducir de manera directa una fecha y confirma</w:t>
      </w:r>
      <w:r w:rsidR="005C7D22">
        <w:t>r</w:t>
      </w:r>
      <w:bookmarkStart w:id="0" w:name="_GoBack"/>
      <w:bookmarkEnd w:id="0"/>
      <w:r w:rsidR="0018250E">
        <w:t xml:space="preserve"> que los datos que recibe se corresponden con una fecha válida. La selección de fecha mediante el calendario permite evitar cualquier problema.</w:t>
      </w:r>
    </w:p>
    <w:p w:rsidR="0018250E" w:rsidRDefault="0018250E" w:rsidP="0018250E">
      <w:pPr>
        <w:jc w:val="both"/>
      </w:pPr>
      <w:r>
        <w:t xml:space="preserve">La propiedad </w:t>
      </w:r>
      <w:proofErr w:type="spellStart"/>
      <w:r>
        <w:t>SelectedDate</w:t>
      </w:r>
      <w:proofErr w:type="spellEnd"/>
      <w:r>
        <w:t xml:space="preserve"> permite acceder en lectura y escritura al valor seleccionado o introducido en el control.</w:t>
      </w:r>
    </w:p>
    <w:p w:rsidR="0018250E" w:rsidRPr="000D01C7" w:rsidRDefault="0018250E" w:rsidP="000D01C7"/>
    <w:sectPr w:rsidR="0018250E" w:rsidRPr="000D01C7">
      <w:foot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5390A" w:rsidRDefault="00B5390A" w:rsidP="00C52C82">
      <w:pPr>
        <w:spacing w:after="0" w:line="240" w:lineRule="auto"/>
      </w:pPr>
      <w:r>
        <w:separator/>
      </w:r>
    </w:p>
  </w:endnote>
  <w:endnote w:type="continuationSeparator" w:id="0">
    <w:p w:rsidR="00B5390A" w:rsidRDefault="00B5390A" w:rsidP="00C52C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21830824"/>
      <w:docPartObj>
        <w:docPartGallery w:val="Page Numbers (Bottom of Page)"/>
        <w:docPartUnique/>
      </w:docPartObj>
    </w:sdtPr>
    <w:sdtEndPr/>
    <w:sdtContent>
      <w:p w:rsidR="00C52C82" w:rsidRDefault="00C52C82">
        <w:pPr>
          <w:pStyle w:val="Piedepgina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9525" t="19050" r="9525" b="12065"/>
                  <wp:docPr id="5" name="Diagrama de flujo: decisión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54EFAA98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Diagrama de flujo: decisión 5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" fillcolor="black">
                  <w10:anchorlock/>
                </v:shape>
              </w:pict>
            </mc:Fallback>
          </mc:AlternateContent>
        </w:r>
      </w:p>
      <w:p w:rsidR="00C52C82" w:rsidRDefault="00C52C82">
        <w:pPr>
          <w:pStyle w:val="Piedepgina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C52C82" w:rsidRDefault="00C52C8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5390A" w:rsidRDefault="00B5390A" w:rsidP="00C52C82">
      <w:pPr>
        <w:spacing w:after="0" w:line="240" w:lineRule="auto"/>
      </w:pPr>
      <w:r>
        <w:separator/>
      </w:r>
    </w:p>
  </w:footnote>
  <w:footnote w:type="continuationSeparator" w:id="0">
    <w:p w:rsidR="00B5390A" w:rsidRDefault="00B5390A" w:rsidP="00C52C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D4522F"/>
    <w:multiLevelType w:val="hybridMultilevel"/>
    <w:tmpl w:val="4A726B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79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5EC"/>
    <w:rsid w:val="00011B3D"/>
    <w:rsid w:val="000D01C7"/>
    <w:rsid w:val="0018250E"/>
    <w:rsid w:val="001B31AC"/>
    <w:rsid w:val="002145EC"/>
    <w:rsid w:val="002C7F94"/>
    <w:rsid w:val="00556127"/>
    <w:rsid w:val="005C7D22"/>
    <w:rsid w:val="005D7342"/>
    <w:rsid w:val="0092637A"/>
    <w:rsid w:val="00AB04E7"/>
    <w:rsid w:val="00AC7EB1"/>
    <w:rsid w:val="00B1130C"/>
    <w:rsid w:val="00B5390A"/>
    <w:rsid w:val="00C52C82"/>
    <w:rsid w:val="00E86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33961546"/>
  <w15:chartTrackingRefBased/>
  <w15:docId w15:val="{7BA5256E-F476-4C54-9681-EAE2FEFAA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145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145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145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145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AC7EB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2C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2C82"/>
  </w:style>
  <w:style w:type="paragraph" w:styleId="Piedepgina">
    <w:name w:val="footer"/>
    <w:basedOn w:val="Normal"/>
    <w:link w:val="PiedepginaCar"/>
    <w:uiPriority w:val="99"/>
    <w:unhideWhenUsed/>
    <w:rsid w:val="00C52C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2C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5</Pages>
  <Words>1264</Words>
  <Characters>6953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CELIA</dc:creator>
  <cp:keywords/>
  <dc:description/>
  <cp:lastModifiedBy>CELIA</cp:lastModifiedBy>
  <cp:revision>6</cp:revision>
  <dcterms:created xsi:type="dcterms:W3CDTF">2021-11-23T08:44:00Z</dcterms:created>
  <dcterms:modified xsi:type="dcterms:W3CDTF">2025-01-30T08:17:00Z</dcterms:modified>
</cp:coreProperties>
</file>