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F5EDE4" w14:textId="2B9D7F70" w:rsidR="00EC5C06" w:rsidRPr="00E9107A" w:rsidRDefault="00D77DB6" w:rsidP="00E9107A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bCs/>
        </w:rPr>
      </w:pPr>
      <w:r w:rsidRPr="00D77DB6">
        <w:rPr>
          <w:rFonts w:ascii="Times New Roman" w:hAnsi="Times New Roman" w:cs="Times New Roman"/>
          <w:b/>
          <w:bCs/>
        </w:rPr>
        <w:t>700B References</w:t>
      </w:r>
    </w:p>
    <w:p w14:paraId="4F57BF22" w14:textId="4E6D8123" w:rsidR="00930C39" w:rsidRDefault="00EC5C06" w:rsidP="00EC5C06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EC5C06">
        <w:rPr>
          <w:rFonts w:ascii="Times New Roman" w:hAnsi="Times New Roman" w:cs="Times New Roman"/>
        </w:rPr>
        <w:t xml:space="preserve">Güner, S., &amp; Seçkin </w:t>
      </w:r>
      <w:proofErr w:type="spellStart"/>
      <w:r w:rsidRPr="00EC5C06">
        <w:rPr>
          <w:rFonts w:ascii="Times New Roman" w:hAnsi="Times New Roman" w:cs="Times New Roman"/>
        </w:rPr>
        <w:t>Codal</w:t>
      </w:r>
      <w:proofErr w:type="spellEnd"/>
      <w:r w:rsidRPr="00EC5C06">
        <w:rPr>
          <w:rFonts w:ascii="Times New Roman" w:hAnsi="Times New Roman" w:cs="Times New Roman"/>
        </w:rPr>
        <w:t>, K. (2024). Airport productivity and network centrality in the pandemic outbreak: Lessons from the Turkish airports. Journal of Air Transport Management, 115, Article 102552. https://doi.org/10.1016/j.jairtraman.2024.102552</w:t>
      </w:r>
    </w:p>
    <w:p w14:paraId="5D9EEC1C" w14:textId="680F825F" w:rsidR="005337C9" w:rsidRDefault="00D77DB6" w:rsidP="00237AB3">
      <w:pPr>
        <w:spacing w:line="480" w:lineRule="auto"/>
        <w:ind w:left="720" w:hanging="720"/>
      </w:pPr>
      <w:r w:rsidRPr="00D77DB6">
        <w:rPr>
          <w:rFonts w:ascii="Times New Roman" w:hAnsi="Times New Roman" w:cs="Times New Roman"/>
        </w:rPr>
        <w:t xml:space="preserve">Kazda, A., </w:t>
      </w:r>
      <w:proofErr w:type="spellStart"/>
      <w:r w:rsidRPr="00D77DB6">
        <w:rPr>
          <w:rFonts w:ascii="Times New Roman" w:hAnsi="Times New Roman" w:cs="Times New Roman"/>
        </w:rPr>
        <w:t>Badanik</w:t>
      </w:r>
      <w:proofErr w:type="spellEnd"/>
      <w:r w:rsidRPr="00D77DB6">
        <w:rPr>
          <w:rFonts w:ascii="Times New Roman" w:hAnsi="Times New Roman" w:cs="Times New Roman"/>
        </w:rPr>
        <w:t xml:space="preserve">, B., &amp; Serrano, F. (2022). Pandemic vs. Post-Pandemic Airport Operations: Hard Impact, Slow Recovery. Aerospace, 9(12), 810. </w:t>
      </w:r>
      <w:hyperlink r:id="rId4" w:history="1">
        <w:r w:rsidR="005337C9" w:rsidRPr="005D7902">
          <w:rPr>
            <w:rStyle w:val="Hyperlink"/>
            <w:rFonts w:ascii="Times New Roman" w:hAnsi="Times New Roman" w:cs="Times New Roman"/>
          </w:rPr>
          <w:t>https://doi.org/10.3390/aerospace9120810</w:t>
        </w:r>
      </w:hyperlink>
    </w:p>
    <w:p w14:paraId="44538E4B" w14:textId="0FFD61E6" w:rsidR="00C26AF7" w:rsidRPr="00C26AF7" w:rsidRDefault="00237AB3" w:rsidP="00C26AF7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37AB3">
        <w:rPr>
          <w:rFonts w:ascii="Times New Roman" w:hAnsi="Times New Roman" w:cs="Times New Roman"/>
        </w:rPr>
        <w:t xml:space="preserve">Li, X., de Groot, M., &amp; Bäck, T. (2023). Using forecasting to evaluate the impact of COVID‐19 on passenger air transport demand. Decision Sciences, 54(4), 394–409. </w:t>
      </w:r>
      <w:hyperlink r:id="rId5" w:history="1">
        <w:r w:rsidRPr="005D7902">
          <w:rPr>
            <w:rStyle w:val="Hyperlink"/>
            <w:rFonts w:ascii="Times New Roman" w:hAnsi="Times New Roman" w:cs="Times New Roman"/>
          </w:rPr>
          <w:t>https://doi.org/10.1111/deci.12549</w:t>
        </w:r>
      </w:hyperlink>
    </w:p>
    <w:p w14:paraId="29ACEB7D" w14:textId="4EF1D87F" w:rsidR="00716763" w:rsidRPr="00716763" w:rsidRDefault="00C26AF7" w:rsidP="00716763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C26AF7">
        <w:rPr>
          <w:rFonts w:ascii="Times New Roman" w:hAnsi="Times New Roman" w:cs="Times New Roman"/>
        </w:rPr>
        <w:t xml:space="preserve"> Liao, M., Cheung, T. K. Y., Wong, C. W. H., &amp; Zhang, A. (2025). Resilience in the face of disruptions: Assessing the impacts of COVID-19 and geopolitical conflicts on global airport connectivity. Journal of the Air Transport Research Society, 4, Article 100069. </w:t>
      </w:r>
      <w:hyperlink r:id="rId6" w:history="1">
        <w:r w:rsidR="00716763" w:rsidRPr="005D7902">
          <w:rPr>
            <w:rStyle w:val="Hyperlink"/>
            <w:rFonts w:ascii="Times New Roman" w:hAnsi="Times New Roman" w:cs="Times New Roman"/>
          </w:rPr>
          <w:t>https://doi.org/10.1016/j.jatrs.2025.100069</w:t>
        </w:r>
      </w:hyperlink>
    </w:p>
    <w:p w14:paraId="434BDE51" w14:textId="22BB37BE" w:rsidR="00716763" w:rsidRDefault="00716763" w:rsidP="00716763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716763">
        <w:rPr>
          <w:rFonts w:ascii="Times New Roman" w:hAnsi="Times New Roman" w:cs="Times New Roman"/>
        </w:rPr>
        <w:t xml:space="preserve">Lin, W. (2022). Atmospheric conditioning: Airport automation, </w:t>
      </w:r>
      <w:proofErr w:type="spellStart"/>
      <w:r w:rsidRPr="00716763">
        <w:rPr>
          <w:rFonts w:ascii="Times New Roman" w:hAnsi="Times New Roman" w:cs="Times New Roman"/>
        </w:rPr>
        <w:t>labour</w:t>
      </w:r>
      <w:proofErr w:type="spellEnd"/>
      <w:r w:rsidRPr="00716763">
        <w:rPr>
          <w:rFonts w:ascii="Times New Roman" w:hAnsi="Times New Roman" w:cs="Times New Roman"/>
        </w:rPr>
        <w:t xml:space="preserve"> and the COVID‐19 pandemic. Transactions - Institute of British Geographers (1965), 47(1), 214–228. https://doi.org/10.1111/tran.12499</w:t>
      </w:r>
    </w:p>
    <w:p w14:paraId="0C447EA5" w14:textId="4CF97DF9" w:rsidR="008C4285" w:rsidRPr="008C4285" w:rsidRDefault="00237AB3" w:rsidP="008C428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D7AE1">
        <w:rPr>
          <w:rFonts w:ascii="Times New Roman" w:hAnsi="Times New Roman" w:cs="Times New Roman"/>
        </w:rPr>
        <w:t xml:space="preserve">Mota, M. M., Scala, P., Bernardi, A. D., &amp; Orozco, A. (2021). Restart: Analysis of post-COVID 19 capacity in security checkpoints at Mexico City Airport. Transportation Research Procedia (Online), 59, 234–243. </w:t>
      </w:r>
      <w:hyperlink r:id="rId7" w:history="1">
        <w:r w:rsidRPr="005D7902">
          <w:rPr>
            <w:rStyle w:val="Hyperlink"/>
            <w:rFonts w:ascii="Times New Roman" w:hAnsi="Times New Roman" w:cs="Times New Roman"/>
          </w:rPr>
          <w:t>https://doi.org/10.1016/j.trpro.2021.11.115</w:t>
        </w:r>
      </w:hyperlink>
    </w:p>
    <w:p w14:paraId="23EAC574" w14:textId="1AF9CDE4" w:rsidR="008C4285" w:rsidRDefault="008C4285" w:rsidP="008C428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8C4285">
        <w:rPr>
          <w:rFonts w:ascii="Times New Roman" w:hAnsi="Times New Roman" w:cs="Times New Roman"/>
        </w:rPr>
        <w:lastRenderedPageBreak/>
        <w:t>Schultz, M., Luo, M., Lubig, D., Mota, M. M., &amp; Scala, P. (2021). Covid-19-Related Challenges for New Normality in Airport Terminal Operations. Proceedings - Winter Simulation Conference, 1–12. https://doi.org/10.1109/WSC52266.2021.9715417</w:t>
      </w:r>
    </w:p>
    <w:p w14:paraId="203ED87E" w14:textId="5D09DCCE" w:rsidR="00646BEE" w:rsidRPr="00646BEE" w:rsidRDefault="005337C9" w:rsidP="00646BEE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5337C9">
        <w:rPr>
          <w:rFonts w:ascii="Times New Roman" w:hAnsi="Times New Roman" w:cs="Times New Roman"/>
        </w:rPr>
        <w:t xml:space="preserve">Sun, X., Wandelt, S., &amp; Zhang, A. (2022). COVID-19 pandemic and air transportation: Summary of Recent Research, Policy Consideration and Future Research Directions. </w:t>
      </w:r>
      <w:r w:rsidRPr="00DA7191">
        <w:rPr>
          <w:rFonts w:ascii="Times New Roman" w:hAnsi="Times New Roman" w:cs="Times New Roman"/>
          <w:i/>
          <w:iCs/>
        </w:rPr>
        <w:t xml:space="preserve">Transportation Research Interdisciplinary Perspectives, 16, </w:t>
      </w:r>
      <w:r w:rsidRPr="005337C9">
        <w:rPr>
          <w:rFonts w:ascii="Times New Roman" w:hAnsi="Times New Roman" w:cs="Times New Roman"/>
        </w:rPr>
        <w:t>100718. https://doi.org/10.1016/j.trip.2022.100718</w:t>
      </w:r>
    </w:p>
    <w:p w14:paraId="02CA72FB" w14:textId="1DB8FE8B" w:rsidR="000D7AE1" w:rsidRPr="000D7AE1" w:rsidRDefault="00646BEE" w:rsidP="000D7AE1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646BEE">
        <w:rPr>
          <w:rFonts w:ascii="Times New Roman" w:hAnsi="Times New Roman" w:cs="Times New Roman"/>
        </w:rPr>
        <w:t>Tang, H., Yu, J., Lin, B., Geng, Y., Wang, Z., Chen, X., Yang, L., Lin, T., &amp; Xiao, F. (2023). Airport terminal passenger forecast under the impact of COVID-19 outbreaks: A case study from China. Journal of Building Engineering, 65,</w:t>
      </w:r>
      <w:r w:rsidR="00DA7191">
        <w:rPr>
          <w:rFonts w:ascii="Times New Roman" w:hAnsi="Times New Roman" w:cs="Times New Roman"/>
        </w:rPr>
        <w:t xml:space="preserve"> </w:t>
      </w:r>
      <w:r w:rsidRPr="00646BEE">
        <w:rPr>
          <w:rFonts w:ascii="Times New Roman" w:hAnsi="Times New Roman" w:cs="Times New Roman"/>
        </w:rPr>
        <w:t>105740. https://doi.org/10.1016/j.jobe.2022.105740</w:t>
      </w:r>
    </w:p>
    <w:sectPr w:rsidR="000D7AE1" w:rsidRPr="000D7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DB6"/>
    <w:rsid w:val="000D7AE1"/>
    <w:rsid w:val="000F39CC"/>
    <w:rsid w:val="00151134"/>
    <w:rsid w:val="00237AB3"/>
    <w:rsid w:val="00295729"/>
    <w:rsid w:val="005337C9"/>
    <w:rsid w:val="00646BEE"/>
    <w:rsid w:val="00666B55"/>
    <w:rsid w:val="00716763"/>
    <w:rsid w:val="0074327F"/>
    <w:rsid w:val="00894227"/>
    <w:rsid w:val="008C4285"/>
    <w:rsid w:val="00930C39"/>
    <w:rsid w:val="009A52F7"/>
    <w:rsid w:val="00C26AF7"/>
    <w:rsid w:val="00D77DB6"/>
    <w:rsid w:val="00DA7191"/>
    <w:rsid w:val="00E9107A"/>
    <w:rsid w:val="00EC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54CD7"/>
  <w15:chartTrackingRefBased/>
  <w15:docId w15:val="{64B0FC76-D55C-8F43-8348-42DD8F4D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D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7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7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016/j.trpro.2021.11.11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16/j.jatrs.2025.100069" TargetMode="External"/><Relationship Id="rId5" Type="http://schemas.openxmlformats.org/officeDocument/2006/relationships/hyperlink" Target="https://doi.org/10.1111/deci.12549" TargetMode="External"/><Relationship Id="rId4" Type="http://schemas.openxmlformats.org/officeDocument/2006/relationships/hyperlink" Target="https://doi.org/10.3390/aerospace912081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Gleich, Leila</dc:creator>
  <cp:keywords/>
  <dc:description/>
  <cp:lastModifiedBy>Gleich, Leila</cp:lastModifiedBy>
  <cp:revision>14</cp:revision>
  <dcterms:created xsi:type="dcterms:W3CDTF">2026-08-14T20:28:00Z</dcterms:created>
  <dcterms:modified xsi:type="dcterms:W3CDTF">2026-08-17T23:46:00Z</dcterms:modified>
</cp:coreProperties>
</file>