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B2A" w:rsidRDefault="004C23F3" w:rsidP="00242CB2">
      <w:pPr>
        <w:pStyle w:val="Title"/>
        <w:bidi/>
        <w:rPr>
          <w:rFonts w:ascii="IRNazanin" w:hAnsi="IRNazanin" w:cs="IRNazanin"/>
          <w:b/>
          <w:bCs/>
          <w:sz w:val="32"/>
          <w:szCs w:val="32"/>
          <w:rtl/>
          <w:lang w:bidi="fa-IR"/>
        </w:rPr>
      </w:pPr>
      <w:r>
        <w:rPr>
          <w:rFonts w:ascii="IRNazanin" w:hAnsi="IRNazanin" w:cs="IRNazanin" w:hint="cs"/>
          <w:b/>
          <w:bCs/>
          <w:sz w:val="32"/>
          <w:szCs w:val="32"/>
          <w:rtl/>
          <w:lang w:bidi="fa-IR"/>
        </w:rPr>
        <w:t xml:space="preserve">سیر تاریخی </w:t>
      </w:r>
      <w:bookmarkStart w:id="0" w:name="_GoBack"/>
      <w:bookmarkEnd w:id="0"/>
      <w:r w:rsidR="00BC2B37" w:rsidRPr="00242CB2">
        <w:rPr>
          <w:rFonts w:ascii="IRNazanin" w:hAnsi="IRNazanin" w:cs="IRNazanin"/>
          <w:b/>
          <w:bCs/>
          <w:sz w:val="32"/>
          <w:szCs w:val="32"/>
          <w:rtl/>
          <w:lang w:bidi="fa-IR"/>
        </w:rPr>
        <w:t>نظریات یادگیری</w:t>
      </w:r>
    </w:p>
    <w:p w:rsidR="004B0F4F" w:rsidRPr="004B0F4F" w:rsidRDefault="004B0F4F" w:rsidP="004B0F4F">
      <w:pPr>
        <w:bidi/>
        <w:rPr>
          <w:rFonts w:hint="cs"/>
          <w:rtl/>
          <w:lang w:bidi="fa-IR"/>
        </w:rPr>
      </w:pPr>
    </w:p>
    <w:p w:rsidR="00BC2B37" w:rsidRPr="00242CB2" w:rsidRDefault="00BC2B37" w:rsidP="00242CB2">
      <w:pPr>
        <w:pStyle w:val="Title"/>
        <w:bidi/>
        <w:rPr>
          <w:rFonts w:ascii="IRNazanin" w:hAnsi="IRNazanin" w:cs="IRNazanin" w:hint="cs"/>
          <w:b/>
          <w:bCs/>
          <w:sz w:val="32"/>
          <w:szCs w:val="32"/>
          <w:rtl/>
          <w:lang w:bidi="fa-IR"/>
        </w:rPr>
      </w:pPr>
      <w:r w:rsidRPr="00242CB2">
        <w:rPr>
          <w:rFonts w:ascii="IRNazanin" w:hAnsi="IRNazanin" w:cs="IRNazanin" w:hint="cs"/>
          <w:b/>
          <w:bCs/>
          <w:sz w:val="32"/>
          <w:szCs w:val="32"/>
          <w:rtl/>
          <w:lang w:bidi="fa-IR"/>
        </w:rPr>
        <w:t>رفتارگرایی</w:t>
      </w:r>
    </w:p>
    <w:p w:rsidR="00BC2B37" w:rsidRDefault="00BC2B37" w:rsidP="00BC2B3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منبع دانش: بدن</w:t>
      </w:r>
    </w:p>
    <w:p w:rsidR="00BC2B37" w:rsidRDefault="00BC2B37" w:rsidP="00BC2B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مفهوم یادگیری: بازنمایی محرک و پاسخ (تغییر در رفتار)</w:t>
      </w:r>
    </w:p>
    <w:p w:rsidR="00BC2B37" w:rsidRDefault="00242CB2" w:rsidP="00BC2B3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مبنای یادگیری: شرطی سازی و تکرار</w:t>
      </w:r>
    </w:p>
    <w:p w:rsidR="00242CB2" w:rsidRDefault="00242CB2" w:rsidP="00242CB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نقش معلم: </w:t>
      </w:r>
    </w:p>
    <w:p w:rsidR="00242CB2" w:rsidRDefault="00242CB2" w:rsidP="00242CB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نقش دانش آموز: گیرندۀ منفعل دانش و اطلاعات، مجری دستورات</w:t>
      </w:r>
    </w:p>
    <w:p w:rsidR="004B0F4F" w:rsidRDefault="004B0F4F" w:rsidP="004B0F4F">
      <w:pPr>
        <w:bidi/>
        <w:rPr>
          <w:rtl/>
          <w:lang w:bidi="fa-IR"/>
        </w:rPr>
      </w:pPr>
    </w:p>
    <w:p w:rsidR="00242CB2" w:rsidRPr="00242CB2" w:rsidRDefault="00242CB2" w:rsidP="00242CB2">
      <w:pPr>
        <w:bidi/>
        <w:rPr>
          <w:rFonts w:ascii="IRNazanin" w:eastAsiaTheme="majorEastAsia" w:hAnsi="IRNazanin" w:hint="cs"/>
          <w:b/>
          <w:bCs/>
          <w:spacing w:val="-10"/>
          <w:kern w:val="28"/>
          <w:sz w:val="32"/>
          <w:szCs w:val="32"/>
          <w:rtl/>
          <w:lang w:bidi="fa-IR"/>
        </w:rPr>
      </w:pPr>
      <w:r w:rsidRPr="00242CB2">
        <w:rPr>
          <w:rFonts w:ascii="IRNazanin" w:eastAsiaTheme="majorEastAsia" w:hAnsi="IRNazanin" w:hint="cs"/>
          <w:b/>
          <w:bCs/>
          <w:spacing w:val="-10"/>
          <w:kern w:val="28"/>
          <w:sz w:val="32"/>
          <w:szCs w:val="32"/>
          <w:rtl/>
          <w:lang w:bidi="fa-IR"/>
        </w:rPr>
        <w:t>شناخت‌گرایی:</w:t>
      </w:r>
    </w:p>
    <w:p w:rsidR="00242CB2" w:rsidRDefault="00242CB2" w:rsidP="00242CB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منبع دانش:</w:t>
      </w:r>
      <w:r>
        <w:rPr>
          <w:rFonts w:hint="cs"/>
          <w:rtl/>
          <w:lang w:bidi="fa-IR"/>
        </w:rPr>
        <w:t xml:space="preserve"> ذهن</w:t>
      </w:r>
    </w:p>
    <w:p w:rsidR="00242CB2" w:rsidRDefault="00242CB2" w:rsidP="00242CB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مفهوم یادگیری: </w:t>
      </w:r>
      <w:r>
        <w:rPr>
          <w:rFonts w:hint="cs"/>
          <w:rtl/>
          <w:lang w:bidi="fa-IR"/>
        </w:rPr>
        <w:t>فرآیند ذهنی درونی (حل مساله، تفکر، حافظه، ادراک و ...)</w:t>
      </w:r>
    </w:p>
    <w:p w:rsidR="00242CB2" w:rsidRDefault="00242CB2" w:rsidP="00242CB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مبنای یادگیری: </w:t>
      </w:r>
      <w:r w:rsidR="00DA6E17">
        <w:rPr>
          <w:rFonts w:hint="cs"/>
          <w:rtl/>
          <w:lang w:bidi="fa-IR"/>
        </w:rPr>
        <w:t>تجزیه و تحلیل اطلاعات (</w:t>
      </w:r>
      <w:r>
        <w:rPr>
          <w:rFonts w:hint="cs"/>
          <w:rtl/>
          <w:lang w:bidi="fa-IR"/>
        </w:rPr>
        <w:t>دانش</w:t>
      </w:r>
      <w:r w:rsidR="00DA6E17">
        <w:rPr>
          <w:rFonts w:hint="cs"/>
          <w:rtl/>
          <w:lang w:bidi="fa-IR"/>
        </w:rPr>
        <w:t xml:space="preserve"> محور</w:t>
      </w:r>
      <w:r>
        <w:rPr>
          <w:rFonts w:hint="cs"/>
          <w:rtl/>
          <w:lang w:bidi="fa-IR"/>
        </w:rPr>
        <w:t>)</w:t>
      </w:r>
    </w:p>
    <w:p w:rsidR="00242CB2" w:rsidRDefault="00242CB2" w:rsidP="00242CB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نقش معلم: </w:t>
      </w:r>
      <w:r>
        <w:rPr>
          <w:rFonts w:hint="cs"/>
          <w:rtl/>
          <w:lang w:bidi="fa-IR"/>
        </w:rPr>
        <w:t xml:space="preserve">ساخت محتوا برای فعالیت‌های یادگیری، </w:t>
      </w:r>
      <w:r w:rsidR="00674D1A">
        <w:rPr>
          <w:rFonts w:hint="cs"/>
          <w:rtl/>
          <w:lang w:bidi="fa-IR"/>
        </w:rPr>
        <w:t xml:space="preserve">استفاده از اصول </w:t>
      </w:r>
      <w:r>
        <w:rPr>
          <w:rFonts w:hint="cs"/>
          <w:rtl/>
          <w:lang w:bidi="fa-IR"/>
        </w:rPr>
        <w:t>شناختی برای ساده‌سازی فرآیندهای شناختی</w:t>
      </w:r>
    </w:p>
    <w:p w:rsidR="00242CB2" w:rsidRDefault="00242CB2" w:rsidP="00242CB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نقش دانش آموز:</w:t>
      </w:r>
      <w:r w:rsidR="004B0F4F">
        <w:rPr>
          <w:rFonts w:hint="cs"/>
          <w:rtl/>
          <w:lang w:bidi="fa-IR"/>
        </w:rPr>
        <w:t xml:space="preserve"> </w:t>
      </w:r>
      <w:r w:rsidR="00674D1A">
        <w:rPr>
          <w:rFonts w:hint="cs"/>
          <w:rtl/>
          <w:lang w:bidi="fa-IR"/>
        </w:rPr>
        <w:t>پردازشگر فعال اطلاعات، به‌کارگیری راهبردهای شناختی</w:t>
      </w:r>
    </w:p>
    <w:p w:rsidR="004B0F4F" w:rsidRDefault="004B0F4F" w:rsidP="004B0F4F">
      <w:pPr>
        <w:bidi/>
        <w:rPr>
          <w:rFonts w:hint="cs"/>
          <w:rtl/>
          <w:lang w:bidi="fa-IR"/>
        </w:rPr>
      </w:pPr>
    </w:p>
    <w:p w:rsidR="00242CB2" w:rsidRPr="00242CB2" w:rsidRDefault="00242CB2" w:rsidP="00242CB2">
      <w:pPr>
        <w:bidi/>
        <w:rPr>
          <w:rFonts w:ascii="IRNazanin" w:eastAsiaTheme="majorEastAsia" w:hAnsi="IRNazanin" w:hint="cs"/>
          <w:b/>
          <w:bCs/>
          <w:spacing w:val="-10"/>
          <w:kern w:val="28"/>
          <w:sz w:val="32"/>
          <w:szCs w:val="32"/>
          <w:rtl/>
          <w:lang w:bidi="fa-IR"/>
        </w:rPr>
      </w:pPr>
      <w:r>
        <w:rPr>
          <w:rFonts w:ascii="IRNazanin" w:eastAsiaTheme="majorEastAsia" w:hAnsi="IRNazanin" w:hint="cs"/>
          <w:b/>
          <w:bCs/>
          <w:spacing w:val="-10"/>
          <w:kern w:val="28"/>
          <w:sz w:val="32"/>
          <w:szCs w:val="32"/>
          <w:rtl/>
          <w:lang w:bidi="fa-IR"/>
        </w:rPr>
        <w:t>سازنده‌</w:t>
      </w:r>
      <w:r w:rsidRPr="00242CB2">
        <w:rPr>
          <w:rFonts w:ascii="IRNazanin" w:eastAsiaTheme="majorEastAsia" w:hAnsi="IRNazanin" w:hint="cs"/>
          <w:b/>
          <w:bCs/>
          <w:spacing w:val="-10"/>
          <w:kern w:val="28"/>
          <w:sz w:val="32"/>
          <w:szCs w:val="32"/>
          <w:rtl/>
          <w:lang w:bidi="fa-IR"/>
        </w:rPr>
        <w:t>گرایی:</w:t>
      </w:r>
    </w:p>
    <w:p w:rsidR="00242CB2" w:rsidRDefault="00242CB2" w:rsidP="00242CB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منبع دانش:</w:t>
      </w:r>
      <w:r w:rsidR="004B0F4F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همۀ وجود انسان (یکپارچگی ذهن و بدن)</w:t>
      </w:r>
    </w:p>
    <w:p w:rsidR="00242CB2" w:rsidRDefault="00242CB2" w:rsidP="00242CB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مفهوم یادگیری: </w:t>
      </w:r>
      <w:r w:rsidR="00674D1A">
        <w:rPr>
          <w:rFonts w:hint="cs"/>
          <w:rtl/>
          <w:lang w:bidi="fa-IR"/>
        </w:rPr>
        <w:t xml:space="preserve">یادگیری در یک محیط معتبر و واقعی و </w:t>
      </w:r>
      <w:r w:rsidR="00674D1A" w:rsidRPr="00674D1A">
        <w:rPr>
          <w:rtl/>
          <w:lang w:bidi="fa-IR"/>
        </w:rPr>
        <w:t>کسب مهارت ها</w:t>
      </w:r>
      <w:r w:rsidR="00674D1A" w:rsidRPr="00674D1A">
        <w:rPr>
          <w:rFonts w:hint="cs"/>
          <w:rtl/>
          <w:lang w:bidi="fa-IR"/>
        </w:rPr>
        <w:t>ی</w:t>
      </w:r>
      <w:r w:rsidR="00674D1A" w:rsidRPr="00674D1A">
        <w:rPr>
          <w:rtl/>
          <w:lang w:bidi="fa-IR"/>
        </w:rPr>
        <w:t xml:space="preserve"> عموم</w:t>
      </w:r>
      <w:r w:rsidR="00674D1A" w:rsidRPr="00674D1A">
        <w:rPr>
          <w:rFonts w:hint="cs"/>
          <w:rtl/>
          <w:lang w:bidi="fa-IR"/>
        </w:rPr>
        <w:t>ی</w:t>
      </w:r>
      <w:r w:rsidR="00674D1A" w:rsidRPr="00674D1A">
        <w:rPr>
          <w:rtl/>
          <w:lang w:bidi="fa-IR"/>
        </w:rPr>
        <w:t xml:space="preserve"> از طر</w:t>
      </w:r>
      <w:r w:rsidR="00674D1A" w:rsidRPr="00674D1A">
        <w:rPr>
          <w:rFonts w:hint="cs"/>
          <w:rtl/>
          <w:lang w:bidi="fa-IR"/>
        </w:rPr>
        <w:t>ی</w:t>
      </w:r>
      <w:r w:rsidR="00674D1A" w:rsidRPr="00674D1A">
        <w:rPr>
          <w:rFonts w:hint="eastAsia"/>
          <w:rtl/>
          <w:lang w:bidi="fa-IR"/>
        </w:rPr>
        <w:t>ق</w:t>
      </w:r>
      <w:r w:rsidR="00674D1A" w:rsidRPr="00674D1A">
        <w:rPr>
          <w:rtl/>
          <w:lang w:bidi="fa-IR"/>
        </w:rPr>
        <w:t xml:space="preserve"> تجربه در ذهن فراگ</w:t>
      </w:r>
      <w:r w:rsidR="00674D1A" w:rsidRPr="00674D1A">
        <w:rPr>
          <w:rFonts w:hint="cs"/>
          <w:rtl/>
          <w:lang w:bidi="fa-IR"/>
        </w:rPr>
        <w:t>ی</w:t>
      </w:r>
      <w:r w:rsidR="00674D1A" w:rsidRPr="00674D1A">
        <w:rPr>
          <w:rFonts w:hint="eastAsia"/>
          <w:rtl/>
          <w:lang w:bidi="fa-IR"/>
        </w:rPr>
        <w:t>ر</w:t>
      </w:r>
    </w:p>
    <w:p w:rsidR="00242CB2" w:rsidRDefault="00242CB2" w:rsidP="00242CB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مبنای یادگیری: </w:t>
      </w:r>
      <w:r w:rsidR="00DA6E17">
        <w:rPr>
          <w:rFonts w:hint="cs"/>
          <w:rtl/>
          <w:lang w:bidi="fa-IR"/>
        </w:rPr>
        <w:t>ساخت دانش منحصر به فرد و شخصی (شخص محور)</w:t>
      </w:r>
    </w:p>
    <w:p w:rsidR="00242CB2" w:rsidRDefault="00242CB2" w:rsidP="00242CB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نقش معلم: </w:t>
      </w:r>
      <w:r w:rsidR="00DA6E17">
        <w:rPr>
          <w:rFonts w:hint="cs"/>
          <w:rtl/>
          <w:lang w:bidi="fa-IR"/>
        </w:rPr>
        <w:t>ساده‌سازی، راهنمایی، درگیر کردن و ساخت موقعیت‌ها برای یادگیرنده در جهت تفکر و جستجو</w:t>
      </w:r>
    </w:p>
    <w:p w:rsidR="00242CB2" w:rsidRDefault="00242CB2" w:rsidP="00242CB2">
      <w:pPr>
        <w:bidi/>
        <w:rPr>
          <w:lang w:bidi="fa-IR"/>
        </w:rPr>
      </w:pPr>
      <w:r>
        <w:rPr>
          <w:rFonts w:hint="cs"/>
          <w:rtl/>
          <w:lang w:bidi="fa-IR"/>
        </w:rPr>
        <w:t>نقش دانش آموز:</w:t>
      </w:r>
      <w:r w:rsidR="004B0F4F">
        <w:rPr>
          <w:rFonts w:hint="cs"/>
          <w:rtl/>
          <w:lang w:bidi="fa-IR"/>
        </w:rPr>
        <w:t xml:space="preserve"> </w:t>
      </w:r>
      <w:r w:rsidR="00DA6E17">
        <w:rPr>
          <w:rFonts w:hint="cs"/>
          <w:rtl/>
          <w:lang w:bidi="fa-IR"/>
        </w:rPr>
        <w:t>فعال، انتخاب اطلاعات، فرضیه‌سازی، مشارکت با دیگران، ساخت دانش شخصی خود بر مبنای تجربیات گذشته</w:t>
      </w:r>
    </w:p>
    <w:sectPr w:rsidR="00242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B37"/>
    <w:rsid w:val="00147B2A"/>
    <w:rsid w:val="0021655A"/>
    <w:rsid w:val="00242CB2"/>
    <w:rsid w:val="004B0F4F"/>
    <w:rsid w:val="004C23F3"/>
    <w:rsid w:val="00674D1A"/>
    <w:rsid w:val="00B43C98"/>
    <w:rsid w:val="00BC2B37"/>
    <w:rsid w:val="00CE46B0"/>
    <w:rsid w:val="00DA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05F0A90"/>
  <w15:chartTrackingRefBased/>
  <w15:docId w15:val="{9F57BAE1-365E-4D1D-8E5A-F16949A3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IRNazanin"/>
        <w:sz w:val="22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2C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C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2022-08-12T12:39:00Z</dcterms:created>
  <dcterms:modified xsi:type="dcterms:W3CDTF">2022-08-12T13:33:00Z</dcterms:modified>
</cp:coreProperties>
</file>