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910816" w14:textId="77777777" w:rsidR="00147B2A" w:rsidRPr="00CD7479" w:rsidRDefault="00CD7479" w:rsidP="00CD7479">
      <w:pPr>
        <w:jc w:val="center"/>
        <w:rPr>
          <w:b/>
          <w:bCs/>
          <w:sz w:val="28"/>
          <w:rtl/>
        </w:rPr>
      </w:pPr>
      <w:r w:rsidRPr="00CD7479">
        <w:rPr>
          <w:rFonts w:hint="cs"/>
          <w:b/>
          <w:bCs/>
          <w:sz w:val="28"/>
          <w:rtl/>
        </w:rPr>
        <w:t>فصل چهارم</w:t>
      </w:r>
    </w:p>
    <w:p w14:paraId="78EFE97D" w14:textId="77777777" w:rsidR="00CD7479" w:rsidRDefault="00CD7479" w:rsidP="00CD7479">
      <w:pPr>
        <w:jc w:val="center"/>
        <w:rPr>
          <w:b/>
          <w:bCs/>
          <w:sz w:val="28"/>
          <w:rtl/>
        </w:rPr>
      </w:pPr>
      <w:r w:rsidRPr="00CD7479">
        <w:rPr>
          <w:rFonts w:hint="cs"/>
          <w:b/>
          <w:bCs/>
          <w:sz w:val="28"/>
          <w:rtl/>
        </w:rPr>
        <w:t>یافته‌های پژوهش</w:t>
      </w:r>
    </w:p>
    <w:p w14:paraId="26DD54C7" w14:textId="77777777" w:rsidR="00CD7479" w:rsidRDefault="00CD7479" w:rsidP="00CD7479">
      <w:pPr>
        <w:rPr>
          <w:b/>
          <w:bCs/>
          <w:sz w:val="28"/>
          <w:rtl/>
        </w:rPr>
      </w:pPr>
      <w:r>
        <w:rPr>
          <w:rFonts w:hint="cs"/>
          <w:b/>
          <w:bCs/>
          <w:sz w:val="28"/>
          <w:rtl/>
        </w:rPr>
        <w:t>یافته‌های حاصل از مصاحبه‌ها</w:t>
      </w:r>
    </w:p>
    <w:p w14:paraId="140A0D38" w14:textId="77777777" w:rsidR="00CD7479" w:rsidRDefault="00CD7479" w:rsidP="00CD7479">
      <w:pPr>
        <w:rPr>
          <w:b/>
          <w:bCs/>
          <w:sz w:val="28"/>
          <w:rtl/>
        </w:rPr>
      </w:pPr>
      <w:r>
        <w:rPr>
          <w:rFonts w:hint="cs"/>
          <w:b/>
          <w:bCs/>
          <w:sz w:val="28"/>
          <w:rtl/>
        </w:rPr>
        <w:t>مصاحبه با مدیران</w:t>
      </w:r>
    </w:p>
    <w:p w14:paraId="60A9D64A" w14:textId="77777777" w:rsidR="00CA31F4" w:rsidRDefault="00CA31F4" w:rsidP="00CA31F4">
      <w:pPr>
        <w:rPr>
          <w:rtl/>
        </w:rPr>
      </w:pPr>
      <w:r>
        <w:rPr>
          <w:rFonts w:hint="cs"/>
          <w:rtl/>
        </w:rPr>
        <w:t>روحیه ارتباط متقابل</w:t>
      </w:r>
    </w:p>
    <w:p w14:paraId="6E8EB085" w14:textId="77777777" w:rsidR="00CA31F4" w:rsidRDefault="00CA31F4" w:rsidP="00CA31F4">
      <w:pPr>
        <w:rPr>
          <w:rtl/>
        </w:rPr>
      </w:pPr>
      <w:commentRangeStart w:id="0"/>
      <w:r>
        <w:rPr>
          <w:rFonts w:hint="cs"/>
          <w:rtl/>
        </w:rPr>
        <w:t xml:space="preserve">موضوع ارتباط مدرسه با بیرون به‌عنوان یادگیری مهارت‌های بیشتر بچه‌ها مدنظر بوده‌است و حال بحث بر سر ارتباط متقابل مدرسه و جامعه و بهره‌برداری دوجانبه از هریک است.در برخی موارد مدارس قلب جامعه هستند و تلاش‌های زیادی برای نزدیک‌کردن فرصت‌های شغلی در مدرسه در ارتباط با جامعه صورت‌گرفته که در عین‌حال بچه‌ها را با انواع علوم، ریاضیات، مسائل محیطی و ... درگیر می‌نماید. </w:t>
      </w:r>
      <w:commentRangeEnd w:id="0"/>
      <w:r>
        <w:rPr>
          <w:rStyle w:val="CommentReference"/>
          <w:rtl/>
        </w:rPr>
        <w:commentReference w:id="0"/>
      </w:r>
    </w:p>
    <w:p w14:paraId="7316BDC6" w14:textId="77777777" w:rsidR="00CA31F4" w:rsidRDefault="00CA31F4" w:rsidP="00CA31F4">
      <w:pPr>
        <w:rPr>
          <w:rtl/>
        </w:rPr>
      </w:pPr>
      <w:commentRangeStart w:id="1"/>
      <w:r>
        <w:rPr>
          <w:rFonts w:hint="cs"/>
          <w:rtl/>
        </w:rPr>
        <w:t>مشارکت طلبی از اولیا</w:t>
      </w:r>
      <w:commentRangeEnd w:id="1"/>
      <w:r>
        <w:rPr>
          <w:rStyle w:val="CommentReference"/>
          <w:rtl/>
        </w:rPr>
        <w:commentReference w:id="1"/>
      </w:r>
    </w:p>
    <w:p w14:paraId="4A7B3EA7" w14:textId="3391460A" w:rsidR="00CD7479" w:rsidRDefault="00CD7479" w:rsidP="00CA31F4">
      <w:pPr>
        <w:rPr>
          <w:rtl/>
        </w:rPr>
      </w:pPr>
      <w:r w:rsidRPr="00CD7479">
        <w:rPr>
          <w:rFonts w:hint="cs"/>
          <w:rtl/>
        </w:rPr>
        <w:t>توجه به نیازهای دانش‌آموزان</w:t>
      </w:r>
    </w:p>
    <w:p w14:paraId="6738B15E" w14:textId="63C7E040" w:rsidR="00E45757" w:rsidRDefault="00E45757" w:rsidP="00CA31F4">
      <w:r>
        <w:rPr>
          <w:rFonts w:hint="cs"/>
          <w:rtl/>
        </w:rPr>
        <w:t>صفحه 81 کتاب دستورزبان طراحی کامل نیا</w:t>
      </w:r>
    </w:p>
    <w:p w14:paraId="751F71E5" w14:textId="77777777" w:rsidR="00AB014D" w:rsidRDefault="00AB014D" w:rsidP="00CD7479">
      <w:pPr>
        <w:rPr>
          <w:sz w:val="28"/>
          <w:rtl/>
        </w:rPr>
      </w:pPr>
      <w:r>
        <w:rPr>
          <w:rFonts w:hint="cs"/>
          <w:sz w:val="28"/>
          <w:rtl/>
        </w:rPr>
        <w:t>روحیه پژوهشگری</w:t>
      </w:r>
    </w:p>
    <w:p w14:paraId="5261473D" w14:textId="77777777" w:rsidR="00E7268B" w:rsidRDefault="00E7268B" w:rsidP="00CD7479">
      <w:pPr>
        <w:rPr>
          <w:sz w:val="28"/>
          <w:rtl/>
        </w:rPr>
      </w:pPr>
      <w:commentRangeStart w:id="2"/>
      <w:r>
        <w:rPr>
          <w:rFonts w:hint="cs"/>
          <w:sz w:val="28"/>
          <w:rtl/>
        </w:rPr>
        <w:t xml:space="preserve">مدیران ما درگیر حداقل های ایمنی و آسایش بچه ها هستند </w:t>
      </w:r>
      <w:commentRangeEnd w:id="2"/>
      <w:r>
        <w:rPr>
          <w:rStyle w:val="CommentReference"/>
          <w:rtl/>
        </w:rPr>
        <w:commentReference w:id="2"/>
      </w:r>
    </w:p>
    <w:p w14:paraId="78F6E279" w14:textId="77777777" w:rsidR="00E7268B" w:rsidRPr="00CD7479" w:rsidRDefault="00E7268B" w:rsidP="00CD7479">
      <w:pPr>
        <w:rPr>
          <w:sz w:val="28"/>
          <w:rtl/>
        </w:rPr>
      </w:pPr>
      <w:r>
        <w:rPr>
          <w:rFonts w:hint="cs"/>
          <w:sz w:val="28"/>
          <w:rtl/>
        </w:rPr>
        <w:t>صفحه 71 کتاب کامل نیا. مدارس اجتماعی چیست؟ مدارس آینده به چه چیز می گویند. توجه به نیازهای جامعه و ...</w:t>
      </w:r>
    </w:p>
    <w:p w14:paraId="325B2AB4" w14:textId="77777777" w:rsidR="00CD7479" w:rsidRDefault="00CD7479" w:rsidP="00CD7479">
      <w:pPr>
        <w:rPr>
          <w:b/>
          <w:bCs/>
          <w:sz w:val="28"/>
          <w:rtl/>
        </w:rPr>
      </w:pPr>
      <w:r>
        <w:rPr>
          <w:rFonts w:hint="cs"/>
          <w:b/>
          <w:bCs/>
          <w:sz w:val="28"/>
          <w:rtl/>
        </w:rPr>
        <w:t>مصاحبه با متخصصین</w:t>
      </w:r>
    </w:p>
    <w:p w14:paraId="6E8200D9" w14:textId="77777777" w:rsidR="00CD7479" w:rsidRDefault="00CD7479" w:rsidP="00CD7479">
      <w:pPr>
        <w:rPr>
          <w:b/>
          <w:bCs/>
          <w:sz w:val="28"/>
          <w:rtl/>
        </w:rPr>
      </w:pPr>
      <w:r>
        <w:rPr>
          <w:rFonts w:hint="cs"/>
          <w:b/>
          <w:bCs/>
          <w:sz w:val="28"/>
          <w:rtl/>
        </w:rPr>
        <w:t>مصاحبه با معلمان</w:t>
      </w:r>
    </w:p>
    <w:p w14:paraId="0C676D49" w14:textId="77777777" w:rsidR="00CD7479" w:rsidRDefault="00CD7479" w:rsidP="00CD7479">
      <w:pPr>
        <w:rPr>
          <w:b/>
          <w:bCs/>
          <w:sz w:val="28"/>
          <w:rtl/>
        </w:rPr>
      </w:pPr>
      <w:r>
        <w:rPr>
          <w:rFonts w:hint="cs"/>
          <w:b/>
          <w:bCs/>
          <w:sz w:val="28"/>
          <w:rtl/>
        </w:rPr>
        <w:t>یافته‌های حاصل از مشاهدات</w:t>
      </w:r>
    </w:p>
    <w:p w14:paraId="76D84516" w14:textId="77777777" w:rsidR="00CD7479" w:rsidRDefault="00CD7479" w:rsidP="00CD7479">
      <w:pPr>
        <w:rPr>
          <w:b/>
          <w:bCs/>
          <w:sz w:val="28"/>
          <w:rtl/>
        </w:rPr>
      </w:pPr>
    </w:p>
    <w:p w14:paraId="61DF4657" w14:textId="77777777" w:rsidR="00CD7479" w:rsidRDefault="00CD7479" w:rsidP="00CD7479">
      <w:pPr>
        <w:rPr>
          <w:b/>
          <w:bCs/>
          <w:sz w:val="28"/>
          <w:rtl/>
        </w:rPr>
      </w:pPr>
      <w:r>
        <w:rPr>
          <w:rFonts w:hint="cs"/>
          <w:b/>
          <w:bCs/>
          <w:sz w:val="28"/>
          <w:rtl/>
        </w:rPr>
        <w:t>یافته‌های حاصل از اسناد</w:t>
      </w:r>
    </w:p>
    <w:p w14:paraId="4D9A606E" w14:textId="77777777" w:rsidR="00CD7479" w:rsidRDefault="00CD7479" w:rsidP="00CD7479">
      <w:pPr>
        <w:rPr>
          <w:b/>
          <w:bCs/>
          <w:sz w:val="28"/>
          <w:rtl/>
        </w:rPr>
      </w:pPr>
      <w:r>
        <w:rPr>
          <w:rFonts w:hint="cs"/>
          <w:b/>
          <w:bCs/>
          <w:sz w:val="28"/>
          <w:rtl/>
        </w:rPr>
        <w:t>سند تحول</w:t>
      </w:r>
    </w:p>
    <w:p w14:paraId="36723A39" w14:textId="77777777" w:rsidR="00CD7479" w:rsidRDefault="00CD7479" w:rsidP="00CD7479">
      <w:pPr>
        <w:rPr>
          <w:b/>
          <w:bCs/>
          <w:sz w:val="28"/>
          <w:rtl/>
        </w:rPr>
      </w:pPr>
    </w:p>
    <w:p w14:paraId="57306383" w14:textId="77777777" w:rsidR="00CD7479" w:rsidRDefault="00CD7479" w:rsidP="00CD7479">
      <w:pPr>
        <w:rPr>
          <w:b/>
          <w:bCs/>
          <w:sz w:val="28"/>
          <w:rtl/>
        </w:rPr>
      </w:pPr>
      <w:r>
        <w:rPr>
          <w:rFonts w:hint="cs"/>
          <w:b/>
          <w:bCs/>
          <w:sz w:val="28"/>
          <w:rtl/>
        </w:rPr>
        <w:t>نظریات یادگیری</w:t>
      </w:r>
    </w:p>
    <w:p w14:paraId="76668B61" w14:textId="77777777" w:rsidR="00820B5B" w:rsidRPr="002179D9" w:rsidRDefault="00CD7479" w:rsidP="00820B5B">
      <w:pPr>
        <w:rPr>
          <w:rFonts w:ascii="IRNazanin" w:hAnsi="IRNazanin"/>
          <w:sz w:val="28"/>
        </w:rPr>
      </w:pPr>
      <w:r w:rsidRPr="00CD7479">
        <w:rPr>
          <w:rFonts w:hint="cs"/>
          <w:sz w:val="28"/>
          <w:rtl/>
        </w:rPr>
        <w:t>نظریه یادگیری تحولی: توجه به نیازهای دانش آموزان</w:t>
      </w:r>
      <w:r w:rsidR="00820B5B">
        <w:rPr>
          <w:rFonts w:hint="cs"/>
          <w:sz w:val="28"/>
          <w:rtl/>
        </w:rPr>
        <w:t xml:space="preserve">. </w:t>
      </w:r>
      <w:r w:rsidR="00820B5B" w:rsidRPr="002179D9">
        <w:rPr>
          <w:rFonts w:ascii="IRNazanin" w:hAnsi="IRNazanin" w:hint="cs"/>
          <w:sz w:val="28"/>
          <w:rtl/>
        </w:rPr>
        <w:t>به اعتقاد تیلور(1997) ویژگی‌های مطلوب مربی تحویلی موثر عبارتند از: همدلی، دلسوزی، صداقت و صمیمیت. به عقیدۀ بروکفیلد (1990) مسئولیت اخلاقی مربی است که یک فضای اعتماد و بدون احساس ترس ایجاد کند تا شرکت‌کنندگان آماده و آماده‌تر شوند.</w:t>
      </w:r>
      <w:r w:rsidR="00820B5B">
        <w:rPr>
          <w:rFonts w:ascii="IRNazanin" w:hAnsi="IRNazanin" w:hint="cs"/>
          <w:sz w:val="28"/>
          <w:rtl/>
        </w:rPr>
        <w:t xml:space="preserve"> (وحیدی، پوشنه، خسروی)</w:t>
      </w:r>
    </w:p>
    <w:p w14:paraId="56FDEC91" w14:textId="1685AB4E" w:rsidR="00CD7479" w:rsidRPr="00CD7479" w:rsidRDefault="00AB2B3B" w:rsidP="00CD7479">
      <w:pPr>
        <w:rPr>
          <w:sz w:val="28"/>
          <w:rtl/>
        </w:rPr>
      </w:pPr>
      <w:r>
        <w:rPr>
          <w:rFonts w:hint="cs"/>
          <w:sz w:val="28"/>
          <w:rtl/>
        </w:rPr>
        <w:t>شاید مدیر خودش طراح (به معنای معمار) نباشد. اما باید عضوی از تیم طراحی و خودش را طراح بداند! باید کسی باشد که چنین نگرشی را دارد باشد.</w:t>
      </w:r>
    </w:p>
    <w:p w14:paraId="666958E8" w14:textId="5255344F" w:rsidR="00CD7479" w:rsidRDefault="00CD7479" w:rsidP="00CD7479">
      <w:pPr>
        <w:jc w:val="center"/>
        <w:rPr>
          <w:rtl/>
        </w:rPr>
      </w:pPr>
    </w:p>
    <w:p w14:paraId="754126C7" w14:textId="17E6E7E2" w:rsidR="00F762DC" w:rsidRDefault="00F762DC" w:rsidP="00F762DC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>نور روز و انرژی خورشیدی</w:t>
      </w:r>
      <w:r>
        <w:rPr>
          <w:rFonts w:hint="cs"/>
          <w:b/>
          <w:bCs/>
          <w:rtl/>
        </w:rPr>
        <w:t xml:space="preserve"> و مثال مدرسه حدیث</w:t>
      </w:r>
      <w:bookmarkStart w:id="3" w:name="_GoBack"/>
      <w:bookmarkEnd w:id="3"/>
    </w:p>
    <w:p w14:paraId="5F798BBD" w14:textId="77777777" w:rsidR="00F762DC" w:rsidRDefault="00F762DC" w:rsidP="00F762DC">
      <w:pPr>
        <w:rPr>
          <w:rFonts w:hint="cs"/>
          <w:rtl/>
        </w:rPr>
      </w:pPr>
      <w:r>
        <w:rPr>
          <w:rFonts w:hint="cs"/>
          <w:rtl/>
        </w:rPr>
        <w:t xml:space="preserve">از میان تمام عناصری که کارایی مدرسه را بالا می‌برند و بر کیفیت یادگیری موثرند هیچیک به اندازۀ نور روز و تابش طبیعی اهمیت ندارند. توجه به پنجره‌ها، نور سقفی، دیواره‌های داخلی و درها برای کنترل میزان نور و توجه به مهم‌ترین خواستۀ فضاهای درسی برای دریافت تابش گرمابخش خورشید بسیار ضروری است </w:t>
      </w:r>
      <w:sdt>
        <w:sdtPr>
          <w:rPr>
            <w:rFonts w:hint="cs"/>
            <w:rtl/>
          </w:rPr>
          <w:id w:val="-678809118"/>
          <w:citation/>
        </w:sdtPr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 xml:space="preserve">CITATION </w:instrText>
          </w:r>
          <w:r>
            <w:rPr>
              <w:rFonts w:hint="cs"/>
              <w:rtl/>
            </w:rPr>
            <w:instrText>کام86 \</w:instrText>
          </w:r>
          <w:r>
            <w:rPr>
              <w:rFonts w:hint="cs"/>
            </w:rPr>
            <w:instrText xml:space="preserve">l </w:instrText>
          </w:r>
          <w:r>
            <w:rPr>
              <w:rFonts w:hint="cs"/>
              <w:rtl/>
            </w:rPr>
            <w:instrText>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>
            <w:rPr>
              <w:rFonts w:hint="cs"/>
              <w:noProof/>
              <w:rtl/>
            </w:rPr>
            <w:t>(کامل‌نیا, 1386)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.</w:t>
      </w:r>
    </w:p>
    <w:p w14:paraId="29C492D1" w14:textId="77777777" w:rsidR="00F762DC" w:rsidRDefault="00F762DC" w:rsidP="00CD7479">
      <w:pPr>
        <w:jc w:val="center"/>
      </w:pPr>
    </w:p>
    <w:sectPr w:rsidR="00F7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3-02-04T02:56:00Z" w:initials="U">
    <w:p w14:paraId="03E902FF" w14:textId="77777777" w:rsidR="00CA31F4" w:rsidRDefault="00CA31F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نیاز به بازنویسی و ادامه. صفحه 64 و 65 کتاب کامل نیا</w:t>
      </w:r>
    </w:p>
  </w:comment>
  <w:comment w:id="1" w:author="User" w:date="2023-02-04T02:57:00Z" w:initials="U">
    <w:p w14:paraId="1D2493B5" w14:textId="77777777" w:rsidR="00CA31F4" w:rsidRDefault="00CA31F4" w:rsidP="00CA31F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ص 65 و 66 کتاب کامل نیا</w:t>
      </w:r>
      <w:r w:rsidR="00E7268B">
        <w:rPr>
          <w:rFonts w:hint="cs"/>
          <w:rtl/>
        </w:rPr>
        <w:t xml:space="preserve"> و عکس ص 67</w:t>
      </w:r>
    </w:p>
  </w:comment>
  <w:comment w:id="2" w:author="User" w:date="2023-02-04T02:58:00Z" w:initials="U">
    <w:p w14:paraId="1F433A88" w14:textId="77777777" w:rsidR="00E7268B" w:rsidRDefault="00E7268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ص 67 کتاب کامل نیا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E902FF" w15:done="0"/>
  <w15:commentEx w15:paraId="1D2493B5" w15:done="0"/>
  <w15:commentEx w15:paraId="1F433A8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D1427" w14:textId="77777777" w:rsidR="00E01223" w:rsidRDefault="00E01223" w:rsidP="00820B5B">
      <w:pPr>
        <w:spacing w:after="0"/>
      </w:pPr>
      <w:r>
        <w:separator/>
      </w:r>
    </w:p>
  </w:endnote>
  <w:endnote w:type="continuationSeparator" w:id="0">
    <w:p w14:paraId="32961AEC" w14:textId="77777777" w:rsidR="00E01223" w:rsidRDefault="00E01223" w:rsidP="00820B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9AA9E" w14:textId="77777777" w:rsidR="00E01223" w:rsidRDefault="00E01223" w:rsidP="00820B5B">
      <w:pPr>
        <w:spacing w:after="0"/>
      </w:pPr>
      <w:r>
        <w:separator/>
      </w:r>
    </w:p>
  </w:footnote>
  <w:footnote w:type="continuationSeparator" w:id="0">
    <w:p w14:paraId="1513A226" w14:textId="77777777" w:rsidR="00E01223" w:rsidRDefault="00E01223" w:rsidP="00820B5B">
      <w:pPr>
        <w:spacing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de37d0d20875ae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AE"/>
    <w:rsid w:val="000A56DB"/>
    <w:rsid w:val="00147B2A"/>
    <w:rsid w:val="0021655A"/>
    <w:rsid w:val="00344A77"/>
    <w:rsid w:val="00357C24"/>
    <w:rsid w:val="004A20A0"/>
    <w:rsid w:val="006749B0"/>
    <w:rsid w:val="00680793"/>
    <w:rsid w:val="007D3BAE"/>
    <w:rsid w:val="00820B5B"/>
    <w:rsid w:val="009E2631"/>
    <w:rsid w:val="00AB014D"/>
    <w:rsid w:val="00AB2B3B"/>
    <w:rsid w:val="00B43C98"/>
    <w:rsid w:val="00BD4797"/>
    <w:rsid w:val="00CA31F4"/>
    <w:rsid w:val="00CD7479"/>
    <w:rsid w:val="00CE46B0"/>
    <w:rsid w:val="00E01223"/>
    <w:rsid w:val="00E45757"/>
    <w:rsid w:val="00E60189"/>
    <w:rsid w:val="00E7268B"/>
    <w:rsid w:val="00E946A1"/>
    <w:rsid w:val="00F7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6822EEE"/>
  <w15:chartTrackingRefBased/>
  <w15:docId w15:val="{9178B5BA-D1CC-481A-97A6-C6EAA0DD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1F4"/>
    <w:pPr>
      <w:bidi/>
      <w:spacing w:line="240" w:lineRule="auto"/>
      <w:contextualSpacing/>
      <w:jc w:val="both"/>
    </w:pPr>
    <w:rPr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20B5B"/>
    <w:pPr>
      <w:bidi w:val="0"/>
      <w:spacing w:after="0"/>
    </w:pPr>
    <w:rPr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0B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0B5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A31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1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1F4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1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1F4"/>
    <w:rPr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1F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1F4"/>
    <w:rPr>
      <w:rFonts w:ascii="Segoe UI" w:hAnsi="Segoe UI" w:cs="Segoe UI"/>
      <w:sz w:val="18"/>
      <w:szCs w:val="1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Mesbah</cp:lastModifiedBy>
  <cp:revision>5</cp:revision>
  <dcterms:created xsi:type="dcterms:W3CDTF">2023-01-29T16:01:00Z</dcterms:created>
  <dcterms:modified xsi:type="dcterms:W3CDTF">2023-03-02T16:15:00Z</dcterms:modified>
</cp:coreProperties>
</file>