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3BF97" w14:textId="77777777" w:rsidR="00696FE0" w:rsidRDefault="00696FE0" w:rsidP="00696FE0">
      <w:pPr>
        <w:pStyle w:val="Title"/>
        <w:rPr>
          <w:rtl/>
        </w:rPr>
      </w:pPr>
    </w:p>
    <w:p w14:paraId="744B6AF8" w14:textId="77777777" w:rsidR="00696FE0" w:rsidRDefault="00696FE0" w:rsidP="00696FE0">
      <w:pPr>
        <w:pStyle w:val="Title"/>
        <w:rPr>
          <w:rtl/>
        </w:rPr>
      </w:pPr>
    </w:p>
    <w:p w14:paraId="0202A5FB" w14:textId="77777777" w:rsidR="00696FE0" w:rsidRDefault="00696FE0" w:rsidP="00696FE0">
      <w:pPr>
        <w:pStyle w:val="Title"/>
        <w:rPr>
          <w:rtl/>
        </w:rPr>
      </w:pPr>
    </w:p>
    <w:p w14:paraId="1590F4D3" w14:textId="77777777" w:rsidR="00696FE0" w:rsidRDefault="00696FE0" w:rsidP="00696FE0">
      <w:pPr>
        <w:pStyle w:val="Title"/>
        <w:rPr>
          <w:rtl/>
        </w:rPr>
      </w:pPr>
    </w:p>
    <w:p w14:paraId="0E3C96CD" w14:textId="77777777" w:rsidR="00696FE0" w:rsidRDefault="00696FE0" w:rsidP="00696FE0">
      <w:pPr>
        <w:pStyle w:val="Title"/>
        <w:rPr>
          <w:rtl/>
        </w:rPr>
      </w:pPr>
    </w:p>
    <w:p w14:paraId="3DFAE305" w14:textId="77777777" w:rsidR="00696FE0" w:rsidRDefault="00696FE0" w:rsidP="00696FE0">
      <w:pPr>
        <w:pStyle w:val="Title"/>
        <w:rPr>
          <w:rtl/>
        </w:rPr>
      </w:pPr>
    </w:p>
    <w:p w14:paraId="32B0A21A" w14:textId="77777777" w:rsidR="00696FE0" w:rsidRDefault="00696FE0" w:rsidP="00696FE0">
      <w:pPr>
        <w:pStyle w:val="Title"/>
        <w:rPr>
          <w:rtl/>
        </w:rPr>
      </w:pPr>
    </w:p>
    <w:p w14:paraId="7F65D076" w14:textId="1B92A3D2" w:rsidR="00696FE0" w:rsidRDefault="00FC49FC" w:rsidP="00FC49FC">
      <w:pPr>
        <w:pStyle w:val="Title"/>
        <w:jc w:val="center"/>
        <w:rPr>
          <w:rtl/>
        </w:rPr>
      </w:pPr>
      <w:r>
        <w:rPr>
          <w:rFonts w:hint="cs"/>
          <w:rtl/>
        </w:rPr>
        <w:t>عنوان پایان نامه:</w:t>
      </w:r>
    </w:p>
    <w:p w14:paraId="63A37259" w14:textId="696B84FB" w:rsidR="00FC49FC" w:rsidRPr="00FC49FC" w:rsidRDefault="00FC49FC" w:rsidP="00FC49FC">
      <w:pPr>
        <w:pStyle w:val="Title"/>
        <w:jc w:val="center"/>
        <w:rPr>
          <w:rtl/>
        </w:rPr>
      </w:pPr>
      <w:r>
        <w:rPr>
          <w:rFonts w:hint="cs"/>
          <w:rtl/>
        </w:rPr>
        <w:t>شناسائی شایستگی‌های مدیر آموزشی به مثابه طراح فضای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4F47A8D7" w14:textId="77777777" w:rsidR="00696FE0" w:rsidRDefault="00696FE0">
      <w:pPr>
        <w:bidi w:val="0"/>
        <w:spacing w:line="259" w:lineRule="auto"/>
        <w:contextualSpacing w:val="0"/>
        <w:jc w:val="left"/>
        <w:rPr>
          <w:rFonts w:asciiTheme="majorHAnsi" w:eastAsiaTheme="majorEastAsia" w:hAnsiTheme="majorHAnsi"/>
          <w:bCs/>
          <w:noProof/>
          <w:kern w:val="28"/>
          <w:sz w:val="32"/>
          <w:szCs w:val="32"/>
        </w:rPr>
      </w:pPr>
      <w:r>
        <w:rPr>
          <w:rtl/>
        </w:rPr>
        <w:br w:type="page"/>
      </w:r>
    </w:p>
    <w:p w14:paraId="284539D3" w14:textId="5524DFB9" w:rsidR="00147B2A" w:rsidRDefault="005150C7" w:rsidP="00696FE0">
      <w:pPr>
        <w:pStyle w:val="Title"/>
        <w:rPr>
          <w:rtl/>
        </w:rPr>
      </w:pPr>
      <w:r>
        <w:rPr>
          <w:rFonts w:hint="cs"/>
          <w:rtl/>
        </w:rPr>
        <w:lastRenderedPageBreak/>
        <w:t>مقدمه</w:t>
      </w:r>
    </w:p>
    <w:p w14:paraId="02DFEBFF" w14:textId="77777777" w:rsidR="007C2062" w:rsidRPr="007C2155" w:rsidRDefault="007C2062" w:rsidP="003E076B">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p>
    <w:p w14:paraId="636D53E6" w14:textId="666C301A" w:rsidR="007C2062" w:rsidRPr="007C2155" w:rsidRDefault="007C2062" w:rsidP="003E076B">
      <w:pPr>
        <w:pStyle w:val="a"/>
        <w:rPr>
          <w:rtl/>
        </w:rPr>
      </w:pPr>
      <w:r>
        <w:rPr>
          <w:rFonts w:hint="cs"/>
          <w:rtl/>
        </w:rPr>
        <w:t xml:space="preserve">     </w:t>
      </w:r>
      <w:r w:rsidRPr="007C2155">
        <w:rPr>
          <w:rtl/>
        </w:rPr>
        <w:t>یادگیری از آن دسته مفاهیمی است که برسر تعریف واحد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طول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 xml:space="preserve">افتد، بسیار تحت تاثیر محیط اجتماعی است، توسط باز بودن و محرک ها حمایت </w:t>
      </w:r>
      <w:r>
        <w:rPr>
          <w:rtl/>
        </w:rPr>
        <w:t>می</w:t>
      </w:r>
      <w:r>
        <w:rPr>
          <w:rFonts w:hint="cs"/>
          <w:rtl/>
        </w:rPr>
        <w:t>‌</w:t>
      </w:r>
      <w:r w:rsidR="008D2E75">
        <w:rPr>
          <w:rtl/>
        </w:rPr>
        <w:t>شود و تفاوت در اهداف و روش</w:t>
      </w:r>
      <w:r w:rsidR="008D2E75">
        <w:rPr>
          <w:rFonts w:hint="cs"/>
          <w:rtl/>
        </w:rPr>
        <w:t>‌</w:t>
      </w:r>
      <w:r w:rsidRPr="007C2155">
        <w:rPr>
          <w:rtl/>
        </w:rPr>
        <w:t>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74389C95" w14:textId="79C379B6" w:rsidR="007C2062" w:rsidRDefault="007C2062" w:rsidP="003E076B">
      <w:pPr>
        <w:pStyle w:val="a"/>
        <w:rPr>
          <w:rtl/>
        </w:rPr>
      </w:pPr>
      <w:r>
        <w:rPr>
          <w:rFonts w:hint="cs"/>
          <w:rtl/>
        </w:rPr>
        <w:t xml:space="preserve">      </w:t>
      </w:r>
      <w:r w:rsidRPr="007C2155">
        <w:rPr>
          <w:rtl/>
        </w:rPr>
        <w:t>به عبارتی یادگیری فرآیندی است</w:t>
      </w:r>
      <w:r w:rsidR="008D2E75">
        <w:rPr>
          <w:rtl/>
        </w:rPr>
        <w:t xml:space="preserve"> که در خلا رخ نمی</w:t>
      </w:r>
      <w:r w:rsidR="008D2E75">
        <w:rPr>
          <w:rFonts w:hint="cs"/>
          <w:rtl/>
        </w:rPr>
        <w:t>‌</w:t>
      </w:r>
      <w:r>
        <w:rPr>
          <w:rtl/>
        </w:rPr>
        <w:t xml:space="preserve">دهد و </w:t>
      </w:r>
      <w:r w:rsidRPr="007C2155">
        <w:rPr>
          <w:rtl/>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74543890" w14:textId="2C4201C6" w:rsidR="003E076B" w:rsidRDefault="00FB4263" w:rsidP="00FB4263">
      <w:pPr>
        <w:pStyle w:val="a"/>
        <w:rPr>
          <w:rtl/>
        </w:rPr>
      </w:pPr>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sidR="00BB0FE2">
        <w:rPr>
          <w:rtl/>
        </w:rPr>
        <w:t>یادگیری یكی از ظرفیت‌های وجودی آدمی و من</w:t>
      </w:r>
      <w:r w:rsidR="00BB0FE2">
        <w:rPr>
          <w:rFonts w:hint="cs"/>
          <w:rtl/>
        </w:rPr>
        <w:t>ش</w:t>
      </w:r>
      <w:r w:rsidR="00BB0FE2">
        <w:rPr>
          <w:rtl/>
        </w:rPr>
        <w:t>أ اصلی ب</w:t>
      </w:r>
      <w:r w:rsidR="00BB0FE2">
        <w:rPr>
          <w:rFonts w:hint="cs"/>
          <w:rtl/>
        </w:rPr>
        <w:t>س</w:t>
      </w:r>
      <w:r w:rsidR="00BB0FE2">
        <w:rPr>
          <w:rtl/>
        </w:rPr>
        <w:t>یاری از تحولات در ابعاد وجودی او</w:t>
      </w:r>
      <w:r w:rsidR="00BB0FE2">
        <w:rPr>
          <w:rFonts w:hint="cs"/>
          <w:rtl/>
        </w:rPr>
        <w:t>ست.</w:t>
      </w:r>
      <w:r w:rsidR="00BB0FE2">
        <w:t xml:space="preserve"> </w:t>
      </w:r>
      <w:r w:rsidR="00BB0FE2">
        <w:rPr>
          <w:rtl/>
        </w:rPr>
        <w:t>یادگیــری، حاصل تعامل پیچید</w:t>
      </w:r>
      <w:r w:rsidR="00BB0FE2">
        <w:rPr>
          <w:rFonts w:hint="cs"/>
          <w:rtl/>
        </w:rPr>
        <w:t>ۀ</w:t>
      </w:r>
      <w:r w:rsidR="00BB0FE2">
        <w:rPr>
          <w:rtl/>
        </w:rPr>
        <w:t xml:space="preserve"> طبیعت (ظرفیت‌های وجودی خدادادی)، عوامل محیطی</w:t>
      </w:r>
      <w:r w:rsidR="00BB0FE2">
        <w:rPr>
          <w:rFonts w:hint="cs"/>
          <w:rtl/>
        </w:rPr>
        <w:t xml:space="preserve"> (</w:t>
      </w:r>
      <w:r w:rsidR="00BB0FE2">
        <w:rPr>
          <w:rtl/>
        </w:rPr>
        <w:t>تجربیات فردی،</w:t>
      </w:r>
      <w:r w:rsidR="00BB0FE2">
        <w:rPr>
          <w:rFonts w:hint="cs"/>
          <w:rtl/>
        </w:rPr>
        <w:t xml:space="preserve"> </w:t>
      </w:r>
      <w:r w:rsidR="00BB0FE2">
        <w:rPr>
          <w:rtl/>
        </w:rPr>
        <w:t>محیط مادی و فرهنگی و...) و اراده و عمل فرد است و ابعاد مختلف و سطوح گوناگون دارد. یادگیری نه در خلأ، که در محیط اجتماعی رخ می</w:t>
      </w:r>
      <w:r w:rsidR="00BB0FE2">
        <w:rPr>
          <w:rFonts w:hint="cs"/>
          <w:rtl/>
        </w:rPr>
        <w:t>‌</w:t>
      </w:r>
      <w:r w:rsidR="00BB0FE2">
        <w:rPr>
          <w:rtl/>
        </w:rPr>
        <w:t>دهد و عوامل اجتماعی در آن نقشی تعیین</w:t>
      </w:r>
      <w:r w:rsidR="00BB0FE2">
        <w:rPr>
          <w:rFonts w:hint="cs"/>
          <w:rtl/>
        </w:rPr>
        <w:t>‌</w:t>
      </w:r>
      <w:r w:rsidR="00BB0FE2">
        <w:rPr>
          <w:rtl/>
        </w:rPr>
        <w:t>کننده دارند. بر این ا</w:t>
      </w:r>
      <w:r w:rsidR="00BB0FE2">
        <w:rPr>
          <w:rFonts w:hint="cs"/>
          <w:rtl/>
        </w:rPr>
        <w:t>س</w:t>
      </w:r>
      <w:r w:rsidR="00BB0FE2">
        <w:rPr>
          <w:rtl/>
        </w:rPr>
        <w:t>اس، یادگیری نیازمند زمینه است و هر زمینه</w:t>
      </w:r>
      <w:r w:rsidR="00BB0FE2">
        <w:rPr>
          <w:rFonts w:hint="cs"/>
          <w:rtl/>
        </w:rPr>
        <w:t>‌</w:t>
      </w:r>
      <w:r w:rsidR="00BB0FE2">
        <w:rPr>
          <w:rtl/>
        </w:rPr>
        <w:t>ای مساعد و مناسب یادگیری نیست. یادگیری قابلیت مادام</w:t>
      </w:r>
      <w:r w:rsidR="00BB0FE2">
        <w:rPr>
          <w:rFonts w:hint="cs"/>
          <w:rtl/>
        </w:rPr>
        <w:t>‌</w:t>
      </w:r>
      <w:r w:rsidR="00BB0FE2">
        <w:rPr>
          <w:rtl/>
        </w:rPr>
        <w:t>العمر آدمی است؛ لذا آدمی می</w:t>
      </w:r>
      <w:r w:rsidR="00BB0FE2">
        <w:rPr>
          <w:rFonts w:hint="cs"/>
          <w:rtl/>
        </w:rPr>
        <w:t>‌</w:t>
      </w:r>
      <w:r w:rsidR="00BB0FE2">
        <w:rPr>
          <w:rtl/>
        </w:rPr>
        <w:t>تواند در تمامی مراحل زندگی تغییر كند. البته نوع، روش و منابع انگیزشی ان</w:t>
      </w:r>
      <w:r w:rsidR="00BB0FE2">
        <w:rPr>
          <w:rFonts w:hint="cs"/>
          <w:rtl/>
        </w:rPr>
        <w:t>س</w:t>
      </w:r>
      <w:r w:rsidR="00BB0FE2">
        <w:rPr>
          <w:rtl/>
        </w:rPr>
        <w:t>ان</w:t>
      </w:r>
      <w:r w:rsidR="00BB0FE2">
        <w:rPr>
          <w:rFonts w:hint="cs"/>
          <w:rtl/>
        </w:rPr>
        <w:t>‌</w:t>
      </w:r>
      <w:r w:rsidR="00BB0FE2">
        <w:rPr>
          <w:rtl/>
        </w:rPr>
        <w:t>ها برای یادگیری در مراحل مختلف متفاوت اس</w:t>
      </w:r>
      <w:r w:rsidR="00BB0FE2">
        <w:rPr>
          <w:rFonts w:hint="cs"/>
          <w:rtl/>
        </w:rPr>
        <w:t>ت</w:t>
      </w:r>
      <w:sdt>
        <w:sdtPr>
          <w:rPr>
            <w:rtl/>
          </w:rPr>
          <w:id w:val="-767778088"/>
          <w:citation/>
        </w:sdtPr>
        <w:sdtEndPr/>
        <w:sdtContent>
          <w:r w:rsidR="00BB0FE2">
            <w:rPr>
              <w:rtl/>
            </w:rPr>
            <w:fldChar w:fldCharType="begin"/>
          </w:r>
          <w:r>
            <w:instrText xml:space="preserve">CITATION </w:instrText>
          </w:r>
          <w:r>
            <w:rPr>
              <w:rtl/>
            </w:rPr>
            <w:instrText>ایر90</w:instrText>
          </w:r>
          <w:r>
            <w:instrText xml:space="preserve"> \p 219 \l 1065 </w:instrText>
          </w:r>
          <w:r w:rsidR="00BB0FE2">
            <w:rPr>
              <w:rtl/>
            </w:rPr>
            <w:fldChar w:fldCharType="separate"/>
          </w:r>
          <w:r w:rsidR="006452B4">
            <w:rPr>
              <w:noProof/>
              <w:rtl/>
            </w:rPr>
            <w:t xml:space="preserve"> </w:t>
          </w:r>
          <w:r w:rsidR="006452B4">
            <w:rPr>
              <w:rFonts w:hint="cs"/>
              <w:noProof/>
              <w:rtl/>
            </w:rPr>
            <w:t>(مبانی تحول بنیادین, 1390, ص. 219)</w:t>
          </w:r>
          <w:r w:rsidR="00BB0FE2">
            <w:rPr>
              <w:rtl/>
            </w:rPr>
            <w:fldChar w:fldCharType="end"/>
          </w:r>
        </w:sdtContent>
      </w:sdt>
      <w:r w:rsidR="00BB0FE2">
        <w:rPr>
          <w:rFonts w:hint="cs"/>
          <w:rtl/>
        </w:rPr>
        <w:t>.</w:t>
      </w:r>
    </w:p>
    <w:p w14:paraId="7D74CC1D" w14:textId="09E45CB1" w:rsidR="006F3249" w:rsidRDefault="003E076B" w:rsidP="00B51170">
      <w:pPr>
        <w:pStyle w:val="a"/>
        <w:rPr>
          <w:rtl/>
        </w:rPr>
      </w:pPr>
      <w:r>
        <w:rPr>
          <w:rFonts w:hint="cs"/>
          <w:rtl/>
        </w:rPr>
        <w:t xml:space="preserve">      </w:t>
      </w:r>
      <w:r w:rsidR="007C2062" w:rsidRPr="007C2155">
        <w:rPr>
          <w:rtl/>
        </w:rPr>
        <w:t>حوزه‌ی مربوط به نظریات آموزش و یادگیری از عناصر شکل دهنده‌ی مدیریت آموزشی است. محوریت مدیریت آموزشی اثرگذاری مدبرانه بر فرآیند یاددهی-یادگیری است. مفهومی که در منابع دانشگاهی و پژوهش‌ها کمتر</w:t>
      </w:r>
      <w:r w:rsidR="007C2062">
        <w:rPr>
          <w:rtl/>
        </w:rPr>
        <w:t xml:space="preserve"> به روی آن تاکید شده است. وظیف</w:t>
      </w:r>
      <w:r w:rsidR="007C2062">
        <w:rPr>
          <w:rFonts w:hint="cs"/>
          <w:rtl/>
        </w:rPr>
        <w:t>ۀ</w:t>
      </w:r>
      <w:r w:rsidR="007C2062" w:rsidRPr="007C2155">
        <w:rPr>
          <w:rtl/>
        </w:rPr>
        <w:t xml:space="preserve"> یک مدیر آموزشی تدبیر فرآیند یاددهی-یادگیری از طریق</w:t>
      </w:r>
      <w:r w:rsidR="007C2062">
        <w:rPr>
          <w:rtl/>
        </w:rPr>
        <w:t xml:space="preserve"> مداخله در فضای یادگیری و میدان</w:t>
      </w:r>
      <w:r w:rsidR="007C2062">
        <w:rPr>
          <w:rFonts w:hint="cs"/>
          <w:rtl/>
        </w:rPr>
        <w:t>‌</w:t>
      </w:r>
      <w:r w:rsidR="007C2062" w:rsidRPr="007C2155">
        <w:rPr>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w:t>
      </w:r>
      <w:r w:rsidR="007C2062" w:rsidRPr="007C2155">
        <w:rPr>
          <w:rtl/>
        </w:rPr>
        <w:lastRenderedPageBreak/>
        <w:t xml:space="preserve">یادگیری از مدیریت آموزشی انتظار می‌رود بتواند پاسخگوی انتظارات ویژه در هر دوران و منطبق با مشخصات آن باشد (آهنچیان، 1398). </w:t>
      </w:r>
    </w:p>
    <w:p w14:paraId="4D37DC86" w14:textId="77777777" w:rsidR="00B51170" w:rsidRDefault="00B51170" w:rsidP="00B51170">
      <w:pPr>
        <w:pStyle w:val="a"/>
        <w:rPr>
          <w:rtl/>
        </w:rPr>
      </w:pPr>
      <w:r>
        <w:rPr>
          <w:rFonts w:hint="cs"/>
          <w:rtl/>
        </w:rPr>
        <w:t xml:space="preserve">باتوجه به تغییرات ماهیت یادگیری و مفهومی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p>
    <w:p w14:paraId="6587A672" w14:textId="74ED87B7" w:rsidR="007C2062" w:rsidRPr="007C2155" w:rsidRDefault="007C2062" w:rsidP="003E076B">
      <w:pPr>
        <w:pStyle w:val="a"/>
        <w:rPr>
          <w:rtl/>
        </w:rPr>
      </w:pP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172FA53F" w14:textId="2DE713C4" w:rsidR="00494285" w:rsidRDefault="00494285" w:rsidP="00696FE0">
      <w:pPr>
        <w:pStyle w:val="Title"/>
        <w:rPr>
          <w:rtl/>
        </w:rPr>
      </w:pPr>
      <w:r>
        <w:rPr>
          <w:rFonts w:hint="cs"/>
          <w:rtl/>
        </w:rPr>
        <w:t>بیان مساله</w:t>
      </w:r>
    </w:p>
    <w:p w14:paraId="171AF55D" w14:textId="4AF9C668" w:rsidR="00500EED" w:rsidRDefault="004203D3" w:rsidP="003707EF">
      <w:pPr>
        <w:pStyle w:val="a"/>
        <w:rPr>
          <w:rtl/>
        </w:rPr>
      </w:pPr>
      <w:r w:rsidRPr="00500EED">
        <w:rPr>
          <w:rtl/>
        </w:rPr>
        <w:t>محیط یادگیری</w:t>
      </w:r>
      <w:r w:rsidRPr="00500EED">
        <w:t xml:space="preserve"> </w:t>
      </w:r>
      <w:r w:rsidRPr="00500EED">
        <w:rPr>
          <w:rtl/>
        </w:rPr>
        <w:t>یک بستر فیزیکی،</w:t>
      </w:r>
      <w:r w:rsidR="00FB4263">
        <w:rPr>
          <w:rFonts w:hint="cs"/>
          <w:rtl/>
        </w:rPr>
        <w:t xml:space="preserve"> </w:t>
      </w:r>
      <w:r w:rsidRPr="00500EED">
        <w:rPr>
          <w:rtl/>
        </w:rPr>
        <w:t>اجتماعی و فرهنگی است که ی</w:t>
      </w:r>
      <w:r w:rsidR="006F4D7D">
        <w:rPr>
          <w:rtl/>
        </w:rPr>
        <w:t>ادگیری در آن اتفاق می‌افتد (دوک</w:t>
      </w:r>
      <w:r w:rsidRPr="00500EED">
        <w:rPr>
          <w:rtl/>
        </w:rPr>
        <w:t xml:space="preserve">، 1998:6). </w:t>
      </w:r>
      <w:r w:rsidR="00FB4263">
        <w:rPr>
          <w:rFonts w:hint="cs"/>
          <w:rtl/>
        </w:rPr>
        <w:t xml:space="preserve">این محیط دارای ابعاد </w:t>
      </w:r>
      <w:r w:rsidR="00FB4263" w:rsidRPr="00500EED">
        <w:rPr>
          <w:rtl/>
        </w:rPr>
        <w:t>فیزیکی</w:t>
      </w:r>
      <w:r w:rsidR="00FB4263" w:rsidRPr="00500EED">
        <w:rPr>
          <w:rFonts w:hint="cs"/>
          <w:rtl/>
        </w:rPr>
        <w:t xml:space="preserve">، </w:t>
      </w:r>
      <w:r w:rsidR="00FB4263" w:rsidRPr="00500EED">
        <w:rPr>
          <w:rtl/>
        </w:rPr>
        <w:t>روانشناختی</w:t>
      </w:r>
      <w:r w:rsidR="00FB4263" w:rsidRPr="00500EED">
        <w:rPr>
          <w:rFonts w:hint="cs"/>
          <w:rtl/>
        </w:rPr>
        <w:t xml:space="preserve">، فلسفی، جامعه شناختی، اقتصادی و ... </w:t>
      </w:r>
      <w:r w:rsidR="00FB4263">
        <w:rPr>
          <w:rtl/>
        </w:rPr>
        <w:t>است</w:t>
      </w:r>
      <w:r w:rsidR="00FB4263">
        <w:rPr>
          <w:rFonts w:hint="cs"/>
          <w:rtl/>
        </w:rPr>
        <w:t xml:space="preserve"> که </w:t>
      </w:r>
      <w:r w:rsidR="00FB4263" w:rsidRPr="00500EED">
        <w:rPr>
          <w:rtl/>
        </w:rPr>
        <w:t xml:space="preserve">در بعد روانشناختی از منظر نظریات یادگیری بسیار مورد بررسی قرار گرفته است. اما آنچه که کمتر مورد توجه واقع شده است، بعد فیزیکی محیط یادگیری از این منظر است. </w:t>
      </w:r>
      <w:r w:rsidR="00500EED" w:rsidRPr="00500EED">
        <w:rPr>
          <w:rtl/>
        </w:rPr>
        <w:t>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41992A66" w14:textId="77777777" w:rsidR="00B51170" w:rsidRDefault="00500EED" w:rsidP="00B51170">
      <w:pPr>
        <w:pStyle w:val="a"/>
        <w:rPr>
          <w:rtl/>
        </w:rPr>
      </w:pPr>
      <w:r w:rsidRPr="007C2155">
        <w:rPr>
          <w:rtl/>
        </w:rPr>
        <w:t>یکی از محیط های یادگیری که قدمت چندصدساله دارد، مدرسه است. جورج زیم</w:t>
      </w:r>
      <w:r w:rsidR="003707EF">
        <w:rPr>
          <w:rtl/>
        </w:rPr>
        <w:t>نس، طراح نظریه‌ی یادگیری ارتباط</w:t>
      </w:r>
      <w:r w:rsidR="003707EF">
        <w:rPr>
          <w:rFonts w:hint="cs"/>
          <w:rtl/>
        </w:rPr>
        <w:t>‌</w:t>
      </w:r>
      <w:r w:rsidRPr="007C2155">
        <w:rPr>
          <w:rtl/>
        </w:rPr>
        <w:t xml:space="preserve">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w:t>
      </w:r>
      <w:r w:rsidR="003707EF">
        <w:rPr>
          <w:rFonts w:hint="cs"/>
          <w:rtl/>
        </w:rPr>
        <w:t xml:space="preserve"> </w:t>
      </w:r>
      <w:r w:rsidRPr="007C2155">
        <w:rPr>
          <w:rtl/>
        </w:rPr>
        <w:t>مدارس، دولت</w:t>
      </w:r>
      <w:r>
        <w:rPr>
          <w:rFonts w:hint="cs"/>
          <w:rtl/>
        </w:rPr>
        <w:t>،</w:t>
      </w:r>
      <w:r>
        <w:rPr>
          <w:rtl/>
        </w:rPr>
        <w:t xml:space="preserve"> نهادهای مذهبی و رسان</w:t>
      </w:r>
      <w:r w:rsidR="00BB0FE2">
        <w:rPr>
          <w:rtl/>
        </w:rPr>
        <w:t>ه‌ها</w:t>
      </w:r>
      <w:r>
        <w:rPr>
          <w:rtl/>
        </w:rPr>
        <w:t>ی ما اگرچه پیچیده</w:t>
      </w:r>
      <w:r>
        <w:rPr>
          <w:rFonts w:hint="cs"/>
          <w:rtl/>
        </w:rPr>
        <w:t>‌</w:t>
      </w:r>
      <w:r>
        <w:rPr>
          <w:rtl/>
        </w:rPr>
        <w:t>تر شده</w:t>
      </w:r>
      <w:r>
        <w:rPr>
          <w:rFonts w:hint="cs"/>
          <w:rtl/>
        </w:rPr>
        <w:t>‌</w:t>
      </w:r>
      <w:r w:rsidRPr="007C2155">
        <w:rPr>
          <w:rtl/>
        </w:rPr>
        <w:t>اند، اما همان ساختار و شکل کلی خود را حفظ کرده اند" (دانش و یادگیری زیمنس، 2015، ص 12). مدارس و دانشگا</w:t>
      </w:r>
      <w:r w:rsidR="00BB0FE2">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w:t>
      </w:r>
    </w:p>
    <w:p w14:paraId="1C584E2E" w14:textId="733338AD" w:rsidR="003707EF" w:rsidRDefault="003707EF" w:rsidP="00B51170">
      <w:pPr>
        <w:pStyle w:val="a"/>
        <w:rPr>
          <w:rtl/>
        </w:rPr>
      </w:pPr>
      <w:r>
        <w:rPr>
          <w:rFonts w:hint="cs"/>
          <w:rtl/>
        </w:rPr>
        <w:lastRenderedPageBreak/>
        <w:t>جیمز دیک</w:t>
      </w:r>
      <w:r>
        <w:rPr>
          <w:rStyle w:val="FootnoteReference"/>
          <w:rtl/>
        </w:rPr>
        <w:footnoteReference w:id="1"/>
      </w:r>
      <w:r>
        <w:rPr>
          <w:rFonts w:hint="cs"/>
          <w:rtl/>
        </w:rPr>
        <w:t xml:space="preserve"> نیز در مقاله‌ای با عنوان «کلاس‌های ال شکل» به این موضوع اشاره می‌کند که در گذشته هدف از آموزش بچه‌ها، آماده‌کردن آنها برای زندگی در یک کارخانه بوده‌است و به همین دلیل کلاس‌ها نیز شبیه کارخانه طراحی می‌شدند اما امروز هدف از کلاس و مدرسه تغییر کرده‌است </w:t>
      </w:r>
      <w:sdt>
        <w:sdtPr>
          <w:rPr>
            <w:rFonts w:hint="cs"/>
            <w:rtl/>
          </w:rPr>
          <w:id w:val="925611535"/>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99 </w:instrText>
          </w:r>
          <w:r>
            <w:instrText xml:space="preserve">\l </w:instrText>
          </w:r>
          <w:r>
            <w:rPr>
              <w:rtl/>
            </w:rPr>
            <w:instrText xml:space="preserve">1065 </w:instrText>
          </w:r>
          <w:r>
            <w:rPr>
              <w:rtl/>
            </w:rPr>
            <w:fldChar w:fldCharType="separate"/>
          </w:r>
          <w:r w:rsidR="006452B4">
            <w:rPr>
              <w:rFonts w:hint="cs"/>
              <w:noProof/>
              <w:rtl/>
            </w:rPr>
            <w:t>(کامل‌نیا, 1386, ص. 99)</w:t>
          </w:r>
          <w:r>
            <w:rPr>
              <w:rtl/>
            </w:rPr>
            <w:fldChar w:fldCharType="end"/>
          </w:r>
        </w:sdtContent>
      </w:sdt>
      <w:r>
        <w:rPr>
          <w:rFonts w:hint="cs"/>
          <w:rtl/>
        </w:rPr>
        <w:t>.</w:t>
      </w:r>
    </w:p>
    <w:p w14:paraId="72159F74" w14:textId="6D6CE59C" w:rsidR="004203D3" w:rsidRDefault="004203D3" w:rsidP="003E076B">
      <w:pPr>
        <w:pStyle w:val="a"/>
      </w:pPr>
      <w:r w:rsidRPr="007C2155">
        <w:rPr>
          <w:rtl/>
        </w:rPr>
        <w:t>این موضوع به نوبه خود با اهداف یادگیری مدارس در تضاد است. تقریباً تمام</w:t>
      </w:r>
      <w:r w:rsidRPr="007C2155">
        <w:rPr>
          <w:rFonts w:ascii="Cambria" w:hAnsi="Cambria" w:cs="Cambria" w:hint="cs"/>
          <w:rtl/>
        </w:rPr>
        <w:t> </w:t>
      </w:r>
      <w:r>
        <w:rPr>
          <w:rtl/>
        </w:rPr>
        <w:t xml:space="preserve"> مدارس ما به شیوه سلول</w:t>
      </w:r>
      <w:r>
        <w:rPr>
          <w:rFonts w:hint="cs"/>
          <w:rtl/>
        </w:rPr>
        <w:t>‌</w:t>
      </w:r>
      <w:r>
        <w:rPr>
          <w:rtl/>
        </w:rPr>
        <w:t>ها و زنگ</w:t>
      </w:r>
      <w:r>
        <w:rPr>
          <w:rFonts w:hint="cs"/>
          <w:rtl/>
        </w:rPr>
        <w:t>‌</w:t>
      </w:r>
      <w:r w:rsidRPr="007C2155">
        <w:rPr>
          <w:rtl/>
        </w:rPr>
        <w:t>ها طراحی شده اند. دانش آموزان در این سلول ها که کلاس درس نامیده می شود حضور پیدا می کنند تا زنگ به صدا در آید</w:t>
      </w:r>
      <w:r>
        <w:rPr>
          <w:rtl/>
        </w:rPr>
        <w:t>، سپس آنها به سلول دیگری میروند</w:t>
      </w:r>
      <w:r w:rsidRPr="007C2155">
        <w:rPr>
          <w:rtl/>
        </w:rPr>
        <w:t xml:space="preserve"> (نیر، 2015، ص 2)</w:t>
      </w:r>
      <w:r>
        <w:rPr>
          <w:rFonts w:hint="cs"/>
          <w:rtl/>
        </w:rPr>
        <w:t>.</w:t>
      </w:r>
    </w:p>
    <w:p w14:paraId="6280AA16" w14:textId="31889689" w:rsidR="003707EF" w:rsidRDefault="003707EF" w:rsidP="003707EF">
      <w:pPr>
        <w:pStyle w:val="a"/>
        <w:rPr>
          <w:rtl/>
        </w:rPr>
      </w:pPr>
      <w:r w:rsidRPr="007C2155">
        <w:rPr>
          <w:rtl/>
        </w:rPr>
        <w:t>ساختمان مدارس به</w:t>
      </w:r>
      <w:r>
        <w:rPr>
          <w:rtl/>
        </w:rPr>
        <w:t xml:space="preserve"> شکل کنونی قدمتی 130 ساله دارد</w:t>
      </w:r>
      <w:r>
        <w:rPr>
          <w:rFonts w:hint="cs"/>
          <w:rtl/>
        </w:rPr>
        <w:t xml:space="preserve"> که از عصر صنعتی می‌آید.</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sidRPr="007C2155">
        <w:t xml:space="preserve"> </w:t>
      </w:r>
      <w:r w:rsidRPr="007C2155">
        <w:rPr>
          <w:rtl/>
        </w:rPr>
        <w:t xml:space="preserve">(نیر،2015، ص 2). </w:t>
      </w:r>
    </w:p>
    <w:p w14:paraId="3AC150E9" w14:textId="77777777" w:rsidR="003707EF" w:rsidRDefault="003707EF" w:rsidP="003707EF">
      <w:pPr>
        <w:pStyle w:val="a"/>
        <w:rPr>
          <w:rtl/>
        </w:rPr>
      </w:pPr>
      <w:r w:rsidRPr="007C2155">
        <w:rPr>
          <w:rtl/>
        </w:rPr>
        <w:t>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Pr>
          <w:rtl/>
        </w:rPr>
        <w:t>ه‌ها</w:t>
      </w:r>
      <w:r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tl/>
        </w:rPr>
        <w:t>در خدمت صنعت و برای آموزش کارگر</w:t>
      </w:r>
      <w:r w:rsidRPr="007C2155">
        <w:rPr>
          <w:rtl/>
        </w:rPr>
        <w:t xml:space="preserve"> در تولید انبوه می‌دیدند نشان می دهند. ساختمان‌های به شیوه‌ی سلول‌ها و زنگ‌ها کاملا متناسب با همین نگرش است (نیر،2015).</w:t>
      </w:r>
    </w:p>
    <w:p w14:paraId="23CA3686" w14:textId="77777777" w:rsidR="00130475" w:rsidRDefault="006320D1" w:rsidP="00130475">
      <w:pPr>
        <w:pStyle w:val="a"/>
        <w:rPr>
          <w:rtl/>
        </w:rPr>
      </w:pPr>
      <w:r>
        <w:rPr>
          <w:rFonts w:hint="cs"/>
          <w:rtl/>
        </w:rPr>
        <w:t>لویی کان (1974-1901) از 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w:t>
      </w:r>
      <w:r w:rsidR="00130475">
        <w:rPr>
          <w:rFonts w:hint="cs"/>
          <w:rtl/>
        </w:rPr>
        <w:t xml:space="preserve"> و </w:t>
      </w:r>
      <w:r w:rsidR="00130475">
        <w:rPr>
          <w:rFonts w:hint="cs"/>
          <w:rtl/>
        </w:rPr>
        <w:t>قلمرویی از فضاهای مطلوب برای یادگیری</w:t>
      </w:r>
      <w:r>
        <w:rPr>
          <w:rFonts w:hint="cs"/>
          <w:rtl/>
        </w:rPr>
        <w:t xml:space="preserve"> </w:t>
      </w:r>
      <w:r>
        <w:rPr>
          <w:rFonts w:hint="cs"/>
          <w:rtl/>
        </w:rPr>
        <w:t xml:space="preserve">می‌داند </w:t>
      </w:r>
      <w:sdt>
        <w:sdtPr>
          <w:rPr>
            <w:rFonts w:hint="cs"/>
            <w:rtl/>
          </w:rPr>
          <w:id w:val="597378001"/>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rFonts w:hint="cs"/>
              <w:noProof/>
              <w:rtl/>
            </w:rPr>
            <w:t>(کامل‌نیا, 1386)</w:t>
          </w:r>
          <w:r>
            <w:rPr>
              <w:rtl/>
            </w:rPr>
            <w:fldChar w:fldCharType="end"/>
          </w:r>
        </w:sdtContent>
      </w:sdt>
      <w:r>
        <w:rPr>
          <w:rFonts w:hint="cs"/>
          <w:rtl/>
        </w:rPr>
        <w:t xml:space="preserve">. </w:t>
      </w:r>
    </w:p>
    <w:p w14:paraId="79E4F5C3" w14:textId="75B45FC0" w:rsidR="006320D1" w:rsidRDefault="006320D1" w:rsidP="00130475">
      <w:pPr>
        <w:pStyle w:val="a"/>
        <w:rPr>
          <w:rtl/>
        </w:rPr>
      </w:pPr>
      <w:r>
        <w:rPr>
          <w:rFonts w:hint="cs"/>
          <w:rtl/>
        </w:rPr>
        <w:t xml:space="preserve">«مردی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w:t>
      </w:r>
      <w:r>
        <w:rPr>
          <w:rFonts w:hint="cs"/>
          <w:rtl/>
        </w:rPr>
        <w:lastRenderedPageBreak/>
        <w:t xml:space="preserve">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p>
    <w:p w14:paraId="4A77A230" w14:textId="271BBCF2" w:rsidR="006320D1" w:rsidRDefault="006320D1" w:rsidP="003E076B">
      <w:pPr>
        <w:pStyle w:val="a"/>
        <w:rPr>
          <w:rtl/>
        </w:rPr>
      </w:pPr>
      <w:r>
        <w:rPr>
          <w:rFonts w:hint="cs"/>
          <w:rtl/>
        </w:rPr>
        <w:t>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w:t>
      </w:r>
      <w:r w:rsidR="00BB0FE2">
        <w:rPr>
          <w:rFonts w:hint="cs"/>
          <w:rtl/>
        </w:rPr>
        <w:t>ه‌ها</w:t>
      </w:r>
      <w:r>
        <w:rPr>
          <w:rFonts w:hint="cs"/>
          <w:rtl/>
        </w:rPr>
        <w:t>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w:t>
      </w:r>
      <w:r w:rsidR="00BB0FE2">
        <w:rPr>
          <w:rFonts w:hint="cs"/>
          <w:rtl/>
        </w:rPr>
        <w:t>ت‌ها</w:t>
      </w:r>
      <w:r>
        <w:rPr>
          <w:rFonts w:hint="cs"/>
          <w:rtl/>
        </w:rPr>
        <w:t xml:space="preserve"> و موانع موجود نمی‌پردازم. سعی می‌کنم احساس مدرسه را چنان دریابم که گویی هرگز مدرسه‌ای بنا نشده است. وقتی 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w:t>
      </w:r>
      <w:r w:rsidR="00BB0FE2">
        <w:rPr>
          <w:rFonts w:hint="cs"/>
          <w:rtl/>
        </w:rPr>
        <w:t>ه‌ها</w:t>
      </w:r>
      <w:r>
        <w:rPr>
          <w:rFonts w:hint="cs"/>
          <w:rtl/>
        </w:rPr>
        <w:t>ی بسیاری داریم ولی باید بدانیم که مدرسه احساسی بالنده در دورن ماست و ما نهایتا باید مدرس</w:t>
      </w:r>
      <w:r w:rsidR="00BB0FE2">
        <w:rPr>
          <w:rFonts w:hint="cs"/>
          <w:rtl/>
        </w:rPr>
        <w:t>ه‌ها</w:t>
      </w:r>
      <w:r>
        <w:rPr>
          <w:rFonts w:hint="cs"/>
          <w:rtl/>
        </w:rPr>
        <w:t>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2393282F" w14:textId="62867D47" w:rsidR="006320D1" w:rsidRDefault="006320D1" w:rsidP="003E076B">
      <w:pPr>
        <w:pStyle w:val="a"/>
        <w:rPr>
          <w:rtl/>
        </w:rPr>
      </w:pPr>
      <w:r>
        <w:rPr>
          <w:rFonts w:hint="cs"/>
          <w:rtl/>
        </w:rPr>
        <w:t>او در سخنرانی‌ خود در همایش «پزشکی در سال 2000» گف</w:t>
      </w:r>
      <w:r w:rsidR="00130475">
        <w:rPr>
          <w:rFonts w:hint="cs"/>
          <w:rtl/>
        </w:rPr>
        <w:t>ته‌</w:t>
      </w:r>
      <w:bookmarkStart w:id="0" w:name="_GoBack"/>
      <w:bookmarkEnd w:id="0"/>
      <w:r w:rsidR="00BB0FE2">
        <w:rPr>
          <w:rFonts w:hint="cs"/>
          <w:rtl/>
        </w:rPr>
        <w:t>ا</w:t>
      </w:r>
      <w:r>
        <w:rPr>
          <w:rFonts w:hint="cs"/>
          <w:rtl/>
        </w:rPr>
        <w:t>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2E4513CE" w14:textId="42D940AE" w:rsidR="006320D1" w:rsidRDefault="006320D1" w:rsidP="003E076B">
      <w:pPr>
        <w:pStyle w:val="a"/>
        <w:rPr>
          <w:rtl/>
        </w:rPr>
      </w:pPr>
      <w:r>
        <w:rPr>
          <w:rFonts w:hint="cs"/>
          <w:rtl/>
        </w:rPr>
        <w:lastRenderedPageBreak/>
        <w:t xml:space="preserve">به عقیدۀ لویی کان، معماری، به معنی طراحی بنا، امری کران‌مند است. ممکن است خواست وجودی مدرسه امری بی‌کران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p>
    <w:p w14:paraId="1D946631" w14:textId="1AC6EFBE" w:rsidR="004203D3" w:rsidRDefault="004203D3" w:rsidP="00B51170">
      <w:pPr>
        <w:pStyle w:val="a"/>
        <w:rPr>
          <w:rtl/>
        </w:rPr>
      </w:pPr>
      <w:r w:rsidRPr="007C2155">
        <w:rPr>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Pr="007C2155">
        <w:rPr>
          <w:rtl/>
        </w:rPr>
        <w:t>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 مراجع</w:t>
      </w:r>
      <w:r w:rsidR="00B51170">
        <w:rPr>
          <w:rtl/>
        </w:rPr>
        <w:t>ه کنیم (نیر،2015). به</w:t>
      </w:r>
      <w:r w:rsidR="00B51170">
        <w:rPr>
          <w:rFonts w:hint="cs"/>
          <w:rtl/>
        </w:rPr>
        <w:t xml:space="preserve"> این معنا که</w:t>
      </w:r>
      <w:r w:rsidRPr="007C2155">
        <w:rPr>
          <w:rtl/>
        </w:rPr>
        <w:t xml:space="preserve"> هر بحثی از یادگیری در زمینه فضاهای یادگیری باید به نظریه های یادگیری که مفاهیم بر اساس آنها تعریف </w:t>
      </w:r>
      <w:r w:rsidR="00B51170">
        <w:rPr>
          <w:rtl/>
        </w:rPr>
        <w:t>و عملیاتی می شوند نیز اشاره کند</w:t>
      </w:r>
      <w:r w:rsidRPr="007C2155">
        <w:rPr>
          <w:rtl/>
        </w:rPr>
        <w:t xml:space="preserve"> (میشل و همکاران، 2015).</w:t>
      </w:r>
    </w:p>
    <w:p w14:paraId="5E8FFA70" w14:textId="77777777" w:rsidR="00B51170" w:rsidRDefault="00B51170" w:rsidP="00B51170">
      <w:pPr>
        <w:pStyle w:val="a"/>
        <w:rPr>
          <w:rtl/>
        </w:rPr>
      </w:pPr>
      <w:r>
        <w:rPr>
          <w:rFonts w:hint="cs"/>
          <w:rtl/>
        </w:rPr>
        <w:t>به عبارتی دیگر طراحی محیط یادگیری ارتباط تنگاتنگی با نظریه‌های یادگیری دارد و بر اساس اینکه طراح محیط تحت تاثیر کدام نظریه باشد، مدل طراحی او نیز متفاوت خواهد بود (عفیفی، 2014).</w:t>
      </w:r>
    </w:p>
    <w:p w14:paraId="3780EC38" w14:textId="439410D3" w:rsidR="00204967" w:rsidRDefault="00C93898" w:rsidP="00C93898">
      <w:pPr>
        <w:pStyle w:val="a"/>
        <w:rPr>
          <w:rtl/>
        </w:rPr>
      </w:pPr>
      <w:r>
        <w:rPr>
          <w:rFonts w:hint="cs"/>
          <w:rtl/>
        </w:rPr>
        <w:t>در مبانی نظری</w:t>
      </w:r>
      <w:r w:rsidR="006320D1">
        <w:rPr>
          <w:rFonts w:hint="cs"/>
          <w:rtl/>
        </w:rPr>
        <w:t xml:space="preserve"> تحول بنیادین آموزش و پرورش</w:t>
      </w:r>
      <w:r>
        <w:rPr>
          <w:rFonts w:hint="cs"/>
          <w:rtl/>
        </w:rPr>
        <w:t>،</w:t>
      </w:r>
      <w:r w:rsidR="006320D1">
        <w:rPr>
          <w:rFonts w:hint="cs"/>
          <w:rtl/>
        </w:rPr>
        <w:t xml:space="preserve"> </w:t>
      </w:r>
      <w:r>
        <w:rPr>
          <w:rFonts w:hint="cs"/>
          <w:rtl/>
        </w:rPr>
        <w:t>در بخش رهنامۀ نظام تربیت رسمی و عمومی در جمهوری اسلامی ایران نیز</w:t>
      </w:r>
      <w:r w:rsidR="00204967">
        <w:rPr>
          <w:rFonts w:hint="cs"/>
          <w:rtl/>
        </w:rPr>
        <w:t xml:space="preserve"> آمده است:</w:t>
      </w:r>
      <w:r w:rsidR="00204967" w:rsidRPr="003D56A5">
        <w:rPr>
          <w:rtl/>
        </w:rPr>
        <w:t xml:space="preserve"> فضای ترب</w:t>
      </w:r>
      <w:r w:rsidR="005047D3">
        <w:rPr>
          <w:rtl/>
        </w:rPr>
        <w:t>ی</w:t>
      </w:r>
      <w:r w:rsidR="00204967" w:rsidRPr="003D56A5">
        <w:rPr>
          <w:rtl/>
        </w:rPr>
        <w:t>تی به کلاس درس خلاصه نم</w:t>
      </w:r>
      <w:r w:rsidR="00204967">
        <w:rPr>
          <w:rFonts w:hint="cs"/>
          <w:rtl/>
        </w:rPr>
        <w:t>ی‌</w:t>
      </w:r>
      <w:r w:rsidR="00204967" w:rsidRPr="003D56A5">
        <w:rPr>
          <w:rtl/>
        </w:rPr>
        <w:t>شــود بلکه ترب</w:t>
      </w:r>
      <w:r w:rsidR="005047D3">
        <w:rPr>
          <w:rtl/>
        </w:rPr>
        <w:t>ی</w:t>
      </w:r>
      <w:r w:rsidR="00204967" w:rsidRPr="003D56A5">
        <w:rPr>
          <w:rtl/>
        </w:rPr>
        <w:t>ت، در مح</w:t>
      </w:r>
      <w:r w:rsidR="005047D3">
        <w:rPr>
          <w:rtl/>
        </w:rPr>
        <w:t>ی</w:t>
      </w:r>
      <w:r w:rsidR="00204967" w:rsidRPr="003D56A5">
        <w:rPr>
          <w:rtl/>
        </w:rPr>
        <w:t>ط ترب</w:t>
      </w:r>
      <w:r w:rsidR="005047D3">
        <w:rPr>
          <w:rtl/>
        </w:rPr>
        <w:t>ی</w:t>
      </w:r>
      <w:r w:rsidR="00204967" w:rsidRPr="003D56A5">
        <w:rPr>
          <w:rtl/>
        </w:rPr>
        <w:t>تی</w:t>
      </w:r>
      <w:r w:rsidR="00204967" w:rsidRPr="003D56A5">
        <w:rPr>
          <w:rFonts w:hint="cs"/>
          <w:rtl/>
        </w:rPr>
        <w:t xml:space="preserve"> </w:t>
      </w:r>
      <w:r w:rsidR="00204967" w:rsidRPr="003D56A5">
        <w:rPr>
          <w:rtl/>
        </w:rPr>
        <w:t>اتفاق می</w:t>
      </w:r>
      <w:r w:rsidR="00204967">
        <w:rPr>
          <w:rFonts w:hint="cs"/>
          <w:rtl/>
        </w:rPr>
        <w:t>‌</w:t>
      </w:r>
      <w:r w:rsidR="00204967" w:rsidRPr="003D56A5">
        <w:rPr>
          <w:rtl/>
        </w:rPr>
        <w:t>افتد که شامل کلاس درس، ح</w:t>
      </w:r>
      <w:r w:rsidR="005047D3">
        <w:rPr>
          <w:rtl/>
        </w:rPr>
        <w:t>ی</w:t>
      </w:r>
      <w:r w:rsidR="00204967" w:rsidRPr="003D56A5">
        <w:rPr>
          <w:rtl/>
        </w:rPr>
        <w:t>اط مدرسه، آزما</w:t>
      </w:r>
      <w:r w:rsidR="005047D3">
        <w:rPr>
          <w:rtl/>
        </w:rPr>
        <w:t>ی</w:t>
      </w:r>
      <w:r w:rsidR="00204967" w:rsidRPr="003D56A5">
        <w:rPr>
          <w:rtl/>
        </w:rPr>
        <w:t>شگا</w:t>
      </w:r>
      <w:r w:rsidR="00BB0FE2">
        <w:rPr>
          <w:rtl/>
        </w:rPr>
        <w:t>ه‌ها</w:t>
      </w:r>
      <w:r w:rsidR="00204967" w:rsidRPr="003D56A5">
        <w:rPr>
          <w:rtl/>
        </w:rPr>
        <w:t>، کارگا</w:t>
      </w:r>
      <w:r w:rsidR="00BB0FE2">
        <w:rPr>
          <w:rtl/>
        </w:rPr>
        <w:t>ه‌ها</w:t>
      </w:r>
      <w:r w:rsidR="00204967" w:rsidRPr="003D56A5">
        <w:rPr>
          <w:rtl/>
        </w:rPr>
        <w:t xml:space="preserve"> و حتی مح</w:t>
      </w:r>
      <w:r w:rsidR="005047D3">
        <w:rPr>
          <w:rtl/>
        </w:rPr>
        <w:t>ی</w:t>
      </w:r>
      <w:r w:rsidR="00204967" w:rsidRPr="003D56A5">
        <w:rPr>
          <w:rtl/>
        </w:rPr>
        <w:t>ط خارج از مدرسه می</w:t>
      </w:r>
      <w:r w:rsidR="00204967">
        <w:rPr>
          <w:rFonts w:hint="cs"/>
          <w:rtl/>
        </w:rPr>
        <w:t>‌</w:t>
      </w:r>
      <w:r w:rsidR="00204967" w:rsidRPr="003D56A5">
        <w:rPr>
          <w:rtl/>
        </w:rPr>
        <w:t>باشد. درتمام ا</w:t>
      </w:r>
      <w:r w:rsidR="005047D3">
        <w:rPr>
          <w:rtl/>
        </w:rPr>
        <w:t>ی</w:t>
      </w:r>
      <w:r w:rsidR="00204967" w:rsidRPr="003D56A5">
        <w:rPr>
          <w:rtl/>
        </w:rPr>
        <w:t>ن مح</w:t>
      </w:r>
      <w:r w:rsidR="005047D3">
        <w:rPr>
          <w:rtl/>
        </w:rPr>
        <w:t>ی</w:t>
      </w:r>
      <w:r w:rsidR="00204967" w:rsidRPr="003D56A5">
        <w:rPr>
          <w:rtl/>
        </w:rPr>
        <w:t>ط</w:t>
      </w:r>
      <w:r w:rsidR="00204967">
        <w:rPr>
          <w:rFonts w:hint="cs"/>
          <w:rtl/>
        </w:rPr>
        <w:t>‌</w:t>
      </w:r>
      <w:r w:rsidR="00204967" w:rsidRPr="003D56A5">
        <w:rPr>
          <w:rtl/>
        </w:rPr>
        <w:t>ها، پ</w:t>
      </w:r>
      <w:r w:rsidR="005047D3">
        <w:rPr>
          <w:rtl/>
        </w:rPr>
        <w:t>ی</w:t>
      </w:r>
      <w:r w:rsidR="00204967" w:rsidRPr="003D56A5">
        <w:rPr>
          <w:rtl/>
        </w:rPr>
        <w:t>ام</w:t>
      </w:r>
      <w:r w:rsidR="00204967">
        <w:rPr>
          <w:rFonts w:hint="cs"/>
          <w:rtl/>
        </w:rPr>
        <w:t>‌</w:t>
      </w:r>
      <w:r w:rsidR="00204967" w:rsidRPr="003D56A5">
        <w:rPr>
          <w:rtl/>
        </w:rPr>
        <w:t>های ترب</w:t>
      </w:r>
      <w:r w:rsidR="005047D3">
        <w:rPr>
          <w:rtl/>
        </w:rPr>
        <w:t>ی</w:t>
      </w:r>
      <w:r w:rsidR="00204967" w:rsidRPr="003D56A5">
        <w:rPr>
          <w:rtl/>
        </w:rPr>
        <w:t>تی به مترب</w:t>
      </w:r>
      <w:r w:rsidR="005047D3">
        <w:rPr>
          <w:rtl/>
        </w:rPr>
        <w:t>ی</w:t>
      </w:r>
      <w:r w:rsidR="00204967" w:rsidRPr="003D56A5">
        <w:rPr>
          <w:rtl/>
        </w:rPr>
        <w:t>ان منتقل می</w:t>
      </w:r>
      <w:r w:rsidR="00204967">
        <w:rPr>
          <w:rFonts w:hint="cs"/>
          <w:rtl/>
        </w:rPr>
        <w:t>‌</w:t>
      </w:r>
      <w:r w:rsidR="00204967" w:rsidRPr="003D56A5">
        <w:rPr>
          <w:rtl/>
        </w:rPr>
        <w:t xml:space="preserve">شود. لذا برای دست </w:t>
      </w:r>
      <w:r w:rsidR="005047D3">
        <w:rPr>
          <w:rtl/>
        </w:rPr>
        <w:t>ی</w:t>
      </w:r>
      <w:r w:rsidR="00204967" w:rsidRPr="003D56A5">
        <w:rPr>
          <w:rtl/>
        </w:rPr>
        <w:t>ابی و تحقق اهداف ترب</w:t>
      </w:r>
      <w:r w:rsidR="005047D3">
        <w:rPr>
          <w:rtl/>
        </w:rPr>
        <w:t>ی</w:t>
      </w:r>
      <w:r w:rsidR="00204967" w:rsidRPr="003D56A5">
        <w:rPr>
          <w:rtl/>
        </w:rPr>
        <w:t>تی، با</w:t>
      </w:r>
      <w:r w:rsidR="005047D3">
        <w:rPr>
          <w:rtl/>
        </w:rPr>
        <w:t>ی</w:t>
      </w:r>
      <w:r w:rsidR="00204967" w:rsidRPr="003D56A5">
        <w:rPr>
          <w:rtl/>
        </w:rPr>
        <w:t>د تمام ا</w:t>
      </w:r>
      <w:r w:rsidR="005047D3">
        <w:rPr>
          <w:rtl/>
        </w:rPr>
        <w:t>ی</w:t>
      </w:r>
      <w:r w:rsidR="00204967" w:rsidRPr="003D56A5">
        <w:rPr>
          <w:rtl/>
        </w:rPr>
        <w:t>ن مح</w:t>
      </w:r>
      <w:r w:rsidR="005047D3">
        <w:rPr>
          <w:rtl/>
        </w:rPr>
        <w:t>ی</w:t>
      </w:r>
      <w:r w:rsidR="00204967" w:rsidRPr="003D56A5">
        <w:rPr>
          <w:rtl/>
        </w:rPr>
        <w:t>ط</w:t>
      </w:r>
      <w:r w:rsidR="00204967">
        <w:rPr>
          <w:rFonts w:hint="cs"/>
          <w:rtl/>
        </w:rPr>
        <w:t>‌</w:t>
      </w:r>
      <w:r w:rsidR="00204967" w:rsidRPr="003D56A5">
        <w:rPr>
          <w:rtl/>
        </w:rPr>
        <w:t>ها مد</w:t>
      </w:r>
      <w:r w:rsidR="005047D3">
        <w:rPr>
          <w:rtl/>
        </w:rPr>
        <w:t>ی</w:t>
      </w:r>
      <w:r w:rsidR="00204967" w:rsidRPr="003D56A5">
        <w:rPr>
          <w:rtl/>
        </w:rPr>
        <w:t>ر</w:t>
      </w:r>
      <w:r w:rsidR="005047D3">
        <w:rPr>
          <w:rtl/>
        </w:rPr>
        <w:t>ی</w:t>
      </w:r>
      <w:r w:rsidR="00204967" w:rsidRPr="003D56A5">
        <w:rPr>
          <w:rtl/>
        </w:rPr>
        <w:t>ت و هماهنگ شوند. ز</w:t>
      </w:r>
      <w:r w:rsidR="005047D3">
        <w:rPr>
          <w:rtl/>
        </w:rPr>
        <w:t>ی</w:t>
      </w:r>
      <w:r w:rsidR="00204967" w:rsidRPr="003D56A5">
        <w:rPr>
          <w:rtl/>
        </w:rPr>
        <w:t>را از منظر فلسفه ترب</w:t>
      </w:r>
      <w:r w:rsidR="005047D3">
        <w:rPr>
          <w:rtl/>
        </w:rPr>
        <w:t>ی</w:t>
      </w:r>
      <w:r w:rsidR="00204967" w:rsidRPr="003D56A5">
        <w:rPr>
          <w:rtl/>
        </w:rPr>
        <w:t>ت رسمی و عمومی، مدرسه کانون ترب</w:t>
      </w:r>
      <w:r w:rsidR="005047D3">
        <w:rPr>
          <w:rtl/>
        </w:rPr>
        <w:t>ی</w:t>
      </w:r>
      <w:r w:rsidR="00204967" w:rsidRPr="003D56A5">
        <w:rPr>
          <w:rtl/>
        </w:rPr>
        <w:t>تی محله و تجلی</w:t>
      </w:r>
      <w:r w:rsidR="00204967" w:rsidRPr="003D56A5">
        <w:rPr>
          <w:rFonts w:hint="cs"/>
          <w:rtl/>
        </w:rPr>
        <w:t xml:space="preserve"> </w:t>
      </w:r>
      <w:r w:rsidR="00204967" w:rsidRPr="003D56A5">
        <w:rPr>
          <w:rtl/>
        </w:rPr>
        <w:t>بخش ح</w:t>
      </w:r>
      <w:r w:rsidR="005047D3">
        <w:rPr>
          <w:rtl/>
        </w:rPr>
        <w:t>ی</w:t>
      </w:r>
      <w:r w:rsidR="00204967" w:rsidRPr="003D56A5">
        <w:rPr>
          <w:rtl/>
        </w:rPr>
        <w:t>ات ط</w:t>
      </w:r>
      <w:r w:rsidR="005047D3">
        <w:rPr>
          <w:rtl/>
        </w:rPr>
        <w:t>ی</w:t>
      </w:r>
      <w:r w:rsidR="00204967" w:rsidRPr="003D56A5">
        <w:rPr>
          <w:rtl/>
        </w:rPr>
        <w:t>به است بنابرا</w:t>
      </w:r>
      <w:r w:rsidR="005047D3">
        <w:rPr>
          <w:rtl/>
        </w:rPr>
        <w:t>ی</w:t>
      </w:r>
      <w:r w:rsidR="00204967" w:rsidRPr="003D56A5">
        <w:rPr>
          <w:rtl/>
        </w:rPr>
        <w:t>ن با</w:t>
      </w:r>
      <w:r w:rsidR="005047D3">
        <w:rPr>
          <w:rtl/>
        </w:rPr>
        <w:t>ی</w:t>
      </w:r>
      <w:r w:rsidR="00204967" w:rsidRPr="003D56A5">
        <w:rPr>
          <w:rtl/>
        </w:rPr>
        <w:t>د در طراحی و ساخت مدرسه تداب</w:t>
      </w:r>
      <w:r w:rsidR="005047D3">
        <w:rPr>
          <w:rtl/>
        </w:rPr>
        <w:t>ی</w:t>
      </w:r>
      <w:r w:rsidR="00204967" w:rsidRPr="003D56A5">
        <w:rPr>
          <w:rtl/>
        </w:rPr>
        <w:t>ری اتخاذ کرد تا ارتباطات مدرسه با مح</w:t>
      </w:r>
      <w:r w:rsidR="005047D3">
        <w:rPr>
          <w:rtl/>
        </w:rPr>
        <w:t>ی</w:t>
      </w:r>
      <w:r w:rsidR="00204967" w:rsidRPr="003D56A5">
        <w:rPr>
          <w:rtl/>
        </w:rPr>
        <w:t>ط تسه</w:t>
      </w:r>
      <w:r w:rsidR="005047D3">
        <w:rPr>
          <w:rtl/>
        </w:rPr>
        <w:t>ی</w:t>
      </w:r>
      <w:r w:rsidR="00204967" w:rsidRPr="003D56A5">
        <w:rPr>
          <w:rtl/>
        </w:rPr>
        <w:t>ل شود و زم</w:t>
      </w:r>
      <w:r w:rsidR="005047D3">
        <w:rPr>
          <w:rtl/>
        </w:rPr>
        <w:t>ی</w:t>
      </w:r>
      <w:r w:rsidR="00204967" w:rsidRPr="003D56A5">
        <w:rPr>
          <w:rtl/>
        </w:rPr>
        <w:t xml:space="preserve">نه </w:t>
      </w:r>
      <w:r w:rsidR="00204967">
        <w:rPr>
          <w:rtl/>
        </w:rPr>
        <w:t>ارائ</w:t>
      </w:r>
      <w:r w:rsidR="00204967">
        <w:rPr>
          <w:rFonts w:hint="cs"/>
          <w:rtl/>
        </w:rPr>
        <w:t>ۀ</w:t>
      </w:r>
      <w:r w:rsidR="00204967" w:rsidRPr="003D56A5">
        <w:rPr>
          <w:rtl/>
        </w:rPr>
        <w:t xml:space="preserve"> خدمات مؤثر به مح</w:t>
      </w:r>
      <w:r w:rsidR="005047D3">
        <w:rPr>
          <w:rtl/>
        </w:rPr>
        <w:t>ی</w:t>
      </w:r>
      <w:r w:rsidR="00204967" w:rsidRPr="003D56A5">
        <w:rPr>
          <w:rtl/>
        </w:rPr>
        <w:t>ط در آن تدارک شود</w:t>
      </w:r>
      <w:r w:rsidR="00204967">
        <w:t xml:space="preserve"> </w:t>
      </w:r>
      <w:r w:rsidR="00204967">
        <w:rPr>
          <w:rFonts w:hint="cs"/>
          <w:rtl/>
        </w:rPr>
        <w:t>(</w:t>
      </w:r>
      <w:r w:rsidR="00B55F35" w:rsidRPr="00426253">
        <w:rPr>
          <w:rtl/>
        </w:rPr>
        <w:t>مبانی نظری تحول بنیادین درنظام تعلیم و تربیت رسمی عمومی جمهوری اسل</w:t>
      </w:r>
      <w:r w:rsidR="00B55F35" w:rsidRPr="00426253">
        <w:rPr>
          <w:rFonts w:hint="cs"/>
          <w:rtl/>
        </w:rPr>
        <w:t>ا</w:t>
      </w:r>
      <w:r w:rsidR="00B55F35" w:rsidRPr="00426253">
        <w:rPr>
          <w:rtl/>
        </w:rPr>
        <w:t xml:space="preserve">می ایران </w:t>
      </w:r>
      <w:r w:rsidR="00204967" w:rsidRPr="00426253">
        <w:rPr>
          <w:rtl/>
        </w:rPr>
        <w:t>، 1390 ،ص 3</w:t>
      </w:r>
      <w:r w:rsidR="00204967" w:rsidRPr="00426253">
        <w:rPr>
          <w:rFonts w:hint="cs"/>
          <w:rtl/>
        </w:rPr>
        <w:t>99)</w:t>
      </w:r>
      <w:r w:rsidR="00204967">
        <w:rPr>
          <w:rFonts w:hint="cs"/>
          <w:rtl/>
        </w:rPr>
        <w:t>.</w:t>
      </w:r>
    </w:p>
    <w:p w14:paraId="4B351E89" w14:textId="079B1CB6" w:rsidR="003B7F05" w:rsidRPr="007A3733" w:rsidRDefault="003B7F05" w:rsidP="003E076B">
      <w:pPr>
        <w:pStyle w:val="a"/>
        <w:rPr>
          <w:rtl/>
        </w:rPr>
      </w:pPr>
      <w:r>
        <w:rPr>
          <w:rFonts w:hint="cs"/>
          <w:rtl/>
        </w:rPr>
        <w:t>توجه به ارتباط مدارس به عنوان کانون جامعه در اولین تجرب</w:t>
      </w:r>
      <w:r w:rsidR="00BB0FE2">
        <w:rPr>
          <w:rFonts w:hint="cs"/>
          <w:rtl/>
        </w:rPr>
        <w:t>ه‌ها</w:t>
      </w:r>
      <w:r>
        <w:rPr>
          <w:rFonts w:hint="cs"/>
          <w:rtl/>
        </w:rPr>
        <w:t xml:space="preserve">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 با این اندیشه و شروع این حرکت بچ</w:t>
      </w:r>
      <w:r w:rsidR="00BB0FE2">
        <w:rPr>
          <w:rFonts w:hint="cs"/>
          <w:rtl/>
        </w:rPr>
        <w:t>ه‌ها</w:t>
      </w:r>
      <w:r>
        <w:rPr>
          <w:rFonts w:hint="cs"/>
          <w:rtl/>
        </w:rPr>
        <w:t xml:space="preserve"> نیز می‌آموزند با جامعه در تعامل باشند و مدرسه نیز مانند یک جامعه است و احساس تعلق بچ</w:t>
      </w:r>
      <w:r w:rsidR="00BB0FE2">
        <w:rPr>
          <w:rFonts w:hint="cs"/>
          <w:rtl/>
        </w:rPr>
        <w:t>ه‌ها</w:t>
      </w:r>
      <w:r>
        <w:rPr>
          <w:rFonts w:hint="cs"/>
          <w:rtl/>
          <w:cs/>
        </w:rPr>
        <w:t xml:space="preserve"> به جامعه را بیشتر می‌کند. به عنوان مثال در طراحی مرکز پیش دبستانی دیترویت</w:t>
      </w:r>
      <w:r>
        <w:rPr>
          <w:rStyle w:val="FootnoteReference"/>
          <w:rtl/>
        </w:rPr>
        <w:footnoteReference w:id="2"/>
      </w:r>
      <w:r>
        <w:rPr>
          <w:rFonts w:hint="cs"/>
          <w:rtl/>
        </w:rPr>
        <w:t xml:space="preserve">، برای درک موضوع مدرسه به مثابه یک جامعه، راهروها مانند یک خیابان </w:t>
      </w:r>
      <w:r>
        <w:rPr>
          <w:rFonts w:hint="cs"/>
          <w:rtl/>
        </w:rPr>
        <w:lastRenderedPageBreak/>
        <w:t>طراحی می‌شوند، با چراغ‌ها، خط‌کشی، علائم و .... کلاس‌ها نیز مانند خانه طراحی می‌شوند تا احساس تعلق بچ</w:t>
      </w:r>
      <w:r w:rsidR="00BB0FE2">
        <w:rPr>
          <w:rFonts w:hint="cs"/>
          <w:rtl/>
        </w:rPr>
        <w:t>ه‌ها</w:t>
      </w:r>
      <w:r>
        <w:rPr>
          <w:rFonts w:hint="cs"/>
          <w:rtl/>
        </w:rPr>
        <w:t xml:space="preserve"> به اجتماع مدرسه بیشتر شود</w:t>
      </w:r>
      <w:sdt>
        <w:sdtPr>
          <w:rPr>
            <w:rFonts w:hint="cs"/>
            <w:rtl/>
          </w:rPr>
          <w:id w:val="949662727"/>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4261B740" w14:textId="1453912B" w:rsidR="003651F6" w:rsidRDefault="003651F6" w:rsidP="003E076B">
      <w:pPr>
        <w:pStyle w:val="a"/>
        <w:rPr>
          <w:rtl/>
        </w:rPr>
      </w:pPr>
      <w:r>
        <w:rPr>
          <w:rFonts w:hint="cs"/>
          <w:rtl/>
        </w:rPr>
        <w:t>بانگاهی به گذشتۀ مدارس ایران در برخی موارد شاهد نمون</w:t>
      </w:r>
      <w:r w:rsidR="00BB0FE2">
        <w:rPr>
          <w:rFonts w:hint="cs"/>
          <w:rtl/>
        </w:rPr>
        <w:t>ه‌ها</w:t>
      </w:r>
      <w:r>
        <w:rPr>
          <w:rFonts w:hint="cs"/>
          <w:rtl/>
        </w:rPr>
        <w:t>یی هستیم که نگاهی اجتماعی به مدرسه به‌صورت استفاده از فضای مدرسه برای فعالی</w:t>
      </w:r>
      <w:r w:rsidR="00BB0FE2">
        <w:rPr>
          <w:rFonts w:hint="cs"/>
          <w:rtl/>
        </w:rPr>
        <w:t>ت‌ها</w:t>
      </w:r>
      <w:r>
        <w:rPr>
          <w:rFonts w:hint="cs"/>
          <w:rtl/>
        </w:rPr>
        <w:t>یی غیر از آنچه منحصر به کلاس درس است وجود داش</w:t>
      </w:r>
      <w:r w:rsidR="00C93898">
        <w:rPr>
          <w:rFonts w:hint="cs"/>
          <w:rtl/>
        </w:rPr>
        <w:t>ت</w:t>
      </w:r>
      <w:r w:rsidR="00BB0FE2">
        <w:rPr>
          <w:rFonts w:hint="cs"/>
          <w:rtl/>
        </w:rPr>
        <w:t>ه</w:t>
      </w:r>
      <w:r w:rsidR="00C93898">
        <w:rPr>
          <w:rFonts w:hint="cs"/>
          <w:rtl/>
        </w:rPr>
        <w:t>‌</w:t>
      </w:r>
      <w:r w:rsidR="00BB0FE2">
        <w:rPr>
          <w:rFonts w:hint="cs"/>
          <w:rtl/>
        </w:rPr>
        <w:t>ا</w:t>
      </w:r>
      <w:r>
        <w:rPr>
          <w:rFonts w:hint="cs"/>
          <w:rtl/>
        </w:rPr>
        <w:t xml:space="preserve">ست، بطوریکه متضمن بخشی اندک از اهداف توسعۀ ارتباط اجتماعی بوده‌اند.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 </w:t>
      </w:r>
      <w:sdt>
        <w:sdtPr>
          <w:rPr>
            <w:rFonts w:hint="cs"/>
            <w:rtl/>
          </w:rPr>
          <w:id w:val="-1615123334"/>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rFonts w:hint="cs"/>
              <w:noProof/>
              <w:rtl/>
            </w:rPr>
            <w:t>(کامل‌نیا, 1386)</w:t>
          </w:r>
          <w:r>
            <w:rPr>
              <w:rtl/>
            </w:rPr>
            <w:fldChar w:fldCharType="end"/>
          </w:r>
        </w:sdtContent>
      </w:sdt>
      <w:r>
        <w:rPr>
          <w:rFonts w:hint="cs"/>
          <w:rtl/>
        </w:rPr>
        <w:t>.</w:t>
      </w:r>
    </w:p>
    <w:p w14:paraId="048EBFD6" w14:textId="3BA9CEB3" w:rsidR="000805D3" w:rsidRDefault="00C570D7" w:rsidP="003E076B">
      <w:pPr>
        <w:pStyle w:val="a"/>
        <w:rPr>
          <w:rtl/>
        </w:rPr>
      </w:pPr>
      <w:r>
        <w:rPr>
          <w:rFonts w:hint="cs"/>
          <w:rtl/>
        </w:rPr>
        <w:t>در مطالعات سال</w:t>
      </w:r>
      <w:r w:rsidR="00042B57">
        <w:rPr>
          <w:rFonts w:hint="cs"/>
          <w:rtl/>
        </w:rPr>
        <w:t>‌</w:t>
      </w:r>
      <w:r>
        <w:rPr>
          <w:rFonts w:hint="cs"/>
          <w:rtl/>
        </w:rPr>
        <w:t>های اخیر، به چگونگی فرآیند و روش طراحی</w:t>
      </w:r>
      <w:r w:rsidR="00042B57">
        <w:rPr>
          <w:rFonts w:hint="cs"/>
          <w:rtl/>
        </w:rPr>
        <w:t xml:space="preserve"> مدارس اجتماعی</w:t>
      </w:r>
      <w:r>
        <w:rPr>
          <w:rFonts w:hint="cs"/>
          <w:rtl/>
        </w:rPr>
        <w:t xml:space="preserve"> و اینکه اید</w:t>
      </w:r>
      <w:r w:rsidR="00BB0FE2">
        <w:rPr>
          <w:rFonts w:hint="cs"/>
          <w:rtl/>
        </w:rPr>
        <w:t>ه‌ها</w:t>
      </w:r>
      <w:r>
        <w:rPr>
          <w:rFonts w:hint="cs"/>
          <w:rtl/>
        </w:rPr>
        <w:t xml:space="preserve"> از چه موضوعاتی نشات می</w:t>
      </w:r>
      <w:r w:rsidR="00042B57">
        <w:rPr>
          <w:rFonts w:hint="cs"/>
          <w:rtl/>
        </w:rPr>
        <w:t xml:space="preserve">‌گیرند و یا عوامل موثر در طراحی، </w:t>
      </w:r>
      <w:r>
        <w:rPr>
          <w:rFonts w:hint="cs"/>
          <w:rtl/>
        </w:rPr>
        <w:t>کمتر پرداخته شده‌است. این اعتقاد وجود دارد که دامنۀ متعددی از مدل‌های مدارس برای یک ا</w:t>
      </w:r>
      <w:r w:rsidR="00042B57">
        <w:rPr>
          <w:rFonts w:hint="cs"/>
          <w:rtl/>
        </w:rPr>
        <w:t xml:space="preserve">جتماع می‌تواند وجود داشته‌باشد. </w:t>
      </w:r>
      <w:r>
        <w:rPr>
          <w:rFonts w:hint="cs"/>
          <w:rtl/>
        </w:rPr>
        <w:t>باید دانست که طرح تغییر مدارس زمانی به موفقیت نزدیک می‌شود که توسط گروهی از کسانی طرح‌ریزی شود که در جستجوی چیزی متفاوت از آنچ</w:t>
      </w:r>
      <w:r w:rsidR="003651F6">
        <w:rPr>
          <w:rFonts w:hint="cs"/>
          <w:rtl/>
        </w:rPr>
        <w:t>ه در حال حاضر در مدارس است باشد</w:t>
      </w:r>
      <w:r w:rsidR="00F93DAF">
        <w:rPr>
          <w:rFonts w:hint="cs"/>
          <w:rtl/>
        </w:rPr>
        <w:t>.</w:t>
      </w:r>
      <w:r w:rsidR="003651F6">
        <w:rPr>
          <w:rFonts w:hint="cs"/>
          <w:rtl/>
        </w:rPr>
        <w:t xml:space="preserve"> </w:t>
      </w:r>
      <w:r w:rsidR="000805D3">
        <w:rPr>
          <w:rFonts w:hint="cs"/>
          <w:rtl/>
        </w:rPr>
        <w:t>در نمون</w:t>
      </w:r>
      <w:r w:rsidR="00BB0FE2">
        <w:rPr>
          <w:rFonts w:hint="cs"/>
          <w:rtl/>
        </w:rPr>
        <w:t>ه‌ها</w:t>
      </w:r>
      <w:r w:rsidR="000805D3">
        <w:rPr>
          <w:rFonts w:hint="cs"/>
          <w:rtl/>
        </w:rPr>
        <w:t>یی چند حتی طراحی مدرسه به دانش‌آموزان، معلمان و مدیران، خانواد</w:t>
      </w:r>
      <w:r w:rsidR="00BB0FE2">
        <w:rPr>
          <w:rFonts w:hint="cs"/>
          <w:rtl/>
        </w:rPr>
        <w:t>ه‌ها</w:t>
      </w:r>
      <w:r w:rsidR="000805D3">
        <w:rPr>
          <w:rFonts w:hint="cs"/>
          <w:rtl/>
        </w:rPr>
        <w:t xml:space="preserve"> و همسایگی‌های مجاور مدرسه سپرده می‌شود و طراحان و برنامه‌ریزان نقش هدایت‌کنندۀ این فرآیند را ب</w:t>
      </w:r>
      <w:r w:rsidR="00C93898">
        <w:rPr>
          <w:rFonts w:hint="cs"/>
          <w:rtl/>
        </w:rPr>
        <w:t xml:space="preserve">ه </w:t>
      </w:r>
      <w:r w:rsidR="000805D3">
        <w:rPr>
          <w:rFonts w:hint="cs"/>
          <w:rtl/>
        </w:rPr>
        <w:t>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r w:rsidR="00042B57">
        <w:rPr>
          <w:rFonts w:hint="cs"/>
          <w:rtl/>
        </w:rPr>
        <w:t xml:space="preserve"> </w:t>
      </w:r>
      <w:sdt>
        <w:sdtPr>
          <w:rPr>
            <w:rFonts w:hint="cs"/>
            <w:rtl/>
          </w:rPr>
          <w:id w:val="1202362106"/>
          <w:citation/>
        </w:sdtPr>
        <w:sdtEndPr/>
        <w:sdtContent>
          <w:r w:rsidR="00042B57">
            <w:rPr>
              <w:rtl/>
            </w:rPr>
            <w:fldChar w:fldCharType="begin"/>
          </w:r>
          <w:r w:rsidR="00042B57">
            <w:rPr>
              <w:rtl/>
            </w:rPr>
            <w:instrText xml:space="preserve"> </w:instrText>
          </w:r>
          <w:r w:rsidR="00042B57">
            <w:rPr>
              <w:rFonts w:hint="cs"/>
            </w:rPr>
            <w:instrText xml:space="preserve">CITATION </w:instrText>
          </w:r>
          <w:r w:rsidR="00042B57">
            <w:rPr>
              <w:rFonts w:hint="cs"/>
              <w:rtl/>
            </w:rPr>
            <w:instrText>کام86 \</w:instrText>
          </w:r>
          <w:r w:rsidR="00042B57">
            <w:rPr>
              <w:rFonts w:hint="cs"/>
            </w:rPr>
            <w:instrText xml:space="preserve">l </w:instrText>
          </w:r>
          <w:r w:rsidR="00042B57">
            <w:rPr>
              <w:rFonts w:hint="cs"/>
              <w:rtl/>
            </w:rPr>
            <w:instrText>1065</w:instrText>
          </w:r>
          <w:r w:rsidR="00042B57">
            <w:rPr>
              <w:rtl/>
            </w:rPr>
            <w:instrText xml:space="preserve"> </w:instrText>
          </w:r>
          <w:r w:rsidR="00042B57">
            <w:rPr>
              <w:rtl/>
            </w:rPr>
            <w:fldChar w:fldCharType="separate"/>
          </w:r>
          <w:r w:rsidR="006452B4">
            <w:rPr>
              <w:rFonts w:hint="cs"/>
              <w:noProof/>
              <w:rtl/>
            </w:rPr>
            <w:t>(کامل‌نیا, 1386)</w:t>
          </w:r>
          <w:r w:rsidR="00042B57">
            <w:rPr>
              <w:rtl/>
            </w:rPr>
            <w:fldChar w:fldCharType="end"/>
          </w:r>
        </w:sdtContent>
      </w:sdt>
      <w:r w:rsidR="000805D3">
        <w:rPr>
          <w:rFonts w:hint="cs"/>
          <w:rtl/>
        </w:rPr>
        <w:t>.</w:t>
      </w:r>
    </w:p>
    <w:p w14:paraId="68D6A7EA" w14:textId="6C78323F" w:rsidR="00042B57" w:rsidRDefault="00670CA1" w:rsidP="003E076B">
      <w:pPr>
        <w:pStyle w:val="a"/>
        <w:rPr>
          <w:rtl/>
        </w:rPr>
      </w:pPr>
      <w:r>
        <w:rPr>
          <w:rFonts w:hint="cs"/>
          <w:rtl/>
        </w:rPr>
        <w:t xml:space="preserve">با </w:t>
      </w:r>
      <w:r w:rsidR="00042B57">
        <w:rPr>
          <w:rFonts w:hint="cs"/>
          <w:rtl/>
        </w:rPr>
        <w:t xml:space="preserve">ظهور یکبارۀ کرونا و ورود </w:t>
      </w:r>
      <w:r>
        <w:rPr>
          <w:rFonts w:hint="cs"/>
          <w:rtl/>
        </w:rPr>
        <w:t>مدارس به آموزش در فضای سایبری</w:t>
      </w:r>
      <w:r w:rsidR="003651F6">
        <w:rPr>
          <w:rFonts w:hint="cs"/>
          <w:rtl/>
        </w:rPr>
        <w:t xml:space="preserve"> </w:t>
      </w:r>
      <w:r w:rsidR="00B23934">
        <w:rPr>
          <w:rFonts w:hint="cs"/>
          <w:rtl/>
        </w:rPr>
        <w:t xml:space="preserve">از طرفی و از طرف دیگر </w:t>
      </w:r>
      <w:r>
        <w:rPr>
          <w:rFonts w:hint="cs"/>
          <w:rtl/>
        </w:rPr>
        <w:t xml:space="preserve">با </w:t>
      </w:r>
      <w:r w:rsidR="00B23934">
        <w:rPr>
          <w:rFonts w:hint="cs"/>
          <w:rtl/>
        </w:rPr>
        <w:t>ورود</w:t>
      </w:r>
      <w:r w:rsidR="002C73A9">
        <w:rPr>
          <w:rFonts w:hint="cs"/>
          <w:rtl/>
        </w:rPr>
        <w:t xml:space="preserve"> </w:t>
      </w:r>
      <w:r w:rsidR="00B23934">
        <w:rPr>
          <w:rFonts w:hint="cs"/>
          <w:rtl/>
        </w:rPr>
        <w:t>فناوری‌های جدید همچون متاورس به مجموعۀ میدان‌های آموزشی، شرا</w:t>
      </w:r>
      <w:r>
        <w:rPr>
          <w:rFonts w:hint="cs"/>
          <w:rtl/>
        </w:rPr>
        <w:t>یط ناشناخته و جدیدی بوجود آمد</w:t>
      </w:r>
      <w:r w:rsidR="00B23934">
        <w:rPr>
          <w:rFonts w:hint="cs"/>
          <w:rtl/>
        </w:rPr>
        <w:t xml:space="preserve">. </w:t>
      </w:r>
      <w:r w:rsidR="00042B57">
        <w:rPr>
          <w:rFonts w:hint="cs"/>
          <w:rtl/>
        </w:rPr>
        <w:t>بدین‌ترتیب توجه به ترکیبی از دو حوزه‌ی تخصصی آموزش و طراحی می‌تواند کیفیت زندگی دانش‌آموزان در مدرسه و به تبع آن کیفیت یادگیری را افزایش دهد.</w:t>
      </w:r>
    </w:p>
    <w:p w14:paraId="7A856E3A" w14:textId="1C62E142" w:rsidR="004878D4" w:rsidRDefault="004878D4" w:rsidP="003E076B">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6BE294FD" w14:textId="143B5B1F" w:rsidR="004878D4" w:rsidRDefault="004878D4" w:rsidP="003E076B">
      <w:pPr>
        <w:pStyle w:val="a"/>
        <w:rPr>
          <w:rtl/>
        </w:rPr>
      </w:pP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tl/>
        </w:rPr>
        <w:t xml:space="preserve"> ورود مطلوب به زندگی فردی، خانوادگی واجتماعی</w:t>
      </w:r>
      <w:r>
        <w:rPr>
          <w:rFonts w:hint="cs"/>
          <w:rtl/>
        </w:rPr>
        <w:t xml:space="preserve"> آماده کند.</w:t>
      </w:r>
    </w:p>
    <w:p w14:paraId="6E7A99BB" w14:textId="452FC9F1" w:rsidR="004878D4" w:rsidRPr="007C2155" w:rsidRDefault="004878D4" w:rsidP="003E076B">
      <w:pPr>
        <w:pStyle w:val="a"/>
        <w:rPr>
          <w:rtl/>
        </w:rPr>
      </w:pPr>
      <w:r>
        <w:rPr>
          <w:rFonts w:hint="cs"/>
          <w:rtl/>
        </w:rPr>
        <w:lastRenderedPageBreak/>
        <w:t xml:space="preserve">در راستای اقدام عملی جهت پیاده‌سازی سندتحول این سوال اساسی که </w:t>
      </w:r>
      <w:r>
        <w:rPr>
          <w:rtl/>
        </w:rPr>
        <w:t>چگونه مدیر</w:t>
      </w:r>
      <w:r w:rsidRPr="007C2155">
        <w:rPr>
          <w:rtl/>
        </w:rPr>
        <w:t xml:space="preserve"> آموزشی </w:t>
      </w:r>
      <w:r>
        <w:rPr>
          <w:rtl/>
        </w:rPr>
        <w:t>می تواند محیط</w:t>
      </w:r>
      <w:r>
        <w:rPr>
          <w:rFonts w:hint="cs"/>
          <w:rtl/>
        </w:rPr>
        <w:t xml:space="preserve">ی برای تسهیل یادگیری </w:t>
      </w:r>
      <w:r w:rsidRPr="007C2155">
        <w:rPr>
          <w:rtl/>
        </w:rPr>
        <w:t xml:space="preserve">را برای فراگیران بر مبنای نظریات یادگیری طراحی کند و </w:t>
      </w:r>
      <w:r>
        <w:rPr>
          <w:rFonts w:hint="cs"/>
          <w:rtl/>
        </w:rPr>
        <w:t xml:space="preserve">چنین </w:t>
      </w:r>
      <w:r>
        <w:rPr>
          <w:rtl/>
        </w:rPr>
        <w:t>مدیر</w:t>
      </w:r>
      <w:r>
        <w:rPr>
          <w:rFonts w:hint="cs"/>
          <w:rtl/>
        </w:rPr>
        <w:t>ی</w:t>
      </w:r>
      <w:r w:rsidRPr="007C2155">
        <w:rPr>
          <w:rtl/>
        </w:rPr>
        <w:t xml:space="preserve"> </w:t>
      </w:r>
      <w:r>
        <w:rPr>
          <w:rtl/>
        </w:rPr>
        <w:t xml:space="preserve"> </w:t>
      </w:r>
      <w:r>
        <w:rPr>
          <w:rFonts w:hint="cs"/>
          <w:rtl/>
        </w:rPr>
        <w:t>دارای چه شایستگی‌هایی</w:t>
      </w:r>
      <w:r>
        <w:rPr>
          <w:rtl/>
        </w:rPr>
        <w:t xml:space="preserve"> </w:t>
      </w:r>
      <w:r>
        <w:rPr>
          <w:rFonts w:hint="cs"/>
          <w:rtl/>
        </w:rPr>
        <w:t>است</w:t>
      </w:r>
      <w:r w:rsidRPr="007C2155">
        <w:rPr>
          <w:rtl/>
        </w:rPr>
        <w:t>؟</w:t>
      </w:r>
    </w:p>
    <w:p w14:paraId="21B45CDA" w14:textId="6FC06EAE" w:rsidR="003764A2" w:rsidRDefault="005150C7" w:rsidP="00696FE0">
      <w:pPr>
        <w:pStyle w:val="Title"/>
        <w:rPr>
          <w:rtl/>
        </w:rPr>
      </w:pPr>
      <w:r>
        <w:rPr>
          <w:rFonts w:hint="cs"/>
          <w:rtl/>
        </w:rPr>
        <w:t>اهمیت و ضرورت</w:t>
      </w:r>
      <w:r w:rsidR="003764A2" w:rsidRPr="00494285">
        <w:rPr>
          <w:rFonts w:hint="cs"/>
          <w:rtl/>
        </w:rPr>
        <w:t xml:space="preserve"> پژوهش</w:t>
      </w:r>
    </w:p>
    <w:p w14:paraId="02445324" w14:textId="5F9D8810" w:rsidR="00204967" w:rsidRDefault="00204967" w:rsidP="003E076B">
      <w:pPr>
        <w:pStyle w:val="a"/>
        <w:rPr>
          <w:rtl/>
        </w:rPr>
      </w:pPr>
      <w:r>
        <w:rPr>
          <w:rFonts w:hint="cs"/>
          <w:rtl/>
        </w:rPr>
        <w:t>دانش‌آموزانی که امروزه تربیت می‌کنیم و همیشه هم از تربیت آنها گله‌مند هستیم، حاصل تصمیمات و فعالی</w:t>
      </w:r>
      <w:r w:rsidR="00BB0FE2">
        <w:rPr>
          <w:rFonts w:hint="cs"/>
          <w:rtl/>
        </w:rPr>
        <w:t>ت‌ها</w:t>
      </w:r>
      <w:r>
        <w:rPr>
          <w:rFonts w:hint="cs"/>
          <w:rtl/>
        </w:rPr>
        <w:t xml:space="preserve">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2E9ECD47" w:rsidR="00494285" w:rsidRDefault="00494285" w:rsidP="003E076B">
      <w:pPr>
        <w:pStyle w:val="a"/>
        <w:rPr>
          <w:rtl/>
        </w:rPr>
      </w:pPr>
      <w:r w:rsidRPr="00204967">
        <w:rPr>
          <w:rtl/>
        </w:rPr>
        <w:t xml:space="preserve">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وقتشان را در فضاهای آموزشی می‌گذارند اما کماکان فقدان یک فضای آموزشی مناسب و کارآمد جهت تحقق اهداف یادگیری مشهود است. </w:t>
      </w:r>
      <w:r w:rsidRPr="00204967">
        <w:rPr>
          <w:rtl/>
        </w:rPr>
        <w:lastRenderedPageBreak/>
        <w:t>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1400، کریمی، نسرین؛</w:t>
      </w:r>
      <w:r w:rsidRPr="00204967">
        <w:rPr>
          <w:rFonts w:ascii="Cambria" w:hAnsi="Cambria" w:cs="Cambria" w:hint="cs"/>
          <w:rtl/>
        </w:rPr>
        <w:t> </w:t>
      </w:r>
      <w:r w:rsidRPr="00204967">
        <w:rPr>
          <w:rFonts w:hint="cs"/>
          <w:rtl/>
        </w:rPr>
        <w:t>مرتضی</w:t>
      </w:r>
      <w:r w:rsidRPr="00204967">
        <w:rPr>
          <w:rtl/>
        </w:rPr>
        <w:t xml:space="preserve">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ساحل</w:t>
      </w:r>
      <w:r w:rsidRPr="00204967">
        <w:rPr>
          <w:rtl/>
        </w:rPr>
        <w:t xml:space="preserve"> </w:t>
      </w:r>
      <w:r w:rsidRPr="00204967">
        <w:rPr>
          <w:rFonts w:hint="cs"/>
          <w:rtl/>
        </w:rPr>
        <w:t>دژپسن</w:t>
      </w:r>
      <w:r w:rsidRPr="00204967">
        <w:rPr>
          <w:rtl/>
        </w:rPr>
        <w:t>د</w:t>
      </w:r>
      <w:r w:rsidRPr="00204967">
        <w:rPr>
          <w:rFonts w:hint="cs"/>
          <w:rtl/>
        </w:rPr>
        <w:t>).</w:t>
      </w:r>
    </w:p>
    <w:p w14:paraId="1FED9E85" w14:textId="077D1C2B"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روانشناس، جامعه‌شناس، برنامه‌ریز آموزشی و ... از نیازهای غیرقابل انکار است. استفاده از علوم دیگر در یک طرح معماری همواره موردنظر بوده اما این موضوع به صورتی مبهم و کلی مطرح گردیده است به‌طوری‌که کمتر می‌توان موردی را اشاره نمود که مشخص و علمی به چگونگی این مشارکت و نتایج حاصل از آن اشاره نموده‌باشد</w:t>
      </w:r>
      <w:sdt>
        <w:sdtPr>
          <w:rPr>
            <w:rFonts w:hint="cs"/>
            <w:rtl/>
          </w:rPr>
          <w:id w:val="86371949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086019DD" w14:textId="65AFAF86" w:rsidR="002C73A9" w:rsidRPr="00494285" w:rsidRDefault="00494285" w:rsidP="003E076B">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w:t>
      </w:r>
    </w:p>
    <w:p w14:paraId="0E0825F2" w14:textId="344B06BD" w:rsidR="00494285" w:rsidRPr="007C2155" w:rsidRDefault="00494285" w:rsidP="003E076B">
      <w:pPr>
        <w:pStyle w:val="a"/>
        <w:rPr>
          <w:rtl/>
        </w:rPr>
      </w:pPr>
      <w:r w:rsidRPr="007C2155">
        <w:rPr>
          <w:rtl/>
        </w:rPr>
        <w:t xml:space="preserve">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 اما نمی‌تواند یک مدیر را به مدیر آموزشی تبدیل کند (آهنچیان، 1398). </w:t>
      </w:r>
    </w:p>
    <w:p w14:paraId="61D8866C" w14:textId="67311D58" w:rsidR="00494285" w:rsidRDefault="00494285" w:rsidP="003E076B">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25907B66" w14:textId="2535283C" w:rsidR="00204967" w:rsidRDefault="00204967" w:rsidP="003E076B">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p>
    <w:p w14:paraId="32DAB409" w14:textId="0A9E54F4" w:rsidR="00204967" w:rsidRDefault="00204967" w:rsidP="003E076B">
      <w:pPr>
        <w:pStyle w:val="a"/>
        <w:rPr>
          <w:noProof/>
          <w:rtl/>
        </w:rPr>
      </w:pP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693A938B"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نگر به آن پرداخته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 xml:space="preserve">مهندسی </w:t>
      </w:r>
      <w:r w:rsidR="006902F8">
        <w:rPr>
          <w:rtl/>
        </w:rPr>
        <w:lastRenderedPageBreak/>
        <w:t>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End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150C7">
      <w:pPr>
        <w:pStyle w:val="Title"/>
        <w:rPr>
          <w:rtl/>
        </w:rPr>
      </w:pPr>
      <w:r w:rsidRPr="007C2155">
        <w:rPr>
          <w:rtl/>
        </w:rPr>
        <w:t xml:space="preserve">هدف کلی پژوهش: </w:t>
      </w:r>
    </w:p>
    <w:p w14:paraId="0BFF2E26" w14:textId="77777777" w:rsidR="005150C7" w:rsidRPr="007C2155" w:rsidRDefault="005150C7" w:rsidP="003E076B">
      <w:pPr>
        <w:pStyle w:val="a"/>
        <w:rPr>
          <w:rtl/>
        </w:rPr>
      </w:pPr>
      <w:r>
        <w:rPr>
          <w:rFonts w:hint="cs"/>
          <w:rtl/>
        </w:rPr>
        <w:t xml:space="preserve">     </w:t>
      </w:r>
      <w:r w:rsidRPr="007C2155">
        <w:rPr>
          <w:rtl/>
        </w:rPr>
        <w:t xml:space="preserve"> این پژوهش در نظر دارد ب</w:t>
      </w:r>
      <w:r>
        <w:rPr>
          <w:rFonts w:hint="cs"/>
          <w:rtl/>
        </w:rPr>
        <w:t>ه</w:t>
      </w:r>
      <w:r w:rsidRPr="007C2155">
        <w:rPr>
          <w:rtl/>
        </w:rPr>
        <w:t xml:space="preserve"> </w:t>
      </w:r>
      <w:r>
        <w:rPr>
          <w:rFonts w:hint="cs"/>
          <w:rtl/>
        </w:rPr>
        <w:t>شناسایی</w:t>
      </w:r>
      <w:r w:rsidRPr="007C2155">
        <w:rPr>
          <w:rtl/>
        </w:rPr>
        <w:t xml:space="preserve"> مولفه های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بپردازد.</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t>بررسی مولفه های محیط یادگیری از منظر نظریات یادگیری</w:t>
      </w:r>
    </w:p>
    <w:p w14:paraId="3BDBD2CD" w14:textId="7EBE84F2" w:rsidR="005150C7" w:rsidRPr="00FA3AD3" w:rsidRDefault="005150C7" w:rsidP="00FA3AD3">
      <w:pPr>
        <w:pStyle w:val="a"/>
        <w:numPr>
          <w:ilvl w:val="0"/>
          <w:numId w:val="9"/>
        </w:numPr>
        <w:rPr>
          <w:rtl/>
        </w:rPr>
      </w:pPr>
      <w:r w:rsidRPr="00FA3AD3">
        <w:rPr>
          <w:rtl/>
        </w:rPr>
        <w:t>شناسائی مولفه های مدیر</w:t>
      </w:r>
      <w:r w:rsidRPr="00FA3AD3">
        <w:rPr>
          <w:rFonts w:hint="cs"/>
          <w:rtl/>
        </w:rPr>
        <w:t>ان</w:t>
      </w:r>
      <w:r w:rsidRPr="00FA3AD3">
        <w:rPr>
          <w:rtl/>
        </w:rPr>
        <w:t xml:space="preserve"> آموزشی که </w:t>
      </w:r>
      <w:r w:rsidRPr="00FA3AD3">
        <w:rPr>
          <w:rFonts w:hint="cs"/>
          <w:rtl/>
        </w:rPr>
        <w:t xml:space="preserve">محیط یادگیری را </w:t>
      </w:r>
      <w:r w:rsidRPr="00FA3AD3">
        <w:rPr>
          <w:rtl/>
        </w:rPr>
        <w:t xml:space="preserve">بر مبنای نظریات یادگیری </w:t>
      </w:r>
      <w:r w:rsidRPr="00FA3AD3">
        <w:rPr>
          <w:rFonts w:hint="cs"/>
          <w:rtl/>
        </w:rPr>
        <w:t xml:space="preserve"> طراحی می‌کنند</w:t>
      </w:r>
      <w:r w:rsidR="00FA3AD3" w:rsidRPr="00FA3AD3">
        <w:rPr>
          <w:rFonts w:hint="cs"/>
          <w:rtl/>
        </w:rPr>
        <w:t>.</w:t>
      </w:r>
    </w:p>
    <w:p w14:paraId="08797526" w14:textId="71F93593" w:rsidR="005150C7" w:rsidRPr="007C2155" w:rsidRDefault="00FA3AD3" w:rsidP="005150C7">
      <w:pPr>
        <w:pStyle w:val="Title"/>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4834B8D4" w14:textId="77777777" w:rsidR="005150C7" w:rsidRPr="00911A71" w:rsidRDefault="005150C7" w:rsidP="00FA3AD3">
      <w:pPr>
        <w:pStyle w:val="a"/>
        <w:numPr>
          <w:ilvl w:val="0"/>
          <w:numId w:val="8"/>
        </w:numPr>
        <w:rPr>
          <w:rtl/>
        </w:rPr>
      </w:pPr>
      <w:r w:rsidRPr="00911A71">
        <w:rPr>
          <w:rtl/>
        </w:rPr>
        <w:t>مولفه های مدیر</w:t>
      </w:r>
      <w:r w:rsidRPr="00911A71">
        <w:rPr>
          <w:rFonts w:hint="cs"/>
          <w:rtl/>
        </w:rPr>
        <w:t>ان</w:t>
      </w:r>
      <w:r w:rsidRPr="00911A71">
        <w:rPr>
          <w:rtl/>
        </w:rPr>
        <w:t xml:space="preserve"> آموزشی که </w:t>
      </w:r>
      <w:r w:rsidRPr="00911A71">
        <w:rPr>
          <w:rFonts w:hint="cs"/>
          <w:rtl/>
        </w:rPr>
        <w:t xml:space="preserve">محیط یادگیری را </w:t>
      </w:r>
      <w:r w:rsidRPr="00911A71">
        <w:rPr>
          <w:rtl/>
        </w:rPr>
        <w:t xml:space="preserve">بر مبنای نظریات یادگیری </w:t>
      </w:r>
      <w:r w:rsidRPr="00911A71">
        <w:rPr>
          <w:rFonts w:hint="cs"/>
          <w:rtl/>
        </w:rPr>
        <w:t xml:space="preserve"> طراحی می‌کنند</w:t>
      </w:r>
      <w:r>
        <w:rPr>
          <w:rFonts w:hint="cs"/>
          <w:rtl/>
        </w:rPr>
        <w:t xml:space="preserve"> چیست؟</w:t>
      </w:r>
    </w:p>
    <w:p w14:paraId="51433AAB" w14:textId="5B6A4597" w:rsidR="005150C7" w:rsidRDefault="005150C7" w:rsidP="00696FE0">
      <w:pPr>
        <w:pStyle w:val="Title"/>
        <w:rPr>
          <w:rtl/>
        </w:rPr>
      </w:pPr>
      <w:r>
        <w:rPr>
          <w:rFonts w:hint="cs"/>
          <w:rtl/>
        </w:rPr>
        <w:t>تعریف مفاهیم</w:t>
      </w:r>
    </w:p>
    <w:p w14:paraId="142AB2D4" w14:textId="16AF882A" w:rsidR="008D2E75" w:rsidRDefault="00671A93" w:rsidP="00FA3AD3">
      <w:pPr>
        <w:pStyle w:val="a"/>
        <w:ind w:firstLine="0"/>
        <w:rPr>
          <w:rtl/>
        </w:rPr>
      </w:pPr>
      <w:r>
        <w:rPr>
          <w:rFonts w:hint="cs"/>
          <w:rtl/>
        </w:rPr>
        <w:t>مدیرآموزشی:</w:t>
      </w:r>
      <w:r w:rsidR="00FA3AD3">
        <w:rPr>
          <w:rFonts w:hint="cs"/>
          <w:rtl/>
        </w:rPr>
        <w:t xml:space="preserve"> </w:t>
      </w:r>
      <w:r w:rsidR="003E076B">
        <w:rPr>
          <w:rFonts w:hint="cs"/>
          <w:rtl/>
        </w:rPr>
        <w:t xml:space="preserve">در این تحقیق به نقش مدیران آموزشی در جایگاه مدیر مدرسه می‌پردازیم لذا برای تعریف </w:t>
      </w:r>
      <w:r w:rsidR="008D2E75">
        <w:rPr>
          <w:rFonts w:hint="cs"/>
          <w:rtl/>
        </w:rPr>
        <w:t xml:space="preserve">این مفهوم </w:t>
      </w:r>
      <w:r w:rsidR="003E076B">
        <w:rPr>
          <w:rFonts w:hint="cs"/>
          <w:rtl/>
        </w:rPr>
        <w:t xml:space="preserve">به سراغ تعریف مدیر مدرسه رفتیم. </w:t>
      </w:r>
    </w:p>
    <w:p w14:paraId="07EEE45D" w14:textId="5C286154" w:rsidR="00433449" w:rsidRDefault="00433449" w:rsidP="003E076B">
      <w:pPr>
        <w:pStyle w:val="a"/>
        <w:rPr>
          <w:rtl/>
        </w:rPr>
      </w:pPr>
      <w:r>
        <w:rPr>
          <w:rFonts w:hint="cs"/>
          <w:rtl/>
        </w:rPr>
        <w:t>در بند 7-4 برنامۀ درسی ملی مصوب شورای‌عالی آموزش و پرورش</w:t>
      </w:r>
      <w:r w:rsidR="006F4D7D">
        <w:rPr>
          <w:rFonts w:hint="cs"/>
          <w:rtl/>
        </w:rPr>
        <w:t xml:space="preserve"> صفحۀ 14</w:t>
      </w:r>
      <w:r>
        <w:rPr>
          <w:rFonts w:hint="cs"/>
          <w:rtl/>
        </w:rPr>
        <w:t xml:space="preserve"> مدیر </w:t>
      </w:r>
      <w:r w:rsidR="003E076B">
        <w:rPr>
          <w:rFonts w:hint="cs"/>
          <w:rtl/>
        </w:rPr>
        <w:t xml:space="preserve">مدرسه </w:t>
      </w:r>
      <w:r>
        <w:rPr>
          <w:rFonts w:hint="cs"/>
          <w:rtl/>
        </w:rPr>
        <w:t>اینگونه تعریف شده است:</w:t>
      </w:r>
    </w:p>
    <w:p w14:paraId="11DB0146" w14:textId="2935952E" w:rsidR="00433449" w:rsidRDefault="00433449" w:rsidP="003E076B">
      <w:pPr>
        <w:pStyle w:val="a"/>
        <w:numPr>
          <w:ilvl w:val="0"/>
          <w:numId w:val="5"/>
        </w:numPr>
      </w:pPr>
      <w:r>
        <w:rPr>
          <w:rFonts w:hint="cs"/>
          <w:rtl/>
        </w:rPr>
        <w:lastRenderedPageBreak/>
        <w:t>معلمی مومن، خلاق، متعهد، منعطف، اهل فکر، آینده‌نگر</w:t>
      </w:r>
      <w:r w:rsidR="008D2E75">
        <w:rPr>
          <w:rFonts w:hint="cs"/>
          <w:rtl/>
        </w:rPr>
        <w:t>، مشارکت‌پذیر، راهبر تربیتی، مدی</w:t>
      </w:r>
      <w:r>
        <w:rPr>
          <w:rFonts w:hint="cs"/>
          <w:rtl/>
        </w:rPr>
        <w:t>ر و مدبر و دارای سعه‌صدر و صلاحیت‌های حرفه‌ای است.</w:t>
      </w:r>
    </w:p>
    <w:p w14:paraId="386CE516" w14:textId="322A0A54" w:rsidR="00433449" w:rsidRDefault="00433449" w:rsidP="003E076B">
      <w:pPr>
        <w:pStyle w:val="a"/>
        <w:numPr>
          <w:ilvl w:val="0"/>
          <w:numId w:val="5"/>
        </w:numPr>
        <w:rPr>
          <w:rtl/>
        </w:rPr>
      </w:pPr>
      <w:r>
        <w:rPr>
          <w:rFonts w:hint="cs"/>
          <w:rtl/>
        </w:rPr>
        <w:t>مسئولیت تامین و توسعۀ محیط یادگیری را برای شکوفایی گرایش‌های فطری دانش‌آموزان برعهده دارد.</w:t>
      </w:r>
    </w:p>
    <w:p w14:paraId="449D3F3B" w14:textId="77777777" w:rsidR="00433449" w:rsidRDefault="00433449" w:rsidP="003E076B">
      <w:pPr>
        <w:pStyle w:val="a"/>
        <w:rPr>
          <w:rtl/>
        </w:rPr>
      </w:pPr>
      <w:r>
        <w:rPr>
          <w:rFonts w:hint="cs"/>
          <w:rtl/>
        </w:rPr>
        <w:t>3. مسئولیت خلق موقعیت‌های تربیتی و آموزشی، انطباق یا تدوین، اجرا و ارزشیابی برنامه‌های درسی و تربیتی را در سطح مدرسه برعهده دارد.</w:t>
      </w:r>
    </w:p>
    <w:p w14:paraId="5F8F83C9" w14:textId="77777777" w:rsidR="00433449" w:rsidRDefault="00433449" w:rsidP="003E076B">
      <w:pPr>
        <w:pStyle w:val="a"/>
        <w:rPr>
          <w:rtl/>
        </w:rPr>
      </w:pPr>
      <w:r>
        <w:rPr>
          <w:rFonts w:hint="cs"/>
          <w:rtl/>
        </w:rPr>
        <w:t>4. با برقراری روابط صحیح، سازنده و پویا، امکان درک و اصلاح مداوم موقعیت را برای کلیه عوامل (کارکنان و خانواده‌ها) و دستیابی به سازمان یادگیرنده فراهم می‌سازد.</w:t>
      </w:r>
    </w:p>
    <w:p w14:paraId="1FBFAF8E" w14:textId="77777777" w:rsidR="00433449" w:rsidRDefault="00433449" w:rsidP="003E076B">
      <w:pPr>
        <w:pStyle w:val="a"/>
        <w:rPr>
          <w:rtl/>
        </w:rPr>
      </w:pPr>
      <w:r>
        <w:rPr>
          <w:rFonts w:hint="cs"/>
          <w:rtl/>
        </w:rPr>
        <w:t>5. از اختیارات متناسب برای پاسخگوئی و مسئولیت‌پذیری در کلیۀ امور مدرسه برخوردار است.</w:t>
      </w:r>
    </w:p>
    <w:p w14:paraId="7DAB24DE" w14:textId="670765FB" w:rsidR="003E076B" w:rsidRDefault="00BB0FE2" w:rsidP="00FA3AD3">
      <w:pPr>
        <w:pStyle w:val="a"/>
        <w:ind w:firstLine="0"/>
        <w:rPr>
          <w:rtl/>
        </w:rPr>
      </w:pPr>
      <w:r>
        <w:rPr>
          <w:rFonts w:hint="cs"/>
          <w:rtl/>
        </w:rPr>
        <w:t>فضای یادگیری:</w:t>
      </w:r>
      <w:r w:rsidR="003E076B">
        <w:rPr>
          <w:rFonts w:hint="cs"/>
          <w:rtl/>
        </w:rPr>
        <w:t>ب</w:t>
      </w:r>
      <w:r w:rsidR="003E076B"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3E076B">
        <w:rPr>
          <w:rFonts w:hint="cs"/>
          <w:rtl/>
        </w:rPr>
        <w:t xml:space="preserve"> </w:t>
      </w:r>
    </w:p>
    <w:p w14:paraId="278A3F4D" w14:textId="13A0686C" w:rsidR="003E076B" w:rsidRDefault="008768B0" w:rsidP="008768B0">
      <w:pPr>
        <w:pStyle w:val="a"/>
        <w:rPr>
          <w:rtl/>
        </w:rPr>
      </w:pPr>
      <w:r>
        <w:rPr>
          <w:rFonts w:hint="cs"/>
          <w:rtl/>
        </w:rPr>
        <w:t xml:space="preserve">همچنین در </w:t>
      </w:r>
      <w:r w:rsidR="008E6113">
        <w:rPr>
          <w:rFonts w:hint="cs"/>
          <w:rtl/>
        </w:rPr>
        <w:t>برنامۀ درسی ملی مصوب شورای‌عالی آموزش و پرورش</w:t>
      </w:r>
      <w:r>
        <w:rPr>
          <w:rFonts w:hint="cs"/>
          <w:rtl/>
        </w:rPr>
        <w:t xml:space="preserve"> صفحه 13 و 14 در تعریف محیط یادگیری نوشته است:</w:t>
      </w:r>
    </w:p>
    <w:p w14:paraId="496A04DC" w14:textId="637F8C47" w:rsidR="00433449" w:rsidRDefault="00433449" w:rsidP="003E076B">
      <w:pPr>
        <w:pStyle w:val="a"/>
        <w:numPr>
          <w:ilvl w:val="0"/>
          <w:numId w:val="6"/>
        </w:numPr>
      </w:pPr>
      <w:r>
        <w:rPr>
          <w:rFonts w:hint="cs"/>
          <w:rtl/>
        </w:rPr>
        <w:t>با بهره‌گیری از ظرفیت‌های نظام هستی، محیطی امن، منعطف، پویا، برانگیزاننده و غنی را برای پاسخگویی به نیازها، علایق و ویژگی‌های دانش‌آموزان تدارک می‌بیند.</w:t>
      </w:r>
    </w:p>
    <w:p w14:paraId="2F357BCD" w14:textId="768370C7" w:rsidR="00433449" w:rsidRDefault="00433449" w:rsidP="003E076B">
      <w:pPr>
        <w:pStyle w:val="a"/>
        <w:numPr>
          <w:ilvl w:val="0"/>
          <w:numId w:val="6"/>
        </w:numPr>
      </w:pPr>
      <w:r>
        <w:rPr>
          <w:rFonts w:hint="cs"/>
          <w:rtl/>
        </w:rPr>
        <w:t xml:space="preserve">مدرسه محیط یادگیری پایه و اصلی است؛ اما یادگیری به آن محدود نمی‌شود و سایر محیط‌ها نظیر </w:t>
      </w:r>
      <w:r w:rsidR="00140FE3">
        <w:rPr>
          <w:rFonts w:hint="cs"/>
          <w:rtl/>
        </w:rPr>
        <w:t>محیط‌های اجتماعی، طبیعی، اقتصادی، صنعتی و فرهنگی را نیز دربرمی‌گیرد.</w:t>
      </w:r>
    </w:p>
    <w:p w14:paraId="2B8A887E" w14:textId="3503E9B9" w:rsidR="00140FE3" w:rsidRDefault="00140FE3" w:rsidP="003E076B">
      <w:pPr>
        <w:pStyle w:val="a"/>
        <w:numPr>
          <w:ilvl w:val="0"/>
          <w:numId w:val="6"/>
        </w:numPr>
      </w:pPr>
      <w:r>
        <w:rPr>
          <w:rFonts w:hint="cs"/>
          <w:rtl/>
        </w:rPr>
        <w:t>با بهره‌گیری از ظرفیت و قابلیت محیط‌های مجازی و رسانه‌ها، زمینۀ بهبود موقعیت دانش‌آموزان و ارتقای کیفیت فرآیند یاددهی-یادگیری را فراهم می‌آورد.</w:t>
      </w:r>
    </w:p>
    <w:p w14:paraId="44AEE001" w14:textId="36AB562A" w:rsidR="006452B4" w:rsidRDefault="00140FE3" w:rsidP="00FA3AD3">
      <w:pPr>
        <w:pStyle w:val="a"/>
        <w:numPr>
          <w:ilvl w:val="0"/>
          <w:numId w:val="6"/>
        </w:numPr>
        <w:rPr>
          <w:rtl/>
        </w:rPr>
      </w:pPr>
      <w:r>
        <w:rPr>
          <w:rFonts w:hint="cs"/>
          <w:rtl/>
        </w:rPr>
        <w:t>خانواده از محیط‌های مهم و اثربخش تربیت و یادگیری به شمار می آید که در تعامل مستمر و موثر با مدرسه می‌باشد.</w:t>
      </w:r>
    </w:p>
    <w:p w14:paraId="66156771" w14:textId="77777777" w:rsidR="006452B4" w:rsidRDefault="006452B4">
      <w:pPr>
        <w:bidi w:val="0"/>
        <w:spacing w:line="259" w:lineRule="auto"/>
        <w:contextualSpacing w:val="0"/>
        <w:jc w:val="left"/>
        <w:rPr>
          <w:rFonts w:ascii="IRNazanin" w:hAnsi="IRNazanin"/>
          <w:color w:val="000000"/>
          <w:rtl/>
        </w:rPr>
      </w:pPr>
      <w:r>
        <w:rPr>
          <w:rtl/>
        </w:rPr>
        <w:br w:type="page"/>
      </w: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rPr>
      </w:sdtEndPr>
      <w:sdtContent>
        <w:p w14:paraId="1BF189F4" w14:textId="41B2C26F" w:rsidR="006452B4" w:rsidRDefault="006452B4" w:rsidP="006452B4">
          <w:pPr>
            <w:pStyle w:val="Title"/>
          </w:pPr>
          <w:r>
            <w:rPr>
              <w:rFonts w:hint="cs"/>
              <w:rtl/>
            </w:rPr>
            <w:t>منابع</w:t>
          </w:r>
        </w:p>
        <w:p w14:paraId="369A0702" w14:textId="3817F462"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تومبلی, ر</w:t>
          </w:r>
          <w:r w:rsidRPr="006452B4">
            <w:rPr>
              <w:rFonts w:ascii="IRNazanin" w:hAnsi="IRNazanin"/>
              <w:noProof/>
            </w:rPr>
            <w:t xml:space="preserve">. (1396). </w:t>
          </w:r>
          <w:r w:rsidRPr="006452B4">
            <w:rPr>
              <w:rFonts w:ascii="IRNazanin" w:hAnsi="IRNazanin"/>
              <w:noProof/>
              <w:rtl/>
            </w:rPr>
            <w:t xml:space="preserve">لویی کان </w:t>
          </w:r>
          <w:r>
            <w:rPr>
              <w:rFonts w:ascii="IRNazanin" w:hAnsi="IRNazanin" w:hint="cs"/>
              <w:noProof/>
              <w:rtl/>
            </w:rPr>
            <w:t>(</w:t>
          </w:r>
          <w:r>
            <w:rPr>
              <w:rFonts w:ascii="IRNazanin" w:hAnsi="IRNazanin"/>
              <w:noProof/>
              <w:rtl/>
            </w:rPr>
            <w:t>متون اص</w:t>
          </w:r>
          <w:r>
            <w:rPr>
              <w:rFonts w:ascii="IRNazanin" w:hAnsi="IRNazanin" w:hint="cs"/>
              <w:noProof/>
              <w:rtl/>
            </w:rPr>
            <w:t xml:space="preserve">لی). مترجم: </w:t>
          </w:r>
          <w:r w:rsidRPr="006452B4">
            <w:rPr>
              <w:rFonts w:ascii="IRNazanin" w:hAnsi="IRNazanin"/>
              <w:noProof/>
              <w:rtl/>
            </w:rPr>
            <w:t>م. رحیم‌زاده, م. نجفی</w:t>
          </w:r>
          <w:r w:rsidRPr="006452B4">
            <w:rPr>
              <w:rFonts w:ascii="IRNazanin" w:hAnsi="IRNazanin"/>
              <w:noProof/>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5C9BC09B"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کامل‌نیا, ح</w:t>
          </w:r>
          <w:r>
            <w:rPr>
              <w:rFonts w:ascii="IRNazanin" w:hAnsi="IRNazanin"/>
              <w:noProof/>
            </w:rPr>
            <w:t xml:space="preserve"> (1386).</w:t>
          </w:r>
          <w:r>
            <w:rPr>
              <w:rFonts w:ascii="IRNazanin" w:hAnsi="IRNazanin" w:hint="cs"/>
              <w:noProof/>
              <w:rtl/>
            </w:rPr>
            <w:t xml:space="preserve">. </w:t>
          </w:r>
          <w:r w:rsidRPr="006452B4">
            <w:rPr>
              <w:rFonts w:ascii="IRNazanin" w:hAnsi="IRNazanin"/>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1D7A515B"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مبانی تحول بنیادین,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777777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مقدم, ب</w:t>
          </w:r>
          <w:r w:rsidRPr="006452B4">
            <w:rPr>
              <w:rFonts w:ascii="IRNazanin" w:hAnsi="IRNazanin"/>
              <w:noProof/>
            </w:rPr>
            <w:t xml:space="preserve">. (1366). </w:t>
          </w:r>
          <w:r w:rsidRPr="006452B4">
            <w:rPr>
              <w:rFonts w:ascii="IRNazanin" w:hAnsi="IRNazanin"/>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777777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ملکیان, ف. (1397). توصیف و تحلیل معیارهای طراحی فضای آموزشی از دیدگاه متخصصین تکنولوژي آموزشی بر اساس مدل تفکر خلاق. پژوهش در نظام های آموزشی, دوره 12, 731-748.</w:t>
          </w:r>
        </w:p>
        <w:p w14:paraId="04BB15FD" w14:textId="77229507" w:rsidR="006452B4" w:rsidRPr="006452B4" w:rsidRDefault="006452B4" w:rsidP="006452B4">
          <w:pPr>
            <w:pStyle w:val="Bibliography"/>
            <w:numPr>
              <w:ilvl w:val="0"/>
              <w:numId w:val="10"/>
            </w:numPr>
            <w:ind w:left="180" w:hanging="180"/>
            <w:rPr>
              <w:rFonts w:ascii="IRNazanin" w:hAnsi="IRNazanin"/>
              <w:noProof/>
              <w:rtl/>
            </w:rPr>
          </w:pPr>
          <w:r w:rsidRPr="006452B4">
            <w:rPr>
              <w:rFonts w:ascii="IRNazanin" w:hAnsi="IRNazanin"/>
              <w:noProof/>
              <w:rtl/>
            </w:rPr>
            <w:t>نیر, پ., فیلدینگ, ر</w:t>
          </w:r>
          <w:r w:rsidRPr="006452B4">
            <w:rPr>
              <w:rFonts w:ascii="IRNazanin" w:hAnsi="IRNazanin"/>
              <w:noProof/>
            </w:rPr>
            <w:t xml:space="preserve">., &amp; </w:t>
          </w:r>
          <w:r w:rsidRPr="006452B4">
            <w:rPr>
              <w:rFonts w:ascii="IRNazanin" w:hAnsi="IRNazanin"/>
              <w:noProof/>
              <w:rtl/>
            </w:rPr>
            <w:t>لاک‌نی, ج</w:t>
          </w:r>
          <w:r w:rsidRPr="006452B4">
            <w:rPr>
              <w:rFonts w:ascii="IRNazanin" w:hAnsi="IRNazanin"/>
              <w:noProof/>
            </w:rPr>
            <w:t xml:space="preserve">. (1391). </w:t>
          </w:r>
          <w:r>
            <w:rPr>
              <w:rFonts w:ascii="IRNazanin" w:hAnsi="IRNazanin"/>
              <w:noProof/>
              <w:rtl/>
            </w:rPr>
            <w:t>زبان طراحی مدرس</w:t>
          </w:r>
          <w:r>
            <w:rPr>
              <w:rFonts w:ascii="IRNazanin" w:hAnsi="IRNazanin" w:hint="cs"/>
              <w:noProof/>
              <w:rtl/>
            </w:rPr>
            <w:t>ه</w:t>
          </w:r>
          <w:r w:rsidRPr="006452B4">
            <w:rPr>
              <w:rFonts w:ascii="IRNazanin" w:hAnsi="IRNazanin"/>
              <w:noProof/>
            </w:rPr>
            <w:t>.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1C4627EA" w14:textId="608C03A2" w:rsidR="006452B4" w:rsidRPr="006452B4" w:rsidRDefault="000B3370" w:rsidP="006452B4">
          <w:pPr>
            <w:rPr>
              <w:rFonts w:ascii="IRNazanin" w:hAnsi="IRNazanin"/>
            </w:rPr>
          </w:pPr>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7EDA011" w:rsidR="00AC2F21" w:rsidRDefault="00AC2F21" w:rsidP="00B803C5">
      <w:pPr>
        <w:rPr>
          <w:rtl/>
        </w:rPr>
      </w:pPr>
    </w:p>
    <w:p w14:paraId="1DADA166" w14:textId="470A47CD" w:rsidR="00AC2F21" w:rsidRDefault="00AC2F21" w:rsidP="00B803C5">
      <w:pPr>
        <w:rPr>
          <w:rtl/>
        </w:rPr>
      </w:pPr>
    </w:p>
    <w:p w14:paraId="3E4EF011" w14:textId="77777777" w:rsidR="00433449" w:rsidRDefault="00433449" w:rsidP="005863DC">
      <w:pPr>
        <w:rPr>
          <w:rtl/>
        </w:rPr>
      </w:pPr>
    </w:p>
    <w:sectPr w:rsidR="00433449">
      <w:footnotePr>
        <w:numRestart w:val="eachPage"/>
      </w:footnotePr>
      <w:pgSz w:w="12240" w:h="15840"/>
      <w:pgMar w:top="1440" w:right="1440" w:bottom="1440" w:left="1440" w:header="720" w:footer="720" w:gutter="0"/>
      <w:cols w:space="720"/>
      <w:docGrid w:linePitch="360"/>
      <w15:footnoteColumns w:val="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6728D" w14:textId="77777777" w:rsidR="000B3370" w:rsidRDefault="000B3370" w:rsidP="00B033DE">
      <w:pPr>
        <w:spacing w:after="0"/>
      </w:pPr>
      <w:r>
        <w:separator/>
      </w:r>
    </w:p>
  </w:endnote>
  <w:endnote w:type="continuationSeparator" w:id="0">
    <w:p w14:paraId="688461F2" w14:textId="77777777" w:rsidR="000B3370" w:rsidRDefault="000B3370"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11326" w14:textId="77777777" w:rsidR="000B3370" w:rsidRDefault="000B3370" w:rsidP="00A94582">
      <w:pPr>
        <w:bidi w:val="0"/>
        <w:spacing w:after="0"/>
        <w:jc w:val="left"/>
      </w:pPr>
      <w:r>
        <w:separator/>
      </w:r>
    </w:p>
  </w:footnote>
  <w:footnote w:type="continuationSeparator" w:id="0">
    <w:p w14:paraId="3BFD6789" w14:textId="77777777" w:rsidR="000B3370" w:rsidRDefault="000B3370" w:rsidP="00B033DE">
      <w:pPr>
        <w:spacing w:after="0"/>
      </w:pPr>
      <w:r>
        <w:continuationSeparator/>
      </w:r>
    </w:p>
  </w:footnote>
  <w:footnote w:id="1">
    <w:p w14:paraId="02BBED24" w14:textId="77777777" w:rsidR="003707EF" w:rsidRDefault="003707EF" w:rsidP="003707EF">
      <w:pPr>
        <w:pStyle w:val="FootnoteText"/>
        <w:bidi w:val="0"/>
      </w:pPr>
      <w:r>
        <w:rPr>
          <w:rStyle w:val="FootnoteReference"/>
        </w:rPr>
        <w:footnoteRef/>
      </w:r>
      <w:r>
        <w:rPr>
          <w:rtl/>
        </w:rPr>
        <w:t xml:space="preserve"> </w:t>
      </w:r>
      <w:r>
        <w:t xml:space="preserve">James </w:t>
      </w:r>
      <w:proofErr w:type="spellStart"/>
      <w:r>
        <w:t>Dyck</w:t>
      </w:r>
      <w:proofErr w:type="spellEnd"/>
    </w:p>
  </w:footnote>
  <w:footnote w:id="2">
    <w:p w14:paraId="110377A8" w14:textId="77777777" w:rsidR="005047D3" w:rsidRDefault="005047D3" w:rsidP="003B7F05">
      <w:pPr>
        <w:pStyle w:val="FootnoteText"/>
        <w:bidi w:val="0"/>
      </w:pPr>
      <w:r>
        <w:rPr>
          <w:rStyle w:val="FootnoteReference"/>
        </w:rPr>
        <w:footnoteRef/>
      </w:r>
      <w:r>
        <w:rPr>
          <w:rtl/>
        </w:rPr>
        <w:t xml:space="preserve"> </w:t>
      </w:r>
      <w:r>
        <w:t xml:space="preserve">Detroit </w:t>
      </w:r>
    </w:p>
  </w:footnote>
  <w:footnote w:id="3">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3"/>
  </w:num>
  <w:num w:numId="3">
    <w:abstractNumId w:val="5"/>
  </w:num>
  <w:num w:numId="4">
    <w:abstractNumId w:val="9"/>
  </w:num>
  <w:num w:numId="5">
    <w:abstractNumId w:val="6"/>
  </w:num>
  <w:num w:numId="6">
    <w:abstractNumId w:val="4"/>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2"/>
    <w:rsid w:val="00042B57"/>
    <w:rsid w:val="000805D3"/>
    <w:rsid w:val="000A56DB"/>
    <w:rsid w:val="000B3370"/>
    <w:rsid w:val="000C3737"/>
    <w:rsid w:val="000E0223"/>
    <w:rsid w:val="00130475"/>
    <w:rsid w:val="00140FE3"/>
    <w:rsid w:val="00147B2A"/>
    <w:rsid w:val="00161AAB"/>
    <w:rsid w:val="00195750"/>
    <w:rsid w:val="001C4C77"/>
    <w:rsid w:val="001E1D9B"/>
    <w:rsid w:val="001F5752"/>
    <w:rsid w:val="00204967"/>
    <w:rsid w:val="0021655A"/>
    <w:rsid w:val="002C73A9"/>
    <w:rsid w:val="003651F6"/>
    <w:rsid w:val="003707EF"/>
    <w:rsid w:val="003764A2"/>
    <w:rsid w:val="003B7F05"/>
    <w:rsid w:val="003D125D"/>
    <w:rsid w:val="003E076B"/>
    <w:rsid w:val="004203D3"/>
    <w:rsid w:val="00433449"/>
    <w:rsid w:val="004340B6"/>
    <w:rsid w:val="004878D4"/>
    <w:rsid w:val="00494285"/>
    <w:rsid w:val="004D701F"/>
    <w:rsid w:val="004F3969"/>
    <w:rsid w:val="00500EED"/>
    <w:rsid w:val="005047D3"/>
    <w:rsid w:val="005150C7"/>
    <w:rsid w:val="005630D6"/>
    <w:rsid w:val="0056464F"/>
    <w:rsid w:val="00575DD3"/>
    <w:rsid w:val="00580A6E"/>
    <w:rsid w:val="005863DC"/>
    <w:rsid w:val="00590FD2"/>
    <w:rsid w:val="0059473D"/>
    <w:rsid w:val="005D5314"/>
    <w:rsid w:val="006026C3"/>
    <w:rsid w:val="006320D1"/>
    <w:rsid w:val="006452B4"/>
    <w:rsid w:val="0065040C"/>
    <w:rsid w:val="006540A9"/>
    <w:rsid w:val="00670CA1"/>
    <w:rsid w:val="00671A93"/>
    <w:rsid w:val="006902F8"/>
    <w:rsid w:val="00696C86"/>
    <w:rsid w:val="00696FE0"/>
    <w:rsid w:val="006B3709"/>
    <w:rsid w:val="006C3AC5"/>
    <w:rsid w:val="006F3249"/>
    <w:rsid w:val="006F4D7D"/>
    <w:rsid w:val="00720A79"/>
    <w:rsid w:val="00784F32"/>
    <w:rsid w:val="007C2062"/>
    <w:rsid w:val="00804345"/>
    <w:rsid w:val="008514E8"/>
    <w:rsid w:val="008768B0"/>
    <w:rsid w:val="00880D10"/>
    <w:rsid w:val="008D2E75"/>
    <w:rsid w:val="008E6113"/>
    <w:rsid w:val="00902502"/>
    <w:rsid w:val="009449D1"/>
    <w:rsid w:val="00957561"/>
    <w:rsid w:val="00976881"/>
    <w:rsid w:val="009F3C46"/>
    <w:rsid w:val="00A06423"/>
    <w:rsid w:val="00A3317C"/>
    <w:rsid w:val="00A94582"/>
    <w:rsid w:val="00AC2F21"/>
    <w:rsid w:val="00AD596F"/>
    <w:rsid w:val="00B033DE"/>
    <w:rsid w:val="00B23934"/>
    <w:rsid w:val="00B43C98"/>
    <w:rsid w:val="00B51170"/>
    <w:rsid w:val="00B55F35"/>
    <w:rsid w:val="00B60A3D"/>
    <w:rsid w:val="00B76026"/>
    <w:rsid w:val="00B803C5"/>
    <w:rsid w:val="00BB0FE2"/>
    <w:rsid w:val="00BC1C27"/>
    <w:rsid w:val="00BE4331"/>
    <w:rsid w:val="00C309C5"/>
    <w:rsid w:val="00C570D7"/>
    <w:rsid w:val="00C6196C"/>
    <w:rsid w:val="00C93898"/>
    <w:rsid w:val="00CE46B0"/>
    <w:rsid w:val="00D30F16"/>
    <w:rsid w:val="00DB6B6B"/>
    <w:rsid w:val="00DC1B95"/>
    <w:rsid w:val="00DE62E8"/>
    <w:rsid w:val="00DF61CF"/>
    <w:rsid w:val="00E10EED"/>
    <w:rsid w:val="00E1638D"/>
    <w:rsid w:val="00E441D9"/>
    <w:rsid w:val="00E66306"/>
    <w:rsid w:val="00EC10E1"/>
    <w:rsid w:val="00EC45B7"/>
    <w:rsid w:val="00EC6DBA"/>
    <w:rsid w:val="00ED2111"/>
    <w:rsid w:val="00EF1402"/>
    <w:rsid w:val="00F378FB"/>
    <w:rsid w:val="00F93DAF"/>
    <w:rsid w:val="00FA3AD3"/>
    <w:rsid w:val="00FB4263"/>
    <w:rsid w:val="00FC4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chartTrackingRefBased/>
  <w15:docId w15:val="{4270535D-EF62-4194-90C3-1F62B5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96FE0"/>
    <w:pPr>
      <w:spacing w:after="0"/>
      <w:jc w:val="left"/>
    </w:pPr>
    <w:rPr>
      <w:rFonts w:asciiTheme="majorHAnsi" w:eastAsiaTheme="majorEastAsia" w:hAnsiTheme="majorHAnsi"/>
      <w:bCs/>
      <w:noProof/>
      <w:kern w:val="28"/>
      <w:sz w:val="32"/>
      <w:szCs w:val="32"/>
    </w:rPr>
  </w:style>
  <w:style w:type="character" w:customStyle="1" w:styleId="TitleChar">
    <w:name w:val="Title Char"/>
    <w:aliases w:val="عنوان Char"/>
    <w:basedOn w:val="DefaultParagraphFont"/>
    <w:link w:val="Title"/>
    <w:uiPriority w:val="10"/>
    <w:rsid w:val="00696FE0"/>
    <w:rPr>
      <w:rFonts w:asciiTheme="majorHAnsi" w:eastAsiaTheme="majorEastAsia" w:hAnsiTheme="majorHAnsi"/>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3E076B"/>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3E076B"/>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4</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2</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5</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3</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6</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7</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1</b:RefOrder>
  </b:Source>
</b:Sources>
</file>

<file path=customXml/itemProps1.xml><?xml version="1.0" encoding="utf-8"?>
<ds:datastoreItem xmlns:ds="http://schemas.openxmlformats.org/officeDocument/2006/customXml" ds:itemID="{1A055527-0F4B-4C40-AE95-CDD7B00E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12</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15</cp:revision>
  <dcterms:created xsi:type="dcterms:W3CDTF">2023-01-31T07:02:00Z</dcterms:created>
  <dcterms:modified xsi:type="dcterms:W3CDTF">2023-04-11T11:52:00Z</dcterms:modified>
</cp:coreProperties>
</file>