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Day02 易错点</w:t>
      </w:r>
    </w:p>
    <w:p/>
    <w:p>
      <w:r>
        <w:t>1. input() 默认返回 str。</w:t>
      </w:r>
    </w:p>
    <w:p>
      <w:r>
        <w:t>2. 不要写 if score = 60，应写 if score == 60。</w:t>
      </w:r>
    </w:p>
    <w:p>
      <w:r>
        <w:t>3. 判断顺序应为 &gt;=90 -&gt; &gt;=80 -&gt; &gt;=60。</w:t>
      </w:r>
    </w:p>
    <w:p>
      <w:r>
        <w:t>4. and 表示“并且”，or 表示“或者”。</w:t>
      </w:r>
    </w:p>
    <w:p>
      <w:r>
        <w:t>5. 建议遵循 PEP8：运算符两侧留空格。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