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03_成长复盘（V2.0）- Day04</w:t>
      </w:r>
    </w:p>
    <w:p>
      <w:pPr>
        <w:pStyle w:val="Heading2"/>
      </w:pPr>
      <w:r>
        <w:t>今日成长</w:t>
      </w:r>
    </w:p>
    <w:p>
      <w:r>
        <w:t>开始以'程序执行流程'而不是死记语法来思考代码；能够理解返回值的流转。</w:t>
      </w:r>
    </w:p>
    <w:p>
      <w:pPr>
        <w:pStyle w:val="Heading2"/>
      </w:pPr>
      <w:r>
        <w:t>今日踩坑</w:t>
      </w:r>
    </w:p>
    <w:p>
      <w:r>
        <w:t>第一次练习使用了位置参数，没有按要求使用关键字参数；随后独立修正。</w:t>
      </w:r>
    </w:p>
    <w:p>
      <w:pPr>
        <w:pStyle w:val="Heading2"/>
      </w:pPr>
      <w:r>
        <w:t>与昨天相比</w:t>
      </w:r>
    </w:p>
    <w:p>
      <w:r>
        <w:t>昨天更关注语法是否正确；今天开始关注代码可读性和企业规范。</w:t>
      </w:r>
    </w:p>
    <w:p>
      <w:pPr>
        <w:pStyle w:val="Heading2"/>
      </w:pPr>
      <w:r>
        <w:t>对AI开发的意义</w:t>
      </w:r>
    </w:p>
    <w:p>
      <w:r>
        <w:t>函数是未来封装 AI 调用、数据库访问、接口处理的基本单位，今天的内容会在 FastAPI 和 LangChain 中反复出现。</w:t>
      </w:r>
    </w:p>
    <w:p>
      <w:pPr>
        <w:pStyle w:val="Heading2"/>
      </w:pPr>
      <w:r>
        <w:t>下一步</w:t>
      </w:r>
    </w:p>
    <w:p>
      <w:r>
        <w:t>开始 Git/GitHub，把每天代码纳入版本管理，逐步形成作品集。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