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Campus Intelligent Assistant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Opening (30 seconds)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 everyone. What I'm going to show you today is the </w:t>
      </w:r>
      <w:r w:rsidDel="00000000" w:rsidR="00000000" w:rsidRPr="00000000">
        <w:rPr>
          <w:rFonts w:ascii="Google Sans" w:cs="Google Sans" w:eastAsia="Google Sans" w:hAnsi="Google Sans"/>
          <w:b w:val="1"/>
          <w:bCs w:val="1"/>
          <w:color w:val="1f1f1f"/>
          <w:rtl w:val="0"/>
        </w:rPr>
        <w:t xml:space="preserve">Campus Intelligent Assistant</w:t>
      </w:r>
      <w:r w:rsidDel="00000000" w:rsidR="00000000" w:rsidRPr="00000000">
        <w:rPr>
          <w:rFonts w:ascii="Google Sans" w:cs="Google Sans" w:eastAsia="Google Sans" w:hAnsi="Google Sans"/>
          <w:color w:val="1f1f1f"/>
          <w:rtl w:val="0"/>
        </w:rPr>
        <w:t xml:space="preserve"> — a multi-agent AI system we built specifically for students.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idea is simple: student life involves a lot of repetitive, time-consuming tasks — tracking assignment deadlines, managing schedules, applying for internships, navigating campus. We built an AI agent system that automates all of that.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powered by three core technologies: </w:t>
      </w:r>
      <w:r w:rsidDel="00000000" w:rsidR="00000000" w:rsidRPr="00000000">
        <w:rPr>
          <w:rFonts w:ascii="Google Sans" w:cs="Google Sans" w:eastAsia="Google Sans" w:hAnsi="Google Sans"/>
          <w:b w:val="1"/>
          <w:bCs w:val="1"/>
          <w:color w:val="1f1f1f"/>
          <w:rtl w:val="0"/>
        </w:rPr>
        <w:t xml:space="preserve">OpenClaw</w:t>
      </w:r>
      <w:r w:rsidDel="00000000" w:rsidR="00000000" w:rsidRPr="00000000">
        <w:rPr>
          <w:rFonts w:ascii="Google Sans" w:cs="Google Sans" w:eastAsia="Google Sans" w:hAnsi="Google Sans"/>
          <w:color w:val="1f1f1f"/>
          <w:rtl w:val="0"/>
        </w:rPr>
        <w:t xml:space="preserve"> for multi-agent orchestration, </w:t>
      </w:r>
      <w:r w:rsidDel="00000000" w:rsidR="00000000" w:rsidRPr="00000000">
        <w:rPr>
          <w:rFonts w:ascii="Google Sans" w:cs="Google Sans" w:eastAsia="Google Sans" w:hAnsi="Google Sans"/>
          <w:b w:val="1"/>
          <w:bCs w:val="1"/>
          <w:color w:val="1f1f1f"/>
          <w:rtl w:val="0"/>
        </w:rPr>
        <w:t xml:space="preserve">WaveSpeed AI</w:t>
      </w:r>
      <w:r w:rsidDel="00000000" w:rsidR="00000000" w:rsidRPr="00000000">
        <w:rPr>
          <w:rFonts w:ascii="Google Sans" w:cs="Google Sans" w:eastAsia="Google Sans" w:hAnsi="Google Sans"/>
          <w:color w:val="1f1f1f"/>
          <w:rtl w:val="0"/>
        </w:rPr>
        <w:t xml:space="preserve"> for LLM and Vision inference, and </w:t>
      </w:r>
      <w:r w:rsidDel="00000000" w:rsidR="00000000" w:rsidRPr="00000000">
        <w:rPr>
          <w:rFonts w:ascii="Google Sans" w:cs="Google Sans" w:eastAsia="Google Sans" w:hAnsi="Google Sans"/>
          <w:b w:val="1"/>
          <w:bCs w:val="1"/>
          <w:color w:val="1f1f1f"/>
          <w:rtl w:val="0"/>
        </w:rPr>
        <w:t xml:space="preserve">ChromaDB</w:t>
      </w:r>
      <w:r w:rsidDel="00000000" w:rsidR="00000000" w:rsidRPr="00000000">
        <w:rPr>
          <w:rFonts w:ascii="Google Sans" w:cs="Google Sans" w:eastAsia="Google Sans" w:hAnsi="Google Sans"/>
          <w:color w:val="1f1f1f"/>
          <w:rtl w:val="0"/>
        </w:rPr>
        <w:t xml:space="preserve"> for our RAG knowledge base.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me start with the homepage, then walk through each feature."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Homepage (20 seconds)</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our homepage — it introduces the project background, all four agents, and the overall system architecture. Click </w:t>
      </w:r>
      <w:r w:rsidDel="00000000" w:rsidR="00000000" w:rsidRPr="00000000">
        <w:rPr>
          <w:rFonts w:ascii="Google Sans" w:cs="Google Sans" w:eastAsia="Google Sans" w:hAnsi="Google Sans"/>
          <w:b w:val="1"/>
          <w:bCs w:val="1"/>
          <w:color w:val="1f1f1f"/>
          <w:rtl w:val="0"/>
        </w:rPr>
        <w:t xml:space="preserve">Launch Assistant</w:t>
      </w:r>
      <w:r w:rsidDel="00000000" w:rsidR="00000000" w:rsidRPr="00000000">
        <w:rPr>
          <w:rFonts w:ascii="Google Sans" w:cs="Google Sans" w:eastAsia="Google Sans" w:hAnsi="Google Sans"/>
          <w:color w:val="1f1f1f"/>
          <w:rtl w:val="0"/>
        </w:rPr>
        <w:t xml:space="preserve"> to enter the app."</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Feature 1 — Knowledge Q&amp;A (1 minute)</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see it streaming back a detailed answer, and at the bottom it cites the actual source URLs it retrieved from.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it's more than just a Q&amp;A bot — it has </w:t>
      </w:r>
      <w:r w:rsidDel="00000000" w:rsidR="00000000" w:rsidRPr="00000000">
        <w:rPr>
          <w:rFonts w:ascii="Google Sans" w:cs="Google Sans" w:eastAsia="Google Sans" w:hAnsi="Google Sans"/>
          <w:b w:val="1"/>
          <w:bCs w:val="1"/>
          <w:color w:val="1f1f1f"/>
          <w:rtl w:val="0"/>
        </w:rPr>
        <w:t xml:space="preserve">agent intent detection</w:t>
      </w:r>
      <w:r w:rsidDel="00000000" w:rsidR="00000000" w:rsidRPr="00000000">
        <w:rPr>
          <w:rFonts w:ascii="Google Sans" w:cs="Google Sans" w:eastAsia="Google Sans" w:hAnsi="Google Sans"/>
          <w:color w:val="1f1f1f"/>
          <w:rtl w:val="0"/>
        </w:rPr>
        <w:t xml:space="preserve">. If I say something like 'sync my Canvas' or 'help me find a job', it doesn't just answer — it recognizes the intent and automatically routes me to the right agent."</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Feature 2 — Schedule Agent (1.5 minutes)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agent solves a real pain point: assignments are scattered across Canvas, and exam dates are buried inside syllabus PDFs. We unify everything into one smart calendar.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Step 1 — Canvas Sync.</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click calls the Canvas API, pulls all assignments and announcements, and WaveSpeed AI automatically summarizes each announcement. The timeline is color-coded by urgency — red means due within 3 days.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Step 2 — Syllabus Vision.</w:t>
      </w:r>
      <w:r w:rsidDel="00000000" w:rsidR="00000000" w:rsidRPr="00000000">
        <w:rPr>
          <w:rFonts w:ascii="Google Sans" w:cs="Google Sans" w:eastAsia="Google Sans" w:hAnsi="Google Sans"/>
          <w:color w:val="1f1f1f"/>
          <w:rtl w:val="0"/>
        </w:rPr>
        <w:t xml:space="preserve">"</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uploading a syllabus PDF. The agent converts each page to an image, sends it to WaveSpeed Vision AI, and automatically extracts every exam date, project deadline, and assignment milestone. Done in seconds — no manual entry.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 — Google Calendar Push.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not just downloading an ics file and importing it manually — we built a true agent action: the agent automatically pushes every event directly to Google Calendar, with a 24-hour email reminder and a 1-hour popup alert already embedded in each event. That's what a real agent workflow looks like."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3 — Job Agent (1.5 minutes)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[Click Job Agent in the sidebar]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agent tackles the internship applications — searching for positions, reading job descriptions, writing cover letters, filling out forms. Our agent automates the entire pipeline."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[Show the resume already uploaded and keywords filled in]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uploading a resume PDF, WaveSpeed AI parses it into structured JSON: name, skills, education, work experience, projects.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I hit </w:t>
      </w:r>
      <w:r w:rsidDel="00000000" w:rsidR="00000000" w:rsidRPr="00000000">
        <w:rPr>
          <w:rFonts w:ascii="Google Sans" w:cs="Google Sans" w:eastAsia="Google Sans" w:hAnsi="Google Sans"/>
          <w:b w:val="1"/>
          <w:bCs w:val="1"/>
          <w:color w:val="1f1f1f"/>
          <w:rtl w:val="0"/>
        </w:rPr>
        <w:t xml:space="preserve">Launch Agent</w:t>
      </w:r>
      <w:r w:rsidDel="00000000" w:rsidR="00000000" w:rsidRPr="00000000">
        <w:rPr>
          <w:rFonts w:ascii="Google Sans" w:cs="Google Sans" w:eastAsia="Google Sans" w:hAnsi="Google Sans"/>
          <w:color w:val="1f1f1f"/>
          <w:rtl w:val="0"/>
        </w:rPr>
        <w:t xml:space="preserve"> and watch the Agent Console."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[Click Launch Agent]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is now doing three things simultaneously:</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Searching LinkedIn for matching positions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 each job, WaveSpeed AI compares the job description against my resume and gives a match score from 0 to 100</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Any job above my threshold gets auto-applied via Playwright browser automation</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4 — Campus Route Planner (1.5 minutes)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[Click Campus Route in the sidebar]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fourth agent is the Campus Route Planner. Architecturally, this one is the most interesting — it uses a </w:t>
      </w:r>
      <w:r w:rsidDel="00000000" w:rsidR="00000000" w:rsidRPr="00000000">
        <w:rPr>
          <w:rFonts w:ascii="Google Sans" w:cs="Google Sans" w:eastAsia="Google Sans" w:hAnsi="Google Sans"/>
          <w:b w:val="1"/>
          <w:bCs w:val="1"/>
          <w:color w:val="1f1f1f"/>
          <w:rtl w:val="0"/>
        </w:rPr>
        <w:t xml:space="preserve">three-skill agent pattern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me give it a real scenario."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[Click the quick prompt: "Help me plan dorm check-in: Blk 365 → UTown → EA → YIH → KR Hall"]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asking it to plan my dormitory check-in route. Watch the agent reasoning in real time: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Skill 1 — get_calendar_events</w:t>
      </w:r>
      <w:r w:rsidDel="00000000" w:rsidR="00000000" w:rsidRPr="00000000">
        <w:rPr>
          <w:rFonts w:ascii="Google Sans" w:cs="Google Sans" w:eastAsia="Google Sans" w:hAnsi="Google Sans"/>
          <w:color w:val="1f1f1f"/>
          <w:rtl w:val="0"/>
        </w:rPr>
        <w:t xml:space="preserve">: The agent reads my calendar and finds I have a class at 2pm today. It flags that as a potential conflict.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Skill 2 — search_knowledge_base</w:t>
      </w:r>
      <w:r w:rsidDel="00000000" w:rsidR="00000000" w:rsidRPr="00000000">
        <w:rPr>
          <w:rFonts w:ascii="Google Sans" w:cs="Google Sans" w:eastAsia="Google Sans" w:hAnsi="Google Sans"/>
          <w:color w:val="1f1f1f"/>
          <w:rtl w:val="0"/>
        </w:rPr>
        <w:t xml:space="preserve">: It queries our RAG system for dormitory check-in procedures — which offices to visit, what documents to bring, how long each step takes.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Skill 3 — calculate_route_matrix</w:t>
      </w:r>
      <w:r w:rsidDel="00000000" w:rsidR="00000000" w:rsidRPr="00000000">
        <w:rPr>
          <w:rFonts w:ascii="Google Sans" w:cs="Google Sans" w:eastAsia="Google Sans" w:hAnsi="Google Sans"/>
          <w:color w:val="1f1f1f"/>
          <w:rtl w:val="0"/>
        </w:rPr>
        <w:t xml:space="preserve">: It computes the optimal walking and bus times between each stop — Blk 365 to UTown to EA to YIH to Kent Ridge Hall.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WaveSpeed AI then synthesizes the output of all three skills into a natural language summary and a full step-by-step timeline."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[Point to the map]</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the left, the route is drawn on the map in real time. Each pin is color-coded — blue for the starting point, yellow for service offices, green for the final destination. On the right, each timeline card shows the exact time, transport mode, what to do at each stop, and office hours — and that purple card is the class conflict the agent detected and automatically scheduled around."</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Closing (30 seconds)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summarize — what we've built is not just a chatbot. It's a </w:t>
      </w:r>
      <w:r w:rsidDel="00000000" w:rsidR="00000000" w:rsidRPr="00000000">
        <w:rPr>
          <w:rFonts w:ascii="Google Sans" w:cs="Google Sans" w:eastAsia="Google Sans" w:hAnsi="Google Sans"/>
          <w:b w:val="1"/>
          <w:bCs w:val="1"/>
          <w:color w:val="1f1f1f"/>
          <w:rtl w:val="0"/>
        </w:rPr>
        <w:t xml:space="preserve">multi-agent system</w:t>
      </w:r>
      <w:r w:rsidDel="00000000" w:rsidR="00000000" w:rsidRPr="00000000">
        <w:rPr>
          <w:rFonts w:ascii="Google Sans" w:cs="Google Sans" w:eastAsia="Google Sans" w:hAnsi="Google Sans"/>
          <w:color w:val="1f1f1f"/>
          <w:rtl w:val="0"/>
        </w:rPr>
        <w:t xml:space="preserve"> where each agent has clearly defined skills, they all share a common RAG knowledge base, and user intent is routed through a single unified chat interface.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 agents cover the four biggest time sinks in a student's campus life: </w:t>
      </w:r>
      <w:r w:rsidDel="00000000" w:rsidR="00000000" w:rsidRPr="00000000">
        <w:rPr>
          <w:rFonts w:ascii="Google Sans" w:cs="Google Sans" w:eastAsia="Google Sans" w:hAnsi="Google Sans"/>
          <w:b w:val="1"/>
          <w:bCs w:val="1"/>
          <w:color w:val="1f1f1f"/>
          <w:rtl w:val="0"/>
        </w:rPr>
        <w:t xml:space="preserve">learning, scheduling, job hunting, and navigation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Thank you."</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Q&amp;A Prep</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does LinkedIn get blocked?"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"LinkedIn has anti-bot detection that blocks Playwright headless browsers. When we detect empty results, the system automatically switches to Demo mode — using mock data from real Singapore companies like Grab, Sea Group, and Bytedance — and runs the complete AI scoring and application pipeline. The agent functionality is fully demonstrable regardless."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does the RAG work?"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crawl NUS websites — graduate admissions, NUSMods, student services pages — chunk the content, embed it with sentence-transformers, and store it in ChromaDB. At query time we run both semantic search and BM25 keyword search in parallel, then fuse the rankings using Reciprocal Rank Fusion, and pass the top documents to WaveSpeed AI to generate the answer."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WaveSpeed AI?"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"WaveSpeed AI is our hackathon sponsor and provides both LLM and Vision inference through a single unified API. We use Gemini 2.5 Flash for all text generation and vision tasks, which gives us strong multilingual support — important for NUS students who mix English and Chinese in their daily communication."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