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left"/>
        <w:rPr>
          <w:rFonts w:hint="eastAsia" w:ascii="宋体" w:hAnsi="宋体"/>
          <w:color w:val="000000"/>
          <w:position w:val="6"/>
          <w:sz w:val="20"/>
          <w:lang w:val="zh-CN"/>
        </w:rPr>
      </w:pPr>
      <w:r>
        <w:rPr>
          <w:rFonts w:hint="eastAsia" w:ascii="宋体" w:hAnsi="宋体"/>
          <w:color w:val="000000"/>
          <w:position w:val="6"/>
          <w:sz w:val="20"/>
          <w:lang w:val="zh-CN"/>
        </w:rPr>
        <w:t xml:space="preserve">    一：修改网站首页标题及描述</w:t>
      </w:r>
    </w:p>
    <w:p>
      <w:pPr>
        <w:spacing w:beforeLines="0" w:afterLines="0"/>
        <w:jc w:val="left"/>
        <w:rPr>
          <w:rFonts w:hint="eastAsia" w:ascii="宋体" w:hAnsi="宋体"/>
          <w:color w:val="000000"/>
          <w:position w:val="6"/>
          <w:sz w:val="20"/>
          <w:lang w:val="zh-CN"/>
        </w:rPr>
      </w:pPr>
    </w:p>
    <w:p>
      <w:pPr>
        <w:spacing w:beforeLines="0" w:afterLines="0"/>
        <w:jc w:val="left"/>
        <w:rPr>
          <w:rFonts w:hint="eastAsia" w:ascii="宋体" w:hAnsi="宋体"/>
          <w:color w:val="000000"/>
          <w:position w:val="6"/>
          <w:sz w:val="20"/>
          <w:lang w:val="zh-CN"/>
        </w:rPr>
      </w:pPr>
      <w:r>
        <w:rPr>
          <w:rFonts w:hint="eastAsia" w:ascii="宋体" w:hAnsi="宋体"/>
          <w:color w:val="000000"/>
          <w:position w:val="6"/>
          <w:sz w:val="20"/>
          <w:lang w:val="zh-CN"/>
        </w:rPr>
        <w:t xml:space="preserve">    标题改成：上海代缴社保_上海五险一金代缴-58社保【最佳社保代缴机构】</w:t>
      </w:r>
    </w:p>
    <w:p>
      <w:pPr>
        <w:spacing w:beforeLines="0" w:afterLines="0"/>
        <w:jc w:val="left"/>
        <w:rPr>
          <w:rFonts w:hint="eastAsia" w:ascii="宋体" w:hAnsi="宋体"/>
          <w:color w:val="000000"/>
          <w:position w:val="6"/>
          <w:sz w:val="20"/>
          <w:lang w:val="zh-CN"/>
        </w:rPr>
      </w:pPr>
    </w:p>
    <w:p>
      <w:pPr>
        <w:spacing w:beforeLines="0" w:afterLines="0"/>
        <w:jc w:val="left"/>
        <w:rPr>
          <w:rFonts w:hint="eastAsia" w:ascii="宋体" w:hAnsi="宋体"/>
          <w:color w:val="000000"/>
          <w:position w:val="6"/>
          <w:sz w:val="20"/>
          <w:lang w:val="zh-CN"/>
        </w:rPr>
      </w:pPr>
      <w:r>
        <w:rPr>
          <w:rFonts w:hint="eastAsia" w:ascii="宋体" w:hAnsi="宋体"/>
          <w:color w:val="000000"/>
          <w:position w:val="6"/>
          <w:sz w:val="20"/>
          <w:lang w:val="zh-CN"/>
        </w:rPr>
        <w:t xml:space="preserve">    描述：上海来有信信息技术有限公司是中国最具专业的人力资源外包服务提供商，拥有10年的办事经验，并不断创新，致力达到国际领先水平。提供：上海代缴社保、上海五险一金代缴等服务。咨询电话:021-53016025。</w:t>
      </w:r>
    </w:p>
    <w:p>
      <w:pPr>
        <w:spacing w:beforeLines="0" w:afterLines="0"/>
        <w:jc w:val="left"/>
        <w:rPr>
          <w:rFonts w:hint="eastAsia" w:ascii="宋体" w:hAnsi="宋体"/>
          <w:color w:val="000000"/>
          <w:position w:val="6"/>
          <w:sz w:val="20"/>
          <w:lang w:val="zh-CN"/>
        </w:rPr>
      </w:pPr>
    </w:p>
    <w:p>
      <w:pPr>
        <w:spacing w:beforeLines="0" w:afterLines="0"/>
        <w:jc w:val="left"/>
        <w:rPr>
          <w:rFonts w:hint="eastAsia" w:ascii="宋体" w:hAnsi="宋体"/>
          <w:color w:val="000000"/>
          <w:position w:val="6"/>
          <w:sz w:val="20"/>
          <w:lang w:val="zh-CN"/>
        </w:rPr>
      </w:pPr>
      <w:r>
        <w:rPr>
          <w:rFonts w:hint="eastAsia" w:ascii="宋体" w:hAnsi="宋体"/>
          <w:color w:val="000000"/>
          <w:position w:val="6"/>
          <w:sz w:val="20"/>
          <w:lang w:val="zh-CN"/>
        </w:rPr>
        <w:t xml:space="preserve">    二：网站栏目页标题重复，需要处理</w:t>
      </w:r>
    </w:p>
    <w:p>
      <w:pPr>
        <w:spacing w:beforeLines="0" w:afterLines="0"/>
        <w:jc w:val="left"/>
        <w:rPr>
          <w:rFonts w:hint="eastAsia" w:ascii="宋体" w:hAnsi="宋体"/>
          <w:color w:val="000000"/>
          <w:position w:val="6"/>
          <w:sz w:val="20"/>
          <w:lang w:val="zh-CN"/>
        </w:rPr>
      </w:pPr>
    </w:p>
    <w:p>
      <w:pPr>
        <w:spacing w:beforeLines="0" w:afterLines="0"/>
        <w:jc w:val="left"/>
        <w:rPr>
          <w:rFonts w:hint="eastAsia" w:ascii="宋体" w:hAnsi="宋体"/>
          <w:color w:val="000000"/>
          <w:position w:val="6"/>
          <w:sz w:val="20"/>
          <w:lang w:val="zh-CN"/>
        </w:rPr>
      </w:pPr>
      <w:r>
        <w:rPr>
          <w:rFonts w:hint="eastAsia" w:ascii="宋体" w:hAnsi="宋体"/>
          <w:color w:val="000000"/>
          <w:position w:val="6"/>
          <w:sz w:val="20"/>
          <w:lang w:val="zh-CN"/>
        </w:rPr>
        <w:t xml:space="preserve">    1.栏目页标题改成："栏目名称-58社保"的形式 如：</w:t>
      </w:r>
      <w:r>
        <w:rPr>
          <w:rFonts w:hint="default" w:ascii="宋体" w:hAnsi="宋体"/>
          <w:color w:val="000000"/>
          <w:position w:val="6"/>
          <w:sz w:val="20"/>
          <w:lang w:val="zh-CN"/>
        </w:rPr>
        <w:t>“</w:t>
      </w:r>
      <w:r>
        <w:rPr>
          <w:rFonts w:hint="eastAsia" w:ascii="宋体" w:hAnsi="宋体"/>
          <w:color w:val="000000"/>
          <w:position w:val="6"/>
          <w:sz w:val="20"/>
          <w:lang w:val="zh-CN"/>
        </w:rPr>
        <w:t>公司简介</w:t>
      </w:r>
      <w:r>
        <w:rPr>
          <w:rFonts w:hint="default" w:ascii="宋体" w:hAnsi="宋体"/>
          <w:color w:val="000000"/>
          <w:position w:val="6"/>
          <w:sz w:val="20"/>
          <w:lang w:val="zh-CN"/>
        </w:rPr>
        <w:t>”</w:t>
      </w:r>
      <w:r>
        <w:rPr>
          <w:rFonts w:hint="eastAsia" w:ascii="宋体" w:hAnsi="宋体"/>
          <w:color w:val="000000"/>
          <w:position w:val="6"/>
          <w:sz w:val="20"/>
          <w:lang w:val="zh-CN"/>
        </w:rPr>
        <w:t>页面标题改成：公司简介-58社保，</w:t>
      </w:r>
      <w:r>
        <w:rPr>
          <w:rFonts w:hint="default" w:ascii="宋体" w:hAnsi="宋体"/>
          <w:color w:val="000000"/>
          <w:position w:val="6"/>
          <w:sz w:val="20"/>
          <w:lang w:val="zh-CN"/>
        </w:rPr>
        <w:t>“</w:t>
      </w:r>
      <w:r>
        <w:rPr>
          <w:rFonts w:hint="eastAsia" w:ascii="宋体" w:hAnsi="宋体"/>
          <w:color w:val="000000"/>
          <w:position w:val="6"/>
          <w:sz w:val="20"/>
          <w:lang w:val="zh-CN"/>
        </w:rPr>
        <w:t>有信服务</w:t>
      </w:r>
      <w:r>
        <w:rPr>
          <w:rFonts w:hint="default" w:ascii="宋体" w:hAnsi="宋体"/>
          <w:color w:val="000000"/>
          <w:position w:val="6"/>
          <w:sz w:val="20"/>
          <w:lang w:val="zh-CN"/>
        </w:rPr>
        <w:t>”</w:t>
      </w:r>
      <w:r>
        <w:rPr>
          <w:rFonts w:hint="eastAsia" w:ascii="宋体" w:hAnsi="宋体"/>
          <w:color w:val="000000"/>
          <w:position w:val="6"/>
          <w:sz w:val="20"/>
          <w:lang w:val="zh-CN"/>
        </w:rPr>
        <w:t>页面标题改成：有信服务-58社保 其他栏目页标题以此内推进行修改。</w:t>
      </w:r>
    </w:p>
    <w:p>
      <w:pPr>
        <w:spacing w:beforeLines="0" w:afterLines="0"/>
        <w:jc w:val="left"/>
        <w:rPr>
          <w:rFonts w:hint="eastAsia" w:ascii="宋体" w:hAnsi="宋体"/>
          <w:color w:val="000000"/>
          <w:position w:val="6"/>
          <w:sz w:val="20"/>
          <w:lang w:val="zh-CN"/>
        </w:rPr>
      </w:pPr>
    </w:p>
    <w:p>
      <w:pPr>
        <w:ind w:firstLine="400"/>
        <w:rPr>
          <w:rFonts w:hint="eastAsia" w:ascii="宋体" w:hAnsi="宋体"/>
          <w:color w:val="000000"/>
          <w:position w:val="6"/>
          <w:sz w:val="20"/>
          <w:lang w:val="zh-CN"/>
        </w:rPr>
      </w:pPr>
      <w:r>
        <w:rPr>
          <w:rFonts w:hint="eastAsia" w:ascii="宋体" w:hAnsi="宋体"/>
          <w:color w:val="000000"/>
          <w:position w:val="6"/>
          <w:sz w:val="20"/>
          <w:lang w:val="zh-CN"/>
        </w:rPr>
        <w:t>三：网站单向链接链接熟悉加上 rel='nofollow'</w:t>
      </w:r>
    </w:p>
    <w:p>
      <w:pPr>
        <w:ind w:firstLine="400"/>
        <w:rPr>
          <w:rFonts w:hint="eastAsia" w:ascii="宋体" w:hAnsi="宋体"/>
          <w:color w:val="000000"/>
          <w:position w:val="6"/>
          <w:sz w:val="20"/>
          <w:lang w:val="zh-CN"/>
        </w:rPr>
      </w:pPr>
    </w:p>
    <w:p>
      <w:pPr>
        <w:ind w:firstLine="400"/>
      </w:pPr>
      <w:r>
        <w:drawing>
          <wp:inline distT="0" distB="0" distL="114300" distR="114300">
            <wp:extent cx="5478780" cy="1913890"/>
            <wp:effectExtent l="0" t="0" r="762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478780" cy="1913890"/>
                    </a:xfrm>
                    <a:prstGeom prst="rect">
                      <a:avLst/>
                    </a:prstGeom>
                    <a:noFill/>
                    <a:ln w="9525">
                      <a:noFill/>
                    </a:ln>
                  </pic:spPr>
                </pic:pic>
              </a:graphicData>
            </a:graphic>
          </wp:inline>
        </w:drawing>
      </w:r>
    </w:p>
    <w:p>
      <w:pPr>
        <w:ind w:firstLine="400"/>
      </w:pPr>
    </w:p>
    <w:p>
      <w:pPr>
        <w:ind w:firstLine="400"/>
      </w:pPr>
    </w:p>
    <w:p>
      <w:pPr>
        <w:ind w:firstLine="400"/>
      </w:pPr>
      <w:r>
        <w:drawing>
          <wp:inline distT="0" distB="0" distL="114300" distR="114300">
            <wp:extent cx="5478780" cy="1382395"/>
            <wp:effectExtent l="0" t="0" r="762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478780" cy="1382395"/>
                    </a:xfrm>
                    <a:prstGeom prst="rect">
                      <a:avLst/>
                    </a:prstGeom>
                    <a:noFill/>
                    <a:ln w="9525">
                      <a:noFill/>
                    </a:ln>
                  </pic:spPr>
                </pic:pic>
              </a:graphicData>
            </a:graphic>
          </wp:inline>
        </w:drawing>
      </w:r>
    </w:p>
    <w:p>
      <w:pPr>
        <w:ind w:firstLine="400"/>
      </w:pPr>
    </w:p>
    <w:p>
      <w:pPr>
        <w:ind w:firstLine="400"/>
      </w:pPr>
      <w:r>
        <w:drawing>
          <wp:inline distT="0" distB="0" distL="114300" distR="114300">
            <wp:extent cx="5484495" cy="1167765"/>
            <wp:effectExtent l="0" t="0" r="1905" b="133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484495" cy="1167765"/>
                    </a:xfrm>
                    <a:prstGeom prst="rect">
                      <a:avLst/>
                    </a:prstGeom>
                    <a:noFill/>
                    <a:ln w="9525">
                      <a:noFill/>
                    </a:ln>
                  </pic:spPr>
                </pic:pic>
              </a:graphicData>
            </a:graphic>
          </wp:inline>
        </w:drawing>
      </w:r>
    </w:p>
    <w:p>
      <w:pPr>
        <w:ind w:firstLine="400"/>
      </w:pPr>
      <w:r>
        <w:drawing>
          <wp:inline distT="0" distB="0" distL="114300" distR="114300">
            <wp:extent cx="5485130" cy="1198245"/>
            <wp:effectExtent l="0" t="0" r="12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485130" cy="1198245"/>
                    </a:xfrm>
                    <a:prstGeom prst="rect">
                      <a:avLst/>
                    </a:prstGeom>
                    <a:noFill/>
                    <a:ln w="9525">
                      <a:noFill/>
                    </a:ln>
                  </pic:spPr>
                </pic:pic>
              </a:graphicData>
            </a:graphic>
          </wp:inline>
        </w:drawing>
      </w:r>
    </w:p>
    <w:p>
      <w:pPr>
        <w:ind w:firstLine="400"/>
      </w:pPr>
    </w:p>
    <w:p>
      <w:pPr>
        <w:ind w:firstLine="400"/>
        <w:rPr>
          <w:rFonts w:hint="eastAsia"/>
          <w:b/>
          <w:bCs/>
          <w:lang w:val="en-US" w:eastAsia="zh-CN"/>
        </w:rPr>
      </w:pPr>
      <w:r>
        <w:rPr>
          <w:rFonts w:hint="eastAsia"/>
          <w:b/>
          <w:bCs/>
          <w:lang w:val="en-US" w:eastAsia="zh-CN"/>
        </w:rPr>
        <w:t>备注：以上截图红色标记的位置链接需要加rel=</w:t>
      </w:r>
      <w:r>
        <w:rPr>
          <w:rFonts w:hint="default"/>
          <w:b/>
          <w:bCs/>
          <w:lang w:val="en-US" w:eastAsia="zh-CN"/>
        </w:rPr>
        <w:t>’</w:t>
      </w:r>
      <w:r>
        <w:rPr>
          <w:rFonts w:hint="eastAsia"/>
          <w:b/>
          <w:bCs/>
          <w:lang w:val="en-US" w:eastAsia="zh-CN"/>
        </w:rPr>
        <w:t>nofollow</w:t>
      </w:r>
    </w:p>
    <w:p>
      <w:pPr>
        <w:ind w:firstLine="400"/>
        <w:rPr>
          <w:rFonts w:hint="eastAsia"/>
          <w:lang w:val="en-US" w:eastAsia="zh-CN"/>
        </w:rPr>
      </w:pPr>
    </w:p>
    <w:p>
      <w:pPr>
        <w:spacing w:beforeLines="0" w:afterLines="0"/>
        <w:jc w:val="left"/>
        <w:rPr>
          <w:rFonts w:hint="eastAsia" w:ascii="宋体" w:hAnsi="宋体"/>
          <w:color w:val="000000"/>
          <w:position w:val="6"/>
          <w:sz w:val="20"/>
          <w:lang w:val="zh-CN"/>
        </w:rPr>
      </w:pPr>
      <w:r>
        <w:rPr>
          <w:rFonts w:hint="eastAsia" w:ascii="宋体" w:hAnsi="宋体"/>
          <w:color w:val="000000"/>
          <w:position w:val="6"/>
          <w:sz w:val="20"/>
          <w:lang w:val="zh-CN"/>
        </w:rPr>
        <w:t xml:space="preserve"> 四：</w:t>
      </w:r>
      <w:r>
        <w:rPr>
          <w:rFonts w:hint="eastAsia" w:ascii="宋体" w:hAnsi="宋体"/>
          <w:color w:val="000000"/>
          <w:position w:val="6"/>
          <w:sz w:val="20"/>
          <w:lang w:val="en-US" w:eastAsia="zh-CN"/>
        </w:rPr>
        <w:t>网站链接打不开</w:t>
      </w:r>
      <w:r>
        <w:rPr>
          <w:rFonts w:hint="eastAsia" w:ascii="宋体" w:hAnsi="宋体"/>
          <w:color w:val="000000"/>
          <w:position w:val="6"/>
          <w:sz w:val="20"/>
          <w:lang w:val="zh-CN"/>
        </w:rPr>
        <w:t>需要处理</w:t>
      </w:r>
    </w:p>
    <w:p>
      <w:pPr>
        <w:ind w:firstLine="400"/>
        <w:rPr>
          <w:rFonts w:hint="default"/>
          <w:lang w:val="en-US" w:eastAsia="zh-CN"/>
        </w:rPr>
      </w:pPr>
    </w:p>
    <w:p>
      <w:pPr>
        <w:ind w:firstLine="400"/>
        <w:rPr>
          <w:rFonts w:hint="default"/>
          <w:lang w:val="en-US" w:eastAsia="zh-CN"/>
        </w:rPr>
      </w:pPr>
      <w:r>
        <w:drawing>
          <wp:inline distT="0" distB="0" distL="114300" distR="114300">
            <wp:extent cx="5480050" cy="902970"/>
            <wp:effectExtent l="0" t="0" r="6350" b="114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480050" cy="902970"/>
                    </a:xfrm>
                    <a:prstGeom prst="rect">
                      <a:avLst/>
                    </a:prstGeom>
                    <a:noFill/>
                    <a:ln w="9525">
                      <a:noFill/>
                    </a:ln>
                  </pic:spPr>
                </pic:pic>
              </a:graphicData>
            </a:graphic>
          </wp:inline>
        </w:drawing>
      </w:r>
      <w:r>
        <w:rPr>
          <w:rFonts w:hint="default"/>
          <w:lang w:val="en-US" w:eastAsia="zh-CN"/>
        </w:rPr>
        <w:t>’</w:t>
      </w:r>
    </w:p>
    <w:p>
      <w:pPr>
        <w:ind w:firstLine="400"/>
        <w:rPr>
          <w:rFonts w:hint="default"/>
          <w:lang w:val="en-US" w:eastAsia="zh-CN"/>
        </w:rPr>
      </w:pPr>
    </w:p>
    <w:p>
      <w:pPr>
        <w:spacing w:beforeLines="0" w:afterLines="0"/>
        <w:jc w:val="left"/>
        <w:rPr>
          <w:rFonts w:hint="eastAsia" w:ascii="宋体" w:hAnsi="宋体"/>
          <w:color w:val="000000"/>
          <w:position w:val="6"/>
          <w:sz w:val="20"/>
          <w:lang w:val="zh-CN"/>
        </w:rPr>
      </w:pPr>
      <w:r>
        <w:rPr>
          <w:rFonts w:hint="eastAsia" w:ascii="宋体" w:hAnsi="宋体"/>
          <w:color w:val="000000"/>
          <w:position w:val="6"/>
          <w:sz w:val="20"/>
          <w:lang w:val="en-US" w:eastAsia="zh-CN"/>
        </w:rPr>
        <w:t xml:space="preserve">  </w:t>
      </w:r>
      <w:bookmarkStart w:id="0" w:name="_GoBack"/>
      <w:bookmarkEnd w:id="0"/>
      <w:r>
        <w:rPr>
          <w:rFonts w:hint="eastAsia" w:ascii="宋体" w:hAnsi="宋体"/>
          <w:color w:val="000000"/>
          <w:position w:val="6"/>
          <w:sz w:val="20"/>
          <w:lang w:val="zh-CN"/>
        </w:rPr>
        <w:t>五：网站设置301跳转</w:t>
      </w:r>
    </w:p>
    <w:p>
      <w:pPr>
        <w:spacing w:beforeLines="0" w:afterLines="0"/>
        <w:jc w:val="left"/>
        <w:rPr>
          <w:rFonts w:hint="eastAsia" w:ascii="宋体" w:hAnsi="宋体"/>
          <w:color w:val="000000"/>
          <w:position w:val="6"/>
          <w:sz w:val="20"/>
          <w:lang w:val="zh-CN"/>
        </w:rPr>
      </w:pPr>
    </w:p>
    <w:p>
      <w:pPr>
        <w:ind w:firstLine="400"/>
        <w:rPr>
          <w:rFonts w:hint="eastAsia"/>
          <w:lang w:val="en-US" w:eastAsia="zh-CN"/>
        </w:rPr>
      </w:pPr>
      <w:r>
        <w:rPr>
          <w:rFonts w:hint="eastAsia" w:ascii="宋体" w:hAnsi="宋体"/>
          <w:color w:val="000000"/>
          <w:position w:val="6"/>
          <w:sz w:val="20"/>
          <w:lang w:val="zh-CN"/>
        </w:rPr>
        <w:t xml:space="preserve">    shebao58.com 跳转到www.shebao58.com</w:t>
      </w:r>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73439D"/>
    <w:rsid w:val="08B32283"/>
    <w:rsid w:val="27295AB9"/>
    <w:rsid w:val="31564E16"/>
    <w:rsid w:val="5E8D546A"/>
    <w:rsid w:val="73824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PC</dc:creator>
  <cp:lastModifiedBy>PC</cp:lastModifiedBy>
  <dcterms:modified xsi:type="dcterms:W3CDTF">2017-07-26T08:35:38Z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