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 xml:space="preserve"># </w:t>
      </w: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一般问题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b/>
          <w:bCs/>
          <w:color w:val="333333"/>
          <w:spacing w:val="5"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1.1.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不同版本的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Framework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有哪些主要功能？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4"/>
          <w:szCs w:val="14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Version                    Feature</w:t>
      </w:r>
    </w:p>
    <w:tbl>
      <w:tblPr>
        <w:tblW w:w="5981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553"/>
        <w:gridCol w:w="4428"/>
      </w:tblGrid>
      <w:tr w:rsidR="001C3ED1" w:rsidRPr="001C3ED1" w:rsidTr="001C3ED1">
        <w:trPr>
          <w:tblHeader/>
        </w:trPr>
        <w:tc>
          <w:tcPr>
            <w:tcW w:w="193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Spring 2.5</w:t>
            </w:r>
          </w:p>
        </w:tc>
        <w:tc>
          <w:tcPr>
            <w:tcW w:w="61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发布于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2007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年。这是第一个支持注解的版本。</w:t>
            </w:r>
          </w:p>
        </w:tc>
      </w:tr>
      <w:tr w:rsidR="001C3ED1" w:rsidRPr="001C3ED1" w:rsidTr="001C3ED1">
        <w:tc>
          <w:tcPr>
            <w:tcW w:w="198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Spring 3.0</w:t>
            </w:r>
          </w:p>
        </w:tc>
        <w:tc>
          <w:tcPr>
            <w:tcW w:w="61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发布于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2009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年。它完全利用了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Java5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中的改进，并为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JEE6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提供了支持。</w:t>
            </w:r>
          </w:p>
        </w:tc>
      </w:tr>
      <w:tr w:rsidR="001C3ED1" w:rsidRPr="001C3ED1" w:rsidTr="001C3ED1">
        <w:tc>
          <w:tcPr>
            <w:tcW w:w="201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Spring 4.0</w:t>
            </w:r>
          </w:p>
        </w:tc>
        <w:tc>
          <w:tcPr>
            <w:tcW w:w="61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发布于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2013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年。这是第一个完全支持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JAVA8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的版本。</w:t>
            </w:r>
          </w:p>
        </w:tc>
      </w:tr>
    </w:tbl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1.2.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Framework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是一个开源应用框架，旨在降低应用程序开发的复杂度。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它是轻量级、松散耦合的。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它具有分层体系结构，允许用户选择组件，同时还为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J2EE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应用程序开发提供了一个有凝聚力的框架。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它可以集成其他框架，如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Structs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Hibernate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EJB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等，所以又称为框架的框架。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1.3.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列举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Framework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的优点。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由于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Frameworks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的分层架构，用户可以自由选择自己需要的组件。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Framework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支持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POJO(Plain Old Java Object)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编程，从而具备持续集成和可测试性。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由于依赖注入和控制反转，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JDBC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得以简化。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它是开源免费的。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1.4. Spring Framework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有哪些不同的功能？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轻量级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在代码量和透明度方面都很轻便。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br/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IOC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控制反转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AOP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面向切面编程可以将应用业务逻辑和系统服务分离，以实现高内聚。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负责创建和管理对象（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）的生命周期和配置。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MVC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对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应用提供了高度可配置性，其他框架的集成也十分方便。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事务管理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提供了用于事务管理的通用抽象层。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的事务支持也可用于容器较少的环境。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JDBC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异常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JDBC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抽象层提供了一个异常层次结构，简化了错误处理策略。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1.5. Spring Framework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中有多少个模块，它们分别是什么？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>
        <w:rPr>
          <w:rFonts w:ascii="PingFangTC-light" w:eastAsia="Microsoft YaHei UI" w:hAnsi="PingFangTC-light" w:cs="宋体"/>
          <w:noProof/>
          <w:color w:val="333333"/>
          <w:spacing w:val="5"/>
          <w:kern w:val="0"/>
          <w:sz w:val="13"/>
          <w:szCs w:val="13"/>
          <w:shd w:val="clear" w:color="auto" w:fill="FFDAA9"/>
        </w:rPr>
        <w:drawing>
          <wp:inline distT="0" distB="0" distL="0" distR="0">
            <wp:extent cx="3694649" cy="2770986"/>
            <wp:effectExtent l="19050" t="0" r="1051" b="0"/>
            <wp:docPr id="1" name="图片 0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876" cy="27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  <w:r w:rsidRPr="001C3ED1"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85pt;height:23.85pt"/>
        </w:pic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核心容器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该层基本上是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Framework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的核心。它包含以下模块：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Spring CoreSpring BeanSpEL (Spring Expression Language)Spring Context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数据访问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/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集成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该层提供与数据库交互的支持。它包含以下模块：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JDBC (Java DataBase Connectivity)ORM (Object Relational Mapping)OXM (Object XML Mappers)JMS (Java Messaging Service)Transaction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Web 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该层提供了创建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应用程序的支持。它包含以下模块：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WebWeb – ServletWeb – SocketWeb – Portlet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AOP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该层支持面向切面编程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Instrumentation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该层为类检测和类加载器实现提供支持。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Test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该层为使用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JUnit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TestNG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进行测试提供支持。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lastRenderedPageBreak/>
        <w:t>几个杂项模块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: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Messaging 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该模块为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STOMP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提供支持。它还支持注解编程模型，该模型用于从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WebSocket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客户端路由和处理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STOMP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消息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Aspects –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该模块为与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AspectJ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的集成提供支持。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1.6.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配置文件？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配置文件是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文件。该文件主要包含类信息。它描述了这些类是如何配置以及相互引入的。但是，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配置文件冗长且更加干净。如果没有正确规划和编写，那么在大项目中管理变得非常困难。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1.7.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应用程序有哪些不同组件？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应用一般有以下组件：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接口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定义功能。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 xml:space="preserve">Bean 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类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它包含属性，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setter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getter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方法，函数等。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 xml:space="preserve">Spring 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面向切面编程（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AOP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）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提供面向切面编程的功能。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 xml:space="preserve">Bean 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配置文件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包含类的信息以及如何配置它们。</w:t>
      </w:r>
      <w:r w:rsidRPr="001C3ED1">
        <w:rPr>
          <w:rFonts w:ascii="PingFangTC-light" w:eastAsia="宋体" w:hAnsi="PingFangTC-light" w:cs="宋体"/>
          <w:b/>
          <w:bCs/>
          <w:kern w:val="0"/>
          <w:sz w:val="13"/>
        </w:rPr>
        <w:t>用户程序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它使用接口。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1.8.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使用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有哪些方式？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有以下方式：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作为一个成熟的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应用程序。作为第三方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框架，使用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Frameworks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中间层。用于远程使用。作为企业级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Java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，它可以包装现有的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POJO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Plain Old Java Objects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）。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# </w:t>
      </w: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依赖注入（</w:t>
      </w: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Ioc</w:t>
      </w: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）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b/>
          <w:bCs/>
          <w:color w:val="3DAAD6"/>
          <w:spacing w:val="5"/>
          <w:kern w:val="0"/>
          <w:sz w:val="14"/>
        </w:rPr>
        <w:t xml:space="preserve">1. </w:t>
      </w:r>
      <w:r w:rsidRPr="001C3ED1">
        <w:rPr>
          <w:rFonts w:ascii="PingFangTC-light" w:eastAsia="Microsoft YaHei UI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Microsoft YaHei UI" w:hAnsi="PingFangTC-light" w:cs="宋体"/>
          <w:b/>
          <w:bCs/>
          <w:color w:val="3DAAD6"/>
          <w:spacing w:val="5"/>
          <w:kern w:val="0"/>
          <w:sz w:val="14"/>
        </w:rPr>
        <w:t xml:space="preserve"> Spring IOC </w:t>
      </w:r>
      <w:r w:rsidRPr="001C3ED1">
        <w:rPr>
          <w:rFonts w:ascii="PingFangTC-light" w:eastAsia="Microsoft YaHei UI" w:hAnsi="PingFangTC-light" w:cs="宋体"/>
          <w:b/>
          <w:bCs/>
          <w:color w:val="3DAAD6"/>
          <w:spacing w:val="5"/>
          <w:kern w:val="0"/>
          <w:sz w:val="14"/>
        </w:rPr>
        <w:t>容器？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框架的核心是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容器。容器创建对象，将它们装配在一起，配置它们并管理它们的完整生命周期。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容器使用依赖注入来管理组成应用程序的组件。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容器通过读取提供的配置元数据来接收对象进行实例化，配置和组装的指令。该元数据可以通过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Java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Java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代码提供。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>
        <w:rPr>
          <w:rFonts w:ascii="Microsoft YaHei UI" w:eastAsia="Microsoft YaHei UI" w:hAnsi="Microsoft YaHei UI" w:cs="宋体"/>
          <w:noProof/>
          <w:color w:val="333333"/>
          <w:spacing w:val="5"/>
          <w:kern w:val="0"/>
          <w:sz w:val="15"/>
          <w:szCs w:val="15"/>
        </w:rPr>
        <w:drawing>
          <wp:inline distT="0" distB="0" distL="0" distR="0">
            <wp:extent cx="3335620" cy="2774720"/>
            <wp:effectExtent l="19050" t="0" r="0" b="0"/>
            <wp:docPr id="2" name="图片 1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562" cy="27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2.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什么是依赖注入？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在依赖注入中，您不必创建对象，但必须描述如何创建它们。您不是直接在代码中将组件和服务连接在一起，而是描述配置文件中哪些组件需要哪些服务。由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容器将它们装配在一起。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3.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可以通过多少种方式完成依赖注入？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通常，依赖注入可以通过三种方式完成，即：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构造函数注入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*setter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接口注入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Framework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中，仅使用构造函数和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setter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注入。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4.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区分构造函数注入和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setter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注入。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4"/>
          <w:szCs w:val="14"/>
          <w:shd w:val="clear" w:color="auto" w:fill="FFDAA9"/>
        </w:rPr>
        <w:br/>
      </w:r>
    </w:p>
    <w:tbl>
      <w:tblPr>
        <w:tblW w:w="5981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02"/>
        <w:gridCol w:w="2979"/>
      </w:tblGrid>
      <w:tr w:rsidR="001C3ED1" w:rsidRPr="001C3ED1" w:rsidTr="001C3ED1">
        <w:trPr>
          <w:tblHeader/>
        </w:trPr>
        <w:tc>
          <w:tcPr>
            <w:tcW w:w="363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44" w:type="dxa"/>
              <w:left w:w="88" w:type="dxa"/>
              <w:bottom w:w="44" w:type="dxa"/>
              <w:right w:w="88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  <w:shd w:val="clear" w:color="auto" w:fill="F0F0F0"/>
              </w:rPr>
              <w:t>构造函数注入</w:t>
            </w:r>
          </w:p>
        </w:tc>
        <w:tc>
          <w:tcPr>
            <w:tcW w:w="75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44" w:type="dxa"/>
              <w:left w:w="88" w:type="dxa"/>
              <w:bottom w:w="44" w:type="dxa"/>
              <w:right w:w="88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  <w:shd w:val="clear" w:color="auto" w:fill="F0F0F0"/>
              </w:rPr>
              <w:t xml:space="preserve">setter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  <w:shd w:val="clear" w:color="auto" w:fill="F0F0F0"/>
              </w:rPr>
              <w:t>注入</w:t>
            </w:r>
          </w:p>
        </w:tc>
      </w:tr>
      <w:tr w:rsidR="001C3ED1" w:rsidRPr="001C3ED1" w:rsidTr="001C3ED1">
        <w:tc>
          <w:tcPr>
            <w:tcW w:w="28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没有部分注入</w:t>
            </w:r>
          </w:p>
        </w:tc>
        <w:tc>
          <w:tcPr>
            <w:tcW w:w="36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有部分注入</w:t>
            </w:r>
          </w:p>
        </w:tc>
      </w:tr>
      <w:tr w:rsidR="001C3ED1" w:rsidRPr="001C3ED1" w:rsidTr="001C3ED1">
        <w:tc>
          <w:tcPr>
            <w:tcW w:w="255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不会覆盖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setter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属性</w:t>
            </w:r>
          </w:p>
        </w:tc>
        <w:tc>
          <w:tcPr>
            <w:tcW w:w="36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会覆盖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 xml:space="preserve"> setter </w:t>
            </w: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属性</w:t>
            </w:r>
          </w:p>
        </w:tc>
      </w:tr>
      <w:tr w:rsidR="001C3ED1" w:rsidRPr="001C3ED1" w:rsidTr="001C3ED1">
        <w:tc>
          <w:tcPr>
            <w:tcW w:w="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任意修改都会创建一个新实例</w:t>
            </w:r>
          </w:p>
        </w:tc>
        <w:tc>
          <w:tcPr>
            <w:tcW w:w="36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任意修改不会创建一个新实例</w:t>
            </w:r>
          </w:p>
        </w:tc>
      </w:tr>
      <w:tr w:rsidR="001C3ED1" w:rsidRPr="001C3ED1" w:rsidTr="001C3ED1">
        <w:tc>
          <w:tcPr>
            <w:tcW w:w="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适用于设置很多属性</w:t>
            </w:r>
          </w:p>
        </w:tc>
        <w:tc>
          <w:tcPr>
            <w:tcW w:w="36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适用于设置少量属性</w:t>
            </w:r>
          </w:p>
        </w:tc>
      </w:tr>
    </w:tbl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5.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中有多少种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IOC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容器？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lastRenderedPageBreak/>
        <w:t xml:space="preserve">* BeanFactory - BeanFactory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就像一个包含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集合的工厂类。它会在客户端要求时实例化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ApplicationContext - ApplicationContext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接口扩展了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BeanFactory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接口。它在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BeanFactory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基础上提供了一些额外的功能。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6.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区分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BeanFactory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和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ApplicationContext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。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4"/>
          <w:szCs w:val="14"/>
          <w:shd w:val="clear" w:color="auto" w:fill="FFDAA9"/>
        </w:rPr>
        <w:br/>
      </w:r>
    </w:p>
    <w:tbl>
      <w:tblPr>
        <w:tblW w:w="5778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980"/>
        <w:gridCol w:w="2798"/>
      </w:tblGrid>
      <w:tr w:rsidR="001C3ED1" w:rsidRPr="001C3ED1" w:rsidTr="001C3ED1">
        <w:trPr>
          <w:tblHeader/>
        </w:trPr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44" w:type="dxa"/>
              <w:left w:w="88" w:type="dxa"/>
              <w:bottom w:w="44" w:type="dxa"/>
              <w:right w:w="88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  <w:shd w:val="clear" w:color="auto" w:fill="F0F0F0"/>
              </w:rPr>
              <w:t>BeanFactory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44" w:type="dxa"/>
              <w:left w:w="88" w:type="dxa"/>
              <w:bottom w:w="44" w:type="dxa"/>
              <w:right w:w="88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  <w:shd w:val="clear" w:color="auto" w:fill="F0F0F0"/>
              </w:rPr>
              <w:t>ApplicationContext</w:t>
            </w:r>
          </w:p>
        </w:tc>
      </w:tr>
      <w:tr w:rsidR="001C3ED1" w:rsidRPr="001C3ED1" w:rsidTr="001C3ED1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Microsoft YaHei UI" w:eastAsia="Microsoft YaHei UI" w:hAnsi="Microsoft YaHei UI" w:cs="宋体" w:hint="eastAsia"/>
                <w:color w:val="333333"/>
                <w:spacing w:val="5"/>
                <w:kern w:val="0"/>
                <w:sz w:val="13"/>
                <w:szCs w:val="13"/>
              </w:rPr>
              <w:t>它使用懒加载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Microsoft YaHei UI" w:eastAsia="Microsoft YaHei UI" w:hAnsi="Microsoft YaHei UI" w:cs="宋体" w:hint="eastAsia"/>
                <w:color w:val="333333"/>
                <w:spacing w:val="5"/>
                <w:kern w:val="0"/>
                <w:sz w:val="13"/>
                <w:szCs w:val="13"/>
              </w:rPr>
              <w:t>它使用即时加载</w:t>
            </w:r>
          </w:p>
        </w:tc>
      </w:tr>
      <w:tr w:rsidR="001C3ED1" w:rsidRPr="001C3ED1" w:rsidTr="001C3ED1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Microsoft YaHei UI" w:eastAsia="Microsoft YaHei UI" w:hAnsi="Microsoft YaHei UI" w:cs="宋体" w:hint="eastAsia"/>
                <w:color w:val="333333"/>
                <w:spacing w:val="5"/>
                <w:kern w:val="0"/>
                <w:sz w:val="13"/>
                <w:szCs w:val="13"/>
              </w:rPr>
              <w:t>它使用语法显式提供资源对象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Microsoft YaHei UI" w:eastAsia="Microsoft YaHei UI" w:hAnsi="Microsoft YaHei UI" w:cs="宋体" w:hint="eastAsia"/>
                <w:color w:val="333333"/>
                <w:spacing w:val="5"/>
                <w:kern w:val="0"/>
                <w:sz w:val="13"/>
                <w:szCs w:val="13"/>
              </w:rPr>
              <w:t>它自己创建和管理资源对象</w:t>
            </w:r>
          </w:p>
        </w:tc>
      </w:tr>
      <w:tr w:rsidR="001C3ED1" w:rsidRPr="001C3ED1" w:rsidTr="001C3ED1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不支持国际化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支持国际化</w:t>
            </w:r>
          </w:p>
        </w:tc>
      </w:tr>
      <w:tr w:rsidR="001C3ED1" w:rsidRPr="001C3ED1" w:rsidTr="001C3ED1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不支持基于依赖的注解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1C3ED1" w:rsidRPr="001C3ED1" w:rsidRDefault="001C3ED1" w:rsidP="001C3ED1">
            <w:pPr>
              <w:widowControl/>
              <w:wordWrap w:val="0"/>
              <w:jc w:val="left"/>
              <w:rPr>
                <w:rFonts w:ascii="Microsoft YaHei UI" w:eastAsia="Microsoft YaHei UI" w:hAnsi="Microsoft YaHei UI" w:cs="宋体"/>
                <w:color w:val="333333"/>
                <w:spacing w:val="5"/>
                <w:kern w:val="0"/>
                <w:sz w:val="15"/>
                <w:szCs w:val="15"/>
              </w:rPr>
            </w:pPr>
            <w:r w:rsidRPr="001C3ED1">
              <w:rPr>
                <w:rFonts w:ascii="PingFangTC-light" w:eastAsia="Microsoft YaHei UI" w:hAnsi="PingFangTC-light" w:cs="宋体"/>
                <w:color w:val="333333"/>
                <w:spacing w:val="5"/>
                <w:kern w:val="0"/>
                <w:sz w:val="13"/>
                <w:szCs w:val="13"/>
              </w:rPr>
              <w:t>支持基于依赖的注解</w:t>
            </w:r>
          </w:p>
        </w:tc>
      </w:tr>
    </w:tbl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7.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列举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IoC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的一些好处。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的一些好处是：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它将最小化应用程序中的代码量。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它将使您的应用程序易于测试，因为它不需要单元测试用例中的任何单例或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JNDI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查找机制。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它以最小的影响和最少的侵入机制促进松耦合。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它支持即时的实例化和延迟加载服务。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A45418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8. Spring IoC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的实现机制。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的实现原理就是工厂模式加反射机制。示例：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spacing w:val="5"/>
          <w:kern w:val="0"/>
          <w:sz w:val="24"/>
          <w:szCs w:val="24"/>
        </w:rPr>
      </w:pP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interface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Fruit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abstract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spacing w:val="5"/>
          <w:kern w:val="0"/>
          <w:sz w:val="12"/>
        </w:rPr>
        <w:t>eat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Apple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implements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Fruit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spacing w:val="5"/>
          <w:kern w:val="0"/>
          <w:sz w:val="12"/>
        </w:rPr>
        <w:t>eat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(){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System.out.println(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"Apple"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Orange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implements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Fruit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spacing w:val="5"/>
          <w:kern w:val="0"/>
          <w:sz w:val="12"/>
        </w:rPr>
        <w:t>eat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(){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System.out.println(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"Orange"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Factory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static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Fruit </w:t>
      </w:r>
      <w:r w:rsidRPr="001C3ED1">
        <w:rPr>
          <w:rFonts w:ascii="宋体" w:eastAsia="宋体" w:hAnsi="宋体" w:cs="宋体"/>
          <w:b/>
          <w:bCs/>
          <w:color w:val="990000"/>
          <w:spacing w:val="5"/>
          <w:kern w:val="0"/>
          <w:sz w:val="12"/>
        </w:rPr>
        <w:t>getInstance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(String ClassName)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Fruit f=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null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try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    f=(Fruit)Class.forName(ClassName).newInstance();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}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catch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(Exception e) 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    e.printStackTrace();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return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f;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Client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static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spacing w:val="5"/>
          <w:kern w:val="0"/>
          <w:sz w:val="12"/>
        </w:rPr>
        <w:t>main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(String[] a)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Fruit f=Factory.getInstance(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"io.github.dunwu.spring.Apple"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if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(f!=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null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){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    f.eat();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}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#  Beans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b/>
          <w:bCs/>
          <w:color w:val="333333"/>
          <w:spacing w:val="5"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bean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它们是构成用户应用程序主干的对象。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由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容器管理。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它们由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容器实例化，配置，装配和管理。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是基于用户提供给容器的配置元数据创建。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2.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提供了哪些配置方式？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基于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所需的依赖项和服务在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格式的配置文件中指定。这些配置文件通常包含许多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定义和特定于应用程序的配置选项。它们通常以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标签开头。例如：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spacing w:val="5"/>
          <w:kern w:val="0"/>
          <w:sz w:val="24"/>
          <w:szCs w:val="24"/>
        </w:rPr>
      </w:pP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lastRenderedPageBreak/>
        <w:t>&lt;bean id=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"studentbean"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"org.edureka.firstSpring.StudentBean"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&gt;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0080"/>
          <w:spacing w:val="5"/>
          <w:kern w:val="0"/>
          <w:sz w:val="12"/>
        </w:rPr>
        <w:t>&lt;property </w:t>
      </w:r>
      <w:r w:rsidRPr="001C3ED1">
        <w:rPr>
          <w:rFonts w:ascii="宋体" w:eastAsia="宋体" w:hAnsi="宋体" w:cs="宋体"/>
          <w:color w:val="008080"/>
          <w:spacing w:val="5"/>
          <w:kern w:val="0"/>
          <w:sz w:val="12"/>
        </w:rPr>
        <w:t>name</w:t>
      </w:r>
      <w:r w:rsidRPr="001C3ED1">
        <w:rPr>
          <w:rFonts w:ascii="宋体" w:eastAsia="宋体" w:hAnsi="宋体" w:cs="宋体"/>
          <w:color w:val="000080"/>
          <w:spacing w:val="5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"name"</w:t>
      </w:r>
      <w:r w:rsidRPr="001C3ED1">
        <w:rPr>
          <w:rFonts w:ascii="宋体" w:eastAsia="宋体" w:hAnsi="宋体" w:cs="宋体"/>
          <w:color w:val="000080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8080"/>
          <w:spacing w:val="5"/>
          <w:kern w:val="0"/>
          <w:sz w:val="12"/>
        </w:rPr>
        <w:t>value</w:t>
      </w:r>
      <w:r w:rsidRPr="001C3ED1">
        <w:rPr>
          <w:rFonts w:ascii="宋体" w:eastAsia="宋体" w:hAnsi="宋体" w:cs="宋体"/>
          <w:color w:val="000080"/>
          <w:spacing w:val="5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spacing w:val="5"/>
          <w:kern w:val="0"/>
          <w:sz w:val="12"/>
        </w:rPr>
        <w:t>"Edureka"</w:t>
      </w:r>
      <w:r w:rsidRPr="001C3ED1">
        <w:rPr>
          <w:rFonts w:ascii="宋体" w:eastAsia="宋体" w:hAnsi="宋体" w:cs="宋体"/>
          <w:color w:val="000080"/>
          <w:spacing w:val="5"/>
          <w:kern w:val="0"/>
          <w:sz w:val="12"/>
        </w:rPr>
        <w:t>&gt;&lt;/property&gt;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&lt;</w:t>
      </w:r>
      <w:r w:rsidRPr="001C3ED1">
        <w:rPr>
          <w:rFonts w:ascii="宋体" w:eastAsia="宋体" w:hAnsi="宋体" w:cs="宋体"/>
          <w:color w:val="009926"/>
          <w:spacing w:val="5"/>
          <w:kern w:val="0"/>
          <w:sz w:val="12"/>
        </w:rPr>
        <w:t>/bean&gt;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jc w:val="left"/>
        <w:rPr>
          <w:rFonts w:ascii="PingFangTC-light" w:eastAsia="宋体" w:hAnsi="PingFangTC-light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基于注解配置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rPr>
          <w:rFonts w:ascii="PingFangTC-light" w:eastAsia="宋体" w:hAnsi="PingFangTC-light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您可以通过在相关的类，方法或字段声明上使用注解，将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配置为组件类本身，而不是使用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来描述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装配。默认情况下，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容器中未打开注解装配。因此，您需要在使用它之前在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配置文件中启用它。例如：</w:t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color w:val="000080"/>
          <w:kern w:val="0"/>
          <w:sz w:val="12"/>
        </w:rPr>
        <w:t>&lt;beans&gt;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&lt;context:annotation-config/&gt;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i/>
          <w:iCs/>
          <w:color w:val="999988"/>
          <w:kern w:val="0"/>
          <w:sz w:val="12"/>
        </w:rPr>
        <w:t>&lt;!-- bean definitions go here --&gt;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&lt;/beans&gt;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基于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Java API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配置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Java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配置是通过使用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@Configuration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来实现。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 xml:space="preserve">@Bean 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>注解扮演与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> 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>元素相同的角色。</w:t>
      </w:r>
    </w:p>
    <w:p w:rsidR="001C3ED1" w:rsidRPr="001C3ED1" w:rsidRDefault="001C3ED1" w:rsidP="001C3ED1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 xml:space="preserve">@Configuration 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>类允许通过简单地调用同一个类中的其他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 xml:space="preserve"> @Bean 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>方法来定义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Microsoft YaHei UI" w:hAnsi="PingFangTC-light" w:cs="宋体"/>
          <w:color w:val="333333"/>
          <w:spacing w:val="5"/>
          <w:kern w:val="0"/>
          <w:sz w:val="13"/>
          <w:szCs w:val="13"/>
        </w:rPr>
        <w:t>间依赖关系。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例如：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spacing w:val="5"/>
          <w:kern w:val="0"/>
          <w:sz w:val="24"/>
          <w:szCs w:val="24"/>
        </w:rPr>
      </w:pPr>
      <w:r w:rsidRPr="001C3ED1">
        <w:rPr>
          <w:rFonts w:ascii="宋体" w:eastAsia="宋体" w:hAnsi="宋体" w:cs="宋体"/>
          <w:b/>
          <w:bCs/>
          <w:color w:val="999999"/>
          <w:spacing w:val="5"/>
          <w:kern w:val="0"/>
          <w:sz w:val="12"/>
        </w:rPr>
        <w:t>@Configuration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spacing w:val="5"/>
          <w:kern w:val="0"/>
          <w:sz w:val="12"/>
        </w:rPr>
        <w:t>StudentConfig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999999"/>
          <w:spacing w:val="5"/>
          <w:kern w:val="0"/>
          <w:sz w:val="12"/>
        </w:rPr>
        <w:t>@Bean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StudentBean </w:t>
      </w:r>
      <w:r w:rsidRPr="001C3ED1">
        <w:rPr>
          <w:rFonts w:ascii="宋体" w:eastAsia="宋体" w:hAnsi="宋体" w:cs="宋体"/>
          <w:b/>
          <w:bCs/>
          <w:color w:val="990000"/>
          <w:spacing w:val="5"/>
          <w:kern w:val="0"/>
          <w:sz w:val="12"/>
        </w:rPr>
        <w:t>myStudent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() {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return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spacing w:val="5"/>
          <w:kern w:val="0"/>
          <w:sz w:val="12"/>
        </w:rPr>
        <w:t>new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StudentBean();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spacing w:val="5"/>
          <w:kern w:val="0"/>
          <w:sz w:val="12"/>
        </w:rPr>
        <w:t>}</w:t>
      </w:r>
    </w:p>
    <w:p w:rsidR="001C3ED1" w:rsidRPr="001C3ED1" w:rsidRDefault="001C3ED1" w:rsidP="001C3E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3.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支持集中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bean scope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支持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5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种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scope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Singleton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每个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容器仅有一个单实例。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Prototype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每次请求都会产生一个新的实例。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Request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每一次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请求都会产生一个新的实例，并且该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仅在当前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请求内有效。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Session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每一次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请求都会产生一个新的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，同时该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仅在当前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内有效。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Global-session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类似于标准的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作用域，不过它仅仅在基于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portlet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应用中才有意义。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Portlet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规范定义了全局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的概念，它被所有构成某个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portlet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应用的各种不同的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portlet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所共享。在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global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作用域中定义的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被限定于全局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portlet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的生命周期范围内。如果你在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global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作用域来标识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，那么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会自动当成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session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类型来使用。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仅当用户使用支持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ApplicationContext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时，最后三个才可用。更多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spring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内容</w:t>
      </w: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4. spring bean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容器的生命周期是什么样的？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容器的生命周期流程如下：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1.Spring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容器根据配置中的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定义中实例化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2.Spring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使用依赖注入填充所有属性，如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中所定义的配置。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3.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如果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实现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BeanNameAware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接口，则工厂通过传递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来调用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setBeanName()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4.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如果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实现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BeanFactoryAware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接口，工厂通过传递自身的实例来调用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setBeanFactory()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5.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如果存在与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关联的任何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BeanPostProcessors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，则调用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preProcessBeforeInitialization()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6.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如果为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指定了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init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init-method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属性），那么将调用它。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7.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最后，如果存在与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关联的任何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BeanPostProcessors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，则将调用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postProcessAfterInitialization()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8.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如果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实现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DisposableBean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接口，当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容器关闭时，会调用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destory()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9.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如果为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指定了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destroy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destroy-method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属性），那么将调用它。</w:t>
      </w:r>
    </w:p>
    <w:p w:rsidR="001C3ED1" w:rsidRPr="001C3ED1" w:rsidRDefault="00A45418" w:rsidP="00A45418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  <w:r>
        <w:rPr>
          <w:rFonts w:ascii="Microsoft YaHei UI" w:eastAsia="Microsoft YaHei UI" w:hAnsi="Microsoft YaHei UI" w:cs="宋体" w:hint="eastAsia"/>
          <w:noProof/>
          <w:color w:val="333333"/>
          <w:spacing w:val="5"/>
          <w:kern w:val="0"/>
          <w:sz w:val="15"/>
          <w:szCs w:val="15"/>
        </w:rPr>
        <w:drawing>
          <wp:inline distT="0" distB="0" distL="0" distR="0">
            <wp:extent cx="4558560" cy="2040242"/>
            <wp:effectExtent l="19050" t="0" r="0" b="0"/>
            <wp:docPr id="3" name="图片 2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647" cy="20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5.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的内部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bean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只有将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用作另一个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的属性时，才能将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声明为内部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。为了定义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的基于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的配置元数据在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&lt;property&gt;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&lt;constructor-arg&gt;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中提供了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&lt;bean&gt;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元素的使用。内部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总是匿名的，它们总是作为原型。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例如，假设我们有一个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Student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类，其中引用了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Person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类。这里我们将只创建一个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Person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类实例并在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Student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中使用它。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Student.java</w:t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color w:val="333333"/>
          <w:kern w:val="0"/>
          <w:sz w:val="12"/>
        </w:rPr>
        <w:lastRenderedPageBreak/>
        <w:t>public class Student 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private Person person;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//Setters and Getters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public class Person 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private String 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private String address;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//Setters and Getters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bean.xml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&lt;bean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id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“StudentBean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"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"com.edureka.Student"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&lt;property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name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"person"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i/>
          <w:iCs/>
          <w:color w:val="999988"/>
          <w:kern w:val="0"/>
          <w:sz w:val="12"/>
        </w:rPr>
        <w:t>&lt;!--This is inner bean --&gt;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&lt;bean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"com.edureka.Person"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    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&lt;property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name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"name"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value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“Scott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"&gt;&lt;/property&gt;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    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&lt;property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name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"address"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8080"/>
          <w:kern w:val="0"/>
          <w:sz w:val="12"/>
        </w:rPr>
        <w:t>value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=</w:t>
      </w:r>
      <w:r w:rsidRPr="001C3ED1">
        <w:rPr>
          <w:rFonts w:ascii="宋体" w:eastAsia="宋体" w:hAnsi="宋体" w:cs="宋体"/>
          <w:color w:val="DD1144"/>
          <w:kern w:val="0"/>
          <w:sz w:val="12"/>
        </w:rPr>
        <w:t>“Bangalore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"&gt;&lt;/property&gt;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&lt;/bean&gt;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&lt;/property&gt;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000080"/>
          <w:kern w:val="0"/>
          <w:sz w:val="12"/>
        </w:rPr>
        <w:t>&lt;/bean&gt;</w:t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6.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装配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rPr>
          <w:rFonts w:ascii="PingFangTC-light" w:eastAsia="宋体" w:hAnsi="PingFangTC-light" w:cs="宋体" w:hint="eastAsia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当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在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容器中组合在一起时，它被称为装配或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装配。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容器需要知道需要什么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以及容器应该如何使用依赖注入来将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绑定在一起，同时装配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。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7.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自动装配有哪些方式？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容器能够自动装配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。也就是说，可以通过检查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BeanFactory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的内容让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自动解析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的协作者。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自动装配的不同模式：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no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这是默认设置，表示没有自动装配。应使用显式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引用进行装配。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byName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它根据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的名称注入对象依赖项。它匹配并装配其属性与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文件中由相同名称定义的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byType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它根据类型注入对象依赖项。如果属性的类型与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文件中的一个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名称匹配，则匹配并装配属性。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构造函数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它通过调用类的构造函数来注入依赖项。它有大量的参数。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autodetect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首先容器尝试通过构造函数使用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autowire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装配，如果不能，则尝试通过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byType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自动装配。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8.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自动装配有什么局限？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覆盖的可能性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您始终可以使用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设置指定依赖项，这将覆盖自动装配。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基本元数据类型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简单属性（如原数据类型，字符串和类）无法自动装配。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令人困惑的性质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总是喜欢使用明确的装配，因为自动装配不太精确。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 xml:space="preserve"># </w:t>
      </w: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注解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你用过哪些重要的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注解？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@Controller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MVC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项目中的控制器类。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@Service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用于服务类。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@RequestMapping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用于在控制器处理程序方法中配置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URI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映射。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@ResponseBody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用于发送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Object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作为响应，通常用于发送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JSON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数据作为响应。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@PathVariable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用于将动态值从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URI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映射到处理程序方法参数。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@Autowired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中自动装配依赖项。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@Qualifier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@Autowired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注解，以避免在存在多个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类型实例时出现混淆。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@Scope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用于配置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的范围。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@Configuration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@ComponentScan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@Bean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用于基于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java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的配置。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@Aspect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@Before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@After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@Around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@Pointcut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用于切面编程（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AOP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2.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如何在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中启动注解装配？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默认情况下，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容器中未打开注解装配。因此，要使用基于注解装配，我们必须通过配置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&lt;context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annotation-config /&gt;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元素在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配置文件中启用它。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3. @Component, @Controller, @Repository, @Service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有何区别？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@Component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：这将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java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类标记为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。它是任何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管理组件的通用构造型。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的组件扫描机制现在可以将其拾取并将其拉入应用程序环境中。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@Controller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：这将一个类标记为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Web MVC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控制器。标有它的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会自动导入到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容器中。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@Service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：此注解是组件注解的特化。它不会对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@Component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注解提供任何其他行为。您可以在服务层类中使用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@Service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而不是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@Component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，因为它以更好的方式指定了意图。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br/>
        <w:t>* @Repository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：这个注解是具有类似用途和功能的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@Component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注解的特化。它为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DAO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提供了额外的好处。它将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DAO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导入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IoC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容器，并使未经检查的异常有资格转换为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DataAccessException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2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4. @Required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注解有什么用？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@Required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属性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setter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方法。此注解仅指示必须在配置时使用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定义中的显式属性值或使用自动装配填充受影响的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属性。如果尚未填充受影响的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属性，则容器将抛出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BeanInitializationException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示例：</w:t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kern w:val="0"/>
          <w:sz w:val="12"/>
        </w:rPr>
        <w:t>Employee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private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String 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@Required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setName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(String name){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this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.name=name;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lastRenderedPageBreak/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86B3"/>
          <w:kern w:val="0"/>
          <w:sz w:val="12"/>
        </w:rPr>
        <w:t>string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getName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(){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return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}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5. @Autowired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注解有什么用？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rPr>
          <w:rFonts w:ascii="PingFangTC-light" w:eastAsia="宋体" w:hAnsi="PingFangTC-light" w:cs="宋体" w:hint="eastAsia"/>
          <w:color w:val="333333"/>
          <w:spacing w:val="5"/>
          <w:kern w:val="0"/>
          <w:sz w:val="15"/>
          <w:szCs w:val="15"/>
        </w:rPr>
      </w:pP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@Autowired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可以更准确地控制应该在何处以及如何进行自动装配。此注解用于在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setter 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方法，构造函数，具有任意名称或多个参数的属性或方法上自动装配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color w:val="333333"/>
          <w:spacing w:val="5"/>
          <w:kern w:val="0"/>
          <w:sz w:val="13"/>
          <w:szCs w:val="13"/>
        </w:rPr>
        <w:t>。默认情况下，它是类型驱动的注入。</w:t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kern w:val="0"/>
          <w:sz w:val="12"/>
        </w:rPr>
        <w:t>Employee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private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String 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@Autowired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setName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(String name)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this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.name=name;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86B3"/>
          <w:kern w:val="0"/>
          <w:sz w:val="12"/>
        </w:rPr>
        <w:t>string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getName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(){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return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}</w:t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rPr>
          <w:rFonts w:ascii="PingFangTC-light" w:eastAsia="宋体" w:hAnsi="PingFangTC-light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ind w:left="71" w:right="71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6. @Qualifier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注解有什么用？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当您创建多个相同类型的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并希望仅使用属性装配其中一个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时，您可以使用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@Qualifier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@Autowired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通过指定应该装配哪个确切的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来消除歧义。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例如，这里我们分别有两个类，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Employee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EmpAccount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EmpAccount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中，使用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@Qualifier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指定了必须装配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id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emp1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bean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color w:val="333333"/>
          <w:kern w:val="0"/>
          <w:sz w:val="12"/>
        </w:rPr>
        <w:t>Employee.javapublic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kern w:val="0"/>
          <w:sz w:val="12"/>
        </w:rPr>
        <w:t>Employee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private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String 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@Autowired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setName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(String name)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this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.name=name;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color w:val="0086B3"/>
          <w:kern w:val="0"/>
          <w:sz w:val="12"/>
        </w:rPr>
        <w:t>string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getName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()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return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name;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}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EmpAccount.java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class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445588"/>
          <w:kern w:val="0"/>
          <w:sz w:val="12"/>
        </w:rPr>
        <w:t>EmpAccount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private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Employee emp;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999999"/>
          <w:kern w:val="0"/>
          <w:sz w:val="12"/>
        </w:rPr>
        <w:t>@Autowired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999999"/>
          <w:kern w:val="0"/>
          <w:sz w:val="12"/>
        </w:rPr>
        <w:t>@Qualifier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(emp1)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public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333333"/>
          <w:kern w:val="0"/>
          <w:sz w:val="12"/>
        </w:rPr>
        <w:t>void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</w:t>
      </w:r>
      <w:r w:rsidRPr="001C3ED1">
        <w:rPr>
          <w:rFonts w:ascii="宋体" w:eastAsia="宋体" w:hAnsi="宋体" w:cs="宋体"/>
          <w:b/>
          <w:bCs/>
          <w:color w:val="990000"/>
          <w:kern w:val="0"/>
          <w:sz w:val="12"/>
        </w:rPr>
        <w:t>showName</w:t>
      </w:r>
      <w:r w:rsidRPr="001C3ED1">
        <w:rPr>
          <w:rFonts w:ascii="宋体" w:eastAsia="宋体" w:hAnsi="宋体" w:cs="宋体"/>
          <w:color w:val="333333"/>
          <w:kern w:val="0"/>
          <w:sz w:val="12"/>
        </w:rPr>
        <w:t>() {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    System.out.println(“Employee name : ”+emp.getName);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    }</w:t>
      </w:r>
      <w:r w:rsidRPr="001C3ED1">
        <w:rPr>
          <w:rFonts w:ascii="宋体" w:eastAsia="宋体" w:hAnsi="宋体" w:cs="宋体"/>
          <w:color w:val="333333"/>
          <w:kern w:val="0"/>
          <w:sz w:val="12"/>
          <w:szCs w:val="12"/>
          <w:shd w:val="clear" w:color="auto" w:fill="F8F8F8"/>
        </w:rPr>
        <w:br/>
      </w:r>
      <w:r w:rsidRPr="001C3ED1">
        <w:rPr>
          <w:rFonts w:ascii="宋体" w:eastAsia="宋体" w:hAnsi="宋体" w:cs="宋体"/>
          <w:color w:val="333333"/>
          <w:kern w:val="0"/>
          <w:sz w:val="12"/>
        </w:rPr>
        <w:t>}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7. @RequestMapping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注解有什么用？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@RequestMapping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注解用于将特定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请求方法映射到将处理相应请求的控制器中的特定类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/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方法。此注解可应用于两个级别：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类级别：映射请求的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URL*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方法级别：映射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URL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以及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请求方法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 xml:space="preserve"># </w:t>
      </w: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数据访问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b/>
          <w:bCs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 spring DAO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有什么用？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DAO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使得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JDBC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Hibernate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JDO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这样的数据访问技术更容易以一种统一的方式工作。这使得用户容易在持久性技术之间切换。它还允许您在编写代码时，无需考虑捕获每种技术不同的异常。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2.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列举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DAO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抛出的异常。</w:t>
      </w:r>
    </w:p>
    <w:p w:rsidR="001C3ED1" w:rsidRPr="001C3ED1" w:rsidRDefault="001C3ED1" w:rsidP="0014702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lastRenderedPageBreak/>
        <w:br/>
      </w:r>
      <w:r w:rsidR="0014702D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153328" cy="3113448"/>
            <wp:effectExtent l="19050" t="0" r="0" b="0"/>
            <wp:docPr id="4" name="图片 3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526" cy="3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3. spring JDBC API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中存在哪些类？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JdbcTemplateSimpleJdbcTemplateNamedParameterJdbcTemplateSimpleJdbcInsertSimpleJdbcCall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4.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使用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访问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Hibernate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的方法有哪些？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我们可以通过两种方式使用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访问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Hibernate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1.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Hibernate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模板和回调进行控制反转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2.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扩展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HibernateDAOSupport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并应用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拦截器节点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5.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列举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支持的事务管理类型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支持两种类型的事务管理：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1.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程序化事务管理：在此过程中，在编程的帮助下管理事务。它为您提供极大的灵活性，但维护起来非常困难。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2.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声明式事务管理：在此，事务管理与业务代码分离。仅使用注解或基于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的配置来管理事务。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6.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支持哪些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ORM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框架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HibernateiBatisJPAJDOOJB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# AOP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b/>
          <w:bCs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AOP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AOP(Aspect-Oriented Programming),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即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面向切面编程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,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它与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OOP( Object-Oriented Programming,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面向对象编程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)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相辅相成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,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提供了与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OOP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不同的抽象软件结构的视角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.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OOP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,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我们以类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(class)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作为我们的基本单元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,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中的基本单元是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Aspect(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切面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)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2. AOP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中的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Aspect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、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Advice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、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Pointcut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、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JointPoint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和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Advice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参数分别是什么？</w:t>
      </w:r>
    </w:p>
    <w:p w:rsidR="001C3ED1" w:rsidRPr="001C3ED1" w:rsidRDefault="002C53DC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>
        <w:rPr>
          <w:rFonts w:ascii="Microsoft YaHei UI" w:eastAsia="Microsoft YaHei UI" w:hAnsi="Microsoft YaHei UI" w:cs="宋体"/>
          <w:noProof/>
          <w:color w:val="333333"/>
          <w:spacing w:val="5"/>
          <w:kern w:val="0"/>
          <w:sz w:val="15"/>
          <w:szCs w:val="15"/>
        </w:rPr>
        <w:drawing>
          <wp:inline distT="0" distB="0" distL="0" distR="0">
            <wp:extent cx="2995180" cy="2277585"/>
            <wp:effectExtent l="19050" t="0" r="0" b="0"/>
            <wp:docPr id="5" name="图片 4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340" cy="22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1.Aspect - Aspect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是一个实现交叉问题的类，例如事务管理。方面可以是配置的普通类，然后在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Bean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配置文件中配置，或者我们可以使用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AspectJ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支持使用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@Aspect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注解将类声明为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Aspect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2.Advice -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是针对特定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采取的操作。在编程方面，它们是在应用程序中达到具有匹配切入点的特定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时执行的方法。您可以将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视为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拦截器（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Interceptor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过滤器（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filter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3.Advice Arguments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我们可以在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方法中传递参数。我们可以在切入点中使用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args()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表达式来应用于与参数模式匹配的任何方法。如果我们使用它，那么我们需要在确定参数类型的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方法中使用相同的名称。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4.Pointcut - Pointcut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匹配的正则表达式，用于确定是否需要执行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Pointcut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使用与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匹配的不同类型的表达式。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框架使用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AspectJ Pointcut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表达式语言来确定将应用通知方法的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lastRenderedPageBreak/>
        <w:t>JoinPoint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5.JoinPoint -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是应用程序中的特定点，例如方法执行，异常处理，更改对象变量值等。在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始终是方法的执行器。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3.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什么是通知（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Advice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）？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b/>
          <w:bCs/>
          <w:kern w:val="0"/>
          <w:sz w:val="13"/>
          <w:szCs w:val="13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特定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处的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Aspect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所采取的动作称为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使用一个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作为拦截器，在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“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周围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”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维护一系列的拦截器。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4.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有哪些类型的通知（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Advice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）？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Before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这些类型的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方法之前执行，并使用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@Before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注解标记进行配置。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After Returning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这些类型的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在连接点方法正常执行后执行，并使用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@AfterReturning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注解标记进行配置。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After Throwing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这些类型的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仅在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joinpoint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方法通过抛出异常退出并使用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@AfterThrowing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注解标记配置时执行。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After (finally) 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这些类型的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在连接点方法之后执行，无论方法退出是正常还是异常返回，并使用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@After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注解标记进行配置。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Around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这些类型的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在连接点之前和之后执行，并使用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@Around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注解标记进行配置。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5.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指出在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aop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concern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和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cross-cutting concern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的不同之处。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concern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是我们想要在应用程序的特定模块中定义的行为。它可以定义为我们想要实现的功能。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cross-cutting concern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是一个适用于整个应用的行为，这会影响整个应用程序。例如，日志记录，安全性和数据传输是应用程序几乎每个模块都需要关注的问题，因此它们是跨领域的问题。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6. AOP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有哪些实现方式？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实现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的技术，主要分为两大类：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静态代理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指使用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框架提供的命令进行编译，从而在编译阶段就可生成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代理类，因此也称为编译时增强；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编译时编织（特殊编译器实现）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类加载时编织（特殊的类加载器实现）。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动态代理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-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在运行时在内存中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“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临时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”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生成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动态代理类，因此也被称为运行时增强。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JDK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动态代理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CGLIB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7. Spring AOP and AspectJ AOP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有什么区别？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基于动态代理方式实现；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AspectJ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基于静态代理方式实现。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br/>
        <w:t xml:space="preserve">Spring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仅支持方法级别的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PointCut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；提供了完全的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支持，它还支持属性级别的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PointCut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8.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如何理解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Spring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中的代理？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将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应用于目标对象后创建的对象称为代理。在客户端对象的情况下，目标对象和代理对象是相同的。</w:t>
      </w:r>
    </w:p>
    <w:p w:rsidR="001C3ED1" w:rsidRPr="001C3ED1" w:rsidRDefault="001C3ED1" w:rsidP="001C3E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宋体" w:eastAsia="宋体" w:hAnsi="宋体" w:cs="宋体"/>
          <w:color w:val="333333"/>
          <w:kern w:val="0"/>
          <w:sz w:val="13"/>
        </w:rPr>
        <w:t>Advice + Target </w:t>
      </w:r>
      <w:r w:rsidRPr="001C3ED1">
        <w:rPr>
          <w:rFonts w:ascii="宋体" w:eastAsia="宋体" w:hAnsi="宋体" w:cs="宋体"/>
          <w:color w:val="0086B3"/>
          <w:kern w:val="0"/>
          <w:sz w:val="13"/>
        </w:rPr>
        <w:t>Object</w:t>
      </w:r>
      <w:r w:rsidRPr="001C3ED1">
        <w:rPr>
          <w:rFonts w:ascii="宋体" w:eastAsia="宋体" w:hAnsi="宋体" w:cs="宋体"/>
          <w:color w:val="333333"/>
          <w:kern w:val="0"/>
          <w:sz w:val="13"/>
        </w:rPr>
        <w:t> = </w:t>
      </w:r>
      <w:r w:rsidRPr="001C3ED1">
        <w:rPr>
          <w:rFonts w:ascii="宋体" w:eastAsia="宋体" w:hAnsi="宋体" w:cs="宋体"/>
          <w:color w:val="0086B3"/>
          <w:kern w:val="0"/>
          <w:sz w:val="13"/>
        </w:rPr>
        <w:t>Proxy</w:t>
      </w:r>
    </w:p>
    <w:p w:rsidR="001C3ED1" w:rsidRPr="001C3ED1" w:rsidRDefault="001C3ED1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9.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什么是编织（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Weaving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）？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为了创建一个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advice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对象而链接一个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aspect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和其它应用类型或对象，称为编织（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Weaving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）。在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AOP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中，编织在运行时执行。请参考下图：</w:t>
      </w:r>
    </w:p>
    <w:p w:rsidR="001C3ED1" w:rsidRPr="001C3ED1" w:rsidRDefault="00152039" w:rsidP="001C3ED1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  <w:r>
        <w:rPr>
          <w:rFonts w:ascii="Microsoft YaHei UI" w:eastAsia="Microsoft YaHei UI" w:hAnsi="Microsoft YaHei UI" w:cs="宋体"/>
          <w:noProof/>
          <w:color w:val="333333"/>
          <w:spacing w:val="5"/>
          <w:kern w:val="0"/>
          <w:sz w:val="15"/>
          <w:szCs w:val="15"/>
        </w:rPr>
        <w:drawing>
          <wp:inline distT="0" distB="0" distL="0" distR="0">
            <wp:extent cx="3890992" cy="1521076"/>
            <wp:effectExtent l="19050" t="0" r="0" b="0"/>
            <wp:docPr id="6" name="图片 5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488" cy="15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1"/>
        <w:rPr>
          <w:rFonts w:ascii="PingFangTC-light" w:eastAsia="宋体" w:hAnsi="PingFangTC-light" w:cs="宋体" w:hint="eastAsia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1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33333"/>
          <w:spacing w:val="5"/>
          <w:kern w:val="0"/>
          <w:sz w:val="13"/>
        </w:rPr>
        <w:t># MVC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b/>
          <w:bCs/>
          <w:kern w:val="0"/>
          <w:sz w:val="13"/>
          <w:szCs w:val="13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1. Spring MVC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框架有什么用？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Web MVC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框架提供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模型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-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视图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-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控制器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 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架构和随时可用的组件，用于开发灵活且松散耦合的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应用程序。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MVC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模式有助于分离应用程序的不同方面，如输入逻辑，业务逻辑和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UI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逻辑，同时在所有这些元素之间提供松散耦合。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2.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描述一下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DispatcherServlet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的工作流程</w:t>
      </w: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  <w:shd w:val="clear" w:color="auto" w:fill="FFDAA9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DispatcherServlet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的工作流程可以用一幅图来说明：</w:t>
      </w:r>
    </w:p>
    <w:p w:rsidR="001C3ED1" w:rsidRDefault="00DA27A8" w:rsidP="001C3ED1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  <w:r>
        <w:rPr>
          <w:rFonts w:ascii="Microsoft YaHei UI" w:eastAsia="Microsoft YaHei UI" w:hAnsi="Microsoft YaHei UI" w:cs="宋体" w:hint="eastAsia"/>
          <w:noProof/>
          <w:color w:val="333333"/>
          <w:spacing w:val="5"/>
          <w:kern w:val="0"/>
          <w:sz w:val="15"/>
          <w:szCs w:val="15"/>
        </w:rPr>
        <w:lastRenderedPageBreak/>
        <w:drawing>
          <wp:inline distT="0" distB="0" distL="0" distR="0">
            <wp:extent cx="4281982" cy="2440270"/>
            <wp:effectExtent l="19050" t="0" r="4268" b="0"/>
            <wp:docPr id="7" name="图片 6" descr="360截图17260908849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1726090884921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398" cy="244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A8" w:rsidRPr="001C3ED1" w:rsidRDefault="00DA27A8" w:rsidP="001C3ED1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1.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向服务器发送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HTTP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请求，请求被前端控制器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DispatcherServlet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捕获。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2.DispatcherServlet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根据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 -servlet.xml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中的配置对请求的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URL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进行解析，得到请求资源标识符（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URI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）。然后根据该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URI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，调用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HandlerMapping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获得该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Handler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配置的所有相关的对象（包括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Handler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对象以及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Handler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对象对应的拦截器），最后以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HandlerExecutionChain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对象的形式返回。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3.DispatcherServlet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根据获得的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Handler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，选择一个合适的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HandlerAdapter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。（附注：如果成功获得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HandlerAdapter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后，此时将开始执行拦截器的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preHandler(…)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方法）。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4.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提取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Request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中的模型数据，填充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Handler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入参，开始执行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Handler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Controller)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。在填充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Handler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的入参过程中，根据你的配置，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将帮你做一些额外的工作：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* HttpMessageConveter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：将请求消息（如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Json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xml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等数据）转换成一个对象，将对象转换为指定的响应信息。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数据转换：对请求消息进行数据转换。如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`String`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转换成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`Integer`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、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`Double`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等。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数据根式化：对请求消息进行数据格式化。如将字符串转换成格式化数字或格式化日期等。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*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数据验证：验证数据的有效性（长度、格式等），验证结果存储到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`BindingResult`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或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`Error`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中。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5.Handler(Controller)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执行完成后，向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DispatcherServlet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返回一个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ModelAndView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对象；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6.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根据返回的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ModelAndView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，选择一个适合的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ViewResolver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（必须是已经注册到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Spring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容器中的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ViewResolver)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返回给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DispatcherServlet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7.ViewResolver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结合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Model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和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View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，来渲染视图。</w:t>
      </w:r>
      <w:r w:rsidRPr="001C3ED1">
        <w:rPr>
          <w:rFonts w:ascii="宋体" w:eastAsia="宋体" w:hAnsi="宋体" w:cs="宋体"/>
          <w:kern w:val="0"/>
          <w:sz w:val="24"/>
          <w:szCs w:val="24"/>
        </w:rPr>
        <w:br/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8.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视图负责将渲染结果返回给客户端。</w:t>
      </w:r>
    </w:p>
    <w:p w:rsidR="001C3ED1" w:rsidRPr="001C3ED1" w:rsidRDefault="001C3ED1" w:rsidP="001C3ED1">
      <w:pPr>
        <w:widowControl/>
        <w:shd w:val="clear" w:color="auto" w:fill="FFFFFF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</w:p>
    <w:p w:rsidR="001C3ED1" w:rsidRPr="001C3ED1" w:rsidRDefault="001C3ED1" w:rsidP="001C3ED1">
      <w:pPr>
        <w:widowControl/>
        <w:shd w:val="clear" w:color="auto" w:fill="FFFFFF"/>
        <w:spacing w:line="480" w:lineRule="atLeast"/>
        <w:jc w:val="left"/>
        <w:outlineLvl w:val="2"/>
        <w:rPr>
          <w:rFonts w:ascii="PingFangTC-light" w:eastAsia="宋体" w:hAnsi="PingFangTC-light" w:cs="宋体"/>
          <w:color w:val="333333"/>
          <w:spacing w:val="5"/>
          <w:kern w:val="0"/>
          <w:sz w:val="14"/>
          <w:szCs w:val="14"/>
        </w:rPr>
      </w:pP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3. 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>介绍一下</w:t>
      </w:r>
      <w:r w:rsidRPr="001C3ED1">
        <w:rPr>
          <w:rFonts w:ascii="PingFangTC-light" w:eastAsia="宋体" w:hAnsi="PingFangTC-light" w:cs="宋体"/>
          <w:b/>
          <w:bCs/>
          <w:color w:val="3DAAD6"/>
          <w:spacing w:val="5"/>
          <w:kern w:val="0"/>
          <w:sz w:val="14"/>
        </w:rPr>
        <w:t xml:space="preserve"> WebApplicationContext</w:t>
      </w:r>
    </w:p>
    <w:p w:rsidR="001C3ED1" w:rsidRPr="001C3ED1" w:rsidRDefault="001C3ED1" w:rsidP="001C3ED1">
      <w:pPr>
        <w:widowControl/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5"/>
          <w:kern w:val="0"/>
          <w:sz w:val="15"/>
          <w:szCs w:val="15"/>
        </w:rPr>
      </w:pPr>
    </w:p>
    <w:p w:rsidR="001C3ED1" w:rsidRPr="001C3ED1" w:rsidRDefault="001C3ED1" w:rsidP="001C3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WebApplicationContext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是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ApplicationContext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的扩展。它具有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Web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应用程序所需的一些额外功能。它与普通的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ApplicationContext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在解析主题和决定与哪个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 xml:space="preserve"> servlet </w:t>
      </w:r>
      <w:r w:rsidRPr="001C3ED1">
        <w:rPr>
          <w:rFonts w:ascii="PingFangTC-light" w:eastAsia="宋体" w:hAnsi="PingFangTC-light" w:cs="宋体"/>
          <w:kern w:val="0"/>
          <w:sz w:val="13"/>
          <w:szCs w:val="13"/>
        </w:rPr>
        <w:t>关联的能力方面有所不同。</w:t>
      </w:r>
    </w:p>
    <w:p w:rsidR="001A1603" w:rsidRDefault="001A1603"/>
    <w:sectPr w:rsidR="001A1603" w:rsidSect="001C3ED1">
      <w:pgSz w:w="15840" w:h="24480" w:code="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1603" w:rsidRDefault="001A1603" w:rsidP="001C3ED1">
      <w:r>
        <w:separator/>
      </w:r>
    </w:p>
  </w:endnote>
  <w:endnote w:type="continuationSeparator" w:id="1">
    <w:p w:rsidR="001A1603" w:rsidRDefault="001A1603" w:rsidP="001C3E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ingFangTC-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1603" w:rsidRDefault="001A1603" w:rsidP="001C3ED1">
      <w:r>
        <w:separator/>
      </w:r>
    </w:p>
  </w:footnote>
  <w:footnote w:type="continuationSeparator" w:id="1">
    <w:p w:rsidR="001A1603" w:rsidRDefault="001A1603" w:rsidP="001C3E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97D17"/>
    <w:multiLevelType w:val="multilevel"/>
    <w:tmpl w:val="7328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3ED1"/>
    <w:rsid w:val="0014702D"/>
    <w:rsid w:val="00152039"/>
    <w:rsid w:val="001A1603"/>
    <w:rsid w:val="001C3ED1"/>
    <w:rsid w:val="002C53DC"/>
    <w:rsid w:val="00A45418"/>
    <w:rsid w:val="00DA27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C3E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C3ED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C3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C3ED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C3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C3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C3ED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1C3ED1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1C3ED1"/>
    <w:rPr>
      <w:b/>
      <w:bCs/>
    </w:rPr>
  </w:style>
  <w:style w:type="paragraph" w:styleId="a6">
    <w:name w:val="Normal (Web)"/>
    <w:basedOn w:val="a"/>
    <w:uiPriority w:val="99"/>
    <w:semiHidden/>
    <w:unhideWhenUsed/>
    <w:rsid w:val="001C3E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C3E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C3E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C3ED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1C3ED1"/>
  </w:style>
  <w:style w:type="paragraph" w:styleId="a7">
    <w:name w:val="Balloon Text"/>
    <w:basedOn w:val="a"/>
    <w:link w:val="Char1"/>
    <w:uiPriority w:val="99"/>
    <w:semiHidden/>
    <w:unhideWhenUsed/>
    <w:rsid w:val="001C3ED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C3ED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F9653-AAD2-4D36-80E3-6E244C732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2068</Words>
  <Characters>11794</Characters>
  <Application>Microsoft Office Word</Application>
  <DocSecurity>0</DocSecurity>
  <Lines>98</Lines>
  <Paragraphs>27</Paragraphs>
  <ScaleCrop>false</ScaleCrop>
  <Company/>
  <LinksUpToDate>false</LinksUpToDate>
  <CharactersWithSpaces>13835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</dc:creator>
  <cp:keywords/>
  <dc:description/>
  <cp:lastModifiedBy>java</cp:lastModifiedBy>
  <cp:revision>7</cp:revision>
  <dcterms:created xsi:type="dcterms:W3CDTF">2019-12-07T01:10:00Z</dcterms:created>
  <dcterms:modified xsi:type="dcterms:W3CDTF">2019-12-07T01:17:00Z</dcterms:modified>
</cp:coreProperties>
</file>