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9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2.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pi@raspberrypi:~ $ time ./studio9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real</w:t>
        <w:tab/>
        <w:t>0m3.402s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user</w:t>
        <w:tab/>
        <w:t>0m3.400s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sys</w:t>
        <w:tab/>
        <w:t>0m0.000s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3.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From Colunm Info, we could tell that studio9 switch to WorkerPool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Studio9 ==&gt; chromium-browse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studio9 ==&gt; rcu_preempt:7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4.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not using root: 95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using root:99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 xml:space="preserve">5. 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there are no processes to interefered with the exceution.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6.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there are 4 switch events in cpu0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ru-RU"/>
        </w:rPr>
        <w:t>1:1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2:3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ru-RU"/>
        </w:rPr>
        <w:t>3:4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7.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(1) range: 50-99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(2) [migration/0]                   99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[irq/92-mmc1]                   50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processes need to be assign in CPU which is idle. So migration is needed to switch task to differet CPU.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And irq is interrupt request which need a higher priority to control process.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8.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(1)CPU0 has 6 switch events.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(2)yes.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  <w:lang w:val="en-US"/>
        </w:rPr>
        <w:t>(3) when studio9 execute trace-cmd and need to switch to CPU to execute studio9, it is preempted by migration.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9.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(1) 0.401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(2)studio9 1801-1804-1802-1803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