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>Redes de comunicaciones (Ethernet, LAN/WAN, WiFi, TCP/IP, IPv4/IPv6, routing,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>Business Intelligence, Data Warehouse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>Inteligencia Artificial y Machine Learning</w:t>
            </w:r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>Desarrollo Web (HTML, CSS, JavaScript, APIs...)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77777777" w:rsidR="000C3468" w:rsidRDefault="000C3468"/>
    <w:sectPr w:rsidR="000C3468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720E98"/>
    <w:rsid w:val="0073524F"/>
    <w:rsid w:val="00D52AD3"/>
    <w:rsid w:val="00EC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902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2</cp:revision>
  <dcterms:created xsi:type="dcterms:W3CDTF">2026-07-17T11:58:00Z</dcterms:created>
  <dcterms:modified xsi:type="dcterms:W3CDTF">2026-07-17T11:58:00Z</dcterms:modified>
</cp:coreProperties>
</file>