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7621A" w14:textId="49F3531D" w:rsidR="00972FED" w:rsidRDefault="00BB4099">
      <w:r>
        <w:t xml:space="preserve">Crime against children: </w:t>
      </w:r>
      <w:hyperlink r:id="rId4" w:history="1">
        <w:r w:rsidRPr="00D17521">
          <w:rPr>
            <w:rStyle w:val="Hyperlink"/>
          </w:rPr>
          <w:t>https://www.mha.gov.in/MHA1/Par2017/pdfs/par2024-pdfs/LS30072024/1271.pdf</w:t>
        </w:r>
      </w:hyperlink>
    </w:p>
    <w:p w14:paraId="73AA6ADA" w14:textId="77777777" w:rsidR="00BB4099" w:rsidRDefault="00BB4099"/>
    <w:p w14:paraId="1F8C8460" w14:textId="6FACEE5D" w:rsidR="00BB4099" w:rsidRDefault="001B7B11">
      <w:r>
        <w:t xml:space="preserve">Dowry death: </w:t>
      </w:r>
      <w:hyperlink r:id="rId5" w:history="1">
        <w:r w:rsidRPr="00D17521">
          <w:rPr>
            <w:rStyle w:val="Hyperlink"/>
          </w:rPr>
          <w:t>https://www.mha.gov.in/MHA1/Par2017/pdfs/par2022-pdfs/RS-14122022/845.pdf</w:t>
        </w:r>
      </w:hyperlink>
    </w:p>
    <w:p w14:paraId="062AFC7F" w14:textId="77777777" w:rsidR="002B7730" w:rsidRDefault="002B7730"/>
    <w:p w14:paraId="45F68427" w14:textId="6311CB5D" w:rsidR="002B7730" w:rsidRDefault="002B7730">
      <w:r>
        <w:t xml:space="preserve">Kidnapping: </w:t>
      </w:r>
      <w:r w:rsidRPr="002B7730">
        <w:t>https://www.data.gov.in/catalog/crime-india-2021?title=kidnapping&amp;sortby=_score</w:t>
      </w:r>
    </w:p>
    <w:p w14:paraId="210D4351" w14:textId="77777777" w:rsidR="005D198F" w:rsidRDefault="005D198F"/>
    <w:p w14:paraId="5F41186C" w14:textId="02E78FB8" w:rsidR="005D198F" w:rsidRDefault="002D7546">
      <w:r>
        <w:t xml:space="preserve">ROBERRY DACOITY: </w:t>
      </w:r>
      <w:r w:rsidRPr="002D7546">
        <w:t>https://www.data.gov.in/catalog/crime-india-2021?title=violent%20crimes&amp;sortby=_score</w:t>
      </w:r>
    </w:p>
    <w:p w14:paraId="379CD38B" w14:textId="77777777" w:rsidR="001B7B11" w:rsidRDefault="001B7B11"/>
    <w:p w14:paraId="54C21989" w14:textId="3A716872" w:rsidR="001B7B11" w:rsidRDefault="00D429A7">
      <w:hyperlink r:id="rId6" w:history="1">
        <w:r w:rsidRPr="00D0359F">
          <w:rPr>
            <w:rStyle w:val="Hyperlink"/>
          </w:rPr>
          <w:t>https://www.data.gov.in/catalog/crime-india-2020?page=4</w:t>
        </w:r>
      </w:hyperlink>
    </w:p>
    <w:p w14:paraId="01C46C7A" w14:textId="77777777" w:rsidR="005D58BF" w:rsidRDefault="005D58BF"/>
    <w:p w14:paraId="0AFC4F45" w14:textId="42E05AB7" w:rsidR="005D58BF" w:rsidRDefault="000C22FB">
      <w:r>
        <w:t>CRIME AGAINST WOMEN:</w:t>
      </w:r>
      <w:r w:rsidRPr="000C22FB">
        <w:t xml:space="preserve"> </w:t>
      </w:r>
      <w:hyperlink r:id="rId7" w:history="1">
        <w:r w:rsidRPr="00E10745">
          <w:rPr>
            <w:rStyle w:val="Hyperlink"/>
          </w:rPr>
          <w:t>https://www.data.gov.in/resource/stateut-wise-number-crime-against-women-indian-penal-code-special-and-local-laws-ipcsll</w:t>
        </w:r>
      </w:hyperlink>
    </w:p>
    <w:p w14:paraId="1C87B973" w14:textId="77777777" w:rsidR="000C22FB" w:rsidRDefault="000C22FB"/>
    <w:p w14:paraId="7E4B0A25" w14:textId="77777777" w:rsidR="00D429A7" w:rsidRDefault="00D429A7"/>
    <w:p w14:paraId="1A5D14A2" w14:textId="77777777" w:rsidR="00D429A7" w:rsidRDefault="00D429A7"/>
    <w:p w14:paraId="4ED587A6" w14:textId="77777777" w:rsidR="00D429A7" w:rsidRDefault="00D429A7"/>
    <w:p w14:paraId="60FAE042" w14:textId="77777777" w:rsidR="00D429A7" w:rsidRDefault="00D429A7"/>
    <w:p w14:paraId="4F71E59D" w14:textId="77777777" w:rsidR="00D429A7" w:rsidRDefault="00D429A7"/>
    <w:p w14:paraId="303703A2" w14:textId="28CA1653" w:rsidR="00D429A7" w:rsidRDefault="00D429A7">
      <w:hyperlink r:id="rId8" w:history="1">
        <w:r w:rsidRPr="00D0359F">
          <w:rPr>
            <w:rStyle w:val="Hyperlink"/>
          </w:rPr>
          <w:t>https://www.thehinducentre.com/resources/article30555357.ece/binary/Crime%20in%20India%202018%20-%20Volume%201.pdf</w:t>
        </w:r>
      </w:hyperlink>
    </w:p>
    <w:p w14:paraId="074155F4" w14:textId="77777777" w:rsidR="00D429A7" w:rsidRDefault="00D429A7"/>
    <w:p w14:paraId="51C68AA2" w14:textId="77777777" w:rsidR="00D429A7" w:rsidRDefault="00D429A7"/>
    <w:p w14:paraId="3A7B82B6" w14:textId="4018F9DA" w:rsidR="00D429A7" w:rsidRDefault="00D429A7">
      <w:r>
        <w:t>MHA</w:t>
      </w:r>
    </w:p>
    <w:p w14:paraId="46C03D33" w14:textId="7D5D604E" w:rsidR="00D429A7" w:rsidRDefault="00D429A7">
      <w:r>
        <w:t>OGD</w:t>
      </w:r>
    </w:p>
    <w:p w14:paraId="19C622C4" w14:textId="77777777" w:rsidR="00D429A7" w:rsidRDefault="00D429A7"/>
    <w:sectPr w:rsidR="00D42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99"/>
    <w:rsid w:val="000C22FB"/>
    <w:rsid w:val="001B7B11"/>
    <w:rsid w:val="00255A71"/>
    <w:rsid w:val="002B7730"/>
    <w:rsid w:val="002D7546"/>
    <w:rsid w:val="00415ECD"/>
    <w:rsid w:val="0054499F"/>
    <w:rsid w:val="005D198F"/>
    <w:rsid w:val="005D58BF"/>
    <w:rsid w:val="007710C6"/>
    <w:rsid w:val="009034DB"/>
    <w:rsid w:val="00972FED"/>
    <w:rsid w:val="00A63BAC"/>
    <w:rsid w:val="00BB4099"/>
    <w:rsid w:val="00D429A7"/>
    <w:rsid w:val="00D61CA4"/>
    <w:rsid w:val="00EE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CD983"/>
  <w15:chartTrackingRefBased/>
  <w15:docId w15:val="{1600298C-E0A9-4DC1-BE76-AD62A01C9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0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0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0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0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0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0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0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0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0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0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0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0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0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0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0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09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4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0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hinducentre.com/resources/article30555357.ece/binary/Crime%20in%20India%202018%20-%20Volume%201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ata.gov.in/resource/stateut-wise-number-crime-against-women-indian-penal-code-special-and-local-laws-ipcsl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ata.gov.in/catalog/crime-india-2020?page=4" TargetMode="External"/><Relationship Id="rId5" Type="http://schemas.openxmlformats.org/officeDocument/2006/relationships/hyperlink" Target="https://www.mha.gov.in/MHA1/Par2017/pdfs/par2022-pdfs/RS-14122022/845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mha.gov.in/MHA1/Par2017/pdfs/par2024-pdfs/LS30072024/1271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Leisha Jain</dc:creator>
  <cp:keywords/>
  <dc:description/>
  <cp:lastModifiedBy>Leisha Jain</cp:lastModifiedBy>
  <cp:revision>7</cp:revision>
  <dcterms:created xsi:type="dcterms:W3CDTF">2025-06-26T08:20:00Z</dcterms:created>
  <dcterms:modified xsi:type="dcterms:W3CDTF">2025-06-26T12:24:00Z</dcterms:modified>
</cp:coreProperties>
</file>