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jc w:val="center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目录</w:t>
      </w:r>
    </w:p>
    <w:p>
      <w:pPr>
        <w:ind w:firstLine="420" w:firstLineChars="0"/>
        <w:jc w:val="center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_Toc5225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、 产品概述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3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_Toc26983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bCs w:val="0"/>
          <w:kern w:val="2"/>
          <w:szCs w:val="30"/>
          <w:lang w:val="en-US" w:eastAsia="zh-CN" w:bidi="ar-SA"/>
        </w:rPr>
        <w:t>、 产品特点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3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_Toc19630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bCs w:val="0"/>
          <w:kern w:val="2"/>
          <w:szCs w:val="30"/>
          <w:lang w:val="en-US" w:eastAsia="zh-CN" w:bidi="ar-SA"/>
        </w:rPr>
        <w:t>、 外型结构及引脚功能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3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_Toc28481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四、工作电路图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_Toc2245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、 液晶显示控制指令系统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_Toc17718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. 显示RAM的结构与数据传输格式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_Toc3802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指令描述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_Toc10041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、 初始化设置类指令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_Toc26538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. 数据操作指令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_Toc3424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5.局部显示功能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_Toc7188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6.区域操作指令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_Toc4515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7.卷动指令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end"/>
      </w:r>
    </w:p>
    <w:p>
      <w:pPr>
        <w:jc w:val="both"/>
        <w:rPr>
          <w:rFonts w:hint="eastAsia" w:eastAsiaTheme="minorEastAsia"/>
          <w:b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instrText xml:space="preserve"> HYPERLINK \l _Toc10337 </w:instrTex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六</w:t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t>、 时序图</w:t>
      </w:r>
      <w:r>
        <w:rPr>
          <w:rFonts w:hint="eastAsia" w:cstheme="minorBidi"/>
          <w:bCs w:val="0"/>
          <w:kern w:val="2"/>
          <w:szCs w:val="24"/>
          <w:lang w:val="en-US" w:eastAsia="zh-CN" w:bidi="ar-SA"/>
        </w:rPr>
        <w:t>...................................................................................................................................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end"/>
      </w:r>
    </w:p>
    <w:p>
      <w:pPr>
        <w:ind w:firstLine="420" w:firstLineChars="0"/>
        <w:jc w:val="center"/>
        <w:outlineLvl w:val="9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 w:eastAsiaTheme="minorEastAsia"/>
          <w:b/>
          <w:sz w:val="32"/>
          <w:szCs w:val="32"/>
          <w:lang w:val="en-US" w:eastAsia="zh-CN"/>
        </w:rPr>
        <w:t>CH</w:t>
      </w:r>
      <w:r>
        <w:rPr>
          <w:rFonts w:hint="eastAsia"/>
          <w:b/>
          <w:sz w:val="32"/>
          <w:szCs w:val="32"/>
          <w:lang w:val="en-US" w:eastAsia="zh-CN"/>
        </w:rPr>
        <w:t>160160B</w:t>
      </w:r>
      <w:r>
        <w:rPr>
          <w:rFonts w:hint="eastAsia" w:eastAsiaTheme="minorEastAsia"/>
          <w:b/>
          <w:sz w:val="32"/>
          <w:szCs w:val="32"/>
          <w:lang w:val="en-US" w:eastAsia="zh-CN"/>
        </w:rPr>
        <w:t>使用说明书</w:t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sz w:val="30"/>
          <w:szCs w:val="30"/>
          <w:lang w:val="en-US" w:eastAsia="zh-CN"/>
        </w:rPr>
      </w:pPr>
      <w:bookmarkStart w:id="0" w:name="_Toc5225"/>
      <w:bookmarkStart w:id="1" w:name="_Toc32675"/>
      <w:bookmarkStart w:id="2" w:name="_Toc16170"/>
      <w:bookmarkStart w:id="3" w:name="_Toc22977"/>
      <w:r>
        <w:rPr>
          <w:rFonts w:hint="eastAsia"/>
          <w:b/>
          <w:sz w:val="30"/>
          <w:szCs w:val="30"/>
          <w:lang w:val="en-US" w:eastAsia="zh-CN"/>
        </w:rPr>
        <w:t>产品概述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深圳市川航电子科技有限公司是一家集LCD液晶屏研发、生产制造、销售与一体的高科技企业。本公司生产的CH160160B点阵绘图型液晶显示模块(LCM)采用COG工艺的160x160点阵液晶显示屏(LCD)与低功耗LED背光组成。采用UC1698u控制器,直接控制160x160点阵;支持8位并口(8080时序和6800时序)和4-line SPI串口与CPU通信,不带字库,是一款纯点阵屏,广泛应用于各类仪器仪表等显示设备上。</w:t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 w:val="0"/>
          <w:sz w:val="30"/>
          <w:szCs w:val="30"/>
          <w:lang w:val="en-US" w:eastAsia="zh-CN"/>
        </w:rPr>
      </w:pPr>
      <w:bookmarkStart w:id="4" w:name="_Toc31410"/>
      <w:bookmarkStart w:id="5" w:name="_Toc18072"/>
      <w:bookmarkStart w:id="6" w:name="_Toc17037"/>
      <w:bookmarkStart w:id="7" w:name="_Toc26983"/>
      <w:r>
        <w:rPr>
          <w:rFonts w:hint="eastAsia"/>
          <w:b/>
          <w:bCs w:val="0"/>
          <w:sz w:val="30"/>
          <w:szCs w:val="30"/>
          <w:lang w:val="en-US" w:eastAsia="zh-CN"/>
        </w:rPr>
        <w:t>产品特点</w:t>
      </w:r>
      <w:bookmarkEnd w:id="4"/>
      <w:bookmarkEnd w:id="5"/>
      <w:bookmarkEnd w:id="6"/>
      <w:bookmarkEnd w:id="7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  IC采用UC1698u，功能强大，稳定性好 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2 功耗低:10 - 100mW（不带背光 10mW,带背光不大于 100mW）;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3显示内容: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●160*160 点阵单色图片或者16阶灰度显示;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●可选用 16*16 点阵或其他点阵的图片来自编汉字，按照 16*16 点阵</w:t>
      </w: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>汉字来计算可显示10字/行*10行。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4 指令功能强:可组合成各种输入、显示、移位方式以满足不同的要求;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5 工作温度宽:-20℃ - 70℃。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6可靠性高:寿命为 50,000 小时(25℃)。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eastAsia"/>
          <w:b w:val="0"/>
          <w:bCs/>
          <w:sz w:val="24"/>
          <w:szCs w:val="24"/>
          <w:lang w:val="en-US" w:eastAsia="zh-CN"/>
        </w:rPr>
        <w:t>7 有比较完善的学习资料，完整的示例代码，各个功能函数都有详细说明，程序移植方便，可让你尽快上手。</w:t>
      </w:r>
    </w:p>
    <w:p>
      <w:pPr>
        <w:numPr>
          <w:ilvl w:val="0"/>
          <w:numId w:val="1"/>
        </w:numPr>
        <w:ind w:right="2205" w:rightChars="1050"/>
        <w:jc w:val="left"/>
        <w:outlineLvl w:val="0"/>
        <w:rPr>
          <w:rFonts w:hint="eastAsia"/>
          <w:b/>
          <w:bCs w:val="0"/>
          <w:sz w:val="30"/>
          <w:szCs w:val="30"/>
          <w:lang w:val="en-US" w:eastAsia="zh-CN"/>
        </w:rPr>
      </w:pPr>
      <w:bookmarkStart w:id="8" w:name="_Toc1860"/>
      <w:bookmarkStart w:id="9" w:name="_Toc19630"/>
      <w:bookmarkStart w:id="10" w:name="_Toc3427"/>
      <w:bookmarkStart w:id="11" w:name="_Toc30696"/>
      <w:r>
        <w:rPr>
          <w:rFonts w:hint="eastAsia"/>
          <w:b/>
          <w:bCs w:val="0"/>
          <w:sz w:val="30"/>
          <w:szCs w:val="30"/>
          <w:lang w:val="en-US" w:eastAsia="zh-CN"/>
        </w:rPr>
        <w:t>外型结构及引脚功能</w:t>
      </w:r>
      <w:bookmarkEnd w:id="8"/>
      <w:bookmarkEnd w:id="9"/>
      <w:bookmarkEnd w:id="10"/>
      <w:bookmarkEnd w:id="11"/>
    </w:p>
    <w:p>
      <w:pPr>
        <w:numPr>
          <w:ilvl w:val="0"/>
          <w:numId w:val="0"/>
        </w:numPr>
        <w:ind w:right="2205" w:rightChars="1050"/>
        <w:jc w:val="left"/>
      </w:pPr>
      <w:r>
        <w:drawing>
          <wp:inline distT="0" distB="0" distL="114300" distR="114300">
            <wp:extent cx="5273675" cy="301752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right="2205" w:rightChars="105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结构框图</w:t>
      </w:r>
    </w:p>
    <w:p>
      <w:pPr>
        <w:numPr>
          <w:ilvl w:val="0"/>
          <w:numId w:val="0"/>
        </w:numPr>
        <w:ind w:right="2205" w:rightChars="1050"/>
        <w:jc w:val="left"/>
      </w:pPr>
      <w:r>
        <w:drawing>
          <wp:inline distT="0" distB="0" distL="114300" distR="114300">
            <wp:extent cx="4447540" cy="25615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right="2205" w:rightChars="1050" w:firstLine="420" w:firstLineChars="0"/>
        <w:jc w:val="center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/>
          <w:lang w:val="en-US" w:eastAsia="zh-CN"/>
        </w:rPr>
        <w:t>引脚功能图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引脚说明：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1.DB7～DB0----数据引脚；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2.（A0）RS-----数据/命令选择引脚；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3.（/WR）WR-----写使能引脚,低电平有效；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4.(/RST)RST----硬件复位引脚,低电平有效；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5.(/RD)RD-----读使能引脚,低电平有效；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6.(VSS)GND------地；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7.(XCS)CS-------片选，低电平有效；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8.(VDD)VCC------3.3V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9.A-------背光正极；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 w:cs="新宋体"/>
          <w:strike w:val="0"/>
          <w:dstrike w:val="0"/>
          <w:sz w:val="24"/>
          <w:szCs w:val="24"/>
          <w:shd w:val="clear" w:color="auto" w:fill="auto"/>
          <w:lang w:val="en-US" w:eastAsia="zh-CN"/>
        </w:rPr>
        <w:t>10.K-------背光负极；</w:t>
      </w:r>
    </w:p>
    <w:p>
      <w:pPr>
        <w:numPr>
          <w:ilvl w:val="0"/>
          <w:numId w:val="0"/>
        </w:numPr>
        <w:ind w:right="2205" w:rightChars="105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u w:val="singl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right="2205" w:rightChars="1050"/>
        <w:jc w:val="left"/>
        <w:rPr>
          <w:rFonts w:hint="eastAsia" w:ascii="新宋体" w:hAnsi="新宋体" w:eastAsia="新宋体" w:cs="新宋体"/>
          <w:strike w:val="0"/>
          <w:dstrike w:val="0"/>
          <w:sz w:val="24"/>
          <w:szCs w:val="24"/>
          <w:u w:val="singl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right="2205" w:rightChars="1050"/>
        <w:jc w:val="left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12" w:name="_Toc28481"/>
      <w:bookmarkStart w:id="13" w:name="_Toc2752"/>
      <w:bookmarkStart w:id="14" w:name="_Toc12705"/>
      <w:bookmarkStart w:id="15" w:name="_Toc1758"/>
      <w:r>
        <w:rPr>
          <w:rFonts w:hint="eastAsia"/>
          <w:b w:val="0"/>
          <w:bCs/>
          <w:sz w:val="24"/>
          <w:szCs w:val="24"/>
          <w:lang w:val="en-US" w:eastAsia="zh-CN"/>
        </w:rPr>
        <w:t>四、工作电路图</w:t>
      </w:r>
      <w:bookmarkEnd w:id="12"/>
      <w:bookmarkEnd w:id="13"/>
      <w:bookmarkEnd w:id="14"/>
      <w:bookmarkEnd w:id="15"/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141605</wp:posOffset>
                </wp:positionV>
                <wp:extent cx="2428875" cy="10953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4060" y="1287780"/>
                          <a:ext cx="24288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LCD Panel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160*160Pixels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11.15pt;height:86.25pt;width:191.25pt;z-index:251658240;v-text-anchor:middle;mso-width-relative:page;mso-height-relative:page;" fillcolor="#FFFFFF [3201]" filled="t" stroked="t" coordsize="21600,21600" o:gfxdata="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YPX5tcAAAAKAQAADwAAAAAAAAABACAAAAAiAAAAZHJzL2Rvd25yZXYueG1sUEsBAhQAFAAA&#10;AAgAh07iQOP+ZlxiAgAAvgQAAA4AAAAAAAAAAQAgAAAAJ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LCD Panel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160*160Pixels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855980</wp:posOffset>
                </wp:positionV>
                <wp:extent cx="2310765" cy="706755"/>
                <wp:effectExtent l="8890" t="15240" r="8255" b="17145"/>
                <wp:wrapNone/>
                <wp:docPr id="14" name="直角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711700" y="1779905"/>
                          <a:ext cx="2310765" cy="7067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0.1pt;margin-top:67.4pt;height:55.65pt;width:181.95pt;rotation:-5898240f;z-index:251660288;v-text-anchor:middle;mso-width-relative:page;mso-height-relative:page;" fillcolor="#FFFFFF [3201]" filled="t" stroked="t" coordsize="2310765,706755" o:gfxdata="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11nVPWAAAACwEAAA8AAAAAAAAAAQAg&#10;AAAAIgAAAGRycy9kb3ducmV2LnhtbFBLAQIUABQAAAAIAIdO4kBp+GCBggIAANMEAAAOAAAAAAAA&#10;AAEAIAAAACUBAABkcnMvZTJvRG9jLnhtbFBLBQYAAAAABgAGAFkBAAAZBgAAAAA=&#10;" path="m0,530066l2045731,530066,2045731,176688,1957387,176688,2134076,0,2310765,176688,2222420,176688,2222420,706755,0,706755xe">
                <v:path o:connectlocs="2134076,0;1957387,176688;0,618410;1111210,706755;2222420,441721;2310765,176688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     COM159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8255</wp:posOffset>
                </wp:positionV>
                <wp:extent cx="190500" cy="393700"/>
                <wp:effectExtent l="6350" t="3810" r="12700" b="2159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115" y="2317115"/>
                          <a:ext cx="190500" cy="393700"/>
                        </a:xfrm>
                        <a:custGeom>
                          <a:avLst/>
                          <a:gdLst>
                            <a:gd name="connisteX0" fmla="*/ 150876 w 264484"/>
                            <a:gd name="connsiteY0" fmla="*/ 0 h 325877"/>
                            <a:gd name="connisteX1" fmla="*/ 259461 w 264484"/>
                            <a:gd name="connsiteY1" fmla="*/ 129540 h 325877"/>
                            <a:gd name="connisteX2" fmla="*/ 1016 w 264484"/>
                            <a:gd name="connsiteY2" fmla="*/ 238125 h 325877"/>
                            <a:gd name="connisteX3" fmla="*/ 184531 w 264484"/>
                            <a:gd name="connsiteY3" fmla="*/ 320040 h 325877"/>
                            <a:gd name="connisteX4" fmla="*/ 191516 w 264484"/>
                            <a:gd name="connsiteY4" fmla="*/ 313055 h 32587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264485" h="325878">
                              <a:moveTo>
                                <a:pt x="150876" y="0"/>
                              </a:moveTo>
                              <a:cubicBezTo>
                                <a:pt x="177546" y="23495"/>
                                <a:pt x="289306" y="81915"/>
                                <a:pt x="259461" y="129540"/>
                              </a:cubicBezTo>
                              <a:cubicBezTo>
                                <a:pt x="229616" y="177165"/>
                                <a:pt x="16256" y="200025"/>
                                <a:pt x="1016" y="238125"/>
                              </a:cubicBezTo>
                              <a:cubicBezTo>
                                <a:pt x="-14224" y="276225"/>
                                <a:pt x="146431" y="304800"/>
                                <a:pt x="184531" y="320040"/>
                              </a:cubicBezTo>
                              <a:cubicBezTo>
                                <a:pt x="222631" y="335280"/>
                                <a:pt x="194056" y="316230"/>
                                <a:pt x="191516" y="31305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9.25pt;margin-top:0.65pt;height:31pt;width:15pt;z-index:251702272;mso-width-relative:page;mso-height-relative:page;" filled="f" stroked="t" coordsize="264485,325878" o:gfxdata="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Oc4AXLVAAAACAEAAA8AAAAAAAAAAQAgAAAAIgAAAGRycy9kb3ducmV2LnhtbFBLAQIUABQA&#10;AAAIAIdO4kCMLGOIggMAABsJAAAOAAAAAAAAAAEAIAAAACQBAABkcnMvZTJvRG9jLnhtbFBLBQYA&#10;AAAABgAGAFkBAAAYBwAAAAA=&#10;" path="m150876,0c177546,23495,289306,81915,259461,129540c229616,177165,16256,200025,1016,238125c-14224,276225,146431,304800,184531,320040c222631,335280,194056,316230,191516,313055e">
                <v:path o:connectlocs="108671,0;186882,156500;731,287684;132912,386648;137943,378209" o:connectangles="0,0,0,0,0"/>
                <v:fill on="f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898525</wp:posOffset>
                </wp:positionV>
                <wp:extent cx="1596390" cy="706755"/>
                <wp:effectExtent l="6350" t="15875" r="10795" b="6985"/>
                <wp:wrapNone/>
                <wp:docPr id="23" name="直角上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602615" y="2237105"/>
                          <a:ext cx="1596390" cy="7067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1.25pt;margin-top:70.75pt;height:55.65pt;width:125.7pt;rotation:-5898240f;z-index:251670528;v-text-anchor:middle;mso-width-relative:page;mso-height-relative:page;" fillcolor="#FFFFFF [3201]" filled="t" stroked="t" coordsize="1596390,706755" o:gfxdata="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PzL8NcAAAAKAQAADwAAAAAA&#10;AAABACAAAAAiAAAAZHJzL2Rvd25yZXYueG1sUEsBAhQAFAAAAAgAh07iQFDGCeCGAgAA2wQAAA4A&#10;AAAAAAAAAQAgAAAAJgEAAGRycy9lMm9Eb2MueG1sUEsFBgAAAAAGAAYAWQEAAB4GAAAAAA==&#10;" path="m0,530066l1331356,530066,1331356,176688,1243012,176688,1419701,0,1596390,176688,1508045,176688,1508045,706755,0,706755xe">
                <v:path o:connectlocs="1419701,0;1243012,176688;0,618410;754022,706755;1508045,441721;1596390,176688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     COM80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COM79          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100965</wp:posOffset>
                </wp:positionV>
                <wp:extent cx="1272540" cy="714375"/>
                <wp:effectExtent l="6350" t="8890" r="16510" b="19685"/>
                <wp:wrapNone/>
                <wp:docPr id="16" name="上箭头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90310" y="3154680"/>
                          <a:ext cx="1272540" cy="71437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SEG111~SEG270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9" type="#_x0000_t79" style="position:absolute;left:0pt;margin-left:160.5pt;margin-top:7.95pt;height:56.25pt;width:100.2pt;z-index:251661312;v-text-anchor:middle;mso-width-relative:page;mso-height-relative:page;" fillcolor="#FFFFFF [3201]" filled="t" stroked="t" coordsize="21600,21600" o:gfxdata="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GGCwQ2QAAAAoBAAAPAAAAAAAAAAEAIAAA&#10;ACIAAABkcnMvZG93bnJldi54bWxQSwECFAAUAAAACACHTuJAIGncfH0CAADSBAAADgAAAAAAAAAB&#10;ACAAAAAoAQAAZHJzL2Uyb0RvYy54bWxQSwUGAAAAAAYABgBZAQAAFwYAAAAA&#10;" adj="7565,7768,5400,9284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SEG111~SEG270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15875</wp:posOffset>
                </wp:positionV>
                <wp:extent cx="190500" cy="393700"/>
                <wp:effectExtent l="6350" t="3810" r="12700" b="2159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9850" y="2399665"/>
                          <a:ext cx="190500" cy="393700"/>
                        </a:xfrm>
                        <a:custGeom>
                          <a:avLst/>
                          <a:gdLst>
                            <a:gd name="connisteX0" fmla="*/ 150876 w 264484"/>
                            <a:gd name="connsiteY0" fmla="*/ 0 h 325877"/>
                            <a:gd name="connisteX1" fmla="*/ 259461 w 264484"/>
                            <a:gd name="connsiteY1" fmla="*/ 129540 h 325877"/>
                            <a:gd name="connisteX2" fmla="*/ 1016 w 264484"/>
                            <a:gd name="connsiteY2" fmla="*/ 238125 h 325877"/>
                            <a:gd name="connisteX3" fmla="*/ 184531 w 264484"/>
                            <a:gd name="connsiteY3" fmla="*/ 320040 h 325877"/>
                            <a:gd name="connisteX4" fmla="*/ 191516 w 264484"/>
                            <a:gd name="connsiteY4" fmla="*/ 313055 h 32587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264485" h="325878">
                              <a:moveTo>
                                <a:pt x="150876" y="0"/>
                              </a:moveTo>
                              <a:cubicBezTo>
                                <a:pt x="177546" y="23495"/>
                                <a:pt x="289306" y="81915"/>
                                <a:pt x="259461" y="129540"/>
                              </a:cubicBezTo>
                              <a:cubicBezTo>
                                <a:pt x="229616" y="177165"/>
                                <a:pt x="16256" y="200025"/>
                                <a:pt x="1016" y="238125"/>
                              </a:cubicBezTo>
                              <a:cubicBezTo>
                                <a:pt x="-14224" y="276225"/>
                                <a:pt x="146431" y="304800"/>
                                <a:pt x="184531" y="320040"/>
                              </a:cubicBezTo>
                              <a:cubicBezTo>
                                <a:pt x="222631" y="335280"/>
                                <a:pt x="194056" y="316230"/>
                                <a:pt x="191516" y="31305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.9pt;margin-top:1.25pt;height:31pt;width:15pt;z-index:251679744;mso-width-relative:page;mso-height-relative:page;" filled="f" stroked="t" coordsize="264485,325878" o:gfxdata="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D1HPcNQAAAAGAQAADwAAAAAAAAABACAAAAAiAAAAZHJzL2Rvd25yZXYueG1sUEsBAhQAFAAA&#10;AAgAh07iQHqbh1OCAwAAGwkAAA4AAAAAAAAAAQAgAAAAIwEAAGRycy9lMm9Eb2MueG1sUEsFBgAA&#10;AAAGAAYAWQEAABcHAAAAAA==&#10;" path="m150876,0c177546,23495,289306,81915,259461,129540c229616,177165,16256,200025,1016,238125c-14224,276225,146431,304800,184531,320040c222631,335280,194056,316230,191516,313055e">
                <v:path o:connectlocs="108671,0;186882,156500;731,287684;132912,386648;137943,378209" o:connectangles="0,0,0,0,0"/>
                <v:fill on="f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COM0  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42545</wp:posOffset>
                </wp:positionV>
                <wp:extent cx="1594485" cy="914400"/>
                <wp:effectExtent l="0" t="0" r="0" b="0"/>
                <wp:wrapNone/>
                <wp:docPr id="21" name="减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3160" y="3180715"/>
                          <a:ext cx="1594485" cy="914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.4pt;margin-top:3.35pt;height:72pt;width:125.55pt;z-index:251678720;v-text-anchor:middle;mso-width-relative:page;mso-height-relative:page;" fillcolor="#FFFFFF [3201]" filled="t" stroked="t" coordsize="1594485,914400" o:gfxdata="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cwdRTYAAAACAEAAA8AAAAAAAAAAQAgAAAAIgAAAGRycy9kb3ducmV2LnhtbFBLAQIUABQA&#10;AAAIAIdO4kAe829UYgIAALkEAAAOAAAAAAAAAAEAIAAAACcBAABkcnMvZTJvRG9jLnhtbFBLBQYA&#10;AAAABgAGAFkBAAD7BQAAAAA=&#10;" path="m211348,349666l1383136,349666,1383136,564733,211348,564733xe">
                <v:path o:connectlocs="1383136,457200;797242,564733;211348,457200;797242,349666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59690</wp:posOffset>
                </wp:positionV>
                <wp:extent cx="1541145" cy="914400"/>
                <wp:effectExtent l="0" t="0" r="0" b="0"/>
                <wp:wrapNone/>
                <wp:docPr id="19" name="减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3350" y="4051300"/>
                          <a:ext cx="1541145" cy="914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3pt;margin-top:4.7pt;height:72pt;width:121.35pt;z-index:251662336;v-text-anchor:middle;mso-width-relative:page;mso-height-relative:page;" fillcolor="#FFFFFF [3201]" filled="t" stroked="t" coordsize="1541145,914400" o:gfxdata="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pMjgLZAAAACQEAAA8AAAAAAAAAAQAgAAAAIgAAAGRycy9kb3ducmV2LnhtbFBLAQIUABQA&#10;AAAIAIdO4kBTX7UTYQIAALkEAAAOAAAAAAAAAAEAIAAAACgBAABkcnMvZTJvRG9jLnhtbFBLBQYA&#10;AAAABgAGAFkBAAD7BQAAAAA=&#10;" path="m204278,349666l1336866,349666,1336866,564733,204278,564733xe">
                <v:path o:connectlocs="1336866,457200;770572,564733;204278,457200;770572,349666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17780</wp:posOffset>
                </wp:positionV>
                <wp:extent cx="1537970" cy="802640"/>
                <wp:effectExtent l="6350" t="6350" r="1778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075" y="3111500"/>
                          <a:ext cx="153797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IC:UC1698u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1pt;margin-top:1.4pt;height:63.2pt;width:121.1pt;z-index:251659264;v-text-anchor:middle;mso-width-relative:page;mso-height-relative:page;" fillcolor="#FFFFFF [3201]" filled="t" stroked="t" coordsize="21600,21600" o:gfxdata="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I58yTWAAAACQEAAA8AAAAAAAAAAQAgAAAAIgAAAGRycy9kb3ducmV2LnhtbFBLAQIU&#10;ABQAAAAIAIdO4kBtK6wVZwIAAL0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IC:UC1698u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列显示区域：开始位置为列块37，终止位置为列块90，一共用到54块，每块有三个像素点。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16" w:name="_Toc4259"/>
      <w:bookmarkStart w:id="17" w:name="_Toc14678"/>
      <w:bookmarkStart w:id="18" w:name="_Toc2245"/>
      <w:bookmarkStart w:id="19" w:name="_Toc4350"/>
      <w:r>
        <w:rPr>
          <w:rFonts w:hint="eastAsia"/>
          <w:b w:val="0"/>
          <w:bCs/>
          <w:sz w:val="24"/>
          <w:szCs w:val="24"/>
          <w:lang w:val="en-US" w:eastAsia="zh-CN"/>
        </w:rPr>
        <w:t>液晶显示控制指令系统</w:t>
      </w:r>
      <w:bookmarkEnd w:id="16"/>
      <w:bookmarkEnd w:id="17"/>
      <w:bookmarkEnd w:id="18"/>
      <w:bookmarkEnd w:id="19"/>
    </w:p>
    <w:p>
      <w:pPr>
        <w:numPr>
          <w:ilvl w:val="0"/>
          <w:numId w:val="3"/>
        </w:numPr>
        <w:ind w:firstLine="420" w:firstLineChars="0"/>
        <w:jc w:val="left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20" w:name="_Toc11908"/>
      <w:bookmarkStart w:id="21" w:name="_Toc27167"/>
      <w:bookmarkStart w:id="22" w:name="_Toc31967"/>
      <w:bookmarkStart w:id="23" w:name="_Toc17718"/>
      <w:r>
        <w:rPr>
          <w:rFonts w:hint="eastAsia"/>
          <w:b w:val="0"/>
          <w:bCs/>
          <w:sz w:val="24"/>
          <w:szCs w:val="24"/>
          <w:lang w:val="en-US" w:eastAsia="zh-CN"/>
        </w:rPr>
        <w:t>显示RAM的结构与数据传输格式</w:t>
      </w:r>
      <w:bookmarkEnd w:id="20"/>
      <w:bookmarkEnd w:id="21"/>
      <w:bookmarkEnd w:id="22"/>
      <w:bookmarkEnd w:id="23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8341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UC1698内部单元RAM的地址结构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显示RAM结构见上图，在模块的RAM中，一个单元的地址由行地址和列地址组合而成，地址定义如下：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行地址：按照像素行定义，以显示屏自上而下顺序排序，取值范围是0～159行。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地址：以水平像素点为基础，每3个像素点为1组，由一个列地址唯一指定。我们可以理解为列块地址，即以3个像素点的数据组成一个列块，每一次读写RAM时，需要以3个数据连续写入/读出为一个最小操作。列块地址的取值范围为0～127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我们推荐一个像素的数据格式为4位，一个列块地址上包含3个像素点，占1个半字节，如下表的D0[3:0]、D1[3:0]、D2[3:0],则3个字节组合成2个邻接的列块地址数据，该格式作为灰度数据，最大能产生16级灰度。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9"/>
        <w:gridCol w:w="879"/>
        <w:gridCol w:w="879"/>
        <w:gridCol w:w="879"/>
        <w:gridCol w:w="879"/>
        <w:gridCol w:w="879"/>
        <w:gridCol w:w="87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数据格式8位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879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第一字节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D03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D02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D01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D00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D13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D12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D11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第二字节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D23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D22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D21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D20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D33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D32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D31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第三字节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D43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D42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D41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D40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D53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D52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D51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D50</w:t>
            </w:r>
          </w:p>
        </w:tc>
      </w:tr>
    </w:tbl>
    <w:p>
      <w:pPr>
        <w:numPr>
          <w:ilvl w:val="0"/>
          <w:numId w:val="3"/>
        </w:numPr>
        <w:ind w:left="0" w:leftChars="0" w:firstLine="420" w:firstLineChars="200"/>
        <w:jc w:val="left"/>
        <w:outlineLvl w:val="1"/>
        <w:rPr>
          <w:rFonts w:hint="eastAsia"/>
          <w:lang w:val="en-US" w:eastAsia="zh-CN"/>
        </w:rPr>
      </w:pPr>
      <w:bookmarkStart w:id="24" w:name="_Toc14971"/>
      <w:bookmarkStart w:id="25" w:name="_Toc3802"/>
      <w:bookmarkStart w:id="26" w:name="_Toc1968"/>
      <w:bookmarkStart w:id="27" w:name="_Toc16241"/>
      <w:r>
        <w:rPr>
          <w:rFonts w:hint="eastAsia"/>
          <w:lang w:val="en-US" w:eastAsia="zh-CN"/>
        </w:rPr>
        <w:t>指令描述</w:t>
      </w:r>
      <w:bookmarkEnd w:id="24"/>
      <w:bookmarkEnd w:id="25"/>
      <w:bookmarkEnd w:id="26"/>
      <w:bookmarkEnd w:id="27"/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UC1698 的指令系统，按功能主要分为对模块的初始设置，包括启动 LCD 驱动电源工作、灰度数据设置、调节对比度电压、扫描时序的设置等；显示数据的操作，有数据的读写、修改写、局部显示以及卷动设置等。下面逐一说明指令的使用。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指令描述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读状态&amp;PM</w:t>
      </w:r>
      <w:r>
        <w:rPr>
          <w:rFonts w:hint="eastAsia"/>
          <w:lang w:val="en-US" w:eastAsia="zh-CN"/>
        </w:rPr>
        <w:br w:type="textWrapping"/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MX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</w:t>
            </w:r>
          </w:p>
        </w:tc>
        <w:tc>
          <w:tcPr>
            <w:tcW w:w="7457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PMO[6:0]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CODE</w:t>
            </w:r>
          </w:p>
        </w:tc>
        <w:tc>
          <w:tcPr>
            <w:tcW w:w="2130" w:type="dxa"/>
            <w:gridSpan w:val="2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PID[1:0]</w:t>
            </w:r>
          </w:p>
        </w:tc>
        <w:tc>
          <w:tcPr>
            <w:tcW w:w="213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MID[1:0]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指令描述： 状态寄存器为只读寄存器，包含有 3 个状态寄存器：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第一状态寄存器内容描述：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GE</w:t>
      </w:r>
      <w:r>
        <w:rPr>
          <w:rFonts w:hint="eastAsia"/>
          <w:lang w:val="en-US" w:eastAsia="zh-CN"/>
        </w:rPr>
        <w:t>：绿色增强使能标志，当 GE=1 时，绿色增强模式无效。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MX</w:t>
      </w:r>
      <w:r>
        <w:rPr>
          <w:rFonts w:hint="eastAsia"/>
          <w:lang w:val="en-US" w:eastAsia="zh-CN"/>
        </w:rPr>
        <w:t>：映像 X 的状态表示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MY</w:t>
      </w:r>
      <w:r>
        <w:rPr>
          <w:rFonts w:hint="eastAsia"/>
          <w:lang w:val="en-US" w:eastAsia="zh-CN"/>
        </w:rPr>
        <w:t>：映像 Y 的状态表示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WA</w:t>
      </w:r>
      <w:r>
        <w:rPr>
          <w:rFonts w:hint="eastAsia"/>
          <w:lang w:val="en-US" w:eastAsia="zh-CN"/>
        </w:rPr>
        <w:t>：自动列/行卷动状态表示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</w:t>
      </w:r>
      <w:r>
        <w:rPr>
          <w:rFonts w:hint="eastAsia"/>
          <w:lang w:val="en-US" w:eastAsia="zh-CN"/>
        </w:rPr>
        <w:t>：显示使能标志， DE=1 为显示使能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WS</w:t>
      </w:r>
      <w:r>
        <w:rPr>
          <w:rFonts w:hint="eastAsia"/>
          <w:lang w:val="en-US" w:eastAsia="zh-CN"/>
        </w:rPr>
        <w:t>： MTP 运行成功 （使用不涉及到）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MD</w:t>
      </w:r>
      <w:r>
        <w:rPr>
          <w:rFonts w:hint="eastAsia"/>
          <w:lang w:val="en-US" w:eastAsia="zh-CN"/>
        </w:rPr>
        <w:t>： MTP 选择， MD=1 为 MTP 版本， MD=0 为非 MTP 版本（使用不涉及到）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MS</w:t>
      </w:r>
      <w:r>
        <w:rPr>
          <w:rFonts w:hint="eastAsia"/>
          <w:lang w:val="en-US" w:eastAsia="zh-CN"/>
        </w:rPr>
        <w:t>： MTP 有效状态（使用不涉及到）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第二状态寄存器内容描述：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VER</w:t>
      </w:r>
      <w:r>
        <w:rPr>
          <w:rFonts w:hint="eastAsia"/>
          <w:lang w:val="en-US" w:eastAsia="zh-CN"/>
        </w:rPr>
        <w:t>： IC 的版本号， 0 或 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PMO[6： 0]</w:t>
      </w:r>
      <w:r>
        <w:rPr>
          <w:rFonts w:hint="eastAsia"/>
          <w:lang w:val="en-US" w:eastAsia="zh-CN"/>
        </w:rPr>
        <w:t>： PM 偏置值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第三状态寄存器内容描述：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P-CODE</w:t>
      </w:r>
      <w:r>
        <w:rPr>
          <w:rFonts w:hint="eastAsia"/>
          <w:lang w:val="en-US" w:eastAsia="zh-CN"/>
        </w:rPr>
        <w:t>：产品代码 1000b（ 8h）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PID[1： 0]</w:t>
      </w:r>
      <w:r>
        <w:rPr>
          <w:rFonts w:hint="eastAsia"/>
          <w:lang w:val="en-US" w:eastAsia="zh-CN"/>
        </w:rPr>
        <w:t>： ID 引脚连接状态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MID[1： 0]</w:t>
      </w:r>
      <w:r>
        <w:rPr>
          <w:rFonts w:hint="eastAsia"/>
          <w:lang w:val="en-US" w:eastAsia="zh-CN"/>
        </w:rPr>
        <w:t>： LCM 制造商配置</w:t>
      </w:r>
    </w:p>
    <w:p>
      <w:pPr>
        <w:numPr>
          <w:ilvl w:val="0"/>
          <w:numId w:val="4"/>
        </w:numPr>
        <w:jc w:val="left"/>
        <w:outlineLvl w:val="1"/>
        <w:rPr>
          <w:rFonts w:hint="eastAsia"/>
          <w:b/>
          <w:bCs/>
          <w:lang w:val="en-US" w:eastAsia="zh-CN"/>
        </w:rPr>
      </w:pPr>
      <w:bookmarkStart w:id="28" w:name="_Toc24690"/>
      <w:bookmarkStart w:id="29" w:name="_Toc11937"/>
      <w:bookmarkStart w:id="30" w:name="_Toc10041"/>
      <w:bookmarkStart w:id="31" w:name="_Toc14493"/>
      <w:r>
        <w:rPr>
          <w:rFonts w:hint="eastAsia"/>
          <w:b/>
          <w:bCs/>
          <w:lang w:val="en-US" w:eastAsia="zh-CN"/>
        </w:rPr>
        <w:t>初始化设置类指令</w:t>
      </w:r>
      <w:bookmarkEnd w:id="28"/>
      <w:bookmarkEnd w:id="29"/>
      <w:bookmarkEnd w:id="30"/>
      <w:bookmarkEnd w:id="31"/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该组指令要求在初始化函数中设置，以满足模块的工作要求，黑体字为推荐设置。</w:t>
      </w:r>
    </w:p>
    <w:p>
      <w:pPr>
        <w:numPr>
          <w:ilvl w:val="0"/>
          <w:numId w:val="0"/>
        </w:numPr>
        <w:jc w:val="left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(1) 温度补偿设置（R0）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24H～27H                           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指令描述： 该指令设置驱动偏压（ VBIAS）的温度补偿系 TC。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TC[1:0]： 00b = -0.00%/℃ 01b = -0.05%/℃ 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eastAsiaTheme="minorEastAsia"/>
          <w:b/>
          <w:bCs/>
          <w:lang w:eastAsia="zh-CN"/>
        </w:rPr>
        <w:t>25H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 w:eastAsiaTheme="minorEastAsia"/>
          <w:b/>
          <w:bCs/>
          <w:lang w:eastAsia="zh-CN"/>
        </w:rPr>
        <w:t>10b = -0.15%/ ℃</w:t>
      </w:r>
      <w:r>
        <w:rPr>
          <w:rFonts w:hint="eastAsia" w:eastAsiaTheme="minorEastAsia"/>
          <w:lang w:eastAsia="zh-CN"/>
        </w:rPr>
        <w:t xml:space="preserve"> 11b = -0.25%/℃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(2) 电源控制设置（R1）                                 28H～2BH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指令描述： 该指令设置了驱动 LCD 的电容负载和内置升压电路的工作状态。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b/>
          <w:bCs/>
        </w:rPr>
        <w:t>PC0</w:t>
      </w:r>
      <w:r>
        <w:rPr>
          <w:rFonts w:hint="eastAsia"/>
        </w:rPr>
        <w:t xml:space="preserve">：设置驱动 LCD 的能力，当 PC0=0 时承受 LCD 负载≤13nF，当 </w:t>
      </w:r>
      <w:r>
        <w:rPr>
          <w:rFonts w:hint="eastAsia"/>
          <w:b/>
          <w:bCs/>
        </w:rPr>
        <w:t>PC0=1</w:t>
      </w:r>
      <w:r>
        <w:rPr>
          <w:rFonts w:hint="eastAsia"/>
        </w:rPr>
        <w:t xml:space="preserve"> 时承受 LCD 负载为 13nF＜LCD≤22nF。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b/>
          <w:bCs/>
        </w:rPr>
        <w:t>PC1</w:t>
      </w:r>
      <w:r>
        <w:rPr>
          <w:rFonts w:hint="eastAsia"/>
        </w:rPr>
        <w:t xml:space="preserve">：内置升压电路控制位，当 PC1=0 时，关闭内置升压电路，使用外部驱动电源作为 VLCD，当 </w:t>
      </w:r>
      <w:r>
        <w:rPr>
          <w:rFonts w:hint="eastAsia"/>
          <w:b/>
          <w:bCs/>
        </w:rPr>
        <w:t>PC1=1</w:t>
      </w:r>
      <w:r>
        <w:rPr>
          <w:rFonts w:hint="eastAsia"/>
        </w:rPr>
        <w:t>时启用内部升压电路，内部升压电路为 10 倍压（ 10X） DC-DC，产生所需要的 VLCD。 PC1 的设置要求在 RESET 复位后即执行；当开显示后，不要改变 PC1 值。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b/>
          <w:bCs/>
          <w:lang w:val="en-US" w:eastAsia="zh-CN"/>
        </w:rPr>
        <w:t>(3)</w:t>
      </w:r>
      <w:r>
        <w:rPr>
          <w:rFonts w:hint="eastAsia"/>
          <w:b/>
          <w:bCs/>
        </w:rPr>
        <w:t>对比度电压设置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R2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 xml:space="preserve">                     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/>
          <w:bCs/>
        </w:rPr>
        <w:t>81H + 00H ~ FFH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PM0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指令描述： 该指令设置对比度调节值，细调 LCD 的驱动偏压。为双字节指令。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b/>
          <w:bCs/>
        </w:rPr>
        <w:t>PM[7:0]</w:t>
      </w:r>
      <w:r>
        <w:rPr>
          <w:rFonts w:hint="eastAsia"/>
        </w:rPr>
        <w:t xml:space="preserve">：为对比度电压值，取值范围为 </w:t>
      </w:r>
      <w:r>
        <w:rPr>
          <w:rFonts w:hint="eastAsia"/>
          <w:b/>
          <w:bCs/>
        </w:rPr>
        <w:t>0 ~255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(4)LCD 偏压比设置（R3）                                E8H ~ EBH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指令描述： 该指令设置了 LCD 驱动的偏压比，如下表所示。</w:t>
      </w:r>
    </w:p>
    <w:tbl>
      <w:tblPr>
        <w:tblStyle w:val="15"/>
        <w:tblW w:w="5709" w:type="dxa"/>
        <w:tblInd w:w="1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41"/>
        <w:gridCol w:w="1141"/>
        <w:gridCol w:w="1141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BR[1:0]</w:t>
            </w:r>
          </w:p>
        </w:tc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00b</w:t>
            </w:r>
          </w:p>
        </w:tc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01b</w:t>
            </w:r>
          </w:p>
        </w:tc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10b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偏压比</w:t>
            </w:r>
          </w:p>
        </w:tc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1/10</w:t>
            </w:r>
          </w:p>
        </w:tc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1/11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1/12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(5)帧频设置（R4）                                       A0H ~ A3H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指令描述： 该指令设置帧频率，帧频的设置是通过设置混合频率生成。</w:t>
      </w:r>
    </w:p>
    <w:p>
      <w:pPr>
        <w:numPr>
          <w:ilvl w:val="0"/>
          <w:numId w:val="0"/>
        </w:numPr>
        <w:jc w:val="left"/>
      </w:pPr>
      <w:r>
        <w:rPr>
          <w:rFonts w:hint="eastAsia"/>
        </w:rPr>
        <w:t>LC[4:3]的取值特性如下表： （ Klps 为每秒千行）</w:t>
      </w:r>
    </w:p>
    <w:tbl>
      <w:tblPr>
        <w:tblStyle w:val="15"/>
        <w:tblW w:w="8538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393"/>
        <w:gridCol w:w="1393"/>
        <w:gridCol w:w="139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LC[4:3 取值]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00b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01b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10b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复合频率为 109~160 范围时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25.2klps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30.5Klps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37.0Klps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44.8Klps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在单色显示模式下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8.5Klps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10.4Klps</w:t>
            </w:r>
          </w:p>
        </w:tc>
        <w:tc>
          <w:tcPr>
            <w:tcW w:w="13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12.6Klps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15.2Klps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(6)全显示设置（R5）                            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A4H / A5H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指令描述： 该指令将强制所有像素点显示态，无论显示 RAM 的数据如何。DC1 为全显功能控制位，当 DC1=1 时启动全显功能，当</w:t>
      </w:r>
      <w:r>
        <w:rPr>
          <w:rFonts w:hint="eastAsia"/>
          <w:b/>
          <w:bCs/>
        </w:rPr>
        <w:t xml:space="preserve"> DC1=0 </w:t>
      </w:r>
      <w:r>
        <w:rPr>
          <w:rFonts w:hint="eastAsia"/>
        </w:rPr>
        <w:t>时，关闭全显功能。该指令不影响显示RAM 内容。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(7)负性显示设置（R6）                                  A6H / A7H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DC0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指令描述： 该指令将全屏幕显示设置为负性显示。在负性显示下，屏幕上的显示画面均取反显示。DC0 为负性显示启动位。当 DC0=1 时，启动负性显示，当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DC0=0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时，关闭负性显示，显示为正性显示。该指令不影响显示 RAM 内容。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(8)显示使能设置（R7）                                  A8H ~ AFH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DC3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DC2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指令描述： 该指令设置了显示模式。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DC2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：显示开关控制位，当 DC2=0，关显示，当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DC2=1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，开显示。当内部 DC-DC 转换器开始运行，输出电流给 VLCD 时，开始将在 VDD2 和 VSS2 之间产生一个浪涌电流。为了避免这个电流脉冲产生电压有害的干扰，在设置 DC2=1 后的 5-10ms 内不要向模块发送任何指令或数据。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DC3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：灰度显示控制位，当 DC3=1 时，启动灰度显示，灰度调节曲线见图所示，水平轴为灰度数据，垂直轴为显示开/关比率。当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DC3=0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时，关闭灰度显示，显示为黑白显示模式，见灰度调节曲线中的红点位置为黑白显示模式的开关比率点。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32385</wp:posOffset>
            </wp:positionV>
            <wp:extent cx="3895090" cy="3466465"/>
            <wp:effectExtent l="0" t="0" r="1016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DC4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：绿色增强模式（仅在 4K 色有效）。当 DC4=0 时增强模式使能；当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DC4=1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时增强模式无效。（在单色模块中不使用该功能）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(9)LCD 映像控制设置（R8）                              C0H ~ C7H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MX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LC0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指令描述： 该指令用于设置显示 RAM 驱动数据的输出与驱动行 COM 端和驱动列 SEG 端的对应关系。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MY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控制 RAM 单元行地址 RA 与驱动行 COM 端的映像顺序。当 MY=0， RAM 行地址 RA（ 0-159）对应驱动行 COM1-160，为正序方向；当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MY=1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时， RAM 行地址 RA（ 0-159）对应驱动行 COM160-1，为逆序方向；映像顺序不影响存储在 RAM 的数据。该位设置后将立即对显示图象有效。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MX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控制 RAM 单元列地址 RA 与驱动列 SEG 端的映像顺序。当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MX=0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时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 RAM 列地址 CA（ 0-127）对应驱动列 SEG1-384，（ 128x3），正序方向；当 MX=1 时， RAM 列地址 CA（ 0-127）对应驱动列 SEG384-1，逆序方向；映像顺序不影响存储在 RAM 的数据。该功能仅在下次复写 RAM 数据后才有效。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LC0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设置固定显示模式，即在局部显示模式下，可以固定一些行驱动（ 2*FLT、 2*FLB）作为固定图案的显示。当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LC0=0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时，固定显示模式无效；当 LC0=1 时，固定显示模式有效。</w:t>
      </w:r>
    </w:p>
    <w:p>
      <w:pPr>
        <w:jc w:val="center"/>
      </w:pPr>
      <w:r>
        <w:drawing>
          <wp:inline distT="0" distB="0" distL="114300" distR="114300">
            <wp:extent cx="4523740" cy="27711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 信号波形设置（R9）                              C8H + 00H ~ 1FH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NIV4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NIV3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NIV2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NIV1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NIV0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 M 信号波形，双字节指令。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NIV4</w:t>
      </w:r>
      <w:r>
        <w:rPr>
          <w:rFonts w:hint="eastAsia"/>
          <w:b w:val="0"/>
          <w:bCs w:val="0"/>
          <w:lang w:val="en-US" w:eastAsia="zh-CN"/>
        </w:rPr>
        <w:t xml:space="preserve">： M 信号波形设置，当 </w:t>
      </w:r>
      <w:r>
        <w:rPr>
          <w:rFonts w:hint="eastAsia"/>
          <w:b/>
          <w:bCs/>
          <w:lang w:val="en-US" w:eastAsia="zh-CN"/>
        </w:rPr>
        <w:t>NIV4=0</w:t>
      </w:r>
      <w:r>
        <w:rPr>
          <w:rFonts w:hint="eastAsia"/>
          <w:b w:val="0"/>
          <w:bCs w:val="0"/>
          <w:lang w:val="en-US" w:eastAsia="zh-CN"/>
        </w:rPr>
        <w:t xml:space="preserve"> 时为帧翻转； NIV4=1 时为 N 行翻转。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NIV3</w:t>
      </w:r>
      <w:r>
        <w:rPr>
          <w:rFonts w:hint="eastAsia"/>
          <w:b w:val="0"/>
          <w:bCs w:val="0"/>
          <w:lang w:val="en-US" w:eastAsia="zh-CN"/>
        </w:rPr>
        <w:t xml:space="preserve">：为每帧 M 信号转换状态位，当 </w:t>
      </w:r>
      <w:r>
        <w:rPr>
          <w:rFonts w:hint="eastAsia"/>
          <w:b/>
          <w:bCs/>
          <w:lang w:val="en-US" w:eastAsia="zh-CN"/>
        </w:rPr>
        <w:t>NIV3=0</w:t>
      </w:r>
      <w:r>
        <w:rPr>
          <w:rFonts w:hint="eastAsia"/>
          <w:b w:val="0"/>
          <w:bCs w:val="0"/>
          <w:lang w:val="en-US" w:eastAsia="zh-CN"/>
        </w:rPr>
        <w:t xml:space="preserve"> 时为非异或转换；当 NIV3=1 时为异或转换。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1337945"/>
            <wp:effectExtent l="0" t="0" r="254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ArialMT" w:hAnsi="ArialMT" w:eastAsia="ArialMT" w:cs="ArialMT"/>
          <w:i w:val="0"/>
          <w:color w:val="000000"/>
          <w:sz w:val="22"/>
          <w:szCs w:val="22"/>
        </w:rPr>
        <w:t>NIV[2:0]为翻转行数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NIV[2:0]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000b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001b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010b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011b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100b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101b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110b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翻转行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37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(11)行扫描模式设置（R10）                               D8H ~ DFH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CSF2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CSF1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CSF0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 COM 扫描模式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CSF0</w:t>
      </w:r>
      <w:r>
        <w:rPr>
          <w:rFonts w:hint="eastAsia"/>
          <w:b w:val="0"/>
          <w:bCs w:val="0"/>
          <w:lang w:val="en-US" w:eastAsia="zh-CN"/>
        </w:rPr>
        <w:t>：隔行扫描功能使能，</w:t>
      </w:r>
      <w:r>
        <w:rPr>
          <w:rFonts w:hint="eastAsia"/>
          <w:b/>
          <w:bCs/>
          <w:lang w:val="en-US" w:eastAsia="zh-CN"/>
        </w:rPr>
        <w:t xml:space="preserve"> CSF0=0</w:t>
      </w:r>
      <w:r>
        <w:rPr>
          <w:rFonts w:hint="eastAsia"/>
          <w:b w:val="0"/>
          <w:bCs w:val="0"/>
          <w:lang w:val="en-US" w:eastAsia="zh-CN"/>
        </w:rPr>
        <w:t xml:space="preserve"> 为 LRM 顺序 AEBCD—AEBCD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CSF0=1 为 LRM 顺序 AEBCD—EBCDA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CSF1</w:t>
      </w:r>
      <w:r>
        <w:rPr>
          <w:rFonts w:hint="eastAsia"/>
          <w:b w:val="0"/>
          <w:bCs w:val="0"/>
          <w:lang w:val="en-US" w:eastAsia="zh-CN"/>
        </w:rPr>
        <w:t xml:space="preserve">： FRC 功能， </w:t>
      </w:r>
      <w:r>
        <w:rPr>
          <w:rFonts w:hint="eastAsia"/>
          <w:b/>
          <w:bCs/>
          <w:lang w:val="en-US" w:eastAsia="zh-CN"/>
        </w:rPr>
        <w:t>CSF1=0</w:t>
      </w:r>
      <w:r>
        <w:rPr>
          <w:rFonts w:hint="eastAsia"/>
          <w:b w:val="0"/>
          <w:bCs w:val="0"/>
          <w:lang w:val="en-US" w:eastAsia="zh-CN"/>
        </w:rPr>
        <w:t xml:space="preserve"> 为 FRC 无效； CSF1=1 为 FRC 有效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CSF2</w:t>
      </w:r>
      <w:r>
        <w:rPr>
          <w:rFonts w:hint="eastAsia"/>
          <w:b w:val="0"/>
          <w:bCs w:val="0"/>
          <w:lang w:val="en-US" w:eastAsia="zh-CN"/>
        </w:rPr>
        <w:t>：灰度 1 和灰度 30 的选择位，</w:t>
      </w:r>
      <w:r>
        <w:rPr>
          <w:rFonts w:hint="eastAsia"/>
          <w:b/>
          <w:bCs/>
          <w:lang w:val="en-US" w:eastAsia="zh-CN"/>
        </w:rPr>
        <w:t>CSF2=0</w:t>
      </w:r>
      <w:r>
        <w:rPr>
          <w:rFonts w:hint="eastAsia"/>
          <w:b w:val="0"/>
          <w:bCs w:val="0"/>
          <w:lang w:val="en-US" w:eastAsia="zh-CN"/>
        </w:rPr>
        <w:t>为输入数据（ RAM 修改）直接数据交错方式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CSF2=1 为在 SEG 输出上的 PWM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(12)显示数据格式设置（R11）                            D0H / D1H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LC5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 RAM 中 R、 B 数据对应列驱动 SEG 端的输出关系。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LC5 为设置位，设置关系如下：</w:t>
      </w:r>
    </w:p>
    <w:tbl>
      <w:tblPr>
        <w:tblStyle w:val="15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23"/>
        <w:gridCol w:w="723"/>
        <w:gridCol w:w="723"/>
        <w:gridCol w:w="723"/>
        <w:gridCol w:w="723"/>
        <w:gridCol w:w="723"/>
        <w:gridCol w:w="687"/>
        <w:gridCol w:w="923"/>
        <w:gridCol w:w="923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LC5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SEG1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SEG2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SEG3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SEG4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SEG5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SEG6</w:t>
            </w:r>
          </w:p>
        </w:tc>
        <w:tc>
          <w:tcPr>
            <w:tcW w:w="6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...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SEG382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SEG383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</w:t>
            </w:r>
          </w:p>
        </w:tc>
        <w:tc>
          <w:tcPr>
            <w:tcW w:w="7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7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</w:t>
            </w:r>
          </w:p>
        </w:tc>
        <w:tc>
          <w:tcPr>
            <w:tcW w:w="7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</w:t>
            </w:r>
          </w:p>
        </w:tc>
        <w:tc>
          <w:tcPr>
            <w:tcW w:w="6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...</w:t>
            </w:r>
          </w:p>
        </w:tc>
        <w:tc>
          <w:tcPr>
            <w:tcW w:w="9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9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</w:t>
            </w:r>
          </w:p>
        </w:tc>
        <w:tc>
          <w:tcPr>
            <w:tcW w:w="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7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</w:t>
            </w:r>
          </w:p>
        </w:tc>
        <w:tc>
          <w:tcPr>
            <w:tcW w:w="7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</w:t>
            </w:r>
          </w:p>
        </w:tc>
        <w:tc>
          <w:tcPr>
            <w:tcW w:w="7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6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...</w:t>
            </w:r>
          </w:p>
        </w:tc>
        <w:tc>
          <w:tcPr>
            <w:tcW w:w="9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</w:t>
            </w:r>
          </w:p>
        </w:tc>
        <w:tc>
          <w:tcPr>
            <w:tcW w:w="92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R、 G、 B 输入数据的格式由“设置彩色模式指令”决定。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(13)RGB 数据格式设置(R12)                               D5H / D6H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LC7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该指令设置了数据格式。 LC[7:6]为设置位。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当绿色增强模式无效时（ “设置显示使能指令”中 DC4=1），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LC[7:6]=01b</w:t>
      </w:r>
      <w:r>
        <w:rPr>
          <w:rFonts w:hint="eastAsia"/>
          <w:b w:val="0"/>
          <w:bCs w:val="0"/>
          <w:lang w:val="en-US" w:eastAsia="zh-CN"/>
        </w:rPr>
        <w:t>，为 12 位彩色数据， RRRR-GGGG-BBBB，彩色度为 4K 色。 12 位彩色数据被存入 16 位的RAM 内，以每 3 个字节存储 2 组 RGB 数据，即：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9"/>
        <w:gridCol w:w="879"/>
        <w:gridCol w:w="879"/>
        <w:gridCol w:w="879"/>
        <w:gridCol w:w="879"/>
        <w:gridCol w:w="879"/>
        <w:gridCol w:w="87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数据格式8位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第一字节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  <w:tc>
          <w:tcPr>
            <w:tcW w:w="879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第二字节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第三字节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LC[7:6]=10b，为 16 位彩色数据， RRRRR-GGGGGG-BBBBB，彩色度为 64K 色。 16 位彩色数据直接被</w:t>
      </w:r>
    </w:p>
    <w:tbl>
      <w:tblPr>
        <w:tblStyle w:val="15"/>
        <w:tblpPr w:leftFromText="180" w:rightFromText="180" w:vertAnchor="text" w:horzAnchor="page" w:tblpX="1786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9"/>
        <w:gridCol w:w="879"/>
        <w:gridCol w:w="879"/>
        <w:gridCol w:w="879"/>
        <w:gridCol w:w="879"/>
        <w:gridCol w:w="879"/>
        <w:gridCol w:w="87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数据格式8位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第一字节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R4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G5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G4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第二字节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存入 16 位的 RAM 内，即：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当绿色增强模式有效时（ “设置显示使能指令”中 DC4=0）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LC[7:6]=01b</w:t>
      </w:r>
      <w:r>
        <w:rPr>
          <w:rFonts w:hint="eastAsia"/>
          <w:b w:val="0"/>
          <w:bCs w:val="0"/>
          <w:lang w:val="en-US" w:eastAsia="zh-CN"/>
        </w:rPr>
        <w:t>，为 12 位彩色数据， RRRR-GGGGG-BBB，彩色度为 4K 色。 12 位彩色数据被存入 16 位的 RAM 内，以每 3 个字节存储 2 组 RGB 数据，即：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9"/>
        <w:gridCol w:w="879"/>
        <w:gridCol w:w="879"/>
        <w:gridCol w:w="879"/>
        <w:gridCol w:w="879"/>
        <w:gridCol w:w="879"/>
        <w:gridCol w:w="87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数据格式8位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第一字节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  <w:tc>
          <w:tcPr>
            <w:tcW w:w="879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G4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第二字节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第三字节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G4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LC[7:6]=10b，为 16 位彩色数据， RRRRR-GGGGGG-BBBBB，彩色度为 64K 色。 16 位彩色数据直接被存入 16 位的 RAM 内，即：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9"/>
        <w:gridCol w:w="879"/>
        <w:gridCol w:w="879"/>
        <w:gridCol w:w="879"/>
        <w:gridCol w:w="879"/>
        <w:gridCol w:w="879"/>
        <w:gridCol w:w="87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数据格式8位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第一字节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R4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G5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G4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第二字节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(14)系统初始化（R13）                                  E2H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指令描述：该指令为软件复位。控制寄存器值将被复位为缺省值。不影响 RAM 存储的数据。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(15)空操作NOP（R14）                                   E3H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该指令为空操作，不运行任何指令。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16)COM 扫描结束行设置（R15）                         F1H + 00H ~ 9FH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指令描述： 该指令设置了实际驱动LCD的COM数,对应着占空比数。驱动扫描是从 COM（1）开始的，结束在 COM（ CEN）的端口上。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CEN：为实际的扫描行数，取值范围 0~9F。复位后默认为 9FH。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jc w:val="left"/>
        <w:outlineLvl w:val="1"/>
        <w:rPr>
          <w:rFonts w:hint="eastAsia"/>
          <w:b/>
          <w:bCs/>
          <w:lang w:val="en-US" w:eastAsia="zh-CN"/>
        </w:rPr>
      </w:pPr>
      <w:bookmarkStart w:id="32" w:name="_Toc26538"/>
      <w:bookmarkStart w:id="33" w:name="_Toc20467"/>
      <w:bookmarkStart w:id="34" w:name="_Toc11229"/>
      <w:bookmarkStart w:id="35" w:name="_Toc463"/>
      <w:r>
        <w:rPr>
          <w:rFonts w:hint="eastAsia"/>
          <w:b/>
          <w:bCs/>
          <w:lang w:val="en-US" w:eastAsia="zh-CN"/>
        </w:rPr>
        <w:t>数据操作指令</w:t>
      </w:r>
      <w:bookmarkEnd w:id="32"/>
      <w:bookmarkEnd w:id="33"/>
      <w:bookmarkEnd w:id="34"/>
      <w:bookmarkEnd w:id="35"/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(17)列地址设置（R16）                                 00H ~ 0FH + 10H ~ 17H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CA6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CA5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CA4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该指令设置了显示 RAM 的列地址，双字节操作。列地址值 CA 指向的 RAM 单元包含有三个像素的数据，所以 CA 将对应三个显示像素点，不对应单一 SEG 驱动电极。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列地址 CA 和行地址 RA 组合指向显示 RAM 唯一的单元。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CA[6:0]：列地址，取值为 0-127。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(18)行地址设置（R17）                                 60H ~ 6FH + 70H ~ 79H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RA6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RA5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RA4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该指令设置了显示 RAM 的行地址，双字节操作。行地址 RA 指向 RAM 单元，列地址 CA 和行地址 RA 组合指向显示 RAM 唯一的单元。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RA[7:0]：行地址，取值 0-159（ 0-9FH）。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(19)RAM 地址指针控制（R18）                           88H ~ 8FH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该指令作为 RAM 地址的控制， AC[2:0]设置了 RAM 地址指针的工作方式。 RAM 地址的列地址只能增 1，而行地址可以增 1 或者减 1。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AC0</w:t>
      </w:r>
      <w:r>
        <w:rPr>
          <w:rFonts w:hint="eastAsia"/>
          <w:b w:val="0"/>
          <w:bCs w:val="0"/>
          <w:lang w:val="en-US" w:eastAsia="zh-CN"/>
        </w:rPr>
        <w:t xml:space="preserve">：行地址 RA 和列地址到边界后自动修改功能。当 AC0=1 时，列地址 CA 或行地址 RA 到边界后自动修改。当 AC0=0 时，地址到边界后不变，自动修改功能无效。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AC1</w:t>
      </w:r>
      <w:r>
        <w:rPr>
          <w:rFonts w:hint="eastAsia"/>
          <w:b w:val="0"/>
          <w:bCs w:val="0"/>
          <w:lang w:val="en-US" w:eastAsia="zh-CN"/>
        </w:rPr>
        <w:t>：自动修改顺序指令，当 AC1=0 时为列地址 CA 增 1，直到列地址边界，然后再行地址 RA 修改。当AC1=1 时为行地址 RA 先修改，直到行地址边界，然后再列地址 CA 修改。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AC2</w:t>
      </w:r>
      <w:r>
        <w:rPr>
          <w:rFonts w:hint="eastAsia"/>
          <w:b w:val="0"/>
          <w:bCs w:val="0"/>
          <w:lang w:val="en-US" w:eastAsia="zh-CN"/>
        </w:rPr>
        <w:t>：行地址修改方向，当 AC0=1 和列地址（ CA）到达列地址右边界时，行地址 RA 将调节+1 或-1。当AC2=0 时，行地址 RA 自动增 1；当 AC2=1 时，行地址 RA 自动减 1。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(20)写显示数据（R19）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8位显示数据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指令描述：向数据口写入显示数据。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(21)读显示数据（R20）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8位显示数据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指令描述：从数据口读出显示数据。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lang w:val="en-US" w:eastAsia="zh-CN"/>
        </w:rPr>
      </w:pPr>
      <w:bookmarkStart w:id="36" w:name="_Toc17562"/>
      <w:bookmarkStart w:id="37" w:name="_Toc3424"/>
      <w:bookmarkStart w:id="38" w:name="_Toc11602"/>
      <w:bookmarkStart w:id="39" w:name="_Toc7026"/>
      <w:r>
        <w:rPr>
          <w:rFonts w:hint="eastAsia"/>
          <w:b/>
          <w:bCs/>
          <w:lang w:val="en-US" w:eastAsia="zh-CN"/>
        </w:rPr>
        <w:t>5.局部显示功能</w:t>
      </w:r>
      <w:bookmarkEnd w:id="36"/>
      <w:bookmarkEnd w:id="37"/>
      <w:bookmarkEnd w:id="38"/>
      <w:bookmarkEnd w:id="39"/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(22)局部显示起始行设置（R21）                          F2H + 00H ~ 9FH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DST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(23)局部显示结束行设置（R22）                          F3H + 00H ~ 9FH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指令描述：该指令设置局部显示的范围，局部显示是指在 LCD 的全屏显示中，提取某些连续行显示，在这些行之外的行停止扫描。上指令组就是完成局部显示行的设定。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DST</w:t>
      </w:r>
      <w:r>
        <w:rPr>
          <w:rFonts w:hint="eastAsia"/>
          <w:b w:val="0"/>
          <w:bCs w:val="0"/>
          <w:lang w:val="en-US" w:eastAsia="zh-CN"/>
        </w:rPr>
        <w:t>：局部显示的起始行，对应的 COM 端号；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DEN</w:t>
      </w:r>
      <w:r>
        <w:rPr>
          <w:rFonts w:hint="eastAsia"/>
          <w:b w:val="0"/>
          <w:bCs w:val="0"/>
          <w:lang w:val="en-US" w:eastAsia="zh-CN"/>
        </w:rPr>
        <w:t>：局部显示的结束行，对应的 COM 端号。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DST、 DEN 的取值为 </w:t>
      </w:r>
      <w:r>
        <w:rPr>
          <w:rFonts w:hint="eastAsia"/>
          <w:b/>
          <w:bCs/>
          <w:lang w:val="en-US" w:eastAsia="zh-CN"/>
        </w:rPr>
        <w:t>DST＜DEN≤9FH</w:t>
      </w:r>
      <w:r>
        <w:rPr>
          <w:rFonts w:hint="eastAsia"/>
          <w:b w:val="0"/>
          <w:bCs w:val="0"/>
          <w:lang w:val="en-US" w:eastAsia="zh-CN"/>
        </w:rPr>
        <w:t>。它们的取值不影响显示 RAM 对每个 COM 电极的映像关系。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(24)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局部显示控制设置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R23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eastAsia="zh-CN"/>
        </w:rPr>
        <w:t>）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 xml:space="preserve">                        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84H / 85H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LC8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该指令用于控制局部显示功能。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 LC8=1 时，局部显示使能，扫描频率为：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DEN-DST+1+LC[0] x（ FLT+FLB） x 2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 LC8=0 时，局部显示无效，扫描频率为：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CEN+1（不使用 DST、 DEN）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需要说明的是，当 LC8=1，选择局部显示时，驱动扫描的占空比被改变，也需要相应的修改 BR 和 VLCD，以达到最佳显示效果和最小功率损耗。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/>
          <w:b w:val="0"/>
          <w:bCs w:val="0"/>
          <w:lang w:val="en-US" w:eastAsia="zh-CN"/>
        </w:rPr>
      </w:pPr>
      <w:bookmarkStart w:id="40" w:name="_Toc7188"/>
      <w:bookmarkStart w:id="41" w:name="_Toc4978"/>
      <w:bookmarkStart w:id="42" w:name="_Toc26432"/>
      <w:bookmarkStart w:id="43" w:name="_Toc12436"/>
      <w:r>
        <w:rPr>
          <w:rFonts w:hint="eastAsia"/>
          <w:b/>
          <w:bCs/>
          <w:lang w:val="en-US" w:eastAsia="zh-CN"/>
        </w:rPr>
        <w:t>6.区域操作指令</w:t>
      </w:r>
      <w:bookmarkEnd w:id="40"/>
      <w:bookmarkEnd w:id="41"/>
      <w:bookmarkEnd w:id="42"/>
      <w:bookmarkEnd w:id="43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组指令可以实现显示数据在一个区域内的连续写入，为做图形提供了方便。指令组定义了操作窗口的上、下、左、右边界，起用该功能，在设置操作窗口后，要设置当前要写入数据的起始地址，然后连续写入数据即可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(25)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操作窗口左边界（起始列地址）设置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R24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eastAsia="zh-CN"/>
        </w:rPr>
        <w:t>）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F4H + 00H ~ 7FH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457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WPC0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z w:val="22"/>
          <w:szCs w:val="22"/>
          <w:lang w:val="en-US" w:eastAsia="zh-CN"/>
        </w:rPr>
        <w:t>指令描述： 该指令设置了操作窗口的左边界列地址。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(26)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操作窗口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上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边界（起始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行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地址）设置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R25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eastAsia="zh-CN"/>
        </w:rPr>
        <w:t>）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F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5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H + 00H ~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2"/>
          <w:szCs w:val="22"/>
          <w:lang w:val="en-US" w:eastAsia="zh-CN"/>
        </w:rPr>
        <w:t>9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WPP0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该指令设置了操作窗口的上边界行地址。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(27)操作窗口右边界（结束列地址）设置（R26）            F6H + 00H ~ 7FH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457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WPC1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该指令设置了操作窗口右边界列地址。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(28)操作窗口下边界（结束行地址）设置（R27）            F7H + 00 ~ 9FH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WPP1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该指令设置了操作窗口下边界行地址。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(29)窗口操作模式设置（R28）                            F8H / F9H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该指令设置了窗口操作的使能。 AC3 为窗口操作的使能控制。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AC3=0</w:t>
      </w:r>
      <w:r>
        <w:rPr>
          <w:rFonts w:hint="eastAsia"/>
          <w:b w:val="0"/>
          <w:bCs w:val="0"/>
          <w:lang w:val="en-US" w:eastAsia="zh-CN"/>
        </w:rPr>
        <w:t>，窗口操作使能。当窗口操作使能时，列地址 CA 增 1 窗口右边界时自动返回到左边界地址，且行地址 RA 增 1。同样，行地址 RA 增 1 窗口下边界时自动返回到上边界地址，且列地址 CA 增 1。使 CA/RA地址保留在操作窗口内，允许在窗口内 RAM 单元的数据修改。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AC3=1</w:t>
      </w:r>
      <w:r>
        <w:rPr>
          <w:rFonts w:hint="eastAsia"/>
          <w:b w:val="0"/>
          <w:bCs w:val="0"/>
          <w:lang w:val="en-US" w:eastAsia="zh-CN"/>
        </w:rPr>
        <w:t>，窗口操作无效。当窗口操作无效时，当列地址 CA 和行地址 RA 指向窗口内地址时，数据操作无效。在窗口外的 RAM 单元操作正常。窗口操作的地址变化取决于 WA（ AC0）、 RID（ AC2）、自动增加顺序 AC1 和 MX（ LC1）寄存器的设置。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WA（ AC0）决定编程 RAM 地址在到达窗口列/行边界后是否前进下一行/列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RID（ AC2）控制 RAM 地址从 WPP0 到 WPP1（ RID=0）或者反方向从 WPP1 到 WPP0（ RID=1）自动增 1 顺序（ AC1）指向垂直 RAM 地址增加（ AC1=1）或者水平（ AC1=0）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MX（ LC1）导致 RAM 列地址从 127-WPC0 到 127-WPC1（ MX=1）或者从 WPC0 到 WPC1（ MX=0）。RID、 AC1、 MX 不同组合和设置在窗口适当的拐点 CA、 RA，有效同镜像和旋转能够容易的实现。设置或复位 AC3 不影响 CA 和 RA 值，所以能够在改变 AC3 设置适当的记住 CA 和 RA 位置。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lang w:val="en-US" w:eastAsia="zh-CN"/>
        </w:rPr>
      </w:pPr>
      <w:bookmarkStart w:id="44" w:name="_Toc20163"/>
      <w:bookmarkStart w:id="45" w:name="_Toc5255"/>
      <w:bookmarkStart w:id="46" w:name="_Toc4515"/>
      <w:bookmarkStart w:id="47" w:name="_Toc8552"/>
      <w:r>
        <w:rPr>
          <w:rFonts w:hint="eastAsia"/>
          <w:b/>
          <w:bCs/>
          <w:lang w:val="en-US" w:eastAsia="zh-CN"/>
        </w:rPr>
        <w:t>7.卷动指令</w:t>
      </w:r>
      <w:bookmarkEnd w:id="44"/>
      <w:bookmarkEnd w:id="45"/>
      <w:bookmarkEnd w:id="46"/>
      <w:bookmarkEnd w:id="47"/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(30)卷动行设置（R29）                                  40H ~ 4FH + 50H ~ 5FH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SL6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SL5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SL4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指令描述： 该指令设置了卷动的行号。该行的数据将放置在卷动区域的首行。定时、定间隔的设置卷动行，显示图案向上或者向下卷动。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 为卷动的行号， SL 取值在 0（不卷动） ~ 159-2*（ FLT+FLB）（全屏卷动）。FLT 和 FLB 由设置固定行指令设置的寄存器值。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(31)固定行设置（R30）                                  90H + 00H ~ FFH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1065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1065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FLT[3:0]</w:t>
            </w:r>
          </w:p>
        </w:tc>
        <w:tc>
          <w:tcPr>
            <w:tcW w:w="4262" w:type="dxa"/>
            <w:gridSpan w:val="4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FLB[3:0]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指令描述： 该指令用于局部卷动功能而分解卷动区域和固定区域。该指令将定义固定区域， SL 卷动功能对其无效。当镜像 Y（ MY=0）时，固定区域将覆盖上部 2*FLT 行和底部 2*FLB 行，或者当镜像 Y（ MY=1）时，固定区域将覆盖上部 2*FLB 行和底部 2*FLT 行。当局部显示功能有效时，显示行 2*（ FLT+FLB）由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LC0 控制，在启动 LC0 前，要确认：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MY=0 时， DST ≥ FLT*2； DEN ≤ （ CEN-FLB*2）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MY=1 时， DST ≥ FLB*2； DEN ≤ （ CEN-FLT*2）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8.读数据的注意点：写数据是以RGB444格式进行的，而读数据则是以RGB565格式进行，因此我们需要把读到的数据进行转换才能得到我们想要的数据。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写数据时的RAM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9"/>
        <w:gridCol w:w="879"/>
        <w:gridCol w:w="879"/>
        <w:gridCol w:w="879"/>
        <w:gridCol w:w="879"/>
        <w:gridCol w:w="879"/>
        <w:gridCol w:w="87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数据格式8位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第一字节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  <w:tc>
          <w:tcPr>
            <w:tcW w:w="879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0xF0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lef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第二字节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0xFF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第三字节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0x0F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tbl>
      <w:tblPr>
        <w:tblStyle w:val="15"/>
        <w:tblpPr w:leftFromText="180" w:rightFromText="180" w:vertAnchor="text" w:horzAnchor="page" w:tblpX="1786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9"/>
        <w:gridCol w:w="879"/>
        <w:gridCol w:w="879"/>
        <w:gridCol w:w="879"/>
        <w:gridCol w:w="879"/>
        <w:gridCol w:w="879"/>
        <w:gridCol w:w="87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数据格式8位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DB7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DB6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DB5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第一字节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R4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G5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G4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0xF8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第二字节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0x1F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cBorders>
              <w:right w:val="single" w:color="auto" w:sz="2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第三字节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R4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R2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R0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G5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G4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0xF8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第四字节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G0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B4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B3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B2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0X1F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0</w:t>
            </w:r>
          </w:p>
        </w:tc>
        <w:tc>
          <w:tcPr>
            <w:tcW w:w="879" w:type="dxa"/>
            <w:tcBorders>
              <w:righ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cBorders>
              <w:left w:val="single" w:color="auto" w:sz="2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7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88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读数据RAM</w:t>
      </w:r>
    </w:p>
    <w:p>
      <w:pPr>
        <w:numPr>
          <w:ilvl w:val="0"/>
          <w:numId w:val="7"/>
        </w:numPr>
        <w:jc w:val="left"/>
        <w:outlineLvl w:val="0"/>
        <w:rPr>
          <w:rFonts w:hint="eastAsia"/>
          <w:b w:val="0"/>
          <w:bCs w:val="0"/>
          <w:lang w:val="en-US" w:eastAsia="zh-CN"/>
        </w:rPr>
      </w:pPr>
      <w:bookmarkStart w:id="48" w:name="_Toc10337"/>
      <w:bookmarkStart w:id="49" w:name="_Toc30216"/>
      <w:bookmarkStart w:id="50" w:name="_Toc1945"/>
      <w:bookmarkStart w:id="51" w:name="_Toc20924"/>
      <w:r>
        <w:rPr>
          <w:rFonts w:hint="eastAsia"/>
          <w:b w:val="0"/>
          <w:bCs w:val="0"/>
          <w:lang w:val="en-US" w:eastAsia="zh-CN"/>
        </w:rPr>
        <w:t>时序图</w:t>
      </w:r>
      <w:bookmarkEnd w:id="48"/>
      <w:bookmarkEnd w:id="49"/>
      <w:bookmarkEnd w:id="50"/>
      <w:bookmarkEnd w:id="51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3452495</wp:posOffset>
                </wp:positionV>
                <wp:extent cx="417195" cy="429260"/>
                <wp:effectExtent l="4445" t="4445" r="1651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3800" y="3630930"/>
                          <a:ext cx="41719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271.85pt;height:33.8pt;width:32.85pt;mso-position-vertical-relative:page;z-index:251705344;mso-width-relative:page;mso-height-relative:page;" fillcolor="#FFFFFF [3201]" filled="t" stroked="t" coordsize="21600,21600" o:gfxdata="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cQE9tkAAAAJAQAADwAAAAAAAAABACAA&#10;AAAiAAAAZHJzL2Rvd25yZXYueG1sUEsBAhQAFAAAAAgAh07iQHe7VK9FAgAAdw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新宋体" w:hAnsi="新宋体" w:eastAsia="新宋体" w:cs="新宋体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Outline w14:w="952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Outline w14:w="952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1.并行接口（8080模式为例）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66675</wp:posOffset>
            </wp:positionV>
            <wp:extent cx="5270500" cy="2825750"/>
            <wp:effectExtent l="0" t="0" r="6350" b="1270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72745" cy="402590"/>
                <wp:effectExtent l="4445" t="4445" r="22860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4157980"/>
                          <a:ext cx="37274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9.25pt;height:31.7pt;width:29.35pt;z-index:251707392;mso-width-relative:page;mso-height-relative:page;" fillcolor="#FFFFFF [3201]" filled="t" stroked="t" coordsize="21600,21600" o:gfxdata="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65rq/1AAAAAUBAAAPAAAAAAAAAAEAIAAAACIAAABk&#10;cnMvZG93bnJldi54bWxQSwECFAAUAAAACACHTuJACPcjuEMCAAB3BAAADgAAAAAAAAABACAAAAAj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新宋体" w:hAnsi="新宋体" w:eastAsia="新宋体" w:cs="新宋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25400</wp:posOffset>
                </wp:positionV>
                <wp:extent cx="417830" cy="486410"/>
                <wp:effectExtent l="4445" t="4445" r="15875" b="234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2360" y="4810125"/>
                          <a:ext cx="417830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RD</w:t>
                            </w:r>
                          </w:p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2pt;height:38.3pt;width:32.9pt;z-index:251708416;mso-width-relative:page;mso-height-relative:page;" fillcolor="#FFFFFF [3201]" filled="t" stroked="t" coordsize="21600,21600" o:gfxdata="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6OX5tUAAAAGAQAADwAAAAAAAAABACAA&#10;AAAiAAAAZHJzL2Rvd25yZXYueG1sUEsBAhQAFAAAAAgAh07iQNpCOSdJAgAAgwQAAA4AAAAAAAAA&#10;AQAgAAAAJ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RD</w:t>
                      </w:r>
                    </w:p>
                    <w:p>
                      <w:pPr>
                        <w:rPr>
                          <w:rFonts w:hint="eastAsia" w:ascii="新宋体" w:hAnsi="新宋体" w:eastAsia="新宋体" w:cs="新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WR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91440</wp:posOffset>
                </wp:positionV>
                <wp:extent cx="659765" cy="314960"/>
                <wp:effectExtent l="4445" t="4445" r="21590" b="234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5485130"/>
                          <a:ext cx="65976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Write</w:t>
                            </w:r>
                          </w:p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D[7:0]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7.2pt;height:24.8pt;width:51.95pt;z-index:251709440;mso-width-relative:page;mso-height-relative:page;" fillcolor="#FFFFFF [3201]" filled="t" stroked="t" coordsize="21600,21600" o:gfxdata="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sJzG1wAAAAgBAAAPAAAAAAAA&#10;AAEAIAAAACIAAABkcnMvZG93bnJldi54bWxQSwECFAAUAAAACACHTuJARNg1JUwCAACDBAAADgAA&#10;AAAAAAABACAAAAAm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Write</w:t>
                      </w:r>
                    </w:p>
                    <w:p>
                      <w:pP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D[7:0]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127000</wp:posOffset>
                </wp:positionV>
                <wp:extent cx="659765" cy="278765"/>
                <wp:effectExtent l="4445" t="4445" r="21590" b="2159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135" y="6063615"/>
                          <a:ext cx="65976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Read</w:t>
                            </w:r>
                          </w:p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D[7:0]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6pt;margin-top:10pt;height:21.95pt;width:51.95pt;z-index:251710464;mso-width-relative:page;mso-height-relative:page;" fillcolor="#FFFFFF [3201]" filled="t" stroked="t" coordsize="21600,21600" o:gfxdata="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Y9cq9YAAAAIAQAADwAAAAAAAAABACAA&#10;AAAiAAAAZHJzL2Rvd25yZXYueG1sUEsBAhQAFAAAAAgAh07iQAvPTGtIAgAAgwQAAA4AAAAAAAAA&#10;AQAgAAAAJQ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Read</w:t>
                      </w:r>
                    </w:p>
                    <w:p>
                      <w:pP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D[7:0]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2989580"/>
            <wp:effectExtent l="0" t="0" r="444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2.复位时序图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147445"/>
            <wp:effectExtent l="0" t="0" r="7620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1.64V≤VDD≤3.3V                                           Ta= -30℃～85℃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信号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vertAlign w:val="subscript"/>
                <w:lang w:val="en-US" w:eastAsia="zh-CN"/>
              </w:rPr>
              <w:t>RW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复位时间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RST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μs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vertAlign w:val="subscript"/>
                <w:lang w:val="en-US" w:eastAsia="zh-CN"/>
              </w:rPr>
              <w:t>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复位后到RD/WR的延时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RD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WR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vertAlign w:val="baseline"/>
                <w:lang w:val="en-US" w:eastAsia="zh-CN"/>
              </w:rPr>
              <w:t>ms</w:t>
            </w:r>
          </w:p>
        </w:tc>
      </w:tr>
    </w:tbl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 w:val="0"/>
          <w:bCs w:val="0"/>
          <w:lang w:val="en-US" w:eastAsia="zh-CN"/>
        </w:rPr>
        <w:t>七、部分参考程序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TOC \o "1-2" \h \u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Cs w:val="24"/>
          <w:lang w:val="en-US" w:eastAsia="zh-CN" w:bidi="ar-SA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写命令函数（并行）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LCD_WriteCmd(u8 cmd)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LCD_RD(1);//读失能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LCD_RS(0);//指令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LCD_CS(0);//片选选中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LCD_WR(0);//写使能</w:t>
      </w:r>
    </w:p>
    <w:p>
      <w:pPr>
        <w:numPr>
          <w:ilvl w:val="0"/>
          <w:numId w:val="0"/>
        </w:numPr>
        <w:ind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Data_To_DDRAM(cmd); //使用的是寄存器操作法，是一个宏#define Data_To_DDRAM(x)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//GPIOC-&gt;ODR=((GPIOC-&gt;ODR &amp; 0xFF00)|(x))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LCD_WR(1);//写失能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LCD_CS(1);//片选释放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void LCD_WriteCmd(u8 cmd)（串行）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u8 i=0;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LCD_CS(0);//片选选中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LCD_RS(0);//指令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for(i=0;i&lt;8;i++)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{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LCD_SCK(0);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if(cmd&amp;0x80)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 LCD_SDA(1);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else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 LCD_SDA(0);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LCD_SCK(1);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cmd&lt;&lt;=1;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}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LCD_CS(1);//片选释放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写数据函数（并行）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LCD_WriteData(u8 dat)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LCD_RD(1);//读失能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LCD_RS(1);//数据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LCD_CS(0);//片选选中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LCD_WR(0);//写使能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Data_To_DDRAM(dat);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LCD_WR(1);//写失能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LCD_CS(1);//片选释放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void LCD_WriteData(u8 dat)（串行）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u8 i=0;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LCD_CS(0);//片选选中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LCD_RS(1);//数据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for(i=0;i&lt;8;i++)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{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LCD_SCK(0);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if(dat&amp;0x80)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  LCD_SDA(1);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else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  LCD_SDA(0);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LCD_SCK(1);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  dat&lt;&lt;=1;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}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LCD_CS(1);//片选释放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读数据函数（</w:t>
      </w:r>
      <w:r>
        <w:rPr>
          <w:rFonts w:hint="eastAsia"/>
          <w:b w:val="0"/>
          <w:bCs w:val="0"/>
          <w:color w:val="00B050"/>
          <w:lang w:val="en-US" w:eastAsia="zh-CN"/>
        </w:rPr>
        <w:t>串行不能进行读操作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u8 LCD_ReadData(void)</w:t>
      </w:r>
      <w:bookmarkStart w:id="52" w:name="_GoBack"/>
      <w:bookmarkEnd w:id="52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u8 temp;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GPIO_IN_Init();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LCD_WR(1);//写失能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LCD_RS(1);//数据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LCD_CS(0);//片选选中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LCD_RD(0);//读使能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temp = ((GPIO_ReadInputData(GPIOC))&amp;(0x000000FF));       //读数据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LCD_RD(1);//读失能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LCD_CS(1);//片选释放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GPIO_OUT_Init();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temp;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4.初始化函数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LCD_Init(void)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LCD_RST(0);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delay_ms(10);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LCD_RST(1);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delay_ms(500);//硬件复位一段时间后在进行软件复位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LCD_WriteCmd(0xE2);//软件复位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delay_ms(1);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#if GRAY_BUTTON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//GRAY_BUTTON=1（真）启用灰度显示，使用以下代码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LCD_WriteCmd(0x25); //设置温度补偿系数-0.05%/C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LCD_WriteCmd(0x2b); //内部 DC-DC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LCD_WriteCmd(0xc4); // LCD 映像 MY=1， MX=0， LC0=0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LCD_WriteCmd(0xa3); //设置行扫描频率 FR=263Hz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LCD_WriteCmd(0xd1); //彩色数据格式 R-G-B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LCD_WriteCmd(0xd5); //设置数据位为 12 位 RRRR-GGGG-BBBB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LCD_WriteCmd(0xc8); LCD_WriteCmd(0x00); //设置 M 信号为帧翻转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LCD_WriteCmd(0xe9); //设置偏压比 1/10 根据实际情况进行调整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LCD_WriteCmd(0xa6); //正性显示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LCD_WriteCmd(0xa4); //正常显示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LCD_WriteCmd(0x89);//RAM指针控制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LCD_WriteCmd(0x81); LCD_WriteCmd(0xff); //设置对比度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LCD_WriteCmd(0xdf); //设置扫描模式,启动 FPC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LCD_WriteCmd(0xf4); LCD_WriteCmd(0x25); //设置操作窗口左边界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LCD_WriteCmd(0xf5); LCD_WriteCmd(0x00); //设置操作窗口上边界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LCD_WriteCmd(0xf6); LCD_WriteCmd(0x5a); //设置操作窗口右边界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LCD_WriteCmd(0xf7); LCD_WriteCmd(0x9f); //设置操作窗口下边界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LCD_WriteCmd(0xf8); //设置窗口操作使能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LCD_WriteCmd(0xaf); //开显示，启动灰度显示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#else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//GRAY_BUTTON=0关闭灰度显示，使用一下代码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LCD_WriteCmd(0x25);//设置温度补偿系数-0.05%/C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LCD_WriteCmd(0x2b);//内部DC-DC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LCD_WriteCmd(0xc4);//LCD影像MY=1,MX=0,LCD0=0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LCD_WriteCmd(0xa1);//设置行扫描频率 FR=62.5Hz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LCD_WriteCmd(0xd1);//彩色数据格式 R-G-B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LCD_WriteCmd(0xd5);//设置数据位为12位 RRRR-GGGG-BBBB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LCD_WriteCmd(0xc8);LCD_WriteCmd(0x00);//设置M信号为帧翻转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LCD_WriteCmd(0xe9);//设置偏压比 1/10bias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LCD_WriteCmd(0xa6);//正性显示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LCD_WriteCmd(0xa4);//正常显示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LCD_WriteCmd(0x89);//RAM指针控制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LCD_WriteCmd(0x81);LCD_WriteCmd(0xbf);//设置对比度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LCD_WriteCmd(0xd8);//设置扫描模式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LCD_WriteCmd(0xf4); LCD_WriteCmd(0x25); //设置操作窗口左边界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LCD_WriteCmd(0xf5); LCD_WriteCmd(0x00); //设置操作窗口上边界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LCD_WriteCmd(0xf6); LCD_WriteCmd(0x5a); //设置操作窗口右边界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LCD_WriteCmd(0xf7); LCD_WriteCmd(0x9f); //设置操作窗口下边界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LCD_WriteCmd(0xf8); //设置窗口操作使能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LCD_WriteCmd(0xad);//开显示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#endif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delay_ms(10);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完整程序，请到官网下载或者电话联系我们。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">
    <w:altName w:val="Times New Roman"/>
    <w:panose1 w:val="02040603050705020303"/>
    <w:charset w:val="00"/>
    <w:family w:val="decorative"/>
    <w:pitch w:val="default"/>
    <w:sig w:usb0="00000000" w:usb1="00000000" w:usb2="00000000" w:usb3="00000000" w:csb0="00000001" w:csb1="00000000"/>
  </w:font>
  <w:font w:name="Swis721 BlkEx BT">
    <w:panose1 w:val="020B0907040502030204"/>
    <w:charset w:val="00"/>
    <w:family w:val="modern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ArialUnicodeMS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MT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S Song">
    <w:altName w:val="宋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entury">
    <w:altName w:val="Times New Roman"/>
    <w:panose1 w:val="02040603050705020303"/>
    <w:charset w:val="00"/>
    <w:family w:val="roman"/>
    <w:pitch w:val="default"/>
    <w:sig w:usb0="00000000" w:usb1="00000000" w:usb2="00000000" w:usb3="00000000" w:csb0="00000001" w:csb1="00000000"/>
  </w:font>
  <w:font w:name="Swis721 BlkEx BT">
    <w:panose1 w:val="020B090704050203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Song">
    <w:altName w:val="宋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entury">
    <w:altName w:val="Times New Roman"/>
    <w:panose1 w:val="02040603050705020303"/>
    <w:charset w:val="00"/>
    <w:family w:val="modern"/>
    <w:pitch w:val="default"/>
    <w:sig w:usb0="00000000" w:usb1="00000000" w:usb2="00000000" w:usb3="00000000" w:csb0="00000001" w:csb1="00000000"/>
  </w:font>
  <w:font w:name="Swis721 BlkEx BT">
    <w:panose1 w:val="020B0907040502030204"/>
    <w:charset w:val="00"/>
    <w:family w:val="decorative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ArialMT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S Song">
    <w:altName w:val="宋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entury">
    <w:altName w:val="Times New Roman"/>
    <w:panose1 w:val="02040603050705020303"/>
    <w:charset w:val="00"/>
    <w:family w:val="swiss"/>
    <w:pitch w:val="default"/>
    <w:sig w:usb0="00000000" w:usb1="00000000" w:usb2="00000000" w:usb3="00000000" w:csb0="00000001" w:csb1="00000000"/>
  </w:font>
  <w:font w:name="Swis721 BlkEx BT">
    <w:panose1 w:val="020B0907040502030204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Song">
    <w:altName w:val="宋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168" w:lineRule="auto"/>
      <w:ind w:left="0" w:leftChars="0" w:right="0" w:rightChars="0" w:firstLine="0" w:firstLineChars="0"/>
      <w:jc w:val="left"/>
      <w:textAlignment w:val="auto"/>
      <w:outlineLvl w:val="9"/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2239010</wp:posOffset>
              </wp:positionH>
              <wp:positionV relativeFrom="paragraph">
                <wp:posOffset>265430</wp:posOffset>
              </wp:positionV>
              <wp:extent cx="1092835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83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6.3pt;margin-top:20.9pt;height:144pt;width:86.05pt;mso-position-horizontal-relative:margin;z-index:251659264;mso-width-relative:page;mso-height-relative:page;" filled="f" stroked="f" coordsize="21600,21600" o:gfxdata="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cFBkjZAAAA&#10;CgEAAA8AAAAAAAAAAQAgAAAAIgAAAGRycy9kb3ducmV2LnhtbFBLAQIUABQAAAAIAIdO4kDRUQRT&#10;HAIAABcEAAAOAAAAAAAAAAEAIAAAACg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28"/>
        <w:szCs w:val="28"/>
        <w:lang w:val="en-US" w:eastAsia="zh-CN"/>
      </w:rPr>
      <w:t>地址：</w:t>
    </w:r>
    <w:r>
      <w:rPr>
        <w:rFonts w:hint="eastAsia" w:ascii="宋体" w:hAnsi="宋体" w:eastAsia="仿宋_GB2312"/>
        <w:sz w:val="18"/>
        <w:szCs w:val="18"/>
      </w:rPr>
      <w:t>深圳市宝安区福永兴围第一工业区创业城</w:t>
    </w:r>
    <w:r>
      <w:rPr>
        <w:rFonts w:hint="eastAsia" w:ascii="宋体" w:hAnsi="宋体" w:eastAsia="仿宋_GB2312"/>
        <w:sz w:val="18"/>
        <w:szCs w:val="18"/>
        <w:lang w:val="en-US" w:eastAsia="zh-CN"/>
      </w:rPr>
      <w:t>A319</w:t>
    </w:r>
    <w:r>
      <w:rPr>
        <w:rFonts w:hint="eastAsia" w:ascii="宋体" w:hAnsi="宋体" w:eastAsia="仿宋_GB2312"/>
        <w:sz w:val="18"/>
        <w:szCs w:val="18"/>
      </w:rPr>
      <w:t>号</w:t>
    </w:r>
    <w:r>
      <w:rPr>
        <w:rFonts w:hint="eastAsia" w:ascii="宋体" w:hAnsi="宋体" w:eastAsia="仿宋_GB2312"/>
        <w:sz w:val="18"/>
        <w:szCs w:val="18"/>
        <w:lang w:val="en-US" w:eastAsia="zh-CN"/>
      </w:rPr>
      <w:t xml:space="preserve"> 电话：0755-29035962 网址：www.szchlcm.com</w:t>
    </w:r>
    <w:r>
      <w:rPr>
        <w:rFonts w:hint="eastAsia"/>
        <w:lang w:val="en-US" w:eastAsia="zh-CN"/>
      </w:rPr>
      <w:t xml:space="preserve"> </w:t>
    </w:r>
    <w:r>
      <w:rPr>
        <w:rFonts w:hint="eastAsia"/>
        <w:b/>
        <w:bCs/>
        <w:sz w:val="28"/>
        <w:szCs w:val="28"/>
        <w:lang w:val="en-US" w:eastAsia="zh-CN"/>
      </w:rPr>
      <w:t xml:space="preserve">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MediumGap" w:color="auto" w:sz="18" w:space="1"/>
      </w:pBdr>
    </w:pPr>
    <w:r>
      <w:rPr>
        <w:rFonts w:hint="eastAsia"/>
        <w:lang w:val="en-US" w:eastAsia="zh-CN"/>
      </w:rPr>
      <w:drawing>
        <wp:inline distT="0" distB="0" distL="114300" distR="114300">
          <wp:extent cx="398145" cy="398145"/>
          <wp:effectExtent l="0" t="0" r="1905" b="1905"/>
          <wp:docPr id="37" name="图片 37" descr="公司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公司新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8145" cy="398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b/>
        <w:bCs/>
        <w:sz w:val="28"/>
        <w:szCs w:val="28"/>
        <w:lang w:val="en-US" w:eastAsia="zh-CN"/>
      </w:rPr>
      <w:t>深圳川航电子科技         CH160160B 液晶模块使用说明书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A9B7"/>
    <w:multiLevelType w:val="singleLevel"/>
    <w:tmpl w:val="56CFA9B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6E123A1"/>
    <w:multiLevelType w:val="singleLevel"/>
    <w:tmpl w:val="56E123A1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6E12415"/>
    <w:multiLevelType w:val="singleLevel"/>
    <w:tmpl w:val="56E1241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E1435E"/>
    <w:multiLevelType w:val="singleLevel"/>
    <w:tmpl w:val="56E1435E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6E21924"/>
    <w:multiLevelType w:val="singleLevel"/>
    <w:tmpl w:val="56E21924"/>
    <w:lvl w:ilvl="0" w:tentative="0">
      <w:start w:val="10"/>
      <w:numFmt w:val="decimal"/>
      <w:suff w:val="nothing"/>
      <w:lvlText w:val="(%1)"/>
      <w:lvlJc w:val="left"/>
    </w:lvl>
  </w:abstractNum>
  <w:abstractNum w:abstractNumId="5">
    <w:nsid w:val="56E23EB4"/>
    <w:multiLevelType w:val="singleLevel"/>
    <w:tmpl w:val="56E23EB4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6EB5E19"/>
    <w:multiLevelType w:val="singleLevel"/>
    <w:tmpl w:val="56EB5E19"/>
    <w:lvl w:ilvl="0" w:tentative="0">
      <w:start w:val="6"/>
      <w:numFmt w:val="chineseCounting"/>
      <w:suff w:val="nothing"/>
      <w:lvlText w:val="%1、"/>
      <w:lvlJc w:val="left"/>
    </w:lvl>
  </w:abstractNum>
  <w:abstractNum w:abstractNumId="7">
    <w:nsid w:val="56EB9906"/>
    <w:multiLevelType w:val="singleLevel"/>
    <w:tmpl w:val="56EB99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D4FA3"/>
    <w:rsid w:val="10943DE1"/>
    <w:rsid w:val="10C166D3"/>
    <w:rsid w:val="13CC08B7"/>
    <w:rsid w:val="19197B1F"/>
    <w:rsid w:val="1F66502A"/>
    <w:rsid w:val="25603792"/>
    <w:rsid w:val="25804020"/>
    <w:rsid w:val="315C4604"/>
    <w:rsid w:val="354400F1"/>
    <w:rsid w:val="36EB4FAA"/>
    <w:rsid w:val="3A1E1BCA"/>
    <w:rsid w:val="3D785605"/>
    <w:rsid w:val="42A562ED"/>
    <w:rsid w:val="450E06D9"/>
    <w:rsid w:val="53552046"/>
    <w:rsid w:val="57EE28CF"/>
    <w:rsid w:val="61D66A13"/>
    <w:rsid w:val="637F1663"/>
    <w:rsid w:val="78875A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2016-03-04T09:00:00Z</dcterms:created>
  <dc:creator>llf</dc:creator>
  <cp:lastModifiedBy>lilongfeng</cp:lastModifiedBy>
  <dcterms:modified xsi:type="dcterms:W3CDTF">2016-07-11T06:27:35Z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