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310634CC" w:rsidR="005B7479" w:rsidRPr="00501082" w:rsidRDefault="007F0ABC" w:rsidP="00FC5E16">
      <w:pPr>
        <w:tabs>
          <w:tab w:val="left" w:pos="1350"/>
        </w:tabs>
        <w:spacing w:after="200" w:line="276" w:lineRule="auto"/>
      </w:pPr>
      <w:r>
        <w:t>6</w:t>
      </w:r>
      <w:r w:rsidR="008D20BD" w:rsidRPr="00501082">
        <w:t xml:space="preserve"> Cr</w:t>
      </w:r>
      <w:r w:rsidR="008D20BD" w:rsidRPr="00501082">
        <w:tab/>
      </w:r>
      <w:r w:rsidR="00B41908">
        <w:tab/>
      </w:r>
      <w:r w:rsidR="008D20BD" w:rsidRPr="00501082">
        <w:tab/>
      </w:r>
      <w:r w:rsidR="00B41908">
        <w:tab/>
      </w:r>
      <w:r w:rsidR="008D20BD" w:rsidRPr="00501082">
        <w:t>M</w:t>
      </w:r>
      <w:r w:rsidR="00B41908">
        <w:t xml:space="preserve">, T, TH, </w:t>
      </w:r>
      <w:r w:rsidR="002A46E3">
        <w:t>F.</w:t>
      </w:r>
      <w:r w:rsidR="002A46E3" w:rsidRPr="00501082">
        <w:t xml:space="preserve"> </w:t>
      </w:r>
      <w:r w:rsidR="002A46E3">
        <w:t>1</w:t>
      </w:r>
      <w:r w:rsidR="00B41908">
        <w:t>:00</w:t>
      </w:r>
      <w:r w:rsidR="008D20BD" w:rsidRPr="00501082">
        <w:t xml:space="preserve"> </w:t>
      </w:r>
      <w:r w:rsidR="00B41908">
        <w:t>pm</w:t>
      </w:r>
      <w:r w:rsidR="009239DD" w:rsidRPr="00501082">
        <w:t xml:space="preserve"> – </w:t>
      </w:r>
      <w:r w:rsidR="00B41908">
        <w:t>2</w:t>
      </w:r>
      <w:r w:rsidR="00065B4D" w:rsidRPr="00501082">
        <w:t>:50</w:t>
      </w:r>
      <w:r w:rsidR="009239DD" w:rsidRPr="00501082">
        <w:t xml:space="preserve"> </w:t>
      </w:r>
      <w:r w:rsidR="00B41908">
        <w:t>pm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3C5C29C4" w14:textId="77777777" w:rsidR="002C298A" w:rsidRDefault="002C298A" w:rsidP="002078B7">
      <w:pPr>
        <w:widowControl w:val="0"/>
        <w:autoSpaceDE w:val="0"/>
        <w:autoSpaceDN w:val="0"/>
        <w:adjustRightInd w:val="0"/>
        <w:rPr>
          <w:i/>
          <w:shd w:val="clear" w:color="auto" w:fill="FFFFFF"/>
        </w:rPr>
      </w:pPr>
      <w:r w:rsidRPr="002C298A">
        <w:rPr>
          <w:i/>
          <w:shd w:val="clear" w:color="auto" w:fill="FFFFFF"/>
        </w:rPr>
        <w:t>Analog circuit analysis applied to amplifiers, power supplies, op</w:t>
      </w:r>
      <w:r>
        <w:rPr>
          <w:i/>
          <w:shd w:val="clear" w:color="auto" w:fill="FFFFFF"/>
        </w:rPr>
        <w:t>erational amplifiers,</w:t>
      </w:r>
      <w:r w:rsidRPr="002C298A">
        <w:rPr>
          <w:i/>
          <w:shd w:val="clear" w:color="auto" w:fill="FFFFFF"/>
        </w:rPr>
        <w:t xml:space="preserve"> and discrete switching circuits, with an emphasis on frequency limitations of discreet components and circuitry. Introduction to actuators, motors, and transducer control circuitry</w:t>
      </w:r>
      <w:r w:rsidR="00AE44D6" w:rsidRPr="00AE44D6">
        <w:rPr>
          <w:i/>
          <w:shd w:val="clear" w:color="auto" w:fill="FFFFFF"/>
        </w:rPr>
        <w:t>.</w:t>
      </w:r>
      <w:r w:rsidR="00065B4D" w:rsidRPr="00501082">
        <w:rPr>
          <w:i/>
          <w:shd w:val="clear" w:color="auto" w:fill="FFFFFF"/>
        </w:rPr>
        <w:t xml:space="preserve"> </w:t>
      </w:r>
    </w:p>
    <w:p w14:paraId="0F234EF5" w14:textId="793D3661"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C</w:t>
      </w:r>
      <w:r w:rsidR="00065B4D" w:rsidRPr="00501082">
        <w:rPr>
          <w:shd w:val="clear" w:color="auto" w:fill="FFFFFF"/>
        </w:rPr>
        <w:t>OREQ:</w:t>
      </w:r>
      <w:r w:rsidR="00065B4D" w:rsidRPr="00501082">
        <w:rPr>
          <w:rStyle w:val="apple-converted-space"/>
          <w:shd w:val="clear" w:color="auto" w:fill="FFFFFF"/>
        </w:rPr>
        <w:t> </w:t>
      </w:r>
      <w:r>
        <w:rPr>
          <w:shd w:val="clear" w:color="auto" w:fill="FFFFFF"/>
        </w:rPr>
        <w:t>RCET 225</w:t>
      </w:r>
      <w:r w:rsidR="002C298A">
        <w:rPr>
          <w:shd w:val="clear" w:color="auto" w:fill="FFFFFF"/>
        </w:rPr>
        <w:t>3</w:t>
      </w:r>
    </w:p>
    <w:p w14:paraId="5898C559" w14:textId="77777777" w:rsidR="005B7479" w:rsidRPr="00501082" w:rsidRDefault="005B7479">
      <w:pPr>
        <w:widowControl w:val="0"/>
        <w:tabs>
          <w:tab w:val="left" w:pos="1080"/>
        </w:tabs>
        <w:autoSpaceDE w:val="0"/>
        <w:autoSpaceDN w:val="0"/>
        <w:adjustRightInd w:val="0"/>
        <w:ind w:left="1080" w:hanging="360"/>
      </w:pPr>
    </w:p>
    <w:p w14:paraId="77D7D7F2" w14:textId="77B9D2BE" w:rsidR="00F6096A" w:rsidRPr="00501082" w:rsidRDefault="00F6096A" w:rsidP="00F6096A">
      <w:pPr>
        <w:widowControl w:val="0"/>
        <w:autoSpaceDE w:val="0"/>
        <w:autoSpaceDN w:val="0"/>
        <w:adjustRightInd w:val="0"/>
        <w:rPr>
          <w:bCs/>
        </w:rPr>
      </w:pPr>
      <w:r w:rsidRPr="00501082">
        <w:rPr>
          <w:b/>
          <w:bCs/>
        </w:rPr>
        <w:t>Books</w:t>
      </w:r>
      <w:r w:rsidR="00E71E34">
        <w:rPr>
          <w:b/>
          <w:bCs/>
        </w:rPr>
        <w:t>:</w:t>
      </w:r>
      <w:r w:rsidRPr="00501082">
        <w:rPr>
          <w:bCs/>
        </w:rPr>
        <w:t xml:space="preserve"> </w:t>
      </w:r>
      <w:r w:rsidRPr="00E71E34">
        <w:rPr>
          <w:iCs/>
        </w:rPr>
        <w:t xml:space="preserve">RCET </w:t>
      </w:r>
      <w:r w:rsidR="0059153B" w:rsidRPr="00E71E34">
        <w:rPr>
          <w:iCs/>
        </w:rPr>
        <w:t>225</w:t>
      </w:r>
      <w:r w:rsidR="002C298A">
        <w:rPr>
          <w:iCs/>
        </w:rPr>
        <w:t xml:space="preserve">1 course content </w:t>
      </w:r>
      <w:r>
        <w:t xml:space="preserve">will be </w:t>
      </w:r>
      <w:r w:rsidRPr="00FB1B85">
        <w:t>provide by the instructor</w:t>
      </w:r>
      <w:r>
        <w:t xml:space="preserve"> via Moodle</w:t>
      </w:r>
      <w:r>
        <w:rPr>
          <w:i/>
        </w:rPr>
        <w:t xml:space="preserve">. </w:t>
      </w:r>
      <w:r>
        <w:rPr>
          <w:bCs/>
        </w:rPr>
        <w:t>P</w:t>
      </w:r>
      <w:r w:rsidRPr="00501082">
        <w:rPr>
          <w:bCs/>
        </w:rPr>
        <w:t>ersonal laboratory notebooks</w:t>
      </w:r>
      <w:r w:rsidR="002C298A">
        <w:rPr>
          <w:bCs/>
        </w:rPr>
        <w:t xml:space="preserve">, lecture notes, and books </w:t>
      </w:r>
      <w:r w:rsidRPr="00501082">
        <w:rPr>
          <w:bCs/>
        </w:rPr>
        <w:t xml:space="preserve">from previous RCET courses are strongly recommended for use as reference material.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3026BE28" w14:textId="421036C4" w:rsidR="006872EB" w:rsidRDefault="00B14614" w:rsidP="006872EB">
      <w:r w:rsidRPr="00501082">
        <w:rPr>
          <w:b/>
          <w:bCs/>
        </w:rPr>
        <w:t>Goal</w:t>
      </w:r>
      <w:r w:rsidR="00BC3939">
        <w:rPr>
          <w:b/>
          <w:bCs/>
        </w:rPr>
        <w:t>:</w:t>
      </w:r>
      <w:r w:rsidR="00612D9E" w:rsidRPr="00612D9E">
        <w:rPr>
          <w:bCs/>
        </w:rPr>
        <w:t xml:space="preserve"> </w:t>
      </w:r>
      <w:r w:rsidR="00BC3939">
        <w:rPr>
          <w:bCs/>
        </w:rPr>
        <w:t>S</w:t>
      </w:r>
      <w:r w:rsidR="00612D9E" w:rsidRPr="00612D9E">
        <w:rPr>
          <w:bCs/>
        </w:rPr>
        <w:t xml:space="preserve">uccessful students </w:t>
      </w:r>
      <w:r w:rsidR="006872EB">
        <w:rPr>
          <w:bCs/>
        </w:rPr>
        <w:t>will demonstrate a</w:t>
      </w:r>
      <w:r w:rsidR="006872EB" w:rsidRPr="00145C63">
        <w:t xml:space="preserve">n ability to apply knowledge, techniques, skills and modern tools of mathematics, science, engineering, and technology to solve well-defined engineering problems </w:t>
      </w:r>
      <w:r w:rsidR="00452680">
        <w:t>related</w:t>
      </w:r>
      <w:r w:rsidR="006872EB" w:rsidRPr="00145C63">
        <w:t xml:space="preserve"> to the discipline</w:t>
      </w:r>
      <w:r w:rsidR="006872EB">
        <w:t xml:space="preserve"> </w:t>
      </w:r>
      <w:r w:rsidR="00452680">
        <w:t xml:space="preserve">of </w:t>
      </w:r>
      <w:r w:rsidR="006872EB">
        <w:t>electronic analog and digital technology</w:t>
      </w:r>
    </w:p>
    <w:p w14:paraId="3B6E2C44" w14:textId="7617F371" w:rsidR="00F6096A" w:rsidRDefault="00612D9E" w:rsidP="00612D9E">
      <w:pPr>
        <w:widowControl w:val="0"/>
        <w:autoSpaceDE w:val="0"/>
        <w:autoSpaceDN w:val="0"/>
        <w:adjustRightInd w:val="0"/>
        <w:rPr>
          <w:bCs/>
        </w:rPr>
      </w:pPr>
      <w:r w:rsidRPr="00612D9E">
        <w:rPr>
          <w:bCs/>
        </w:rPr>
        <w:t>in support of COREQ RCET 225</w:t>
      </w:r>
      <w:r w:rsidR="002A46E3">
        <w:rPr>
          <w:bCs/>
        </w:rPr>
        <w:t>3</w:t>
      </w:r>
      <w:r w:rsidRPr="00612D9E">
        <w:rPr>
          <w:bCs/>
        </w:rPr>
        <w:t>.</w:t>
      </w:r>
    </w:p>
    <w:p w14:paraId="4C7C97EA" w14:textId="62DCC6BF" w:rsidR="002A46E3" w:rsidRDefault="002A46E3" w:rsidP="00612D9E">
      <w:pPr>
        <w:widowControl w:val="0"/>
        <w:autoSpaceDE w:val="0"/>
        <w:autoSpaceDN w:val="0"/>
        <w:adjustRightInd w:val="0"/>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2C3797C7" w:rsidR="00BC3939" w:rsidRPr="002A46E3" w:rsidRDefault="002A46E3" w:rsidP="00F851B2">
      <w:pPr>
        <w:numPr>
          <w:ilvl w:val="0"/>
          <w:numId w:val="38"/>
        </w:numPr>
        <w:tabs>
          <w:tab w:val="clear" w:pos="1080"/>
          <w:tab w:val="num" w:pos="720"/>
        </w:tabs>
        <w:spacing w:line="360" w:lineRule="auto"/>
        <w:ind w:left="720"/>
        <w:rPr>
          <w:i/>
          <w:iCs/>
        </w:rPr>
      </w:pPr>
      <w:r w:rsidRPr="002A46E3">
        <w:rPr>
          <w:i/>
          <w:iCs/>
        </w:rPr>
        <w:t>Review of first year content</w:t>
      </w:r>
      <w:r>
        <w:rPr>
          <w:i/>
          <w:iCs/>
        </w:rPr>
        <w:t xml:space="preserve">, </w:t>
      </w:r>
      <w:r>
        <w:t>throughout semester</w:t>
      </w:r>
    </w:p>
    <w:p w14:paraId="30F06011" w14:textId="360716DC" w:rsidR="00F6096A" w:rsidRPr="002A46E3" w:rsidRDefault="002A46E3" w:rsidP="00F851B2">
      <w:pPr>
        <w:numPr>
          <w:ilvl w:val="0"/>
          <w:numId w:val="38"/>
        </w:numPr>
        <w:tabs>
          <w:tab w:val="clear" w:pos="1080"/>
          <w:tab w:val="num" w:pos="720"/>
        </w:tabs>
        <w:spacing w:line="360" w:lineRule="auto"/>
        <w:ind w:left="720"/>
        <w:rPr>
          <w:i/>
          <w:iCs/>
        </w:rPr>
      </w:pPr>
      <w:r>
        <w:rPr>
          <w:i/>
          <w:iCs/>
        </w:rPr>
        <w:t xml:space="preserve">Linear Regulated Power Supplies, </w:t>
      </w:r>
      <w:r>
        <w:t>Weeks 1-2</w:t>
      </w:r>
    </w:p>
    <w:p w14:paraId="4904D9A7" w14:textId="3894016E"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RC Circuits, </w:t>
      </w:r>
      <w:r>
        <w:t>Weeks 3-4</w:t>
      </w:r>
    </w:p>
    <w:p w14:paraId="2107B4C0" w14:textId="580F02B0"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BJT Amplifiers &amp; Frequency Response, </w:t>
      </w:r>
      <w:r>
        <w:t>Weeks 5-6</w:t>
      </w:r>
    </w:p>
    <w:p w14:paraId="52E6FF77" w14:textId="0CEB2E54"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Differential &amp; Push-Pull Amplifiers, </w:t>
      </w:r>
      <w:r>
        <w:t>Weeks 7-8</w:t>
      </w:r>
    </w:p>
    <w:p w14:paraId="355D1426" w14:textId="5E4DFE50"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Operational Amplifiers – Integration, Differentiation, Filtering, </w:t>
      </w:r>
      <w:r>
        <w:t>Weeks 9-10</w:t>
      </w:r>
    </w:p>
    <w:p w14:paraId="71222FB5" w14:textId="5E0EE0B5"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Switching Transistors &amp; Multivibrators, </w:t>
      </w:r>
      <w:r>
        <w:t>Weeks 11-12</w:t>
      </w:r>
    </w:p>
    <w:p w14:paraId="7A8BCBD5" w14:textId="10A669CA"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Linear Regulators &amp; Switch Mode Power Supplies, </w:t>
      </w:r>
      <w:r>
        <w:t>Week 13</w:t>
      </w:r>
    </w:p>
    <w:p w14:paraId="5B3523B4" w14:textId="3B05D680" w:rsidR="002A46E3" w:rsidRPr="00F851B2" w:rsidRDefault="002A46E3" w:rsidP="00F851B2">
      <w:pPr>
        <w:numPr>
          <w:ilvl w:val="0"/>
          <w:numId w:val="38"/>
        </w:numPr>
        <w:tabs>
          <w:tab w:val="clear" w:pos="1080"/>
          <w:tab w:val="num" w:pos="720"/>
        </w:tabs>
        <w:spacing w:line="360" w:lineRule="auto"/>
        <w:ind w:left="720"/>
        <w:rPr>
          <w:i/>
          <w:iCs/>
        </w:rPr>
      </w:pPr>
      <w:r>
        <w:rPr>
          <w:i/>
          <w:iCs/>
        </w:rPr>
        <w:t xml:space="preserve">Motors – </w:t>
      </w:r>
      <w:r w:rsidR="00F851B2">
        <w:rPr>
          <w:i/>
          <w:iCs/>
        </w:rPr>
        <w:t xml:space="preserve">DC, </w:t>
      </w:r>
      <w:r>
        <w:rPr>
          <w:i/>
          <w:iCs/>
        </w:rPr>
        <w:t xml:space="preserve">Steppers, Servos, </w:t>
      </w:r>
      <w:r w:rsidR="00F851B2">
        <w:rPr>
          <w:i/>
          <w:iCs/>
        </w:rPr>
        <w:t xml:space="preserve">Solenoids, </w:t>
      </w:r>
      <w:r w:rsidR="00F851B2">
        <w:t>Week 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t>Grading</w:t>
      </w:r>
    </w:p>
    <w:p w14:paraId="794C7462" w14:textId="60FA1741"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55</w:t>
      </w:r>
      <w:r w:rsidRPr="00501082">
        <w:t>%</w:t>
      </w:r>
    </w:p>
    <w:p w14:paraId="0519DC93" w14:textId="6034CD8C" w:rsidR="005B7479" w:rsidRDefault="005B7479" w:rsidP="00F6096A">
      <w:pPr>
        <w:widowControl w:val="0"/>
        <w:autoSpaceDE w:val="0"/>
        <w:autoSpaceDN w:val="0"/>
        <w:adjustRightInd w:val="0"/>
      </w:pPr>
      <w:r w:rsidRPr="00501082">
        <w:tab/>
      </w:r>
      <w:r w:rsidR="00F851B2">
        <w:t>Homework/Class Participation</w:t>
      </w:r>
      <w:r w:rsidRPr="00501082">
        <w:tab/>
      </w:r>
      <w:r w:rsidRPr="00501082">
        <w:tab/>
      </w:r>
      <w:r w:rsidRPr="00501082">
        <w:tab/>
      </w:r>
      <w:r w:rsidRPr="00501082">
        <w:tab/>
      </w:r>
      <w:r w:rsidRPr="00501082">
        <w:tab/>
      </w:r>
      <w:r w:rsidR="00F851B2">
        <w:t>20</w:t>
      </w:r>
      <w:r w:rsidRPr="00501082">
        <w:t>%</w:t>
      </w:r>
    </w:p>
    <w:p w14:paraId="4C2FA860" w14:textId="4401DBBA"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25</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2511CF54" w14:textId="50ACF8A5" w:rsidR="007218D6" w:rsidRDefault="00EE1EA1" w:rsidP="003A4361">
      <w:pPr>
        <w:spacing w:line="276" w:lineRule="auto"/>
      </w:pPr>
      <w:r w:rsidRPr="00EE1EA1">
        <w:t xml:space="preserve">Homework will be assigned and submitted electronically via Moodle. Late homework will not be accepted without 24-hour prior approval from the instructor. Students may be randomly selected to demonstrate their understanding and process of solving course problems during class. Tests will be announced and scheduled in </w:t>
      </w:r>
      <w:r w:rsidRPr="00EE1EA1">
        <w:t>Moodle.</w:t>
      </w:r>
      <w:r w:rsidR="00926C8E">
        <w:t xml:space="preserve"> The </w:t>
      </w:r>
      <w:r>
        <w:t>course</w:t>
      </w:r>
      <w:r w:rsidR="007218D6">
        <w:t xml:space="preserve"> schedule and </w:t>
      </w:r>
      <w:r w:rsidR="008008BB">
        <w:t>or</w:t>
      </w:r>
      <w:r w:rsidR="007218D6">
        <w:t xml:space="preserve"> specific </w:t>
      </w:r>
      <w:r>
        <w:t>homework assignments</w:t>
      </w:r>
      <w:r w:rsidR="007218D6">
        <w:t xml:space="preserve"> may be modified </w:t>
      </w:r>
      <w:r w:rsidR="00926C8E">
        <w:t xml:space="preserve">by the instructor to enhance </w:t>
      </w:r>
      <w:r w:rsidR="00E71E34">
        <w:t>student</w:t>
      </w:r>
      <w:r w:rsidR="00926C8E">
        <w:t xml:space="preserve"> learning objectives or to accommodate for program</w:t>
      </w:r>
      <w:r w:rsidR="007218D6">
        <w:t xml:space="preserve"> </w:t>
      </w:r>
      <w:r w:rsidR="008008BB">
        <w:t>activities.</w:t>
      </w:r>
    </w:p>
    <w:p w14:paraId="760E2807" w14:textId="77777777" w:rsidR="00FF423F" w:rsidRDefault="00FF423F" w:rsidP="003A4361">
      <w:pPr>
        <w:spacing w:line="276" w:lineRule="auto"/>
      </w:pPr>
    </w:p>
    <w:p w14:paraId="670F620C" w14:textId="3B96F8CA" w:rsidR="009C66BD" w:rsidRPr="00E71E34" w:rsidRDefault="009C66BD" w:rsidP="009C66BD">
      <w:pPr>
        <w:shd w:val="clear" w:color="auto" w:fill="FFFFFF"/>
        <w:rPr>
          <w:color w:val="222222"/>
        </w:rPr>
      </w:pPr>
      <w:bookmarkStart w:id="0" w:name="_Hlk17040693"/>
      <w:r w:rsidRPr="00E71E34">
        <w:rPr>
          <w:color w:val="222222"/>
        </w:rPr>
        <w:t xml:space="preserve">Material from prerequisite courses will be investigated throughout this course. Students are required to demonstrate adequate knowledge, and the ability to apply </w:t>
      </w:r>
      <w:r w:rsidR="00E71E34" w:rsidRPr="00E71E34">
        <w:rPr>
          <w:color w:val="222222"/>
        </w:rPr>
        <w:t xml:space="preserve">prerequisite </w:t>
      </w:r>
      <w:r w:rsidRPr="00E71E34">
        <w:rPr>
          <w:color w:val="222222"/>
        </w:rPr>
        <w:t>information to the topics covered in the class. It is the student’s responsibility to be prepared with the information covered in prerequisite courses. Each unit test may contain random information from prerequisite courses to verify the student’s fundamental electronics knowledge.</w:t>
      </w:r>
    </w:p>
    <w:p w14:paraId="23FDB9C8" w14:textId="5CBA998C" w:rsidR="00E71E34" w:rsidRDefault="00E71E34" w:rsidP="0086513A">
      <w:pPr>
        <w:pStyle w:val="NormalWeb"/>
        <w:shd w:val="clear" w:color="auto" w:fill="FFFFFF"/>
        <w:spacing w:before="240" w:beforeAutospacing="0" w:after="0" w:afterAutospacing="0"/>
        <w:rPr>
          <w:i/>
          <w:color w:val="222222"/>
        </w:rPr>
      </w:pP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isu.edu/disabilityservices</w:t>
        </w:r>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781D5" w14:textId="77777777" w:rsidR="00F3619A" w:rsidRDefault="00F3619A" w:rsidP="00CD6D2B">
      <w:r>
        <w:separator/>
      </w:r>
    </w:p>
  </w:endnote>
  <w:endnote w:type="continuationSeparator" w:id="0">
    <w:p w14:paraId="40D742C5" w14:textId="77777777" w:rsidR="00F3619A" w:rsidRDefault="00F3619A"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CDDA" w14:textId="77777777" w:rsidR="00F3619A" w:rsidRDefault="00F3619A" w:rsidP="00CD6D2B">
      <w:r>
        <w:separator/>
      </w:r>
    </w:p>
  </w:footnote>
  <w:footnote w:type="continuationSeparator" w:id="0">
    <w:p w14:paraId="7B6D2A6A" w14:textId="77777777" w:rsidR="00F3619A" w:rsidRDefault="00F3619A"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7CE1F986" w:rsidR="0037409F" w:rsidRPr="00501082" w:rsidRDefault="0037409F" w:rsidP="0037409F">
    <w:pPr>
      <w:spacing w:after="200" w:line="276" w:lineRule="auto"/>
      <w:jc w:val="center"/>
      <w:rPr>
        <w:b/>
      </w:rPr>
    </w:pPr>
    <w:r w:rsidRPr="00501082">
      <w:rPr>
        <w:b/>
        <w:u w:val="single"/>
      </w:rPr>
      <w:t xml:space="preserve">RCET </w:t>
    </w:r>
    <w:r w:rsidR="00100B28">
      <w:rPr>
        <w:b/>
        <w:u w:val="single"/>
      </w:rPr>
      <w:t>225</w:t>
    </w:r>
    <w:r w:rsidR="00410790">
      <w:rPr>
        <w:b/>
        <w:u w:val="single"/>
      </w:rPr>
      <w:t>1</w:t>
    </w:r>
    <w:r w:rsidRPr="00501082">
      <w:rPr>
        <w:b/>
        <w:u w:val="single"/>
      </w:rPr>
      <w:t xml:space="preserve"> – </w:t>
    </w:r>
    <w:bookmarkStart w:id="1" w:name="_Hlk17041195"/>
    <w:r>
      <w:rPr>
        <w:b/>
        <w:u w:val="single"/>
      </w:rPr>
      <w:t xml:space="preserve">System </w:t>
    </w:r>
    <w:r w:rsidR="00100B28">
      <w:rPr>
        <w:b/>
        <w:u w:val="single"/>
      </w:rPr>
      <w:t>Analog and Digital</w:t>
    </w:r>
    <w:r w:rsidRPr="00501082">
      <w:rPr>
        <w:b/>
        <w:u w:val="single"/>
      </w:rPr>
      <w:t xml:space="preserve"> </w:t>
    </w:r>
    <w:bookmarkEnd w:id="1"/>
    <w:r w:rsidR="00410790">
      <w:rPr>
        <w:b/>
        <w:u w:val="single"/>
      </w:rPr>
      <w:t>Theory</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6"/>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5"/>
  </w:num>
  <w:num w:numId="34">
    <w:abstractNumId w:val="34"/>
  </w:num>
  <w:num w:numId="35">
    <w:abstractNumId w:val="23"/>
  </w:num>
  <w:num w:numId="36">
    <w:abstractNumId w:val="29"/>
  </w:num>
  <w:num w:numId="37">
    <w:abstractNumId w:val="3"/>
  </w:num>
  <w:num w:numId="38">
    <w:abstractNumId w:val="12"/>
  </w:num>
  <w:num w:numId="39">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727AA"/>
    <w:rsid w:val="00174CB1"/>
    <w:rsid w:val="001D463B"/>
    <w:rsid w:val="001E17E0"/>
    <w:rsid w:val="001F69E1"/>
    <w:rsid w:val="002078B7"/>
    <w:rsid w:val="00211D7C"/>
    <w:rsid w:val="00286F64"/>
    <w:rsid w:val="002960E8"/>
    <w:rsid w:val="002A46E3"/>
    <w:rsid w:val="002C298A"/>
    <w:rsid w:val="002E6666"/>
    <w:rsid w:val="00342C64"/>
    <w:rsid w:val="0037409F"/>
    <w:rsid w:val="003769B6"/>
    <w:rsid w:val="0039203E"/>
    <w:rsid w:val="003A4361"/>
    <w:rsid w:val="003A6B33"/>
    <w:rsid w:val="003C3262"/>
    <w:rsid w:val="00400B8E"/>
    <w:rsid w:val="00410790"/>
    <w:rsid w:val="00422492"/>
    <w:rsid w:val="00452680"/>
    <w:rsid w:val="00501082"/>
    <w:rsid w:val="00501E3F"/>
    <w:rsid w:val="00514D27"/>
    <w:rsid w:val="0054050E"/>
    <w:rsid w:val="00546F33"/>
    <w:rsid w:val="00553122"/>
    <w:rsid w:val="00565B11"/>
    <w:rsid w:val="00574FC8"/>
    <w:rsid w:val="0059138E"/>
    <w:rsid w:val="0059153B"/>
    <w:rsid w:val="0059556C"/>
    <w:rsid w:val="005B7479"/>
    <w:rsid w:val="005C7F4A"/>
    <w:rsid w:val="005F187C"/>
    <w:rsid w:val="00612D9E"/>
    <w:rsid w:val="00624E64"/>
    <w:rsid w:val="00643FC3"/>
    <w:rsid w:val="00670872"/>
    <w:rsid w:val="006849B9"/>
    <w:rsid w:val="006872EB"/>
    <w:rsid w:val="006B54F0"/>
    <w:rsid w:val="00713C8F"/>
    <w:rsid w:val="007218D6"/>
    <w:rsid w:val="007311BA"/>
    <w:rsid w:val="00736EBC"/>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9215F"/>
    <w:rsid w:val="00DB65D3"/>
    <w:rsid w:val="00DB7420"/>
    <w:rsid w:val="00E008F0"/>
    <w:rsid w:val="00E224B6"/>
    <w:rsid w:val="00E41063"/>
    <w:rsid w:val="00E71E34"/>
    <w:rsid w:val="00EA164A"/>
    <w:rsid w:val="00EB2360"/>
    <w:rsid w:val="00EC2875"/>
    <w:rsid w:val="00EC7FF0"/>
    <w:rsid w:val="00ED5F45"/>
    <w:rsid w:val="00EE1EA1"/>
    <w:rsid w:val="00F147E5"/>
    <w:rsid w:val="00F34CDA"/>
    <w:rsid w:val="00F3619A"/>
    <w:rsid w:val="00F6096A"/>
    <w:rsid w:val="00F62B2B"/>
    <w:rsid w:val="00F74BB8"/>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8</cp:revision>
  <cp:lastPrinted>2022-01-07T23:30:00Z</cp:lastPrinted>
  <dcterms:created xsi:type="dcterms:W3CDTF">2023-07-07T18:44:00Z</dcterms:created>
  <dcterms:modified xsi:type="dcterms:W3CDTF">2023-07-07T19:16:00Z</dcterms:modified>
</cp:coreProperties>
</file>