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E0CC" w14:textId="77777777" w:rsidR="00FB096F" w:rsidRDefault="00FB096F" w:rsidP="00F939F8">
      <w:pPr>
        <w:spacing w:after="0" w:line="240" w:lineRule="auto"/>
        <w:ind w:left="720" w:hanging="360"/>
      </w:pPr>
    </w:p>
    <w:p w14:paraId="62999F97" w14:textId="77777777" w:rsidR="00F939F8" w:rsidRPr="00FB096F" w:rsidRDefault="00F939F8" w:rsidP="00F939F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  <w:u w:val="single"/>
        </w:rPr>
        <w:t>Amplitude Distortion:</w:t>
      </w:r>
      <w:r w:rsidRPr="00FB096F">
        <w:rPr>
          <w:sz w:val="30"/>
          <w:szCs w:val="30"/>
        </w:rPr>
        <w:t xml:space="preserve"> The inability of an amplifier to reproduce an output that is a linear function of the input. i.e. clipping or crossover distortion</w:t>
      </w:r>
    </w:p>
    <w:p w14:paraId="3A8C4783" w14:textId="77777777" w:rsidR="00F939F8" w:rsidRPr="00FB096F" w:rsidRDefault="00F939F8" w:rsidP="00F939F8">
      <w:pPr>
        <w:spacing w:after="0" w:line="240" w:lineRule="auto"/>
        <w:rPr>
          <w:sz w:val="30"/>
          <w:szCs w:val="30"/>
        </w:rPr>
      </w:pPr>
    </w:p>
    <w:p w14:paraId="32A03665" w14:textId="77777777" w:rsidR="00606D68" w:rsidRPr="00FB096F" w:rsidRDefault="00F939F8" w:rsidP="00F939F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 xml:space="preserve"> </w:t>
      </w:r>
      <w:r w:rsidRPr="00FB096F">
        <w:rPr>
          <w:sz w:val="30"/>
          <w:szCs w:val="30"/>
          <w:u w:val="single"/>
        </w:rPr>
        <w:t>Frequency Distortion:</w:t>
      </w:r>
      <w:r w:rsidRPr="00FB096F">
        <w:rPr>
          <w:sz w:val="30"/>
          <w:szCs w:val="30"/>
        </w:rPr>
        <w:t xml:space="preserve"> The inability of an amplifier to amplify all of the desired frequencies with the same gain. </w:t>
      </w:r>
    </w:p>
    <w:p w14:paraId="4753974F" w14:textId="77777777" w:rsidR="00F939F8" w:rsidRPr="00FB096F" w:rsidRDefault="00F939F8" w:rsidP="00F939F8">
      <w:pPr>
        <w:pStyle w:val="ListParagraph"/>
        <w:rPr>
          <w:sz w:val="30"/>
          <w:szCs w:val="30"/>
        </w:rPr>
      </w:pPr>
    </w:p>
    <w:p w14:paraId="6CE08AA3" w14:textId="77777777" w:rsidR="00F939F8" w:rsidRPr="00FB096F" w:rsidRDefault="00F939F8" w:rsidP="00F939F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  <w:u w:val="single"/>
        </w:rPr>
        <w:t>Phase Distortion:</w:t>
      </w:r>
      <w:r w:rsidRPr="00FB096F">
        <w:rPr>
          <w:sz w:val="30"/>
          <w:szCs w:val="30"/>
        </w:rPr>
        <w:t xml:space="preserve"> The inability of an amplifier to amplify all of the desired frequencies with the same time delay.</w:t>
      </w:r>
    </w:p>
    <w:p w14:paraId="7D33805A" w14:textId="77777777" w:rsidR="000402EE" w:rsidRPr="00FB096F" w:rsidRDefault="000402EE" w:rsidP="000402EE">
      <w:pPr>
        <w:pStyle w:val="ListParagraph"/>
        <w:rPr>
          <w:sz w:val="30"/>
          <w:szCs w:val="30"/>
        </w:rPr>
      </w:pPr>
    </w:p>
    <w:p w14:paraId="3BD007B0" w14:textId="77777777" w:rsidR="00F939F8" w:rsidRPr="00FB096F" w:rsidRDefault="000402EE" w:rsidP="0002632A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  <w:u w:val="single"/>
        </w:rPr>
        <w:t>Crossover Distortion:</w:t>
      </w:r>
      <w:r w:rsidR="0002632A" w:rsidRPr="00FB096F">
        <w:rPr>
          <w:sz w:val="30"/>
          <w:szCs w:val="30"/>
          <w:u w:val="single"/>
        </w:rPr>
        <w:t xml:space="preserve"> </w:t>
      </w:r>
      <w:r w:rsidR="0002632A" w:rsidRPr="00FB096F">
        <w:rPr>
          <w:sz w:val="30"/>
          <w:szCs w:val="30"/>
        </w:rPr>
        <w:t xml:space="preserve">occurs in a Push-Pull, Class AB Amplifier when both transistors are off and the input signal voltage must exceed VBE or VB before a transistor </w:t>
      </w:r>
      <w:proofErr w:type="gramStart"/>
      <w:r w:rsidR="0002632A" w:rsidRPr="00FB096F">
        <w:rPr>
          <w:sz w:val="30"/>
          <w:szCs w:val="30"/>
        </w:rPr>
        <w:t>conducts</w:t>
      </w:r>
      <w:proofErr w:type="gramEnd"/>
      <w:r w:rsidR="0002632A" w:rsidRPr="00FB096F">
        <w:rPr>
          <w:sz w:val="30"/>
          <w:szCs w:val="30"/>
        </w:rPr>
        <w:t xml:space="preserve">. </w:t>
      </w:r>
    </w:p>
    <w:p w14:paraId="36C3C2AE" w14:textId="77777777" w:rsidR="0002632A" w:rsidRPr="00FB096F" w:rsidRDefault="0002632A" w:rsidP="0002632A">
      <w:pPr>
        <w:pStyle w:val="ListParagraph"/>
        <w:rPr>
          <w:sz w:val="30"/>
          <w:szCs w:val="30"/>
        </w:rPr>
      </w:pPr>
    </w:p>
    <w:p w14:paraId="0F105B97" w14:textId="77777777" w:rsidR="00FB096F" w:rsidRPr="00FB096F" w:rsidRDefault="00FB096F" w:rsidP="0002632A">
      <w:pPr>
        <w:pStyle w:val="ListParagraph"/>
        <w:rPr>
          <w:sz w:val="30"/>
          <w:szCs w:val="30"/>
        </w:rPr>
      </w:pPr>
    </w:p>
    <w:p w14:paraId="0196632F" w14:textId="77777777" w:rsidR="00F939F8" w:rsidRPr="00FB096F" w:rsidRDefault="00A56ADD" w:rsidP="00FB096F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 xml:space="preserve">Factors that affect Low Critical Frequency </w:t>
      </w:r>
      <m:oMath>
        <m:r>
          <w:rPr>
            <w:rFonts w:ascii="Cambria Math" w:hAnsi="Cambria Math"/>
            <w:sz w:val="30"/>
            <w:szCs w:val="30"/>
          </w:rPr>
          <m:t>(fcl)</m:t>
        </m:r>
      </m:oMath>
      <w:r w:rsidRPr="00FB096F">
        <w:rPr>
          <w:rFonts w:eastAsiaTheme="minorEastAsia"/>
          <w:sz w:val="30"/>
          <w:szCs w:val="30"/>
        </w:rPr>
        <w:t>:</w:t>
      </w:r>
    </w:p>
    <w:p w14:paraId="0167C5D0" w14:textId="77777777" w:rsidR="00A56ADD" w:rsidRPr="00FB096F" w:rsidRDefault="00A56ADD" w:rsidP="00FB096F">
      <w:pPr>
        <w:pStyle w:val="ListParagraph"/>
        <w:spacing w:line="276" w:lineRule="auto"/>
        <w:rPr>
          <w:sz w:val="30"/>
          <w:szCs w:val="30"/>
        </w:rPr>
      </w:pPr>
    </w:p>
    <w:p w14:paraId="051C77D6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Coupling Capacitors &amp; Bypass Capacitors</w:t>
      </w:r>
    </w:p>
    <w:p w14:paraId="302DFF5B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Decoupling Networks</w:t>
      </w:r>
      <w:bookmarkStart w:id="0" w:name="_GoBack"/>
      <w:bookmarkEnd w:id="0"/>
    </w:p>
    <w:p w14:paraId="6FAA1082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Power Supply Filters</w:t>
      </w:r>
    </w:p>
    <w:p w14:paraId="6A4832C6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Resistance Values</w:t>
      </w:r>
    </w:p>
    <w:p w14:paraId="6ED0D754" w14:textId="77777777" w:rsidR="00A56ADD" w:rsidRPr="00FB096F" w:rsidRDefault="00A56ADD" w:rsidP="00A56ADD">
      <w:pPr>
        <w:pStyle w:val="ListParagraph"/>
        <w:spacing w:after="0" w:line="360" w:lineRule="auto"/>
        <w:ind w:left="1440"/>
        <w:contextualSpacing w:val="0"/>
        <w:rPr>
          <w:sz w:val="30"/>
          <w:szCs w:val="30"/>
        </w:rPr>
      </w:pPr>
    </w:p>
    <w:p w14:paraId="5CE1A5F4" w14:textId="77777777" w:rsidR="00A56ADD" w:rsidRPr="00FB096F" w:rsidRDefault="00A56ADD" w:rsidP="00FB096F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 xml:space="preserve">Factors that affect </w:t>
      </w:r>
      <w:r w:rsidRPr="00FB096F">
        <w:rPr>
          <w:sz w:val="30"/>
          <w:szCs w:val="30"/>
        </w:rPr>
        <w:t>High</w:t>
      </w:r>
      <w:r w:rsidRPr="00FB096F">
        <w:rPr>
          <w:sz w:val="30"/>
          <w:szCs w:val="30"/>
        </w:rPr>
        <w:t xml:space="preserve"> Critical Frequency </w:t>
      </w:r>
      <m:oMath>
        <m:r>
          <w:rPr>
            <w:rFonts w:ascii="Cambria Math" w:hAnsi="Cambria Math"/>
            <w:sz w:val="30"/>
            <w:szCs w:val="30"/>
          </w:rPr>
          <m:t>(fc</m:t>
        </m:r>
        <m:r>
          <w:rPr>
            <w:rFonts w:ascii="Cambria Math" w:hAnsi="Cambria Math"/>
            <w:sz w:val="30"/>
            <w:szCs w:val="30"/>
          </w:rPr>
          <m:t>h</m:t>
        </m:r>
        <m:r>
          <w:rPr>
            <w:rFonts w:ascii="Cambria Math" w:hAnsi="Cambria Math"/>
            <w:sz w:val="30"/>
            <w:szCs w:val="30"/>
          </w:rPr>
          <m:t>)</m:t>
        </m:r>
      </m:oMath>
      <w:r w:rsidRPr="00FB096F">
        <w:rPr>
          <w:rFonts w:eastAsiaTheme="minorEastAsia"/>
          <w:sz w:val="30"/>
          <w:szCs w:val="30"/>
        </w:rPr>
        <w:t>:</w:t>
      </w:r>
    </w:p>
    <w:p w14:paraId="57A865F8" w14:textId="77777777" w:rsidR="00A56ADD" w:rsidRPr="00FB096F" w:rsidRDefault="00A56ADD" w:rsidP="00FB096F">
      <w:pPr>
        <w:pStyle w:val="ListParagraph"/>
        <w:spacing w:line="276" w:lineRule="auto"/>
        <w:rPr>
          <w:sz w:val="30"/>
          <w:szCs w:val="30"/>
        </w:rPr>
      </w:pPr>
    </w:p>
    <w:p w14:paraId="725CBD3F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Device Capacitance</w:t>
      </w:r>
    </w:p>
    <w:p w14:paraId="6AD51823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Stray Capacitance</w:t>
      </w:r>
    </w:p>
    <w:p w14:paraId="0C0BF978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Generator Capacitance</w:t>
      </w:r>
    </w:p>
    <w:p w14:paraId="426E22B9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Gain</w:t>
      </w:r>
    </w:p>
    <w:p w14:paraId="1636DA8B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fτ</m:t>
        </m:r>
      </m:oMath>
      <w:r w:rsidR="007C5167" w:rsidRPr="00FB096F">
        <w:rPr>
          <w:rFonts w:eastAsiaTheme="minorEastAsia"/>
          <w:sz w:val="30"/>
          <w:szCs w:val="30"/>
        </w:rPr>
        <w:t xml:space="preserve"> &amp; Slew Rate</w:t>
      </w:r>
    </w:p>
    <w:p w14:paraId="516AB6F9" w14:textId="77777777" w:rsidR="00A56ADD" w:rsidRPr="00FB096F" w:rsidRDefault="00A56ADD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  <w:rPr>
          <w:sz w:val="30"/>
          <w:szCs w:val="30"/>
        </w:rPr>
      </w:pPr>
      <w:r w:rsidRPr="00FB096F">
        <w:rPr>
          <w:sz w:val="30"/>
          <w:szCs w:val="30"/>
        </w:rPr>
        <w:t>Resistance Values</w:t>
      </w:r>
    </w:p>
    <w:p w14:paraId="05FA5C4E" w14:textId="77777777" w:rsidR="00A56ADD" w:rsidRDefault="007C5167" w:rsidP="00FB096F">
      <w:pPr>
        <w:pStyle w:val="ListParagraph"/>
        <w:numPr>
          <w:ilvl w:val="1"/>
          <w:numId w:val="1"/>
        </w:numPr>
        <w:spacing w:after="0" w:line="276" w:lineRule="auto"/>
        <w:contextualSpacing w:val="0"/>
      </w:pPr>
      <w:r w:rsidRPr="00FB096F">
        <w:rPr>
          <w:sz w:val="30"/>
          <w:szCs w:val="30"/>
        </w:rPr>
        <w:t>Probe Capacitance</w:t>
      </w:r>
    </w:p>
    <w:sectPr w:rsidR="00A56A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A7BDC" w14:textId="77777777" w:rsidR="004B42AE" w:rsidRDefault="004B42AE" w:rsidP="00F939F8">
      <w:pPr>
        <w:spacing w:after="0" w:line="240" w:lineRule="auto"/>
      </w:pPr>
      <w:r>
        <w:separator/>
      </w:r>
    </w:p>
  </w:endnote>
  <w:endnote w:type="continuationSeparator" w:id="0">
    <w:p w14:paraId="1766C28E" w14:textId="77777777" w:rsidR="004B42AE" w:rsidRDefault="004B42AE" w:rsidP="00F9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078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F76883" w14:textId="77777777" w:rsidR="00F939F8" w:rsidRDefault="00F939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715AF4" w14:textId="77777777" w:rsidR="00F939F8" w:rsidRDefault="00F93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DD12F" w14:textId="77777777" w:rsidR="004B42AE" w:rsidRDefault="004B42AE" w:rsidP="00F939F8">
      <w:pPr>
        <w:spacing w:after="0" w:line="240" w:lineRule="auto"/>
      </w:pPr>
      <w:r>
        <w:separator/>
      </w:r>
    </w:p>
  </w:footnote>
  <w:footnote w:type="continuationSeparator" w:id="0">
    <w:p w14:paraId="3EE6AB6A" w14:textId="77777777" w:rsidR="004B42AE" w:rsidRDefault="004B42AE" w:rsidP="00F93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5D68A" w14:textId="77777777" w:rsidR="00F939F8" w:rsidRDefault="00F939F8" w:rsidP="00F939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RCET0251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Types of Amplifier Distortion </w:t>
    </w:r>
    <w:r w:rsidR="00BA0E6D">
      <w:rPr>
        <w:rFonts w:ascii="Times New Roman" w:eastAsia="Times New Roman" w:hAnsi="Times New Roman" w:cs="Times New Roman"/>
        <w:color w:val="000000"/>
        <w:sz w:val="20"/>
        <w:szCs w:val="20"/>
      </w:rPr>
      <w:t>&amp; Frequency Determining Factors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Tim Leishman</w:t>
    </w:r>
  </w:p>
  <w:p w14:paraId="43E43DA8" w14:textId="77777777" w:rsidR="00F939F8" w:rsidRPr="00F939F8" w:rsidRDefault="00F939F8" w:rsidP="00F93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52035"/>
    <w:multiLevelType w:val="hybridMultilevel"/>
    <w:tmpl w:val="743C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F8"/>
    <w:rsid w:val="0002632A"/>
    <w:rsid w:val="000402EE"/>
    <w:rsid w:val="000B0812"/>
    <w:rsid w:val="00102D2F"/>
    <w:rsid w:val="001F3550"/>
    <w:rsid w:val="00354909"/>
    <w:rsid w:val="004B42AE"/>
    <w:rsid w:val="005D3881"/>
    <w:rsid w:val="006242D8"/>
    <w:rsid w:val="006C6FA9"/>
    <w:rsid w:val="007C5167"/>
    <w:rsid w:val="00A56ADD"/>
    <w:rsid w:val="00BA0E6D"/>
    <w:rsid w:val="00F939F8"/>
    <w:rsid w:val="00FB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1792"/>
  <w15:chartTrackingRefBased/>
  <w15:docId w15:val="{EDA1C45B-DE79-4E94-B04D-95F222CD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F8"/>
  </w:style>
  <w:style w:type="paragraph" w:styleId="Footer">
    <w:name w:val="footer"/>
    <w:basedOn w:val="Normal"/>
    <w:link w:val="FooterChar"/>
    <w:uiPriority w:val="99"/>
    <w:unhideWhenUsed/>
    <w:rsid w:val="00F93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F8"/>
  </w:style>
  <w:style w:type="paragraph" w:styleId="ListParagraph">
    <w:name w:val="List Paragraph"/>
    <w:basedOn w:val="Normal"/>
    <w:uiPriority w:val="34"/>
    <w:qFormat/>
    <w:rsid w:val="00F939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6A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State University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3</cp:revision>
  <cp:lastPrinted>2020-09-25T22:16:00Z</cp:lastPrinted>
  <dcterms:created xsi:type="dcterms:W3CDTF">2020-09-25T22:16:00Z</dcterms:created>
  <dcterms:modified xsi:type="dcterms:W3CDTF">2020-09-25T22:35:00Z</dcterms:modified>
</cp:coreProperties>
</file>