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554A63E8" w:rsidR="004D6D69" w:rsidRDefault="004D6D69" w:rsidP="004D6D69">
      <w:pPr>
        <w:pStyle w:val="Companyname"/>
      </w:pPr>
      <w:r>
        <w:t xml:space="preserve">RCET 0253 </w:t>
      </w:r>
      <w:r w:rsidR="00DF16C4">
        <w:t>Emitter, Shunt, &amp; Series Peaking</w:t>
      </w:r>
    </w:p>
    <w:p w14:paraId="18A0EE02" w14:textId="0F07D4FE" w:rsidR="004D6D69" w:rsidRPr="004D6D69" w:rsidRDefault="004D6D69" w:rsidP="004D6D69">
      <w:pPr>
        <w:pStyle w:val="Companyname"/>
      </w:pPr>
      <w:r>
        <w:t xml:space="preserve">Lab </w:t>
      </w:r>
      <w:r w:rsidR="00DF16C4">
        <w:t>4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5406A236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F16C4">
              <w:rPr>
                <w:sz w:val="16"/>
                <w:szCs w:val="16"/>
              </w:rPr>
              <w:t>a-c</w:t>
            </w:r>
            <w:r w:rsidR="00A47916">
              <w:rPr>
                <w:sz w:val="16"/>
                <w:szCs w:val="16"/>
              </w:rPr>
              <w:t xml:space="preserve">. </w:t>
            </w:r>
            <w:r w:rsidR="00DF16C4">
              <w:rPr>
                <w:sz w:val="16"/>
                <w:szCs w:val="16"/>
              </w:rPr>
              <w:t xml:space="preserve">Emitter Peaking </w:t>
            </w:r>
            <w:r>
              <w:rPr>
                <w:sz w:val="16"/>
                <w:szCs w:val="16"/>
              </w:rPr>
              <w:t>Calculations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0C14CE0F" w:rsidR="00202052" w:rsidRPr="00202052" w:rsidRDefault="00DF16C4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  <w:r w:rsidR="00FF3903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Emitter Peaking Measurements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25D74C35" w:rsidR="00202052" w:rsidRPr="00202052" w:rsidRDefault="00DF1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2a-c</w:t>
            </w:r>
            <w:r w:rsidR="00202052" w:rsidRPr="00202052">
              <w:rPr>
                <w:sz w:val="16"/>
                <w:szCs w:val="16"/>
              </w:rPr>
              <w:t>.</w:t>
            </w:r>
            <w:r w:rsid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Shunt Peaking Calculations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DF16C4" w14:paraId="7F8358BA" w14:textId="77777777" w:rsidTr="00202052">
        <w:tc>
          <w:tcPr>
            <w:tcW w:w="3600" w:type="dxa"/>
          </w:tcPr>
          <w:p w14:paraId="51E920E8" w14:textId="5BB40441" w:rsidR="00DF16C4" w:rsidRDefault="00DF16C4" w:rsidP="00DF1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Shunt Peaking Measurements</w:t>
            </w:r>
          </w:p>
        </w:tc>
        <w:tc>
          <w:tcPr>
            <w:tcW w:w="2070" w:type="dxa"/>
          </w:tcPr>
          <w:p w14:paraId="77A05545" w14:textId="77777777" w:rsidR="00DF16C4" w:rsidRDefault="00DF16C4" w:rsidP="00DF16C4"/>
        </w:tc>
        <w:tc>
          <w:tcPr>
            <w:tcW w:w="3330" w:type="dxa"/>
          </w:tcPr>
          <w:p w14:paraId="5CF434F8" w14:textId="031EB54A" w:rsidR="00DF16C4" w:rsidRPr="00202052" w:rsidRDefault="00DF16C4" w:rsidP="00DF16C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FA10681" w14:textId="77777777" w:rsidR="00DF16C4" w:rsidRDefault="00DF16C4" w:rsidP="00DF16C4"/>
        </w:tc>
      </w:tr>
      <w:tr w:rsidR="00DF16C4" w14:paraId="11CC03B4" w14:textId="77777777" w:rsidTr="00202052">
        <w:tc>
          <w:tcPr>
            <w:tcW w:w="3600" w:type="dxa"/>
          </w:tcPr>
          <w:p w14:paraId="6DB8E3B8" w14:textId="0DFB5552" w:rsidR="00DF16C4" w:rsidRDefault="00DF16C4" w:rsidP="00DF1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3a-c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Series Peaking Calculations</w:t>
            </w:r>
          </w:p>
        </w:tc>
        <w:tc>
          <w:tcPr>
            <w:tcW w:w="2070" w:type="dxa"/>
          </w:tcPr>
          <w:p w14:paraId="6904ED32" w14:textId="77777777" w:rsidR="00DF16C4" w:rsidRDefault="00DF16C4" w:rsidP="00DF16C4"/>
        </w:tc>
        <w:tc>
          <w:tcPr>
            <w:tcW w:w="3330" w:type="dxa"/>
          </w:tcPr>
          <w:p w14:paraId="7D0C91F8" w14:textId="50642568" w:rsidR="00DF16C4" w:rsidRPr="00202052" w:rsidRDefault="00DF16C4" w:rsidP="00DF16C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648CC21" w14:textId="77777777" w:rsidR="00DF16C4" w:rsidRDefault="00DF16C4" w:rsidP="00DF16C4"/>
        </w:tc>
      </w:tr>
      <w:tr w:rsidR="002447D6" w14:paraId="6F9B68C5" w14:textId="77777777" w:rsidTr="00202052">
        <w:tc>
          <w:tcPr>
            <w:tcW w:w="3600" w:type="dxa"/>
          </w:tcPr>
          <w:p w14:paraId="43CBA5CD" w14:textId="5C1A0B1E" w:rsidR="002447D6" w:rsidRDefault="002447D6" w:rsidP="002447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d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Series Peaking </w:t>
            </w:r>
            <w:r>
              <w:rPr>
                <w:sz w:val="16"/>
                <w:szCs w:val="16"/>
              </w:rPr>
              <w:t>Measurements</w:t>
            </w:r>
          </w:p>
        </w:tc>
        <w:tc>
          <w:tcPr>
            <w:tcW w:w="2070" w:type="dxa"/>
          </w:tcPr>
          <w:p w14:paraId="76A47C31" w14:textId="77777777" w:rsidR="002447D6" w:rsidRDefault="002447D6" w:rsidP="002447D6"/>
        </w:tc>
        <w:tc>
          <w:tcPr>
            <w:tcW w:w="3330" w:type="dxa"/>
          </w:tcPr>
          <w:p w14:paraId="1F3D5206" w14:textId="61E9BA0B" w:rsidR="002447D6" w:rsidRPr="00202052" w:rsidRDefault="002447D6" w:rsidP="002447D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E806B27" w14:textId="77777777" w:rsidR="002447D6" w:rsidRDefault="002447D6" w:rsidP="002447D6"/>
        </w:tc>
      </w:tr>
      <w:tr w:rsidR="002447D6" w14:paraId="0CC31449" w14:textId="77777777" w:rsidTr="00202052">
        <w:tc>
          <w:tcPr>
            <w:tcW w:w="3600" w:type="dxa"/>
          </w:tcPr>
          <w:p w14:paraId="2504A34D" w14:textId="512D9114" w:rsidR="002447D6" w:rsidRDefault="002447D6" w:rsidP="002447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bookmarkStart w:id="0" w:name="_GoBack"/>
            <w:bookmarkEnd w:id="0"/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3.579545Mhz pass band</w:t>
            </w:r>
          </w:p>
        </w:tc>
        <w:tc>
          <w:tcPr>
            <w:tcW w:w="2070" w:type="dxa"/>
          </w:tcPr>
          <w:p w14:paraId="3DF995DE" w14:textId="77777777" w:rsidR="002447D6" w:rsidRDefault="002447D6" w:rsidP="002447D6"/>
        </w:tc>
        <w:tc>
          <w:tcPr>
            <w:tcW w:w="3330" w:type="dxa"/>
          </w:tcPr>
          <w:p w14:paraId="2AF737C5" w14:textId="28FB60AB" w:rsidR="002447D6" w:rsidRPr="00202052" w:rsidRDefault="002447D6" w:rsidP="002447D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9235D66" w14:textId="77777777" w:rsidR="002447D6" w:rsidRDefault="002447D6" w:rsidP="002447D6"/>
        </w:tc>
      </w:tr>
      <w:tr w:rsidR="002447D6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7611EF99" w:rsidR="002447D6" w:rsidRDefault="002447D6" w:rsidP="002447D6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343B2799" w:rsidR="002447D6" w:rsidRDefault="002447D6" w:rsidP="002447D6"/>
        </w:tc>
        <w:tc>
          <w:tcPr>
            <w:tcW w:w="3330" w:type="dxa"/>
          </w:tcPr>
          <w:p w14:paraId="336D0585" w14:textId="4BF1B505" w:rsidR="002447D6" w:rsidRPr="00202052" w:rsidRDefault="002447D6" w:rsidP="002447D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2447D6" w:rsidRDefault="002447D6" w:rsidP="002447D6"/>
        </w:tc>
      </w:tr>
    </w:tbl>
    <w:p w14:paraId="3479980C" w14:textId="4F4FD0DD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EFF02" w14:textId="77777777" w:rsidR="00FB744D" w:rsidRDefault="00FB744D">
      <w:r>
        <w:separator/>
      </w:r>
    </w:p>
  </w:endnote>
  <w:endnote w:type="continuationSeparator" w:id="0">
    <w:p w14:paraId="78618A0C" w14:textId="77777777" w:rsidR="00FB744D" w:rsidRDefault="00FB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4C33B" w14:textId="77777777" w:rsidR="00FB744D" w:rsidRDefault="00FB744D">
      <w:r>
        <w:separator/>
      </w:r>
    </w:p>
  </w:footnote>
  <w:footnote w:type="continuationSeparator" w:id="0">
    <w:p w14:paraId="443B6571" w14:textId="77777777" w:rsidR="00FB744D" w:rsidRDefault="00FB7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466A6"/>
    <w:rsid w:val="0005386B"/>
    <w:rsid w:val="000809E3"/>
    <w:rsid w:val="000C3800"/>
    <w:rsid w:val="000F4097"/>
    <w:rsid w:val="000F739B"/>
    <w:rsid w:val="00156DFB"/>
    <w:rsid w:val="001A1823"/>
    <w:rsid w:val="001A2837"/>
    <w:rsid w:val="001B7FE7"/>
    <w:rsid w:val="001D6F3F"/>
    <w:rsid w:val="001F039C"/>
    <w:rsid w:val="00201824"/>
    <w:rsid w:val="00202052"/>
    <w:rsid w:val="00233838"/>
    <w:rsid w:val="00237E27"/>
    <w:rsid w:val="002447D6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84AD4"/>
    <w:rsid w:val="004A1D74"/>
    <w:rsid w:val="004A4768"/>
    <w:rsid w:val="004D0129"/>
    <w:rsid w:val="004D4BE4"/>
    <w:rsid w:val="004D6D69"/>
    <w:rsid w:val="00571ABD"/>
    <w:rsid w:val="00602D15"/>
    <w:rsid w:val="0068098F"/>
    <w:rsid w:val="006952EB"/>
    <w:rsid w:val="0070244F"/>
    <w:rsid w:val="0070769E"/>
    <w:rsid w:val="00860BE1"/>
    <w:rsid w:val="00875DA4"/>
    <w:rsid w:val="008C39BF"/>
    <w:rsid w:val="008E6B6F"/>
    <w:rsid w:val="00917EAE"/>
    <w:rsid w:val="00922CA4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D02B9E"/>
    <w:rsid w:val="00D11F1F"/>
    <w:rsid w:val="00D83C77"/>
    <w:rsid w:val="00DC4535"/>
    <w:rsid w:val="00DD4550"/>
    <w:rsid w:val="00DF16C4"/>
    <w:rsid w:val="00E365B1"/>
    <w:rsid w:val="00E470D2"/>
    <w:rsid w:val="00EC50D3"/>
    <w:rsid w:val="00EF16BE"/>
    <w:rsid w:val="00F3453B"/>
    <w:rsid w:val="00F739DF"/>
    <w:rsid w:val="00FB744D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A31189"/>
    <w:rsid w:val="00B60BD2"/>
    <w:rsid w:val="00C17A5E"/>
    <w:rsid w:val="00E00160"/>
    <w:rsid w:val="00F9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10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4</cp:revision>
  <cp:lastPrinted>2021-08-24T18:25:00Z</cp:lastPrinted>
  <dcterms:created xsi:type="dcterms:W3CDTF">2021-08-24T22:38:00Z</dcterms:created>
  <dcterms:modified xsi:type="dcterms:W3CDTF">2021-09-29T20:44:00Z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