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0C29" w:rsidRDefault="0091702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General Objective: </w:t>
      </w:r>
    </w:p>
    <w:p w14:paraId="00000002" w14:textId="77777777" w:rsidR="006A0C29" w:rsidRDefault="00917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Upon completion of this lab, the student will be able to:</w:t>
      </w:r>
    </w:p>
    <w:p w14:paraId="00000003" w14:textId="77777777" w:rsidR="006A0C29" w:rsidRDefault="009170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Improve the Critical Frequency High of an amplifier circuit using Emitter, Shunt, &amp; Series Peaking. </w:t>
      </w:r>
    </w:p>
    <w:p w14:paraId="00000004" w14:textId="77777777" w:rsidR="006A0C29" w:rsidRDefault="009170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Discuss and show calculations for each circuit modification.</w:t>
      </w:r>
    </w:p>
    <w:p w14:paraId="00000005" w14:textId="77777777" w:rsidR="006A0C29" w:rsidRDefault="009170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 and document the results of each circuit modification.</w:t>
      </w:r>
    </w:p>
    <w:p w14:paraId="00000006" w14:textId="77777777" w:rsidR="006A0C29" w:rsidRDefault="009170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and reconcile any disc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repancies between a calculated and measured result.</w:t>
      </w:r>
    </w:p>
    <w:p w14:paraId="00000007" w14:textId="77777777" w:rsidR="006A0C29" w:rsidRDefault="009170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Demonstrate the proper use of the oscilloscope, DMM, and sweep audio generator to obtain accurate measurements.</w:t>
      </w:r>
    </w:p>
    <w:p w14:paraId="00000008" w14:textId="77777777" w:rsidR="006A0C29" w:rsidRDefault="0091702A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14:paraId="00000009" w14:textId="77777777" w:rsidR="006A0C29" w:rsidRDefault="00917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 notes</w:t>
      </w:r>
    </w:p>
    <w:p w14:paraId="0000000A" w14:textId="77777777" w:rsidR="006A0C29" w:rsidRDefault="00917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 Year Text &amp; Lab books</w:t>
      </w:r>
    </w:p>
    <w:p w14:paraId="0000000B" w14:textId="77777777" w:rsidR="006A0C29" w:rsidRDefault="00917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Tektronix AFG1022 Funct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ion Generator Excerpt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6A0C29" w:rsidRDefault="00917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Multistage Schematic</w:t>
        </w:r>
      </w:hyperlink>
    </w:p>
    <w:p w14:paraId="0000000D" w14:textId="77777777" w:rsidR="006A0C29" w:rsidRDefault="009170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Multistage PCB Layout</w:t>
        </w:r>
      </w:hyperlink>
    </w:p>
    <w:p w14:paraId="0000000E" w14:textId="77777777" w:rsidR="006A0C29" w:rsidRDefault="006A0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F" w14:textId="77777777" w:rsidR="006A0C29" w:rsidRDefault="00917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Check-Off Sheet:</w:t>
      </w:r>
    </w:p>
    <w:p w14:paraId="00000010" w14:textId="77777777" w:rsidR="006A0C29" w:rsidRDefault="009170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Check-Off Sheet</w:t>
        </w:r>
      </w:hyperlink>
    </w:p>
    <w:p w14:paraId="00000011" w14:textId="77777777" w:rsidR="006A0C29" w:rsidRDefault="006A0C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2" w14:textId="77777777" w:rsidR="006A0C29" w:rsidRDefault="00917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Specific Objectives:</w:t>
      </w:r>
    </w:p>
    <w:p w14:paraId="00000013" w14:textId="77777777" w:rsidR="006A0C29" w:rsidRDefault="006A0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4" w14:textId="77777777" w:rsidR="006A0C29" w:rsidRDefault="009170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Notes.</w:t>
      </w:r>
    </w:p>
    <w:p w14:paraId="00000015" w14:textId="77777777" w:rsidR="006A0C29" w:rsidRDefault="0091702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 Multistage Schematic</w:t>
      </w:r>
    </w:p>
    <w:p w14:paraId="00000016" w14:textId="77777777" w:rsidR="006A0C29" w:rsidRDefault="0091702A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DC supply voltage to J2 is 25V</w:t>
      </w:r>
    </w:p>
    <w:p w14:paraId="00000017" w14:textId="77777777" w:rsidR="006A0C29" w:rsidRDefault="006A0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8" w14:textId="77777777" w:rsidR="006A0C29" w:rsidRDefault="009170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Emitter, Shunt, and Series Peaking:</w:t>
      </w:r>
    </w:p>
    <w:p w14:paraId="00000019" w14:textId="77777777" w:rsidR="006A0C29" w:rsidRDefault="0091702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Emitter Peaking</w:t>
      </w:r>
    </w:p>
    <w:p w14:paraId="0000001A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what emitter peaking is and how it works. </w:t>
      </w:r>
    </w:p>
    <w:p w14:paraId="0000001B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capacitor needed for emitter peaking.</w:t>
      </w:r>
    </w:p>
    <w:p w14:paraId="0000001C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bode plots comparing the original response and the effect of emitter peaking. Calculate the improvement factor.</w:t>
      </w:r>
    </w:p>
    <w:p w14:paraId="0000001D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Instructor Check </w:t>
      </w:r>
    </w:p>
    <w:p w14:paraId="0000001E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 the effects of emitter peaking.</w:t>
      </w:r>
    </w:p>
    <w:p w14:paraId="0000001F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Observe frequency response using the sweep generator. Document measured frequen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 response (bode plot).</w:t>
      </w:r>
    </w:p>
    <w:p w14:paraId="00000020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Annotate in a Table Calculated vs. Measured data.</w:t>
      </w:r>
    </w:p>
    <w:p w14:paraId="00000021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Identify any discrepancies and provide analysis/justification for discrepancies.</w:t>
      </w:r>
    </w:p>
    <w:p w14:paraId="00000022" w14:textId="77777777" w:rsidR="006A0C29" w:rsidRDefault="0091702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Instructor Check</w:t>
      </w:r>
    </w:p>
    <w:p w14:paraId="00000023" w14:textId="77777777" w:rsidR="006A0C29" w:rsidRDefault="0091702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Shunt Peaking - Repeat above steps for Shunt Peaking.</w:t>
      </w:r>
    </w:p>
    <w:p w14:paraId="00000024" w14:textId="77777777" w:rsidR="006A0C29" w:rsidRDefault="0091702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Series Peaking - Repeat above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steps for Series Peaking. </w:t>
      </w:r>
    </w:p>
    <w:p w14:paraId="00000025" w14:textId="77777777" w:rsidR="006A0C29" w:rsidRDefault="009170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Employ “Peaking” to achieve a 3.579545Mhz signal that is within the pass band of the amplifier.</w:t>
      </w:r>
    </w:p>
    <w:p w14:paraId="00000026" w14:textId="77777777" w:rsidR="006A0C29" w:rsidRDefault="009170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documentation requirements:</w:t>
      </w:r>
    </w:p>
    <w:p w14:paraId="00000027" w14:textId="77777777" w:rsidR="006A0C29" w:rsidRDefault="009170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five factors that limit the high frequency response of transistor amplifiers.</w:t>
      </w:r>
    </w:p>
    <w:p w14:paraId="00000028" w14:textId="77777777" w:rsidR="006A0C29" w:rsidRDefault="009170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four factors that limit the low frequency response of transistor amplifiers. </w:t>
      </w:r>
    </w:p>
    <w:p w14:paraId="00000029" w14:textId="77777777" w:rsidR="006A0C29" w:rsidRDefault="009170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methods that could be incorporated in an amplifier to improve the high frequency resp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onse.</w:t>
      </w:r>
    </w:p>
    <w:p w14:paraId="0000002A" w14:textId="77777777" w:rsidR="006A0C29" w:rsidRDefault="009170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methods that could be incorporated in an amplifier to improve the low frequency response. </w:t>
      </w:r>
    </w:p>
    <w:p w14:paraId="0000002B" w14:textId="77777777" w:rsidR="006A0C29" w:rsidRDefault="006A0C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6A0C29" w:rsidRDefault="009170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 Conclusion and submit completed Check-Off sheet and Lab writeup in Moodle.  </w:t>
      </w:r>
    </w:p>
    <w:sectPr w:rsidR="006A0C2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67929" w14:textId="77777777" w:rsidR="0091702A" w:rsidRDefault="0091702A">
      <w:pPr>
        <w:spacing w:after="0" w:line="240" w:lineRule="auto"/>
      </w:pPr>
      <w:r>
        <w:separator/>
      </w:r>
    </w:p>
  </w:endnote>
  <w:endnote w:type="continuationSeparator" w:id="0">
    <w:p w14:paraId="7241491B" w14:textId="77777777" w:rsidR="0091702A" w:rsidRDefault="009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26E39F03" w:rsidR="006A0C29" w:rsidRDefault="00917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0F75D7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0F75D7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032" w14:textId="77777777" w:rsidR="006A0C29" w:rsidRDefault="006A0C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8F459" w14:textId="77777777" w:rsidR="0091702A" w:rsidRDefault="0091702A">
      <w:pPr>
        <w:spacing w:after="0" w:line="240" w:lineRule="auto"/>
      </w:pPr>
      <w:r>
        <w:separator/>
      </w:r>
    </w:p>
  </w:footnote>
  <w:footnote w:type="continuationSeparator" w:id="0">
    <w:p w14:paraId="4F1AF250" w14:textId="77777777" w:rsidR="0091702A" w:rsidRDefault="009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6A0C29" w:rsidRDefault="00917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t xml:space="preserve">ROBOTICS AND COMMUNICATIONS SYSTEMS ENGINEERING </w:t>
    </w:r>
    <w:r>
      <w:rPr>
        <w:rFonts w:ascii="Times New Roman" w:eastAsia="Times New Roman" w:hAnsi="Times New Roman" w:cs="Times New Roman"/>
        <w:smallCaps/>
        <w:sz w:val="24"/>
        <w:szCs w:val="24"/>
      </w:rPr>
      <w:t>TECHNOLOGY</w:t>
    </w:r>
  </w:p>
  <w:p w14:paraId="0000002E" w14:textId="77777777" w:rsidR="006A0C29" w:rsidRDefault="00917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t>EMITTER, SHUNT, &amp; SERIES PEAKING LAB</w:t>
    </w:r>
  </w:p>
  <w:p w14:paraId="0000002F" w14:textId="77777777" w:rsidR="006A0C29" w:rsidRDefault="00917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smallCaps/>
        <w:color w:val="000000"/>
        <w:sz w:val="24"/>
        <w:szCs w:val="24"/>
      </w:rPr>
      <w:t>3RD SEMESTER, SR. INSTRUCTOR TIM LEISHMAN</w:t>
    </w:r>
  </w:p>
  <w:p w14:paraId="00000030" w14:textId="77777777" w:rsidR="006A0C29" w:rsidRDefault="006A0C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mallCaps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763F"/>
    <w:multiLevelType w:val="multilevel"/>
    <w:tmpl w:val="458A538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0447"/>
    <w:multiLevelType w:val="multilevel"/>
    <w:tmpl w:val="79F62DB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471F1"/>
    <w:multiLevelType w:val="multilevel"/>
    <w:tmpl w:val="F5928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3059D"/>
    <w:multiLevelType w:val="multilevel"/>
    <w:tmpl w:val="00AC28B8"/>
    <w:lvl w:ilvl="0">
      <w:start w:val="1"/>
      <w:numFmt w:val="upperLetter"/>
      <w:lvlText w:val="%1.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3F19525F"/>
    <w:multiLevelType w:val="multilevel"/>
    <w:tmpl w:val="76E4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3518C"/>
    <w:multiLevelType w:val="multilevel"/>
    <w:tmpl w:val="3E325E6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</w:rPr>
    </w:lvl>
    <w:lvl w:ilvl="2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C29"/>
    <w:rsid w:val="000F75D7"/>
    <w:rsid w:val="00136C2A"/>
    <w:rsid w:val="006A0C29"/>
    <w:rsid w:val="0091702A"/>
    <w:rsid w:val="0092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06EC2B-D3FD-4C35-B396-9074E21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3/TektronixAFG1022FunctionGeneratorExcerpt.pdfob/master/RCET2253/Lab%204/TektronixAFG1022FunctionGeneratorExcerpt.pdfqlOGmz9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istimo/RCET_ThirdSemester/blob/master/RCET2253/Lab%204/Lab4CheckoffSheet.pdfySt6cdQ1rV8ITwARv0C-LV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eistimo/RCET_ThirdSemester/blob/master/RCET2253/Lab%203/MultiStageLayout.pdfRtUVS87FdKih90xuCrNwghQMt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istimo/RCET_ThirdSemester/blob/master/RCET2253/Lab%203/MultiStageSchematic.pdfKNaGaTBR0mlysM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8plG6JLxfdWt3qGqtoFsdrzKVg==">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408</Words>
  <Characters>2330</Characters>
  <Application>Microsoft Office Word</Application>
  <DocSecurity>0</DocSecurity>
  <Lines>19</Lines>
  <Paragraphs>5</Paragraphs>
  <ScaleCrop>false</ScaleCrop>
  <Company>Idaho State University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Leishman</dc:creator>
  <cp:lastModifiedBy>Tim Leishman</cp:lastModifiedBy>
  <cp:revision>4</cp:revision>
  <cp:lastPrinted>2023-08-21T14:33:00Z</cp:lastPrinted>
  <dcterms:created xsi:type="dcterms:W3CDTF">2023-08-21T14:33:00Z</dcterms:created>
  <dcterms:modified xsi:type="dcterms:W3CDTF">2023-08-21T14:34:00Z</dcterms:modified>
</cp:coreProperties>
</file>