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Idées reçues sur l'alimentation</w:t>
      </w:r>
    </w:p>
    <w:p>
      <w:r>
        <w:rPr>
          <w:i/>
        </w:rPr>
        <w:t>Note de synthèse confrontant quelques idées reçues courantes aux recommandations officielles françaises.</w:t>
      </w:r>
    </w:p>
    <w:p>
      <w:pPr>
        <w:pStyle w:val="Heading2"/>
      </w:pPr>
      <w:r>
        <w:t>« Le pain et les pâtes font grossir, il faut les supprimer »</w:t>
      </w:r>
    </w:p>
    <w:p>
      <w:r>
        <w:t>Faux. Les féculents sont recommandés chaque jour car ils apportent l'énergie nécessaire au corps. Les recommandations conseillent de privilégier les versions complètes, plus riches en fibres. Ce sont plutôt les quantités et les accompagnements gras qui comptent.</w:t>
      </w:r>
    </w:p>
    <w:p>
      <w:pPr>
        <w:pStyle w:val="Heading2"/>
      </w:pPr>
      <w:r>
        <w:t>« Toutes les matières grasses sont mauvaises pour la santé »</w:t>
      </w:r>
    </w:p>
    <w:p>
      <w:r>
        <w:t>Faux. Certaines matières grasses sont recommandées : les huiles de colza, de noix et d'olive, ainsi qu'une petite poignée de fruits à coque non salés par jour. Elles apportent des acides gras indispensables, comme les oméga-3.</w:t>
      </w:r>
    </w:p>
    <w:p>
      <w:pPr>
        <w:pStyle w:val="Heading2"/>
      </w:pPr>
      <w:r>
        <w:t>« Un jus de fruits compte comme un fruit »</w:t>
      </w:r>
    </w:p>
    <w:p>
      <w:r>
        <w:t>Pas vraiment. Les jus de fruits contiennent beaucoup de sucres et peu de fibres. Les recommandations les classent parmi les boissons sucrées à limiter. Il vaut mieux manger le fruit entier.</w:t>
      </w:r>
    </w:p>
    <w:p>
      <w:pPr>
        <w:pStyle w:val="Heading2"/>
      </w:pPr>
      <w:r>
        <w:t>« Il faut manger de la viande tous les jours pour avoir des protéines »</w:t>
      </w:r>
    </w:p>
    <w:p>
      <w:r>
        <w:t>Faux. Le poisson, les œufs, les produits laitiers et les légumes secs apportent aussi des protéines. La viande hors volaille est même limitée à 500 g par semaine, et il est conseillé de manger des légumes secs au moins 2 fois par semaine.</w:t>
      </w:r>
    </w:p>
    <w:p>
      <w:pPr>
        <w:pStyle w:val="Heading2"/>
      </w:pPr>
      <w:r>
        <w:t>« Les produits laitiers sont inutiles à l'âge adulte »</w:t>
      </w:r>
    </w:p>
    <w:p>
      <w:r>
        <w:t>Faux. Les recommandations conseillent 2 produits laitiers par jour pour un adulte : une consommation suffisante mais limitée.</w:t>
      </w:r>
    </w:p>
    <w:p>
      <w:pPr>
        <w:pStyle w:val="Heading2"/>
      </w:pPr>
      <w:r>
        <w:t>« Le sucre est indispensable pour avoir de l'énergie »</w:t>
      </w:r>
    </w:p>
    <w:p>
      <w:r>
        <w:t>Faux. Le corps trouve son énergie dans les féculents et les autres aliments. Les sucres ajoutés sont à limiter : l'Anses recommande aux adultes de ne pas dépasser 100 g de sucres par jour (hors lactose et galactose).</w:t>
      </w:r>
    </w:p>
    <w:p>
      <w:pPr>
        <w:pStyle w:val="Heading2"/>
      </w:pPr>
      <w:r>
        <w:t>« Un produit noté E au Nutri-Score est interdit »</w:t>
      </w:r>
    </w:p>
    <w:p>
      <w:r>
        <w:t>Faux. Le Nutri-Score aide à comparer des produits, il n'interdit rien. Les recommandations conseillent de limiter les produits notés D et E, pas de les supprimer totalement.</w:t>
      </w:r>
    </w:p>
    <w:p>
      <w:pPr>
        <w:pStyle w:val="Heading2"/>
      </w:pPr>
      <w:r>
        <w:t>« Faire du sport une fois par semaine suffit »</w:t>
      </w:r>
    </w:p>
    <w:p>
      <w:r>
        <w:t>Insuffisant. Pour un adulte, il est recommandé de pratiquer au moins 30 minutes d'activité physique dynamique par jour, et de réduire le temps passé assis.</w:t>
      </w:r>
    </w:p>
    <w:p>
      <w:pPr>
        <w:pStyle w:val="Heading2"/>
      </w:pPr>
      <w:r>
        <w:t>Sources</w:t>
      </w:r>
    </w:p>
    <w:p>
      <w:pPr>
        <w:pStyle w:val="ListBullet"/>
      </w:pPr>
      <w:r>
        <w:t>Santé publique France, Recommandations relatives à l'alimentation, à l'activité physique et à la sédentarité pour les adultes (2019)</w:t>
      </w:r>
    </w:p>
    <w:p>
      <w:pPr>
        <w:pStyle w:val="ListBullet"/>
      </w:pPr>
      <w:r>
        <w:t>Anses, « Sucres dans l'alimentation »</w:t>
      </w:r>
    </w:p>
    <w:p>
      <w:pPr>
        <w:pStyle w:val="ListBullet"/>
      </w:pPr>
      <w:r>
        <w:t>Santé publique France, page « Nutri-Score » et règlement d'usage du logo (2025)</w:t>
      </w:r>
    </w:p>
    <w:p>
      <w:pPr>
        <w:pStyle w:val="ListBullet"/>
      </w:pPr>
      <w:r>
        <w:t>Manger Bouger (Santé publique France), fiches de recommandations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Idées reçues sur l'alimentation</dc:title>
  <dc:subject/>
  <dc:creator>Leiticia Atmane</dc:creator>
  <cp:keywords/>
  <dc:description/>
  <cp:lastModifiedBy>Leiticia Atmane</cp:lastModifiedBy>
  <cp:revision>1</cp:revision>
  <dcterms:created xsi:type="dcterms:W3CDTF">2026-10-14T00:00:00Z</dcterms:created>
  <dcterms:modified xsi:type="dcterms:W3CDTF">2013-12-23T23:15:00Z</dcterms:modified>
  <cp:category/>
</cp:coreProperties>
</file>