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CHS系列论文全景规划方案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——理论·实验·算法·工程 四线联动论文矩阵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面向：雷晓辉教授课题组 | 日期：2026年2月 | 版本：v5.0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一、总体布局：24篇论文的四线联动体系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>课题组的CHS论文体系围绕「Cybernetics of Hydro Systems」展开，按功能定位形成五条互补的论文链。理论奠基线奠定学科基础，学科建设线推动制度化认可，实验线提供原理验证，算法线解决性能约束，工程线提供规模验证。中文支撑线为国内学术共同体提供理论框架的中文版本。</w:t>
      </w:r>
    </w:p>
    <w:p>
      <w:pPr>
        <w:spacing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800"/>
        <w:gridCol w:w="2200"/>
        <w:gridCol w:w="1200"/>
        <w:gridCol w:w="7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线条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负责人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核心定位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关键概念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案例载体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论文数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理论奠基线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雷晓辉(领衔)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CHS统一理论 + MAS-WSAL架构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八原理、传递函数族、双四元组、MAS=HDC+ODD+CI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跨案例综合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4篇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学科建设线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刘晓伟(牵头)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学科构建框架 + 课程体系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WSAL、MBD/ODD、DfO、对象中心课程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五大水行业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1篇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实验线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陈凯歌 苏超 尹兵宽 白亚开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实验室尺度xIL全流程验证 + 建模/开发工具链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MBD、ODD、SiL/HiL、DMPC、OpenModelica、Simulink、自适应MAS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双容水箱 实验水槽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7篇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算法线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黄志峰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MAS实时运算的计算引擎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GPU并行、ADMM、通用水网求解器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通用水网基准测试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3篇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工程线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叶尚君 张雷 姬辰 刘晓伟 吴辉明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真实工程WSAL-2实现与WSAL-3推进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HDMPC、ODD认证、PiL、MBD、MOC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沙坤电站 胶东调水 密云调蓄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6篇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中文支撑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雷晓辉(领衔)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国内学术共同体理论框架中文版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CHS理论、自主水网、xIL、水资源系统分析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南水北调与水利科技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4篇(已发表)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>四条线的逻辑关系：理论线提供框架定义（什么是MAS、什么是WSAL），学科建设线推动制度化认可（学科构建、课程体系、人才培养），实验线提供原理验证（在可控条件下跑通全流程）和工具链支撑（OpenModelica建模、Simulink开发、xIL集成），算法线解决性能约束（让MPC在毫秒/秒级完成），工程线提供规模验证（证明框架在真实工程中可行）。中文支撑线为国内学术圈提供可及的理论介绍，同时为英文系列的自引基础提供支撑。</w:t>
      </w:r>
    </w:p>
    <w:p>
      <w:r>
        <w:rPr>
          <w:rFonts w:ascii="Arial" w:cs="Arial" w:eastAsia="Arial" w:hAnsi="Arial"/>
          <w:sz w:val="24"/>
          <w:szCs w:val="24"/>
        </w:rP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二、理论奠基线：雷晓辉（P1a + P1b + P1c + P2A）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>v5的核心变化：原版v4中的单篇P1现已扩展为三篇互补论文组合（P1a/P1b/P1c），分别面向三个不同受众的顶级期刊。三篇已完成初稿，形成「技术全文+高层愿景+中文体系」的完整理论奠基矩阵。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Paper P1a：CHS统一理论全文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标题：</w:t>
      </w:r>
      <w:r>
        <w:rPr>
          <w:rFonts w:ascii="Arial" w:cs="Arial" w:eastAsia="Arial" w:hAnsi="Arial"/>
          <w:sz w:val="24"/>
          <w:szCs w:val="24"/>
        </w:rPr>
        <w:t xml:space="preserve">Cybernetics of Hydro Systems: A Unified Control-Theoretic Framework for Water Network Operations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目标期刊：</w:t>
      </w:r>
      <w:r>
        <w:rPr>
          <w:rFonts w:ascii="Arial" w:cs="Arial" w:eastAsia="Arial" w:hAnsi="Arial"/>
          <w:sz w:val="24"/>
          <w:szCs w:val="24"/>
        </w:rPr>
        <w:t xml:space="preserve">Water Resources Research (AGU)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作者：</w:t>
      </w:r>
      <w:r>
        <w:rPr>
          <w:rFonts w:ascii="Arial" w:cs="Arial" w:eastAsia="Arial" w:hAnsi="Arial"/>
          <w:sz w:val="24"/>
          <w:szCs w:val="24"/>
        </w:rPr>
        <w:t xml:space="preserve">Xiaohui Lei¹*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当前状态：</w:t>
      </w:r>
      <w:r>
        <w:rPr>
          <w:rFonts w:ascii="Arial" w:cs="Arial" w:eastAsia="Arial" w:hAnsi="Arial"/>
          <w:sz w:val="24"/>
          <w:szCs w:val="24"/>
        </w:rPr>
        <w:t xml:space="preserve">v9完成，约15,000英文词，拟2026 Q1投稿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>核心内容：CHS理论体系的完整技术论文。提出水系统的「运行奇异性」（五属性共现），证明所有一维水系统共享结构同构的六元受控动力系统表示。数学主干为统一传递函数族：非自调节族 G(s) = (1+τₘs)·e^(−τᵈs)/(Aₛ·s) 及其自调节对偶 H(s)，资源水利学的Muskingum模型与灌溉工程的IDZ模型实质上是同一物理的对偶表示。进一步证明所有流量控制设备（闸门、水泵、阀门、水轮机）线性化为同一三项边界条件。八项基本原理组织为运行四元组（反馈、解耦、降阶、涌现）与韧性四元组（鲁棒、协调、自适应、层次），并形式化描述原理间权衡。MAS=HDC+ODD+CI架构和WSAL五级分级将理论转化为实施框架。算例包括单池LQR、多池DMPC、跨领域迁移。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篇章结构：</w:t>
      </w:r>
      <w:r>
        <w:rPr>
          <w:rFonts w:ascii="Arial" w:cs="Arial" w:eastAsia="Arial" w:hAnsi="Arial"/>
          <w:sz w:val="24"/>
          <w:szCs w:val="24"/>
        </w:rPr>
        <w:t xml:space="preserve">§1 Introduction → §2 Operational Singularity &amp; Disciplinary Fragmentation → §3 Structural Isomorphism (Six-Element Architecture) → §4 Unified Transfer Function Family (Diffusion Wave→IDZ→Muskingum Bridge→Pipe Compliance→Actuator Reduction→Five-Level Hierarchy→Model-Layer Correspondence) → §5 Eight Governing Principles (Operational &amp; Resilience Tetrads + Tradeoffs) → §6 Illustrative Applications → §7 MAS Architecture → §8 Discussion → §9 Research Directions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战略地位：</w:t>
      </w:r>
      <w:r>
        <w:rPr>
          <w:rFonts w:ascii="Arial" w:cs="Arial" w:eastAsia="Arial" w:hAnsi="Arial"/>
          <w:sz w:val="24"/>
          <w:szCs w:val="24"/>
        </w:rPr>
        <w:t xml:space="preserve">奠基性论文。所有其他论文均引用P1a作为理论基础。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Paper P1b：自主水网愿景论述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标题：</w:t>
      </w:r>
      <w:r>
        <w:rPr>
          <w:rFonts w:ascii="Arial" w:cs="Arial" w:eastAsia="Arial" w:hAnsi="Arial"/>
          <w:sz w:val="24"/>
          <w:szCs w:val="24"/>
        </w:rPr>
        <w:t xml:space="preserve">Towards Autonomous Water Networks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目标期刊：</w:t>
      </w:r>
      <w:r>
        <w:rPr>
          <w:rFonts w:ascii="Arial" w:cs="Arial" w:eastAsia="Arial" w:hAnsi="Arial"/>
          <w:sz w:val="24"/>
          <w:szCs w:val="24"/>
        </w:rPr>
        <w:t xml:space="preserve">Nature Water (Perspective)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作者：</w:t>
      </w:r>
      <w:r>
        <w:rPr>
          <w:rFonts w:ascii="Arial" w:cs="Arial" w:eastAsia="Arial" w:hAnsi="Arial"/>
          <w:sz w:val="24"/>
          <w:szCs w:val="24"/>
        </w:rPr>
        <w:t xml:space="preserve">Xiaohui Lei¹*, Chen Ji², Chao Wang³, Hao Wang³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当前状态：</w:t>
      </w:r>
      <w:r>
        <w:rPr>
          <w:rFonts w:ascii="Arial" w:cs="Arial" w:eastAsia="Arial" w:hAnsi="Arial"/>
          <w:sz w:val="24"/>
          <w:szCs w:val="24"/>
        </w:rPr>
        <w:t xml:space="preserve">初稿完成，约4,300英文词，拟2026 Q1投稿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>核心内容：面向Nature Water广泛读者的Perspective文章。从「基础设施—智能差距」切入，类比自动驾驶革命，论证水系统需要从静态配置转向自主运行的范式转变。简洁介绍WRSa三阶段演进、运行奇异性五属性、结构同构与统一传递函数族、CHS六元架构与八原理、MAS三柱架构（HDC+ODD+CI）、WSAL五级分级。以沙坤水电站和胶东调水为早期实践案例。提出安全、公平、负责任部署的路线图。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篇章结构：</w:t>
      </w:r>
      <w:r>
        <w:rPr>
          <w:rFonts w:ascii="Arial" w:cs="Arial" w:eastAsia="Arial" w:hAnsi="Arial"/>
          <w:sz w:val="24"/>
          <w:szCs w:val="24"/>
        </w:rPr>
        <w:t xml:space="preserve">The infrastructure–intelligence gap → From allocation to control → Structural invariants → Cybernetics of Hydro Systems → The autonomous water network architecture → From theory to practice → Water Systems Autonomy Levels → Outlook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战略地位：</w:t>
      </w:r>
      <w:r>
        <w:rPr>
          <w:rFonts w:ascii="Arial" w:cs="Arial" w:eastAsia="Arial" w:hAnsi="Arial"/>
          <w:sz w:val="24"/>
          <w:szCs w:val="24"/>
        </w:rPr>
        <w:t xml:space="preserve">高层愿景论文。为CHS在广泛科学群体中建立知名度，吸引跨领域关注。与P1a互引但理论深度互补。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P1a与P1b的分工：</w:t>
      </w:r>
      <w:r>
        <w:rPr>
          <w:rFonts w:ascii="Arial" w:cs="Arial" w:eastAsia="Arial" w:hAnsi="Arial"/>
          <w:sz w:val="24"/>
          <w:szCs w:val="24"/>
        </w:rPr>
        <w:t xml:space="preserve">P1a是完整的技术全文（包含全部数学证明、传递函数推导、原理形式化描述），P1b是面向广泛读者的简洁愿景文章（省略数学细节，强调问题意识、框架概览、工程可行性和社会影响）。两篇没有内容重复问题——WRR读者要数学证明，Nature Water读者要政策意义和实施路线。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Paper P1c：中文版CHS理论体系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标题：</w:t>
      </w:r>
      <w:r>
        <w:rPr>
          <w:rFonts w:ascii="Arial" w:cs="Arial" w:eastAsia="Arial" w:hAnsi="Arial"/>
          <w:sz w:val="24"/>
          <w:szCs w:val="24"/>
        </w:rPr>
        <w:t xml:space="preserve">从水资源配置到水网自主运行：水系统控制论的学科基础与工程范式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目标期刊：</w:t>
      </w:r>
      <w:r>
        <w:rPr>
          <w:rFonts w:ascii="Arial" w:cs="Arial" w:eastAsia="Arial" w:hAnsi="Arial"/>
          <w:sz w:val="24"/>
          <w:szCs w:val="24"/>
        </w:rPr>
        <w:t xml:space="preserve">中国科学：技术科学 (Science China: Technological Sciences)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作者：</w:t>
      </w:r>
      <w:r>
        <w:rPr>
          <w:rFonts w:ascii="Arial" w:cs="Arial" w:eastAsia="Arial" w:hAnsi="Arial"/>
          <w:sz w:val="24"/>
          <w:szCs w:val="24"/>
        </w:rPr>
        <w:t xml:space="preserve">雷晓辉¹*, 姬辰², 王超³, 王浩³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当前状态：</w:t>
      </w:r>
      <w:r>
        <w:rPr>
          <w:rFonts w:ascii="Arial" w:cs="Arial" w:eastAsia="Arial" w:hAnsi="Arial"/>
          <w:sz w:val="24"/>
          <w:szCs w:val="24"/>
        </w:rPr>
        <w:t xml:space="preserve">v2完成，约17,000中文字+英文摘要，约50篇参考文献，拟2026 Q1投稿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>核心内容：中文版完整理论体系论文。从学科演进视角展开，强调CHS与王浩院士水资源系统分析的学科传承关系。包含WRSA三阶段演进、CHS理论体系（六元架构、传递函数族、八原理、执行器统一特性）、关键技术体系（HydroOS、DMPC、数字孪生xIL、HDC→MAS升级）、工程实践回顾（沙坤水电站「点」+ 胶东调水「线」）、面向中国水网建设的自主运行发展路线（从理论完善到标准建设到全类型推广到生态构建）。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篇章结构：</w:t>
      </w:r>
      <w:r>
        <w:rPr>
          <w:rFonts w:ascii="Arial" w:cs="Arial" w:eastAsia="Arial" w:hAnsi="Arial"/>
          <w:sz w:val="24"/>
          <w:szCs w:val="24"/>
        </w:rPr>
        <w:t xml:space="preserve">§1 引言 → §2 从WRSA学科演进 → §3 CHS理论体系(学科定位/六元架构/传递函数族/八原理/执行器统一) → §4 关键技术(HydroOS/DMPC/数字孪生/HDC→MAS) → §5 工程实践(沙坤+胶东) → §6 发展路线 → §7 结论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战略地位：</w:t>
      </w:r>
      <w:r>
        <w:rPr>
          <w:rFonts w:ascii="Arial" w:cs="Arial" w:eastAsia="Arial" w:hAnsi="Arial"/>
          <w:sz w:val="24"/>
          <w:szCs w:val="24"/>
        </w:rPr>
        <w:t xml:space="preserve">中文学术共同体的理论标志性文献。强调学科传承、工程实践、国家战略需求，为国内课题组、政策制定者提供完整的中文参考。与P1a互引但强调中国工程案例和学科传承。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P1三篇分工概览：</w:t>
      </w:r>
      <w:r>
        <w:rPr>
          <w:rFonts w:ascii="Arial" w:cs="Arial" w:eastAsia="Arial" w:hAnsi="Arial"/>
          <w:sz w:val="24"/>
          <w:szCs w:val="24"/>
        </w:rPr>
        <w:t xml:space="preserve">P1a(WRR)是技术全文（数学证明+完整框架），P1b(Nature Water)是高层愿景（简洁、面向广泛读者），P1c(中国科学)是中文完整版（强调学科传承与中国工程实践）。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Paper P2A：MAS-WSAL工程架构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标题：</w:t>
      </w:r>
      <w:r>
        <w:rPr>
          <w:rFonts w:ascii="Arial" w:cs="Arial" w:eastAsia="Arial" w:hAnsi="Arial"/>
          <w:sz w:val="24"/>
          <w:szCs w:val="24"/>
        </w:rPr>
        <w:t xml:space="preserve">Multi-Agent System Architecture and Water System Automation Levels for Autonomous Water Networks: Framework and Dual Case Study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目标期刊：</w:t>
      </w:r>
      <w:r>
        <w:rPr>
          <w:rFonts w:ascii="Arial" w:cs="Arial" w:eastAsia="Arial" w:hAnsi="Arial"/>
          <w:sz w:val="24"/>
          <w:szCs w:val="24"/>
        </w:rPr>
        <w:t xml:space="preserve">Journal of Water Resources Planning and Management (ASCE)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作者：</w:t>
      </w:r>
      <w:r>
        <w:rPr>
          <w:rFonts w:ascii="Arial" w:cs="Arial" w:eastAsia="Arial" w:hAnsi="Arial"/>
          <w:sz w:val="24"/>
          <w:szCs w:val="24"/>
        </w:rPr>
        <w:t xml:space="preserve">Xiaohui Lei¹²*, Lei Zhang¹, Shangjun Ye³, Chen Ji³, Xiaowei Liu¹, Chao Wang², Hao Wang²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当前状态：</w:t>
      </w:r>
      <w:r>
        <w:rPr>
          <w:rFonts w:ascii="Arial" w:cs="Arial" w:eastAsia="Arial" w:hAnsi="Arial"/>
          <w:sz w:val="24"/>
          <w:szCs w:val="24"/>
        </w:rPr>
        <w:t xml:space="preserve">v2完成（6637词，13表+5图），拟2026 Q1投稿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>核心内容：将P1的理论化为可工程实现的架构方案。定义MAS=HDC+ODD+CI三元组架构；定义WSAL 0-5六级自动化水平；定义xIL四阶段验证框架。以沙坤电站和胶东调水为双案例，完成WSAL-2准入评估和WSAL-3跨越差距分析。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战略地位：</w:t>
      </w:r>
      <w:r>
        <w:rPr>
          <w:rFonts w:ascii="Arial" w:cs="Arial" w:eastAsia="Arial" w:hAnsi="Arial"/>
          <w:sz w:val="24"/>
          <w:szCs w:val="24"/>
        </w:rPr>
        <w:t xml:space="preserve">架构性论文。为全部工程线/实验线论文提供可直接引用的MAS/WSAL/ODD/xIL定义。</w:t>
      </w:r>
    </w:p>
    <w:p>
      <w:r>
        <w:rPr>
          <w:rFonts w:ascii="Arial" w:cs="Arial" w:eastAsia="Arial" w:hAnsi="Arial"/>
          <w:sz w:val="24"/>
          <w:szCs w:val="24"/>
        </w:rP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三、学科建设线：刘晓伟牵头（PD-1）【v5新增】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>v5新增学科建设论文，由刘晓伟牵头。该论文将CHS理论体系提升到学科制度化建设层面，为「智慧水利学科」的正式确立提供理论框架、课程体系和发展路线图。已有完整初稿。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Paper PD-1：学科构建框架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标题：</w:t>
      </w:r>
      <w:r>
        <w:rPr>
          <w:rFonts w:ascii="Arial" w:cs="Arial" w:eastAsia="Arial" w:hAnsi="Arial"/>
          <w:sz w:val="24"/>
          <w:szCs w:val="24"/>
        </w:rPr>
        <w:t xml:space="preserve">Toward Autonomous Water Networks: A Discipline Construction Framework Grounded in Cybernetics of Hydro Systems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目标期刊：</w:t>
      </w:r>
      <w:r>
        <w:rPr>
          <w:rFonts w:ascii="Arial" w:cs="Arial" w:eastAsia="Arial" w:hAnsi="Arial"/>
          <w:sz w:val="24"/>
          <w:szCs w:val="24"/>
        </w:rPr>
        <w:t xml:space="preserve">Environmental Modelling &amp; Software (Position Paper)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作者：</w:t>
      </w:r>
      <w:r>
        <w:rPr>
          <w:rFonts w:ascii="Arial" w:cs="Arial" w:eastAsia="Arial" w:hAnsi="Arial"/>
          <w:sz w:val="24"/>
          <w:szCs w:val="24"/>
        </w:rPr>
        <w:t xml:space="preserve">Xiaohui Lei¹*, Hao Wang², Yan Long¹, Xiaowei Liu¹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当前状态：</w:t>
      </w:r>
      <w:r>
        <w:rPr>
          <w:rFonts w:ascii="Arial" w:cs="Arial" w:eastAsia="Arial" w:hAnsi="Arial"/>
          <w:sz w:val="24"/>
          <w:szCs w:val="24"/>
        </w:rPr>
        <w:t xml:space="preserve">初稿完成，约7,000英文词，经多轮修订，拟2026 Q1-Q2投稿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>核心内容：以CHS为理论核心提出智慧水利学科构建的完整框架。包括：五大水行业（灌溉、城市供水、水电、调水、防洪）的运行科学同构性论证；WSAL自主运行分级框架与案例映射（Maeslantkering、MSIDD）；MBD/ODD方法论；SiL/HiL验证体系；MAS协调架构；对象中心的课程体系设计。讨论部分与SWAN、ISO 24591等国际框架进行对比。已区分Model-Based Definition与Model-Based Design、HDC与MAS的概念边界。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篇章结构：</w:t>
      </w:r>
      <w:r>
        <w:rPr>
          <w:rFonts w:ascii="Arial" w:cs="Arial" w:eastAsia="Arial" w:hAnsi="Arial"/>
          <w:sz w:val="24"/>
          <w:szCs w:val="24"/>
        </w:rPr>
        <w:t xml:space="preserve">§1 Introduction → §2 Theoretical Core (CHS) → §3 Methodological Infrastructure (WSAL/MBD/ODD/SiL-HiL) → §4 Coordination and Governance (MAS) with §4.3 Illustrative Mapping (Maeslantkering, MSIDD) → §5 Curriculum Architecture → §6 Discussion → §7 Conclusions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战略地位：</w:t>
      </w:r>
      <w:r>
        <w:rPr>
          <w:rFonts w:ascii="Arial" w:cs="Arial" w:eastAsia="Arial" w:hAnsi="Arial"/>
          <w:sz w:val="24"/>
          <w:szCs w:val="24"/>
        </w:rPr>
        <w:t xml:space="preserve">学科宣言书。将CHS从理论体系提升为学科建设议程，为后续学位点申报、教材编写、IAHR Monograph等提供学术基础。</w:t>
      </w:r>
    </w:p>
    <w:p>
      <w:r>
        <w:rPr>
          <w:rFonts w:ascii="Arial" w:cs="Arial" w:eastAsia="Arial" w:hAnsi="Arial"/>
          <w:sz w:val="24"/>
          <w:szCs w:val="24"/>
        </w:rP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四、实验验证线 A——陈凯歌：双容水箱 MBD/xIL全流程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>陈凯歌围绕课题组自主研发的「智能双容水箱实验装置」开展研究。双容水箱是最小化的完整水系统——上水箱(Tank 1)和下水箱(Tank 2)串联，进水阀V1、出水阀V2、液位传感器构成完整的感知-决策-执行闭环。作为MAS/WSAL框架的「最小可验证系统」。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Paper CKG-1：MBD框架论文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标题：</w:t>
      </w:r>
      <w:r>
        <w:rPr>
          <w:rFonts w:ascii="Arial" w:cs="Arial" w:eastAsia="Arial" w:hAnsi="Arial"/>
          <w:sz w:val="24"/>
          <w:szCs w:val="24"/>
        </w:rPr>
        <w:t xml:space="preserve">Model-Based Definition for Autonomous Water Systems: A Dual-Tank Experimental Demonstration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目标期刊：</w:t>
      </w:r>
      <w:r>
        <w:rPr>
          <w:rFonts w:ascii="Arial" w:cs="Arial" w:eastAsia="Arial" w:hAnsi="Arial"/>
          <w:sz w:val="24"/>
          <w:szCs w:val="24"/>
        </w:rPr>
        <w:t xml:space="preserve">Journal of Hydroinformatics (IWA) 或 Water Resources Research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作者：</w:t>
      </w:r>
      <w:r>
        <w:rPr>
          <w:rFonts w:ascii="Arial" w:cs="Arial" w:eastAsia="Arial" w:hAnsi="Arial"/>
          <w:sz w:val="24"/>
          <w:szCs w:val="24"/>
        </w:rPr>
        <w:t xml:space="preserve">Kaige Chen¹, Xiaohui Lei¹²*, Chao Wang², Hao Wang²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核心创新：</w:t>
      </w:r>
      <w:r>
        <w:rPr>
          <w:rFonts w:ascii="Arial" w:cs="Arial" w:eastAsia="Arial" w:hAnsi="Arial"/>
          <w:sz w:val="24"/>
          <w:szCs w:val="24"/>
        </w:rPr>
        <w:t xml:space="preserve">将MBD方法论(ASME Y14.41)首次移植到水系统领域。提出MBD七层框架：物理层→拓扑层→行为层→控制层→安全层→场景层→验证层。双容水箱作为完整实例，包含ODD参数表8参数（物理/运行/社会维度）。水利行业首篇系统性MBD学术论文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Paper CKG-2：ODD定义与SiL验证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标题：</w:t>
      </w:r>
      <w:r>
        <w:rPr>
          <w:rFonts w:ascii="Arial" w:cs="Arial" w:eastAsia="Arial" w:hAnsi="Arial"/>
          <w:sz w:val="24"/>
          <w:szCs w:val="24"/>
        </w:rPr>
        <w:t xml:space="preserve">Operational Design Domain Definition and Software-in-the-Loop Verification for Water System Control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目标期刊：</w:t>
      </w:r>
      <w:r>
        <w:rPr>
          <w:rFonts w:ascii="Arial" w:cs="Arial" w:eastAsia="Arial" w:hAnsi="Arial"/>
          <w:sz w:val="24"/>
          <w:szCs w:val="24"/>
        </w:rPr>
        <w:t xml:space="preserve">Control Engineering Practice 或 Journal of Hydrology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作者：</w:t>
      </w:r>
      <w:r>
        <w:rPr>
          <w:rFonts w:ascii="Arial" w:cs="Arial" w:eastAsia="Arial" w:hAnsi="Arial"/>
          <w:sz w:val="24"/>
          <w:szCs w:val="24"/>
        </w:rPr>
        <w:t xml:space="preserve">Kaige Chen¹, Xiaohui Lei¹²*, Chao Su¹, Chao Wang², Hao Wang²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核心创新：</w:t>
      </w:r>
      <w:r>
        <w:rPr>
          <w:rFonts w:ascii="Arial" w:cs="Arial" w:eastAsia="Arial" w:hAnsi="Arial"/>
          <w:sz w:val="24"/>
          <w:szCs w:val="24"/>
        </w:rPr>
        <w:t xml:space="preserve">将SAE J3016/ISO 21448的ODD概念引入水系统控制。ODD三区间设计：绿区(Normal)→黄区(Degraded)→红区(Out-of-ODD, MRC)。SiL验证矩阵200+场景自动化测试。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Paper CKG-3：HiL验证与自适应MAS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标题：</w:t>
      </w:r>
      <w:r>
        <w:rPr>
          <w:rFonts w:ascii="Arial" w:cs="Arial" w:eastAsia="Arial" w:hAnsi="Arial"/>
          <w:sz w:val="24"/>
          <w:szCs w:val="24"/>
        </w:rPr>
        <w:t xml:space="preserve">Hardware-in-the-Loop Validation of Adaptive Multi-Agent Control for Autonomous Water Systems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目标期刊：</w:t>
      </w:r>
      <w:r>
        <w:rPr>
          <w:rFonts w:ascii="Arial" w:cs="Arial" w:eastAsia="Arial" w:hAnsi="Arial"/>
          <w:sz w:val="24"/>
          <w:szCs w:val="24"/>
        </w:rPr>
        <w:t xml:space="preserve">Journal of Water Resources Planning and Management (ASCE)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作者：</w:t>
      </w:r>
      <w:r>
        <w:rPr>
          <w:rFonts w:ascii="Arial" w:cs="Arial" w:eastAsia="Arial" w:hAnsi="Arial"/>
          <w:sz w:val="24"/>
          <w:szCs w:val="24"/>
        </w:rPr>
        <w:t xml:space="preserve">Kaige Chen¹, Xiaohui Lei¹²*, Lei Zhang¹, Chao Wang², Hao Wang²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核心创新：</w:t>
      </w:r>
      <w:r>
        <w:rPr>
          <w:rFonts w:ascii="Arial" w:cs="Arial" w:eastAsia="Arial" w:hAnsi="Arial"/>
          <w:sz w:val="24"/>
          <w:szCs w:val="24"/>
        </w:rPr>
        <w:t xml:space="preserve">在实物PLC+真实液位传感器+物理水箱上完成HiL验证。三层MAS部署：Edge(PLC L0+L1)→Area(工控机 L2+ODD Monitor)→Cloud(PC L3)。展示CI层propose-validate交互机制。验证Island Autonomy。</w:t>
      </w:r>
    </w:p>
    <w:p>
      <w:r>
        <w:rPr>
          <w:rFonts w:ascii="Arial" w:cs="Arial" w:eastAsia="Arial" w:hAnsi="Arial"/>
          <w:sz w:val="24"/>
          <w:szCs w:val="24"/>
        </w:rP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五、实验验证线 B——水槽团队：苏超 + 尹兵宽 + 白亚开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>水槽团队围绕「智能实验水槽」开展研究。与双容水箱(集中参数ODE)不同，实验水槽是分布参数系统(Saint-Venant PDE)，具有传输时延、空间分布特性。三人的技能组合高度互补：白亚开擅长OpenModelica非因果建模，尹兵宽熟悉Simulink/Stateflow控制器开发，苏超统筹实验平台和DMPC算法验证。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Paper BAK-1：白亚开——OpenModelica组件化水系统建模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标题：</w:t>
      </w:r>
      <w:r>
        <w:rPr>
          <w:rFonts w:ascii="Arial" w:cs="Arial" w:eastAsia="Arial" w:hAnsi="Arial"/>
          <w:sz w:val="24"/>
          <w:szCs w:val="24"/>
        </w:rPr>
        <w:t xml:space="preserve">Component-Based Acausal Modeling of Open Channel Systems Using OpenModelica: Toward Model-Based Definition for Water Infrastructure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目标期刊：</w:t>
      </w:r>
      <w:r>
        <w:rPr>
          <w:rFonts w:ascii="Arial" w:cs="Arial" w:eastAsia="Arial" w:hAnsi="Arial"/>
          <w:sz w:val="24"/>
          <w:szCs w:val="24"/>
        </w:rPr>
        <w:t xml:space="preserve">Environmental Modelling &amp; Software 或 Journal of Hydroinformatics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作者：</w:t>
      </w:r>
      <w:r>
        <w:rPr>
          <w:rFonts w:ascii="Arial" w:cs="Arial" w:eastAsia="Arial" w:hAnsi="Arial"/>
          <w:sz w:val="24"/>
          <w:szCs w:val="24"/>
        </w:rPr>
        <w:t xml:space="preserve">Yakai Bai¹, Chao Su¹, Xiaohui Lei¹²*, Chao Wang², Hao Wang²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核心创新：</w:t>
      </w:r>
      <w:r>
        <w:rPr>
          <w:rFonts w:ascii="Arial" w:cs="Arial" w:eastAsia="Arial" w:hAnsi="Arial"/>
          <w:sz w:val="24"/>
          <w:szCs w:val="24"/>
        </w:rPr>
        <w:t xml:space="preserve">Modelica语言的非因果方程式建模(acausal equation-based modeling)恰好是水系统建模的理想范式。定义六类基本组件(蓄/输/提/控/分/合)、标准化connector接口、与传统方法的定量对比、与MBD/CHS框架的映射。填补水利领域Modelica应用的空白。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Paper YBK-1：尹兵宽——Simulink快速原型与自动代码生成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标题：</w:t>
      </w:r>
      <w:r>
        <w:rPr>
          <w:rFonts w:ascii="Arial" w:cs="Arial" w:eastAsia="Arial" w:hAnsi="Arial"/>
          <w:sz w:val="24"/>
          <w:szCs w:val="24"/>
        </w:rPr>
        <w:t xml:space="preserve">Simulink-Based Rapid Prototyping and Automatic Code Generation for Model Predictive Control of Open Channel Systems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目标期刊：</w:t>
      </w:r>
      <w:r>
        <w:rPr>
          <w:rFonts w:ascii="Arial" w:cs="Arial" w:eastAsia="Arial" w:hAnsi="Arial"/>
          <w:sz w:val="24"/>
          <w:szCs w:val="24"/>
        </w:rPr>
        <w:t xml:space="preserve">Control Engineering Practice 或 Journal of Hydroinformatics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作者：</w:t>
      </w:r>
      <w:r>
        <w:rPr>
          <w:rFonts w:ascii="Arial" w:cs="Arial" w:eastAsia="Arial" w:hAnsi="Arial"/>
          <w:sz w:val="24"/>
          <w:szCs w:val="24"/>
        </w:rPr>
        <w:t xml:space="preserve">Bingkuan Yin¹, Chao Su¹, Xiaohui Lei¹²*, Kaige Chen¹, Chao Wang², Hao Wang²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核心创新：</w:t>
      </w:r>
      <w:r>
        <w:rPr>
          <w:rFonts w:ascii="Arial" w:cs="Arial" w:eastAsia="Arial" w:hAnsi="Arial"/>
          <w:sz w:val="24"/>
          <w:szCs w:val="24"/>
        </w:rPr>
        <w:t xml:space="preserve">借鉴汽车行业V-model开发流程，建立「Simulink MPC设计→Simulink Coder自动生成嵌入式C→SiL自动化测试→HiL部署」完整工具链。包含MAS三层控制器的Simulink/Stateflow实现、自动代码生成的MISRA-C一致性验证、200+ODD场景自动回归测试。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Paper SC-1：苏超——多渠池DMPC实验验证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标题：</w:t>
      </w:r>
      <w:r>
        <w:rPr>
          <w:rFonts w:ascii="Arial" w:cs="Arial" w:eastAsia="Arial" w:hAnsi="Arial"/>
          <w:sz w:val="24"/>
          <w:szCs w:val="24"/>
        </w:rPr>
        <w:t xml:space="preserve">Distributed Model Predictive Control for Multi-Pool Open Channel Systems: Experimental Validation on a Laboratory-Scale Flume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目标期刊：</w:t>
      </w:r>
      <w:r>
        <w:rPr>
          <w:rFonts w:ascii="Arial" w:cs="Arial" w:eastAsia="Arial" w:hAnsi="Arial"/>
          <w:sz w:val="24"/>
          <w:szCs w:val="24"/>
        </w:rPr>
        <w:t xml:space="preserve">Journal of Irrigation and Drainage Engineering (ASCE) 或 Agricultural Water Management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作者：</w:t>
      </w:r>
      <w:r>
        <w:rPr>
          <w:rFonts w:ascii="Arial" w:cs="Arial" w:eastAsia="Arial" w:hAnsi="Arial"/>
          <w:sz w:val="24"/>
          <w:szCs w:val="24"/>
        </w:rPr>
        <w:t xml:space="preserve">Chao Su¹, Bingkuan Yin¹, Yakai Bai¹, Xiaohui Lei¹²*, Kaige Chen¹, Chao Wang², Hao Wang²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核心创新：</w:t>
      </w:r>
      <w:r>
        <w:rPr>
          <w:rFonts w:ascii="Arial" w:cs="Arial" w:eastAsia="Arial" w:hAnsi="Arial"/>
          <w:sz w:val="24"/>
          <w:szCs w:val="24"/>
        </w:rPr>
        <w:t xml:space="preserve">在实验水槽多渠池上首次实验验证DMPC性能。渠池ID模型辨识(Litrico-Fromion公式对标)、单池MPC vs.多池DMPC对比实验、侧向取水扰动抑制实验。填补DMPC在水利领域的实验空白。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Paper SC-2：苏超——多工具集成xIL全流程验证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标题：</w:t>
      </w:r>
      <w:r>
        <w:rPr>
          <w:rFonts w:ascii="Arial" w:cs="Arial" w:eastAsia="Arial" w:hAnsi="Arial"/>
          <w:sz w:val="24"/>
          <w:szCs w:val="24"/>
        </w:rPr>
        <w:t xml:space="preserve">From Model to Hardware: An Integrated Multi-Tool X-in-the-Loop Verification Toolchain for Autonomous Canal Control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目标期刊：</w:t>
      </w:r>
      <w:r>
        <w:rPr>
          <w:rFonts w:ascii="Arial" w:cs="Arial" w:eastAsia="Arial" w:hAnsi="Arial"/>
          <w:sz w:val="24"/>
          <w:szCs w:val="24"/>
        </w:rPr>
        <w:t xml:space="preserve">Journal of Hydrology 或 Water Resources Research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作者：</w:t>
      </w:r>
      <w:r>
        <w:rPr>
          <w:rFonts w:ascii="Arial" w:cs="Arial" w:eastAsia="Arial" w:hAnsi="Arial"/>
          <w:sz w:val="24"/>
          <w:szCs w:val="24"/>
        </w:rPr>
        <w:t xml:space="preserve">Chao Su¹, Bingkuan Yin¹, Yakai Bai¹, Xiaohui Lei¹²*, Kaige Chen¹, Chao Wang², Hao Wang²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核心创新：</w:t>
      </w:r>
      <w:r>
        <w:rPr>
          <w:rFonts w:ascii="Arial" w:cs="Arial" w:eastAsia="Arial" w:hAnsi="Arial"/>
          <w:sz w:val="24"/>
          <w:szCs w:val="24"/>
        </w:rPr>
        <w:t xml:space="preserve">集大成之作。三个阶段的明确工具映射：MiL = OpenModelica Plant + Simulink Controller；SiL = OpenModelica Plant + Simulink Coder生成的C代码；HiL = PLC运行C代码 + 实物水槽。统一评价指标体系量化sim-to-real Gap。xIL方法论的「完整实验教科书」。</w:t>
      </w:r>
    </w:p>
    <w:p>
      <w:r>
        <w:rPr>
          <w:rFonts w:ascii="Arial" w:cs="Arial" w:eastAsia="Arial" w:hAnsi="Arial"/>
          <w:sz w:val="24"/>
          <w:szCs w:val="24"/>
        </w:rP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六、算法引擎线——黄志峰：GPU/并行计算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>黄志峰攻克MAS架构的计算瓶颈。Layer 1 MPC需秒级完成优化求解，Layer 2 DMPC需分钟级完成系统协调。水网规模达数百节点时，传统CPU串行无法满足实时性。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Paper HZF-1：GPU并行Saint-Venant求解器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标题：</w:t>
      </w:r>
      <w:r>
        <w:rPr>
          <w:rFonts w:ascii="Arial" w:cs="Arial" w:eastAsia="Arial" w:hAnsi="Arial"/>
          <w:sz w:val="24"/>
          <w:szCs w:val="24"/>
        </w:rPr>
        <w:t xml:space="preserve">GPU-Accelerated Real-Time Saint-Venant Solver for Large-Scale Water Network Simulation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目标期刊：</w:t>
      </w:r>
      <w:r>
        <w:rPr>
          <w:rFonts w:ascii="Arial" w:cs="Arial" w:eastAsia="Arial" w:hAnsi="Arial"/>
          <w:sz w:val="24"/>
          <w:szCs w:val="24"/>
        </w:rPr>
        <w:t xml:space="preserve">Advances in Water Resources 或 Environmental Modelling &amp; Software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作者：</w:t>
      </w:r>
      <w:r>
        <w:rPr>
          <w:rFonts w:ascii="Arial" w:cs="Arial" w:eastAsia="Arial" w:hAnsi="Arial"/>
          <w:sz w:val="24"/>
          <w:szCs w:val="24"/>
        </w:rPr>
        <w:t xml:space="preserve">Zhifeng Huang¹, Xiaohui Lei¹²*, Chao Wang², Hao Wang²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核心创新：</w:t>
      </w:r>
      <w:r>
        <w:rPr>
          <w:rFonts w:ascii="Arial" w:cs="Arial" w:eastAsia="Arial" w:hAnsi="Arial"/>
          <w:sz w:val="24"/>
          <w:szCs w:val="24"/>
        </w:rPr>
        <w:t xml:space="preserve">CUDA并行Preissmann隐式格式Saint-Venant求解器。1000+节点水网达到比实时更快。单渠道cyclic reduction替Thomas算法(加速10-50×)；分支水网子结构消元+cuSPARSE。多GPU/多CPU MPI混合架构。基准测试：南水北调1432km、胶东482km。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Paper HZF-2：MPC实时优化求解加速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标题：</w:t>
      </w:r>
      <w:r>
        <w:rPr>
          <w:rFonts w:ascii="Arial" w:cs="Arial" w:eastAsia="Arial" w:hAnsi="Arial"/>
          <w:sz w:val="24"/>
          <w:szCs w:val="24"/>
        </w:rPr>
        <w:t xml:space="preserve">Parallel Optimization Algorithms for Real-Time Model Predictive Control of Water Distribution Networks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目标期刊：</w:t>
      </w:r>
      <w:r>
        <w:rPr>
          <w:rFonts w:ascii="Arial" w:cs="Arial" w:eastAsia="Arial" w:hAnsi="Arial"/>
          <w:sz w:val="24"/>
          <w:szCs w:val="24"/>
        </w:rPr>
        <w:t xml:space="preserve">Water Resources Research 或 JWRPM (ASCE)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作者：</w:t>
      </w:r>
      <w:r>
        <w:rPr>
          <w:rFonts w:ascii="Arial" w:cs="Arial" w:eastAsia="Arial" w:hAnsi="Arial"/>
          <w:sz w:val="24"/>
          <w:szCs w:val="24"/>
        </w:rPr>
        <w:t xml:space="preserve">Zhifeng Huang¹, Xiaohui Lei¹²*, Kaige Chen¹, Chao Wang², Hao Wang²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核心创新：</w:t>
      </w:r>
      <w:r>
        <w:rPr>
          <w:rFonts w:ascii="Arial" w:cs="Arial" w:eastAsia="Arial" w:hAnsi="Arial"/>
          <w:sz w:val="24"/>
          <w:szCs w:val="24"/>
        </w:rPr>
        <w:t xml:space="preserve">ADMM分解+多核CPU并行求解QP子问题；cuBLAS/cuSOLVER GPU加速矩阵运算；通用水网优化算法库(渠道QP、泵站MIP、水库NLP)；与MAS Layer 1/2集成测试端到端延迟。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Paper HZF-3：通用水网建模与求解框架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标题：</w:t>
      </w:r>
      <w:r>
        <w:rPr>
          <w:rFonts w:ascii="Arial" w:cs="Arial" w:eastAsia="Arial" w:hAnsi="Arial"/>
          <w:sz w:val="24"/>
          <w:szCs w:val="24"/>
        </w:rPr>
        <w:t xml:space="preserve">A Universal Computational Framework for Water Network Modeling, Optimization, and Real-Time Control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目标期刊：</w:t>
      </w:r>
      <w:r>
        <w:rPr>
          <w:rFonts w:ascii="Arial" w:cs="Arial" w:eastAsia="Arial" w:hAnsi="Arial"/>
          <w:sz w:val="24"/>
          <w:szCs w:val="24"/>
        </w:rPr>
        <w:t xml:space="preserve">Environmental Modelling &amp; Software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作者：</w:t>
      </w:r>
      <w:r>
        <w:rPr>
          <w:rFonts w:ascii="Arial" w:cs="Arial" w:eastAsia="Arial" w:hAnsi="Arial"/>
          <w:sz w:val="24"/>
          <w:szCs w:val="24"/>
        </w:rPr>
        <w:t xml:space="preserve">Zhifeng Huang¹, Xiaohui Lei¹²*, Chao Wang², Hao Wang²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核心创新：</w:t>
      </w:r>
      <w:r>
        <w:rPr>
          <w:rFonts w:ascii="Arial" w:cs="Arial" w:eastAsia="Arial" w:hAnsi="Arial"/>
          <w:sz w:val="24"/>
          <w:szCs w:val="24"/>
        </w:rPr>
        <w:t xml:space="preserve">构建通用水网框架。六类基本元件(蓄/输/提/控/分/合)、自动建模引擎、自动选择求解器。四类标准水网基准(Point/Line/Tree/Loop)。Python/C++混合开源，作为CHS理论的计算实现载体。</w:t>
      </w:r>
    </w:p>
    <w:p>
      <w:r>
        <w:rPr>
          <w:rFonts w:ascii="Arial" w:cs="Arial" w:eastAsia="Arial" w:hAnsi="Arial"/>
          <w:sz w:val="24"/>
          <w:szCs w:val="24"/>
        </w:rP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七、工程验证线 A——沙坤电站（叶尚君 + 张雷）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>沙坤电站是大渡河上的径流式水电站，是CHS理论的第一个工程验证载体(「点型」拓扑)。课题组已有Ye et al. 2023 (J. Hydrology 618, 129250)作为前期MPC工作基础。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Paper P2B：叶尚君——沙坤SiL+ODD+自适应MAS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标题：</w:t>
      </w:r>
      <w:r>
        <w:rPr>
          <w:rFonts w:ascii="Arial" w:cs="Arial" w:eastAsia="Arial" w:hAnsi="Arial"/>
          <w:sz w:val="24"/>
          <w:szCs w:val="24"/>
        </w:rPr>
        <w:t xml:space="preserve">Software-in-the-Loop Verification and ODD-Based Adaptive Control for Run-of-River Hydropower: Shaping Station Case Study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目标期刊：</w:t>
      </w:r>
      <w:r>
        <w:rPr>
          <w:rFonts w:ascii="Arial" w:cs="Arial" w:eastAsia="Arial" w:hAnsi="Arial"/>
          <w:sz w:val="24"/>
          <w:szCs w:val="24"/>
        </w:rPr>
        <w:t xml:space="preserve">Journal of Hydrology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作者：</w:t>
      </w:r>
      <w:r>
        <w:rPr>
          <w:rFonts w:ascii="Arial" w:cs="Arial" w:eastAsia="Arial" w:hAnsi="Arial"/>
          <w:sz w:val="24"/>
          <w:szCs w:val="24"/>
        </w:rPr>
        <w:t xml:space="preserve">Shangjun Ye³, Xiaohui Lei¹²*, Lei Zhang¹, Chao Wang², Hao Wang²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核心创新：</w:t>
      </w:r>
      <w:r>
        <w:rPr>
          <w:rFonts w:ascii="Arial" w:cs="Arial" w:eastAsia="Arial" w:hAnsi="Arial"/>
          <w:sz w:val="24"/>
          <w:szCs w:val="24"/>
        </w:rPr>
        <w:t xml:space="preserve">在Ye et al. 2023的MPC基础上完成三项跨越：(1)MPC从MATLAB原型升级为嵌入式C代码的SiL验证；(2)为沙坤定义完整ODD六维参数表；(3)实现ODD三区间自适应控制。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Paper P2E：张雷——沙坤ODD扩展与WSAL-3跨越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标题：</w:t>
      </w:r>
      <w:r>
        <w:rPr>
          <w:rFonts w:ascii="Arial" w:cs="Arial" w:eastAsia="Arial" w:hAnsi="Arial"/>
          <w:sz w:val="24"/>
          <w:szCs w:val="24"/>
        </w:rPr>
        <w:t xml:space="preserve">Expanding the Operational Design Domain Toward WSAL-3: ODD Monitor, Minimal Risk Condition, and Cognitive Intelligence for Autonomous Hydropower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目标期刊：</w:t>
      </w:r>
      <w:r>
        <w:rPr>
          <w:rFonts w:ascii="Arial" w:cs="Arial" w:eastAsia="Arial" w:hAnsi="Arial"/>
          <w:sz w:val="24"/>
          <w:szCs w:val="24"/>
        </w:rPr>
        <w:t xml:space="preserve">Water Resources Research 或 Control Engineering Practice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作者：</w:t>
      </w:r>
      <w:r>
        <w:rPr>
          <w:rFonts w:ascii="Arial" w:cs="Arial" w:eastAsia="Arial" w:hAnsi="Arial"/>
          <w:sz w:val="24"/>
          <w:szCs w:val="24"/>
        </w:rPr>
        <w:t xml:space="preserve">Lei Zhang¹, Xiaohui Lei¹²*, Shangjun Ye³, Chao Wang², Hao Wang²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核心创新：</w:t>
      </w:r>
      <w:r>
        <w:rPr>
          <w:rFonts w:ascii="Arial" w:cs="Arial" w:eastAsia="Arial" w:hAnsi="Arial"/>
          <w:sz w:val="24"/>
          <w:szCs w:val="24"/>
        </w:rPr>
        <w:t xml:space="preserve">从WSAL-2向WSAL-3跨越的关键技术路径。(1)ODD Monitor实时监测状态是否在ODD内；(2)MRC安全降级；(3)CI大模型「提议-验证」式智能决策。整个体系中最具前瞻性的论文。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八、工程验证线 B——胶东调水（姬辰 + 刘晓伟）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>胶东调水工程是山东省跨流域调水骨干工程，是CHS理论的第二个工程验证载体(「线型」拓扑)，与沙坤(「点型」)形成拓扑互补。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Paper P2C：姬辰——胶东多时间尺度HDMPC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标题：</w:t>
      </w:r>
      <w:r>
        <w:rPr>
          <w:rFonts w:ascii="Arial" w:cs="Arial" w:eastAsia="Arial" w:hAnsi="Arial"/>
          <w:sz w:val="24"/>
          <w:szCs w:val="24"/>
        </w:rPr>
        <w:t xml:space="preserve">Hierarchical Distributed Model Predictive Control for Multi-Timescale Operation of Inter-Basin Water Transfer Systems: Jiaodong Case Study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目标期刊：</w:t>
      </w:r>
      <w:r>
        <w:rPr>
          <w:rFonts w:ascii="Arial" w:cs="Arial" w:eastAsia="Arial" w:hAnsi="Arial"/>
          <w:sz w:val="24"/>
          <w:szCs w:val="24"/>
        </w:rPr>
        <w:t xml:space="preserve">Journal of Hydrology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作者：</w:t>
      </w:r>
      <w:r>
        <w:rPr>
          <w:rFonts w:ascii="Arial" w:cs="Arial" w:eastAsia="Arial" w:hAnsi="Arial"/>
          <w:sz w:val="24"/>
          <w:szCs w:val="24"/>
        </w:rPr>
        <w:t xml:space="preserve">Chen Ji³, Xiaohui Lei¹²*, Xiaowei Liu¹, Chao Wang², Hao Wang²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核心创新：</w:t>
      </w:r>
      <w:r>
        <w:rPr>
          <w:rFonts w:ascii="Arial" w:cs="Arial" w:eastAsia="Arial" w:hAnsi="Arial"/>
          <w:sz w:val="24"/>
          <w:szCs w:val="24"/>
        </w:rPr>
        <w:t xml:space="preserve">HDMPC架构：Layer 1泵站级MPC(秒级)、Layer 2管线段DMPC(分钟级)、Layer 3全系统优化(小时/天级)。与P2A定义的MAS三层架构(Edge/Area/Cloud)直接映射。解决多时间尺度耦合和泵站离散-连续混合优化。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Paper P2D：刘晓伟——胶东能效优化与数字孪生xIL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标题：</w:t>
      </w:r>
      <w:r>
        <w:rPr>
          <w:rFonts w:ascii="Arial" w:cs="Arial" w:eastAsia="Arial" w:hAnsi="Arial"/>
          <w:sz w:val="24"/>
          <w:szCs w:val="24"/>
        </w:rPr>
        <w:t xml:space="preserve">Energy-Efficient Operation and Digital Twin X-in-the-Loop Verification for Inter-Basin Water Transfer: Jiaodong Case Study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目标期刊：</w:t>
      </w:r>
      <w:r>
        <w:rPr>
          <w:rFonts w:ascii="Arial" w:cs="Arial" w:eastAsia="Arial" w:hAnsi="Arial"/>
          <w:sz w:val="24"/>
          <w:szCs w:val="24"/>
        </w:rPr>
        <w:t xml:space="preserve">Journal of Hydroinformatics (IWA)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作者：</w:t>
      </w:r>
      <w:r>
        <w:rPr>
          <w:rFonts w:ascii="Arial" w:cs="Arial" w:eastAsia="Arial" w:hAnsi="Arial"/>
          <w:sz w:val="24"/>
          <w:szCs w:val="24"/>
        </w:rPr>
        <w:t xml:space="preserve">Xiaowei Liu¹, Xiaohui Lei¹²*, Chen Ji³, Zhifeng Huang¹, Chao Wang², Hao Wang²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核心创新：</w:t>
      </w:r>
      <w:r>
        <w:rPr>
          <w:rFonts w:ascii="Arial" w:cs="Arial" w:eastAsia="Arial" w:hAnsi="Arial"/>
          <w:sz w:val="24"/>
          <w:szCs w:val="24"/>
        </w:rPr>
        <w:t xml:space="preserve">在P2C的HDMPC基础上引入能耗优化项，实现「输水安全+能耗最小」双目标。建立胶东调水数字孪生体(GPU加速求解器+SCADA同化)，在数字孪生体上完成MiL和SiL验证。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九、工程验证线 C——密云调蓄（吴辉明）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>密云水库调蓄工程是CHS理论的第三类工程验证载体(「蓄-输-提」复合型拓扑)。有压管道取代明渠，水锤取代渐变流，与沙坤(「点型」)和胶东(「线型」)形成三类拓扑完备互补。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Paper WHM-1：密云调蓄MAS架构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标题：</w:t>
      </w:r>
      <w:r>
        <w:rPr>
          <w:rFonts w:ascii="Arial" w:cs="Arial" w:eastAsia="Arial" w:hAnsi="Arial"/>
          <w:sz w:val="24"/>
          <w:szCs w:val="24"/>
        </w:rPr>
        <w:t xml:space="preserve">Multi-Agent System Architecture for Reservoir Regulation and Storage Projects: Application to the Miyun Reservoir System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目标期刊：</w:t>
      </w:r>
      <w:r>
        <w:rPr>
          <w:rFonts w:ascii="Arial" w:cs="Arial" w:eastAsia="Arial" w:hAnsi="Arial"/>
          <w:sz w:val="24"/>
          <w:szCs w:val="24"/>
        </w:rPr>
        <w:t xml:space="preserve">JWRPM (ASCE) 或 Journal of Hydrology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作者：</w:t>
      </w:r>
      <w:r>
        <w:rPr>
          <w:rFonts w:ascii="Arial" w:cs="Arial" w:eastAsia="Arial" w:hAnsi="Arial"/>
          <w:sz w:val="24"/>
          <w:szCs w:val="24"/>
        </w:rPr>
        <w:t xml:space="preserve">Huiming Wu¹, Xiaohui Lei¹²*, Chao Wang², Hao Wang²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核心创新：</w:t>
      </w:r>
      <w:r>
        <w:rPr>
          <w:rFonts w:ascii="Arial" w:cs="Arial" w:eastAsia="Arial" w:hAnsi="Arial"/>
          <w:sz w:val="24"/>
          <w:szCs w:val="24"/>
        </w:rPr>
        <w:t xml:space="preserve">MAS拓展到有压管道系统。提出有压管道「降阶传递函数」作为MPC内模；分层求解离散-连续混合优化；ODD特别关注冬季冰冻工况维度。证明MAS通用性不限于明渠/水库。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Paper WHM-2：密云调蓄MBD与数字孪生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标题：</w:t>
      </w:r>
      <w:r>
        <w:rPr>
          <w:rFonts w:ascii="Arial" w:cs="Arial" w:eastAsia="Arial" w:hAnsi="Arial"/>
          <w:sz w:val="24"/>
          <w:szCs w:val="24"/>
        </w:rPr>
        <w:t xml:space="preserve">Model-Based Definition and Digital Twin Integration for Lifecycle Management of Reservoir Regulation Projects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目标期刊：</w:t>
      </w:r>
      <w:r>
        <w:rPr>
          <w:rFonts w:ascii="Arial" w:cs="Arial" w:eastAsia="Arial" w:hAnsi="Arial"/>
          <w:sz w:val="24"/>
          <w:szCs w:val="24"/>
        </w:rPr>
        <w:t xml:space="preserve">Journal of Hydroinformatics (IWA) 或 Water Resources Management (Springer)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作者：</w:t>
      </w:r>
      <w:r>
        <w:rPr>
          <w:rFonts w:ascii="Arial" w:cs="Arial" w:eastAsia="Arial" w:hAnsi="Arial"/>
          <w:sz w:val="24"/>
          <w:szCs w:val="24"/>
        </w:rPr>
        <w:t xml:space="preserve">Huiming Wu¹, Xiaohui Lei¹²*, Kaige Chen¹, Chao Wang², Hao Wang²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核心创新：</w:t>
      </w:r>
      <w:r>
        <w:rPr>
          <w:rFonts w:ascii="Arial" w:cs="Arial" w:eastAsia="Arial" w:hAnsi="Arial"/>
          <w:sz w:val="24"/>
          <w:szCs w:val="24"/>
        </w:rPr>
        <w:t xml:space="preserve">MBD七层应用于密云全生命周期。与CKG-1形成「实验室→工程」规模跨越。对比「镜像式」与「MBD权威式」数字孪生。MBD驱动泵站性能退化评估与维护预警。</w:t>
      </w:r>
    </w:p>
    <w:p>
      <w:r>
        <w:rPr>
          <w:rFonts w:ascii="Arial" w:cs="Arial" w:eastAsia="Arial" w:hAnsi="Arial"/>
          <w:sz w:val="24"/>
          <w:szCs w:val="24"/>
        </w:rP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十、中文支撑系列：Lei 2025a-d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>已在《南水北调与水利科技》发表的四篇中文论文，为国内学术共同体提供理论框架的中文版本，同时为英文系列的自引提供基础。</w:t>
      </w:r>
    </w:p>
    <w:p>
      <w:pPr>
        <w:spacing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800"/>
        <w:gridCol w:w="2400"/>
        <w:gridCol w:w="130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作者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对应英文论文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2025a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雷晓辉等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水系统控制论：基本原理与理论框架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P1a (CHS统一理论)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已发表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2025b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雷晓辉等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自主水网：概念、架构与关键技术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P2A (MAS-WSAL架构)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已发表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2025c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雷晓辉等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水系统在回路测试体系：从MiL到PiL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SC-2 / CKG-2 (xIL方法论)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已发表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雷晓辉等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水资源系统分析的演进：从静态到动态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理论背景支撑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已发表</w:t>
            </w:r>
          </w:p>
        </w:tc>
      </w:tr>
    </w:tbl>
    <w:p>
      <w:pPr>
        <w:spacing w:line="36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>Lei 2025a为P1a的中文版核心思想；Lei 2025b为P2A的中文版核心架构；Lei 2025c为实验线论文提供xIL方法论的中文引用基础；Lei 2025d为整个研究提供学科演进史的理论背景。</w:t>
      </w:r>
    </w:p>
    <w:p>
      <w:r>
        <w:rPr>
          <w:rFonts w:ascii="Arial" w:cs="Arial" w:eastAsia="Arial" w:hAnsi="Arial"/>
          <w:sz w:val="24"/>
          <w:szCs w:val="24"/>
        </w:rP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十一、全景矩阵与发表时序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11.1 全24篇论文一览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400"/>
        <w:gridCol w:w="1700"/>
        <w:gridCol w:w="1300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编号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作者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标题关键词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目标期刊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状态/时序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雷晓辉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CHS统一理论 八原理/传递函数族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WRR (AGU)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v9完成 2026 Q1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雷/姬/王超/王浩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自主水网愿景 Perspective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Nature Water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初稿完成 2026 Q1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P1c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雷/姬/王超/王浩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CHS学科基础与工程范式(中文)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中国科学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v2完成 2026 Q1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雷/张/叶/姬/刘/王/王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MAS架构+WSAL分级 双案例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JWRPM (ASCE)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v2完成 2026 Q1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PD-1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雷/王浩/龙妍/刘晓伟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学科构建框架 Position Paper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Env. Model. &amp; Soft.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初稿完成 2026 Q1-Q2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CKG-1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陈凯歌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水系统MBD七层框架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J. Hydroinformatics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 Q2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CKG-2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陈凯歌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ODD定义+SiL验证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 Eng. Practice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 Q3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CKG-3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陈凯歌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HiL验证+自适应MAS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JWRPM (ASCE)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 Q4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BAK-1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白亚开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OpenModelica组件化建模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Env. Model. &amp; Soft.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 Q2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YBK-1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尹兵宽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Simulink快速原型+自动代码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 Eng. Practice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 Q3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SC-1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苏超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多渠池DMPC实验验证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J. Irrig. Drain. Eng.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 Q2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SC-2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苏超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多工具集成xIL全流程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J. Hydrology / WRR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 Q4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HZF-1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黄志峰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GPU并行Saint-Venant求解器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Adv. Water Res.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 Q2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HZF-2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黄志峰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MPC并行求解加速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WRR / JWRPM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 Q3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HZF-3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黄志峰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通用水网建模求解框架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Env. Model. &amp; Soft.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2027 Q1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P2B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叶尚君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沙坤SiL+ODD+自适应MAS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J. Hydrology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 Q3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P2E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张雷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沙坤ODD扩展 WSAL-2→3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WRR / Control Eng.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2027 Q1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P2C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姬辰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胶东多时间尺度HDMPC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J. Hydrology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 Q3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P2D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刘晓伟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胶东能效优化+数字孪生xIL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J. Hydroinformatics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 Q4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WHM-1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吴辉明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密云调蓄MAS架构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JWRPM / J. Hydrol.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 Q3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WHM-2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吴辉明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密云MBD+数字孪生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J. Hydroinformatics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2027 Q1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2025a-d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雷晓辉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CHS理论/自主水网/xIL/WRSA演进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南水北调与水利科技</w:t>
            </w:r>
          </w:p>
        </w:tc>
        <w:tc>
          <w:tcPr>
            <w:tcW w:type="dxa" w:w="1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30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已发表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11.2 三批次发表节奏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第一批(2026 Q1-Q2)：</w:t>
      </w:r>
      <w:r>
        <w:rPr>
          <w:rFonts w:ascii="Arial" w:cs="Arial" w:eastAsia="Arial" w:hAnsi="Arial"/>
          <w:sz w:val="24"/>
          <w:szCs w:val="24"/>
        </w:rPr>
        <w:t xml:space="preserve">P1a+P1b+P1c+P2A同步投稿确立理论基盘，PD-1学科建设论文同步推进。CKG-1(MBD)、SC-1(DMPC实验)、BAK-1(OpenModelica组件库)、HZF-1(GPU求解器)并行推进，分属不同线条且彼此独立。Lei 2025a-d已发表提供中文自引基础。共计9篇同步启动。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第二批(2026 Q3)：</w:t>
      </w:r>
      <w:r>
        <w:rPr>
          <w:rFonts w:ascii="Arial" w:cs="Arial" w:eastAsia="Arial" w:hAnsi="Arial"/>
          <w:sz w:val="24"/>
          <w:szCs w:val="24"/>
        </w:rPr>
        <w:t xml:space="preserve">CKG-2(ODD+SiL)、YBK-1(Simulink工具链)、P2B(沙坤SiL)、P2C(胶东HDMPC)、WHM-1(密云MAS)、HZF-2(MPC加速)同步推进。P1系列和P2A已投稿/在审，可引用。CKG-2为工程线提供方法论模板。共计6篇同步推进。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sz w:val="24"/>
          <w:szCs w:val="24"/>
        </w:rPr>
        <w:t xml:space="preserve">第三批(2026 Q4-2027 Q1)：</w:t>
      </w:r>
      <w:r>
        <w:rPr>
          <w:rFonts w:ascii="Arial" w:cs="Arial" w:eastAsia="Arial" w:hAnsi="Arial"/>
          <w:sz w:val="24"/>
          <w:szCs w:val="24"/>
        </w:rPr>
        <w:t xml:space="preserve">CKG-3(HiL+自适应)、SC-2(多工具xIL全流程)、P2D(胶东xIL)、P2E(WSAL-3跨越)、HZF-3(通用框架)、WHM-2(MBD数字孪生)。建立在前两批基础上，形成「理论→实验→工程」完整闭环。共计6篇完成收官。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11.3 引用网络设计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>核心引用方向：(a)所有论文引用P1a+P2A作为理论基础，P1b和P1c根据读者群体选择性引用；(b)工程线引用实验线作为方法论来源(P2B引CKG-2的ODD, P2E引CKG-3的HiL)；(c)工程线引用算法线作为计算工具(P2D引HZF-1的GPU求解器)；(d)实验线内部形成工具链「三角」——BAK-1(植物建模)和YBK-1(控制器开发)为SC-2(集成验证)提供工具支撑，SC-1(算法验证)为SC-2提供性能基准；(e)BAK-1与HZF-3形成「建模范式(Modelica)→计算引擎(GPU)」互引；(f)YBK-1为工程线P2B/P2D提供可直接复用的Simulink工具链方案；(g)WHM引用CKG-1形成「实验室→工程」MBD跨越；(h)Lei 2025a-d在各篇英文论文Literature Review中自然引用；(i)PD-1学科建设论文引用P1a、P2A为理论基础，并被P1c、P2D等涉及学科发展讨论的论文反向引用。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>通过这种设计，24篇论文(20篇英文+4篇中文)形成自洽的引用网络——每篇既有独立学术贡献，又共同支撑CHS理论体系的「可证伪性」。实验线的水槽团队特别形成了从建模工具(BAK-1)到开发工具(YBK-1)到算法验证(SC-1)到集成验证(SC-2)的完整工具链闭环，这在水利领域尚属首次。</w:t>
      </w:r>
    </w:p>
    <w:p>
      <w:r>
        <w:rPr>
          <w:rFonts w:ascii="Arial" w:cs="Arial" w:eastAsia="Arial" w:hAnsi="Arial"/>
          <w:sz w:val="24"/>
          <w:szCs w:val="24"/>
        </w:rPr>
        <w:r>
          <w:br w:type="page"/>
        </w:r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附录：v4→v5变更说明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变更一：P1从单篇扩展为三篇（P1a + P1b + P1c）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>v4中的P1为单篇WRR论文「Cybernetics of Hydro Systems: Unified Theory for Autonomous Water Infrastructure」。v5将其扩展为三篇互补论文：P1a(WRR)侧重完整技术论文含数学证明，P1b(Nature Water)侧重高层愿景Perspective，P1c(中国科学)侧重中文完整体系并强调学科传承。三篇均已完成初稿。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变更二：新增学科建设线（PD-1）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>v4无学科建设线。v5新增由刘晓伟牵头的PD-1论文「Toward Autonomous Water Networks: A Discipline Construction Framework Grounded in Cybernetics of Hydro Systems」，目标Environmental Modelling &amp; Software(Position Paper)，作者Lei/Wang Hao/Long/Liu。该论文将CHS提升到学科制度化建设层面，已完成初稿并经多轮修订。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变更三：总论文数量从22篇增至24篇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>v4共计18篇英文+4篇中文=22篇。v5共计20篇英文+4篇中文=24篇。新增的2篇英文为P1b(Nature Water)和PD-1(Env. Model. &amp; Software)。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变更四：总体布局从四线调整为五线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>v4为「理论线、实验线、算法线、工程线 + 中文支撑」四线体系。v5新增「学科建设线」，形成「理论奠基、学科建设、实验验证、算法引擎、工程验证 + 中文支撑」五线体系。学科建设线的战略定位是将CHS从理论框架推向制度化学科认可，为后续学位点申报、教材编写、IAHR Monograph等提供学术基础。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变更五：P1系列初稿已完成并归档</w:t>
      </w:r>
    </w:p>
    <w:p>
      <w:pPr>
        <w:spacing w:line="360" w:after="120"/>
      </w:pPr>
      <w:r>
        <w:rPr>
          <w:rFonts w:ascii="Arial" w:cs="Arial" w:eastAsia="Arial" w:hAnsi="Arial"/>
          <w:sz w:val="24"/>
          <w:szCs w:val="24"/>
        </w:rPr>
        <w:t xml:space="preserve">三篇P1系列初稿已全部完成并存档：CHS_WRR_v9.docx(约15,000词)、CHS_NatureWater_Perspective.docx(约4,300词)、CHS_SciChina_v2.docx(约17,000中文字)。PD-1初稿也已完成(约7,000词)。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CHS系列论文全景规划 v5.0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2026-02-13T03:40:27.312Z</dcterms:created>
  <dcterms:modified xsi:type="dcterms:W3CDTF">2026-02-13T03:40:27.313Z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