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80"/>
        <w:jc w:val="center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“水系统运行科学与工程”交叉学科建设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院士咨询会策划方案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（策划稿 · 2026年2月）</w:t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一、会议定位与目标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SimHei" w:cs="SimHei" w:eastAsia="SimHei" w:hAnsi="SimHei"/>
                <w:b/>
                <w:bCs/>
                <w:color w:val="1F4E79"/>
                <w:sz w:val="24"/>
                <w:szCs w:val="24"/>
              </w:rPr>
              <w:t xml:space="preserve">会议定位</w:t>
            </w:r>
          </w:p>
          <w:p>
            <w:pPr>
              <w:spacing w:after="40" w:line="3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这不是一次普通的学术研讨会，而是一次“学科创建咨询”——其核心目标是形成院士群体对“设立‘水系统运行科学与工程’交叉学科”的共识、背书和共同行动方案。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三大核心目标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目标一：达成共识。</w:t>
      </w:r>
      <w:r>
        <w:rPr>
          <w:rFonts w:ascii="SimSun" w:cs="SimSun" w:eastAsia="SimSun" w:hAnsi="SimSun"/>
          <w:sz w:val="24"/>
          <w:szCs w:val="24"/>
        </w:rPr>
        <w:t xml:space="preserve">与会院士对“水系统运行”需要独立学科支撑达成一致认识，明确这不是传统水利或任何单一学科的延伸。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目标二：形成纽带。</w:t>
      </w:r>
      <w:r>
        <w:rPr>
          <w:rFonts w:ascii="SimSun" w:cs="SimSun" w:eastAsia="SimSun" w:hAnsi="SimSun"/>
          <w:sz w:val="24"/>
          <w:szCs w:val="24"/>
        </w:rPr>
        <w:t xml:space="preserve">在涉水院士与交叉学科院士之间建立实质性的学术连接，为后续联合倡议奠定基础。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目标三：产出文件。</w:t>
      </w:r>
      <w:r>
        <w:rPr>
          <w:rFonts w:ascii="SimSun" w:cs="SimSun" w:eastAsia="SimSun" w:hAnsi="SimSun"/>
          <w:sz w:val="24"/>
          <w:szCs w:val="24"/>
        </w:rPr>
        <w:t xml:space="preserve">形成一份有院士群体签名的“学科建设倡议书”，作为向工程院、教育部、科技部提交的正式文件。</w:t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二、会议方案设计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会议信息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会议名称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“水系统运行科学与工程”交叉学科建设院士咨询会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拟定时间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2026年下半年（9-10月为佳）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拟定地点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北京·中国水利水电科学研究院（备选：清华大学或中国工程院）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会议规模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核心参会人数约20-25人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会议时长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一天（含工作午餐）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会议形式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闭门咨询+圆桌讨论+文件审议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参会人员结构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700"/>
        <w:gridCol w:w="4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人员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人数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主席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王浩院士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主持会议、引导讨论方向、总结共识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涉水院士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唐洪武、钮新强、张宗亮、许唯临、胡亚安、徐祖信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从各自领域论证学科必要性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交叉院士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柴天佑、管晓宏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从控制/电气角度背书学科理论基础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特邀顾问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王飞跃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CPSS理论视角的学术报告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专家团队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雷晓辉及核心研究团队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5-8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技术报告、会务支撑、文件起草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列席代表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相关高校、行业单位代表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5-8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列席参与、提供行业需求视角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三、议程设计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上午：问题呈现与理论梳理（8:30-12:00）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9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主讲/主持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内容要点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8:30-8:45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开幕致辞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会议背景、学科倡议缘起、会议目标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8:45-9:15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主旨报告一：从“建”到“管”的时代转型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水基础设施运行现状与瘦痛点、国际对标、学科必要性论证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9:15-9:45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主旨报告二：水系统运行的理论框架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八原理体系、WSAL分级、三大科学问题、与工业控制理论的对应关系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9:45-10:00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茶歇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10:00-10:25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报告三：控制科学视角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柴天佑院士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复杂工业系统的智能解耦控制与水系统的理论同构性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10:25-10:50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报告四：电力系统类比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管晓宏院士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电力系统运行学的发展史对水系统运行学的启示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10:50-11:15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报告五：CPSS理论视角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王飞跃研究员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水系统作为CPSS典型场景，平行智能的应用前景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11:15-12:00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圆桌讨论一：学科内涵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王浩院士主持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学科边界、核心科学问题、与现有学科的关系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下午：应用呈现与共识形成（13:30-17:30）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9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主讲/主持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内容要点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13:30-13:55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报告六：南水北调运行实践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钮新强院士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跨流域调水工程运行的复杂性与智能化需求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13:55-14:20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报告七：水电与抽蓄运行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张宗亮院士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大型水电枢纽群协调运行与新型电力系统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14:20-14:45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报告八：水务运行智能化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徐祖信院士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城市水务系统智能化运行的国际经验与学科需求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14:45-15:10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报告九：通航运行智能化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胡亚安院士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水运通航智能化运行的挑战与学科支撑需求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15:10-15:35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报告十：津河流域智慧水网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唐洪武院士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河港河流系统的智能运行与学科建设实践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15:35-15:50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茶歇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15:50-16:00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技术演示：HydroOS系统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雷晓辉团队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HydroOS自主运行系统实时演示（HIL硬件在环测试）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16:00-17:00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圆桌讨论二：学科路径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王浩院士主持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学科建设路径、人才培养、国际合作、政策建议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17:00-17:20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倡议书审议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全体院士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逐条审议倡议书草案，修改完善，形成共识文本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17:20-17:30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闭幕总结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王浩院士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总结共识、明确下一步行动计划、致谢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四、会前准备工作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分阶段行动计划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4500"/>
        <w:gridCol w:w="250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核心任务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责任人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一、核心沟通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2026年3-4月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与柴天佑、管晓宏分别进行一对一学术交流，确认参与意向；联系王飞跃探讨“平行水系统”合作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雷晓辉/王浩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二、文件起草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2026年5-6月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完成倡议书草案、学科论证报告、国际对标分析；征求七位涉水院士初步意见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雷晓辉团队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三、会议筹备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2026年7-8月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确定会议时间地点；发送正式邀请；各位院士确认报告题目；完成会议材料印制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雷晓辉团队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四、正式召开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2026年9-10月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召开院士咨询会，形成共识文件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全体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五、后续推进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2026年Q4起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向工程院、教育部提交倡议书；启动试点项目；发起学术组织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王浩/雷晓辉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会前材料清单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5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材料名称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《学科倡议书》草案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已起草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会前两周发送全体参会院士审阅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《学科论证报告》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待起草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包含理论体系、三大科学问题、国内外对标、人才需求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《国际对标分析》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待起草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电力系统运行学、自动驾驶、航天控制与水系统运行的对比分析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《各位院士报告摘要》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待收集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每位报告人提前提交报告摘要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HydroOS演示方案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待准备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包含HIL硬件在环测试、天河大模型交互演示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参会指南手册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待编制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会议背景、参会人简介、议程详情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五、关键议题设计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圆桌讨论是本次会议的核心环节。为确保讨论有效且有产出，设计以下引导性议题：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圆桌一：学科内涵讨论（11:15-12:00）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1：</w:t>
      </w:r>
      <w:r>
        <w:rPr>
          <w:rFonts w:ascii="SimSun" w:cs="SimSun" w:eastAsia="SimSun" w:hAnsi="SimSun"/>
          <w:sz w:val="24"/>
          <w:szCs w:val="24"/>
        </w:rPr>
        <w:t xml:space="preserve">“水系统运行”的核心科学问题是什么？它与现有的水利工程、控制科学、计算机科学有何本质区别？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2：</w:t>
      </w:r>
      <w:r>
        <w:rPr>
          <w:rFonts w:ascii="SimSun" w:cs="SimSun" w:eastAsia="SimSun" w:hAnsi="SimSun"/>
          <w:sz w:val="24"/>
          <w:szCs w:val="24"/>
        </w:rPr>
        <w:t xml:space="preserve">“八原理”框架是否能够作为这个学科的理论基础？各位院士从各自学科视角看，这些原理的科学严谨性如何？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3：</w:t>
      </w:r>
      <w:r>
        <w:rPr>
          <w:rFonts w:ascii="SimSun" w:cs="SimSun" w:eastAsia="SimSun" w:hAnsi="SimSun"/>
          <w:sz w:val="24"/>
          <w:szCs w:val="24"/>
        </w:rPr>
        <w:t xml:space="preserve">这个学科应该归属哪个一级学科？还是应该作为独立的交叉学科？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圆桌二：学科路径讨论（16:00-17:00）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4：</w:t>
      </w:r>
      <w:r>
        <w:rPr>
          <w:rFonts w:ascii="SimSun" w:cs="SimSun" w:eastAsia="SimSun" w:hAnsi="SimSun"/>
          <w:sz w:val="24"/>
          <w:szCs w:val="24"/>
        </w:rPr>
        <w:t xml:space="preserve">如何设计人才培养体系？研究生课程应包含哪些核心模块？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5：</w:t>
      </w:r>
      <w:r>
        <w:rPr>
          <w:rFonts w:ascii="SimSun" w:cs="SimSun" w:eastAsia="SimSun" w:hAnsi="SimSun"/>
          <w:sz w:val="24"/>
          <w:szCs w:val="24"/>
        </w:rPr>
        <w:t xml:space="preserve">建议首批试点单位如何选择？“海河工程+X”联合培养模式是否可行？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6：</w:t>
      </w:r>
      <w:r>
        <w:rPr>
          <w:rFonts w:ascii="SimSun" w:cs="SimSun" w:eastAsia="SimSun" w:hAnsi="SimSun"/>
          <w:sz w:val="24"/>
          <w:szCs w:val="24"/>
        </w:rPr>
        <w:t xml:space="preserve">如何形成国际影响力？与IAHR、PIANC、ICOLD、IWA等国际组织的合作如何布局？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议题 7：</w:t>
      </w:r>
      <w:r>
        <w:rPr>
          <w:rFonts w:ascii="SimSun" w:cs="SimSun" w:eastAsia="SimSun" w:hAnsi="SimSun"/>
          <w:sz w:val="24"/>
          <w:szCs w:val="24"/>
        </w:rPr>
        <w:t xml:space="preserve">向工程院、教育部、科技部提交建议的策略是什么？各位院士愿意承担什么角色？</w:t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六、预期成果</w:t>
      </w: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会议直接产出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成果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后续用途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《学科倡议书》终稿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经全体院士审议修改后的正式文本，含全体参会院士签名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提交工程院、教育部、科技部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《会议纪要》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记录讨论要点、各位院士发言摘要、形成的共识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作为学科建设的正式记录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《行动计划》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明确各位院士后续承担的任务和时间节点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指导后续学科建设行动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《学术合作意向》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交叉院士与涉水院士之间的具体合作方向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启动联合研究项目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战略路径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本次咨询会是整个学科建设的“关键节点”——它将七位涉水院士的“内部共识”升级为包含交叉学科院士的“跨学科共识”，从而证明水系统运行学不是水利的“自说自话”。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后续路径：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咨询会共识 → </w:t>
      </w:r>
      <w:r>
        <w:rPr>
          <w:rFonts w:ascii="SimSun" w:cs="SimSun" w:eastAsia="SimSun" w:hAnsi="SimSun"/>
          <w:sz w:val="24"/>
          <w:szCs w:val="24"/>
        </w:rPr>
        <w:t xml:space="preserve">倡议书提交工程院 → 工程院跨学部联合论证 → 教育部学科目录调整 → 首批试点单位启动招生</w:t>
      </w:r>
    </w:p>
    <w:p>
      <w:pPr>
        <w:pStyle w:val="Heading1"/>
        <w:spacing w:before="36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七、风险管控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交叉院士无法到场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削弱“跨学科共识”的说服力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提前3个月确认日程；准备视频参会备案；如确实无法参加，可请其提供书面意见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学科边界争议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会议形不成共识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会前充分沟通，确保主要分歧点提前处理；主席准备“最大公约数”方案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报告质量不均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影响会议整体水平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提前审阅各位报告摘要，必要时提供报告模板和资料支撑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后续行动乏力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会议成果难以转化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会上即确定各位院士的具体任务和时间节点；会后一周内发送行动确认函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SimSun" w:cs="SimSun" w:eastAsia="SimSun" w:hAnsi="SimSun"/>
          <w:color w:val="CC0000"/>
          <w:sz w:val="22"/>
          <w:szCs w:val="22"/>
        </w:rPr>
        <w:t xml:space="preserve">--- 内部策划稿，请勿外传 ---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i/>
        <w:iCs/>
        <w:color w:val="888888"/>
        <w:sz w:val="18"/>
        <w:szCs w:val="18"/>
      </w:rPr>
      <w:t xml:space="preserve">水系统运行学科建设 · 院士咨询会方案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2026-02-10T01:41:53.299Z</dcterms:created>
  <dcterms:modified xsi:type="dcterms:W3CDTF">2026-02-10T01:41:53.301Z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