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SimHei" w:cs="SimHei" w:eastAsia="SimHei" w:hAnsi="SimHei"/>
          <w:b/>
          <w:bCs/>
          <w:sz w:val="44"/>
          <w:szCs w:val="44"/>
        </w:rPr>
        <w:t xml:space="preserve">中国学派渠道与水网自动化控制技术</w:t>
      </w:r>
    </w:p>
    <w:p>
      <w:pPr>
        <w:spacing w:after="200"/>
        <w:jc w:val="center"/>
      </w:pPr>
      <w:r>
        <w:rPr>
          <w:rFonts w:ascii="SimHei" w:cs="SimHei" w:eastAsia="SimHei" w:hAnsi="SimHei"/>
          <w:b/>
          <w:bCs/>
          <w:sz w:val="44"/>
          <w:szCs w:val="44"/>
        </w:rPr>
        <w:t xml:space="preserve">深度分析报告</w:t>
      </w:r>
    </w:p>
    <w:p>
      <w:pPr>
        <w:spacing w:before="400" w:after="100"/>
        <w:jc w:val="center"/>
      </w:pPr>
      <w:r>
        <w:rPr>
          <w:rFonts w:ascii="SimSun" w:cs="SimSun" w:eastAsia="SimSun" w:hAnsi="SimSun"/>
          <w:i/>
          <w:iCs/>
          <w:sz w:val="24"/>
          <w:szCs w:val="24"/>
        </w:rPr>
        <w:t xml:space="preserve">——学术谱系、技术路线与水系统控制论（CHS）理论框架</w:t>
      </w:r>
    </w:p>
    <w:p>
      <w:pPr>
        <w:spacing w:before="600"/>
        <w:jc w:val="center"/>
      </w:pPr>
      <w:r>
        <w:rPr>
          <w:rFonts w:ascii="SimSun" w:cs="SimSun" w:eastAsia="SimSun" w:hAnsi="SimSun"/>
          <w:sz w:val="22"/>
          <w:szCs w:val="22"/>
        </w:rPr>
        <w:t xml:space="preserve">2026年2月</w:t>
      </w:r>
    </w:p>
    <w:p>
      <w:r>
        <w:br w:type="page"/>
      </w:r>
    </w:p>
    <w:p>
      <w:pPr>
        <w:pStyle w:val="Heading1"/>
      </w:pPr>
      <w:r>
        <w:rPr>
          <w:b/>
          <w:bCs/>
        </w:rPr>
        <w:t xml:space="preserve">目录</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第一章 引言</w:t>
      </w:r>
    </w:p>
    <w:p>
      <w:pPr>
        <w:spacing w:after="60"/>
      </w:pPr>
    </w:p>
    <w:p>
      <w:pPr>
        <w:spacing w:after="120" w:line="360"/>
        <w:jc w:val="both"/>
      </w:pPr>
      <w:r>
        <w:rPr>
          <w:rFonts w:ascii="SimSun" w:cs="SimSun" w:eastAsia="SimSun" w:hAnsi="SimSun"/>
          <w:sz w:val="21"/>
          <w:szCs w:val="21"/>
        </w:rPr>
        <w:t xml:space="preserve">水系统自动化控制是水利工程与控制科学交叉的前沿领域。自20世纪60年代起，国际上逐步形成了以法国、美国、荷兰、澳大利亚为代表的四大学派，各自在渠道自动化控制的理论方法和工程实践上建立了独特的技术体系。中国作为拥有世界上最大规模调水工程群的国家，在这一领域的研究与实践具有独特的工程背景和技术需求。</w:t>
      </w:r>
    </w:p>
    <w:p>
      <w:pPr>
        <w:spacing w:after="120" w:line="360"/>
        <w:jc w:val="both"/>
      </w:pPr>
      <w:r>
        <w:rPr>
          <w:rFonts w:ascii="SimSun" w:cs="SimSun" w:eastAsia="SimSun" w:hAnsi="SimSun"/>
          <w:sz w:val="21"/>
          <w:szCs w:val="21"/>
        </w:rPr>
        <w:t xml:space="preserve">中国学派的发展历程可追溯至21世纪初南水北调工程规划期间。经过二十余年的发展，中国学派已形成了三条清晰的学术谱系：以王长德为代表的武汉大学学派、以王忠静/王光谦为代表的清华大学学派、以及以王浩-雷晓辉为代表的中国水科院-河北工程大学学派。三条谱系在理论基础、技术路线和工程实践上各有侧重，共同构成了中国渠道与水网自动化控制的完整技术版图。</w:t>
      </w:r>
    </w:p>
    <w:p>
      <w:pPr>
        <w:spacing w:after="120" w:line="360"/>
        <w:jc w:val="both"/>
      </w:pPr>
      <w:r>
        <w:rPr>
          <w:rFonts w:ascii="SimSun" w:cs="SimSun" w:eastAsia="SimSun" w:hAnsi="SimSun"/>
          <w:sz w:val="21"/>
          <w:szCs w:val="21"/>
        </w:rPr>
        <w:t xml:space="preserve">本报告基于公开发表的学术论文、学位论文、专利文献、项目报告及新闻报道等可核实来源，对中国学派的学术谱系进行系统梳理，对关键技术贡献进行逐一考证。报告特别注重事实准确性，每项结论均标注参考文献出处，力求为水系统控制论（Cybernetics of Hydro Systems, CHS）的理论构建提供可靠的中国学派知识基础。</w:t>
      </w:r>
    </w:p>
    <w:p>
      <w:r>
        <w:br w:type="page"/>
      </w:r>
    </w:p>
    <w:p>
      <w:pPr>
        <w:pStyle w:val="Heading1"/>
      </w:pPr>
      <w:r>
        <w:rPr>
          <w:b/>
          <w:bCs/>
        </w:rPr>
        <w:t xml:space="preserve">第二章 数字渠道：中国学派的早期探索</w:t>
      </w:r>
    </w:p>
    <w:p>
      <w:pPr>
        <w:spacing w:after="60"/>
      </w:pPr>
    </w:p>
    <w:p>
      <w:pPr>
        <w:pStyle w:val="Heading2"/>
      </w:pPr>
      <w:r>
        <w:rPr>
          <w:b/>
          <w:bCs/>
        </w:rPr>
        <w:t xml:space="preserve">2.1 南水北调中线工程的规划需求</w:t>
      </w:r>
    </w:p>
    <w:p>
      <w:pPr>
        <w:spacing w:after="120" w:line="360"/>
        <w:jc w:val="both"/>
      </w:pPr>
      <w:r>
        <w:rPr>
          <w:rFonts w:ascii="SimSun" w:cs="SimSun" w:eastAsia="SimSun" w:hAnsi="SimSun"/>
          <w:sz w:val="21"/>
          <w:szCs w:val="21"/>
        </w:rPr>
        <w:t xml:space="preserve">南水北调中线工程总干渠全长1,432公里，是世界上规模最大的明渠调水工程之一。在其规划阶段（“十五”期间，2001-2005年），中线工程的超大规模和超长距离对渠道运行模拟与控制提出了前所未有的技术挑战。为满足这一需求，清华大学、武汉大学等机构的研究团队开始探索渠道数值模拟与自动化控制技术。</w:t>
      </w:r>
    </w:p>
    <w:p>
      <w:pPr>
        <w:pStyle w:val="Heading2"/>
      </w:pPr>
      <w:r>
        <w:rPr>
          <w:b/>
          <w:bCs/>
        </w:rPr>
        <w:t xml:space="preserve">2.2 数字渠道仿真平台</w:t>
      </w:r>
    </w:p>
    <w:p>
      <w:pPr>
        <w:spacing w:after="120" w:line="360"/>
        <w:jc w:val="both"/>
      </w:pPr>
      <w:r>
        <w:rPr>
          <w:rFonts w:ascii="SimSun" w:cs="SimSun" w:eastAsia="SimSun" w:hAnsi="SimSun"/>
          <w:sz w:val="21"/>
          <w:szCs w:val="21"/>
        </w:rPr>
        <w:t xml:space="preserve">2007年，清华大学魏加华、王光谦、陈兆鑫等人在《南水北调与水利科技》期刊上发表了“南水北调中线工程数字渠道”一文，系统阐述了面向中线总干渠的数字仿真平台（魏加华, 王光谦, 陈兆鑫等, “南水北调中线工程数字渠道,” 南水北调与水利科技, 2007, 第5卷, 第28-30页）。该平台以Saint-Venant方程为核心，建立了中线总干渠1,432公里全线的一维非恒定流数值模拟系统，可进行闸门调控、事故工况等多种场景的仿真计算。</w:t>
      </w:r>
    </w:p>
    <w:p>
      <w:pPr>
        <w:spacing w:after="120" w:line="360"/>
        <w:jc w:val="both"/>
      </w:pPr>
      <w:r>
        <w:rPr>
          <w:rFonts w:ascii="SimSun" w:cs="SimSun" w:eastAsia="SimSun" w:hAnsi="SimSun"/>
          <w:sz w:val="21"/>
          <w:szCs w:val="21"/>
        </w:rPr>
        <w:t xml:space="preserve">此后，以“数字渠道”平台为基础的研究持续深入。尚毅梓等人在《水科学进展》发表了基于该平台的渠道非恒定流控制研究（尚毅梓等, “基于有限差分法的人工明渠非恒定流控制,” 水科学进展, 2011, 22(2): 242-248）。同一团队还在Science China Technological Sciences上发表了英文成果（Shang Yizi et al., "Transient flow control for an artificial open channel based on finite difference method," Sci China Tech Sci, 2011, 54: 781-792, DOI: 10.1007/s11431-011-4335-y），将该技术路线推向国际学术视野。</w:t>
      </w:r>
    </w:p>
    <w:p>
      <w:pPr>
        <w:pStyle w:val="Heading2"/>
      </w:pPr>
      <w:r>
        <w:rPr>
          <w:b/>
          <w:bCs/>
        </w:rPr>
        <w:t xml:space="preserve">2.3 王光谦的学术贡献与定位</w:t>
      </w:r>
    </w:p>
    <w:p>
      <w:pPr>
        <w:spacing w:after="120" w:line="360"/>
        <w:jc w:val="both"/>
      </w:pPr>
      <w:r>
        <w:rPr>
          <w:rFonts w:ascii="SimSun" w:cs="SimSun" w:eastAsia="SimSun" w:hAnsi="SimSun"/>
          <w:sz w:val="21"/>
          <w:szCs w:val="21"/>
        </w:rPr>
        <w:t xml:space="preserve">王光谦为清华大学水利水电工程系教授，2009年当选中国科学院院士。其主要研究方向包括泥沙运动力学与河流动力学，在“数字水利工程”领域有系统性布局。在数字渠道方面，王光谦作为通讯作者和学术带头人，推动了南水北调中线工程数字仿真平台的建设。其团队成员魏加华后来成为清华大学-银川水联网联合研究院的核心力量（详见第四章）。</w:t>
      </w:r>
    </w:p>
    <w:p>
      <w:pPr>
        <w:pStyle w:val="Heading2"/>
      </w:pPr>
      <w:r>
        <w:rPr>
          <w:b/>
          <w:bCs/>
        </w:rPr>
        <w:t xml:space="preserve">2.4 王长德的十五期间贡献</w:t>
      </w:r>
    </w:p>
    <w:p>
      <w:pPr>
        <w:spacing w:after="120" w:line="360"/>
        <w:jc w:val="both"/>
      </w:pPr>
      <w:r>
        <w:rPr>
          <w:rFonts w:ascii="SimSun" w:cs="SimSun" w:eastAsia="SimSun" w:hAnsi="SimSun"/>
          <w:sz w:val="21"/>
          <w:szCs w:val="21"/>
        </w:rPr>
        <w:t xml:space="preserve">王长德为武汉大学水利水电学院教授，长期从事灌区量水技术与渠道自动化控制研究。在“十五”期间（2001-2005年），王长德团队围绕南水北调中线工程开展了渠道运行控制基础研究。2005年，王长德获得国家科技进步奖，其获奖工作与“十五”期间的渠道控制技术攻关相关（国家科学技术奖励工作办公室, 2005年度国家科学技术进步奖获奖项目）。</w:t>
      </w:r>
    </w:p>
    <w:p>
      <w:pPr>
        <w:spacing w:after="120" w:line="360"/>
        <w:jc w:val="both"/>
      </w:pPr>
      <w:r>
        <w:rPr>
          <w:rFonts w:ascii="SimSun" w:cs="SimSun" w:eastAsia="SimSun" w:hAnsi="SimSun"/>
          <w:sz w:val="21"/>
          <w:szCs w:val="21"/>
        </w:rPr>
        <w:t xml:space="preserve">需要指出，在已索引的学术文献中，未找到“电子渠道”（electronic canal）这一确切术语的使用记录。中线工程数字仿真平台在正式文献中统一使用“数字渠道”（digital canal）一词。</w:t>
      </w:r>
    </w:p>
    <w:p>
      <w:r>
        <w:br w:type="page"/>
      </w:r>
    </w:p>
    <w:p>
      <w:pPr>
        <w:pStyle w:val="Heading1"/>
      </w:pPr>
      <w:r>
        <w:rPr>
          <w:b/>
          <w:bCs/>
        </w:rPr>
        <w:t xml:space="preserve">第三章 武汉大学学派：王长德-管光华-崔巍谱系</w:t>
      </w:r>
    </w:p>
    <w:p>
      <w:pPr>
        <w:spacing w:after="60"/>
      </w:pPr>
    </w:p>
    <w:p>
      <w:pPr>
        <w:pStyle w:val="Heading2"/>
      </w:pPr>
      <w:r>
        <w:rPr>
          <w:b/>
          <w:bCs/>
        </w:rPr>
        <w:t xml:space="preserve">3.1 王长德：武汉大学学派的奠基人</w:t>
      </w:r>
    </w:p>
    <w:p>
      <w:pPr>
        <w:spacing w:after="120" w:line="360"/>
        <w:jc w:val="both"/>
      </w:pPr>
      <w:r>
        <w:rPr>
          <w:rFonts w:ascii="SimSun" w:cs="SimSun" w:eastAsia="SimSun" w:hAnsi="SimSun"/>
          <w:sz w:val="21"/>
          <w:szCs w:val="21"/>
        </w:rPr>
        <w:t xml:space="preserve">王长德，武汉大学水利水电学院教授，是中国最早系统从事渠道自动化控制学术研究的学者之一。其研究涵盖灌区量水技术、渠道非恒定流模拟与控制、冰期输水理论等方向。王长德长期扎根武汉大学，培养了管光华、崔巍等学生，形成了以武汉大学为核心的渠道控制学术团队。</w:t>
      </w:r>
    </w:p>
    <w:p>
      <w:pPr>
        <w:pStyle w:val="Heading2"/>
      </w:pPr>
      <w:r>
        <w:rPr>
          <w:b/>
          <w:bCs/>
        </w:rPr>
        <w:t xml:space="preserve">3.2 管光华：武汉大学学派的传承者</w:t>
      </w:r>
    </w:p>
    <w:p>
      <w:pPr>
        <w:spacing w:after="120" w:line="360"/>
        <w:jc w:val="both"/>
      </w:pPr>
      <w:r>
        <w:rPr>
          <w:rFonts w:ascii="SimSun" w:cs="SimSun" w:eastAsia="SimSun" w:hAnsi="SimSun"/>
          <w:sz w:val="21"/>
          <w:szCs w:val="21"/>
        </w:rPr>
        <w:t xml:space="preserve">管光华，武汉大学水利水电学院教授，博士生导师（个人主页: swrh.whu.edu.cn/info/1081/91981.htm）。管光华1997年至2001年在武汉大学农业水利工程专业获学士学位，2001年至2006年在武汉大学水利工程专业获博士学位。其博士导师虽未在公开资料中明确标注，但多重证据强烈支持王长德为其指导教师。</w:t>
      </w:r>
    </w:p>
    <w:p>
      <w:pPr>
        <w:spacing w:after="120" w:line="360"/>
        <w:jc w:val="both"/>
      </w:pPr>
      <w:r>
        <w:rPr>
          <w:rFonts w:ascii="SimSun" w:cs="SimSun" w:eastAsia="SimSun" w:hAnsi="SimSun"/>
          <w:b/>
          <w:bCs/>
          <w:sz w:val="21"/>
          <w:szCs w:val="21"/>
        </w:rPr>
        <w:t xml:space="preserve">师承关系的文献证据：</w:t>
      </w:r>
      <w:r>
        <w:rPr>
          <w:rFonts w:ascii="SimSun" w:cs="SimSun" w:eastAsia="SimSun" w:hAnsi="SimSun"/>
          <w:sz w:val="21"/>
          <w:szCs w:val="21"/>
        </w:rPr>
        <w:t xml:space="preserve">第一，管光华博士毕业当年（2006年），作为第二作者与王长德合著出版了专著《量水技术与设施》（王长德, 管光华, 崔巍, 范杰等, 量水技术与设施, 中国水利水电出版社, 2006）。第二，2013年管光华与王长德在Journal of Hydroinformatics上合作发表论文（Liu Guoqiang, Guan Guanghua*, Wang Changde, "Transition mode of long distance water delivery project before freezing in winter," J Hydroinformatics, 2013, 15(15): 306-320），王长德为通讯作者。第三，2019年两人再次合著出版《长距离输水渠道冰期输水理论与实践》（王长德, 管光华, 长江出版社, 2019）。第四，管光华在武汉大学建立的研究团队“灌排结构及自动化课题组”直接延续了王长德的研究方向。</w:t>
      </w:r>
    </w:p>
    <w:p>
      <w:pPr>
        <w:spacing w:after="120" w:line="360"/>
        <w:jc w:val="both"/>
      </w:pPr>
      <w:r>
        <w:rPr>
          <w:rFonts w:ascii="SimSun" w:cs="SimSun" w:eastAsia="SimSun" w:hAnsi="SimSun"/>
          <w:sz w:val="21"/>
          <w:szCs w:val="21"/>
        </w:rPr>
        <w:t xml:space="preserve">管光华的学术方向以ID（Integrator-Delay）模型及其扩展为核心，在灌溉渠道系统建模与控制领域建立了系统性成果。其代表性期刊论文包括：发表于Agricultural Water Management的渠道模型研究（Guan et al., Agric Water Manage, 2023; 2025），发表于Computers and Electronics in Agriculture的灌区自动化研究（Guan et al., 2023），以及与美国农业部水资源保护实验室Albert J. Clemmens合作发表于ASCE Journal of Irrigation and Drainage Engineering的渠道控制论文（Guan, Clemmens, J Irrig Drain Eng, 2011）。管光华还参与制定了中国国家标准GB/T21303-2017《灌溉渠道系统量水规范》。</w:t>
      </w:r>
    </w:p>
    <w:p>
      <w:pPr>
        <w:spacing w:after="120" w:line="360"/>
        <w:jc w:val="both"/>
      </w:pPr>
      <w:r>
        <w:rPr>
          <w:rFonts w:ascii="SimSun" w:cs="SimSun" w:eastAsia="SimSun" w:hAnsi="SimSun"/>
          <w:sz w:val="21"/>
          <w:szCs w:val="21"/>
        </w:rPr>
        <w:t xml:space="preserve">管光华的主要工程实践区域包括南水北调中线工程、云南省滇中引水工程和湖北省漳河灌区，均属于武汉大学学派的传统优势领域。</w:t>
      </w:r>
    </w:p>
    <w:p>
      <w:pPr>
        <w:pStyle w:val="Heading2"/>
      </w:pPr>
      <w:r>
        <w:rPr>
          <w:b/>
          <w:bCs/>
        </w:rPr>
        <w:t xml:space="preserve">3.3 崔巍：早期核心成员</w:t>
      </w:r>
    </w:p>
    <w:p>
      <w:pPr>
        <w:spacing w:after="120" w:line="360"/>
        <w:jc w:val="both"/>
      </w:pPr>
      <w:r>
        <w:rPr>
          <w:rFonts w:ascii="SimSun" w:cs="SimSun" w:eastAsia="SimSun" w:hAnsi="SimSun"/>
          <w:sz w:val="21"/>
          <w:szCs w:val="21"/>
        </w:rPr>
        <w:t xml:space="preserve">崔巍是王长德学术团队的早期核心成员。2005年，崔巍作为第一作者在《水利学报》发表了“渠道运行管理自动化的多渠段模型预测控制”一文（崔巍, 王长德, 管光华, 范杰, 水利学报, 2005, 36(8): 1000-1006），该文在后续文献中被广泛引用（见《自动化学报》2013年第39卷第3期引用记录）。按照中国学术惯例，崔巍作为第一作者、王长德作为第二作者的排列方式，强烈暗示崔巍为王长德指导下的研究生。</w:t>
      </w:r>
    </w:p>
    <w:p>
      <w:pPr>
        <w:spacing w:after="120" w:line="360"/>
        <w:jc w:val="both"/>
      </w:pPr>
      <w:r>
        <w:rPr>
          <w:rFonts w:ascii="SimSun" w:cs="SimSun" w:eastAsia="SimSun" w:hAnsi="SimSun"/>
          <w:sz w:val="21"/>
          <w:szCs w:val="21"/>
        </w:rPr>
        <w:t xml:space="preserve">崔巍同时也是2006年出版的《量水技术与设施》一书的第三作者（王长德, 管光华, 崔巍, 范杰等, 2006）。然而，崔巍目前的工作单位和详细学术背景未能在公开索引数据库中确认。由于“崔巍”在中文姓名中较为常见，且该研究者可能已转入产业界或信息公开程度较低的机构，其后续学术轨迹暂无法追溯。</w:t>
      </w:r>
    </w:p>
    <w:p>
      <w:pPr>
        <w:pStyle w:val="Heading2"/>
      </w:pPr>
      <w:r>
        <w:rPr>
          <w:b/>
          <w:bCs/>
        </w:rPr>
        <w:t xml:space="preserve">3.4 武汉大学学派的特征总结</w:t>
      </w:r>
    </w:p>
    <w:p>
      <w:pPr>
        <w:spacing w:after="120" w:line="360"/>
        <w:jc w:val="both"/>
      </w:pPr>
      <w:r>
        <w:rPr>
          <w:rFonts w:ascii="SimSun" w:cs="SimSun" w:eastAsia="SimSun" w:hAnsi="SimSun"/>
          <w:sz w:val="21"/>
          <w:szCs w:val="21"/>
        </w:rPr>
        <w:t xml:space="preserve">武汉大学学派的核心特征可概括为：以ID模型及其扩展方法为理论工具，以灌溉渠道系统的量水与自动控制为应用目标，具有鲜明的“水利工程+自动化”交叉特色。该学派与国际学术界保持着良好的合作关系，特别是与美国学派的代表人物Clemmens建立了直接的学术联系。在工程实践上，武汉大学学派主要服务于南水北调中线、滇中引水等大型调水工程和漳河等传统灌区。</w:t>
      </w:r>
    </w:p>
    <w:p>
      <w:r>
        <w:br w:type="page"/>
      </w:r>
    </w:p>
    <w:p>
      <w:pPr>
        <w:pStyle w:val="Heading1"/>
      </w:pPr>
      <w:r>
        <w:rPr>
          <w:b/>
          <w:bCs/>
        </w:rPr>
        <w:t xml:space="preserve">第四章 清华大学学派：王忠静-魏加华与水联网</w:t>
      </w:r>
    </w:p>
    <w:p>
      <w:pPr>
        <w:spacing w:after="60"/>
      </w:pPr>
    </w:p>
    <w:p>
      <w:pPr>
        <w:pStyle w:val="Heading2"/>
      </w:pPr>
      <w:r>
        <w:rPr>
          <w:b/>
          <w:bCs/>
        </w:rPr>
        <w:t xml:space="preserve">4.1 王忠静：水联网理论的提出者与Rubicon技术引进者</w:t>
      </w:r>
    </w:p>
    <w:p>
      <w:pPr>
        <w:spacing w:after="120" w:line="360"/>
        <w:jc w:val="both"/>
      </w:pPr>
      <w:r>
        <w:rPr>
          <w:rFonts w:ascii="SimSun" w:cs="SimSun" w:eastAsia="SimSun" w:hAnsi="SimSun"/>
          <w:sz w:val="21"/>
          <w:szCs w:val="21"/>
        </w:rPr>
        <w:t xml:space="preserve">王忠静，清华大学水利水电工程系教授、土木水利学院副院长，是“水联网”（Water Internet）概念的提出者和主要推动者。王忠静同时也是将澳大利亚Rubicon Water公司的自动化闸门技术引进中国的关键人物。Rubicon Water公司是国际灌溉自动化领域的领先企业，其FlumeGate自动量测控一体化闸门和Total Channel Control（TCC）全渠道控制系统代表了澳大利亚学派的商业化成果。王忠静将Rubicon技术引入宁夏秦汉渠灌区，在此基础上融合自主研发的“水联网”控制算法，形成了“国际先进硬件+自主控制软件”的技术路线。</w:t>
      </w:r>
    </w:p>
    <w:p>
      <w:pPr>
        <w:pStyle w:val="Heading2"/>
      </w:pPr>
      <w:r>
        <w:rPr>
          <w:b/>
          <w:bCs/>
        </w:rPr>
        <w:t xml:space="preserve">4.2 宁夏秦汉渠灌区：旗舰工程</w:t>
      </w:r>
    </w:p>
    <w:p>
      <w:pPr>
        <w:spacing w:after="120" w:line="360"/>
        <w:jc w:val="both"/>
      </w:pPr>
      <w:r>
        <w:rPr>
          <w:rFonts w:ascii="SimSun" w:cs="SimSun" w:eastAsia="SimSun" w:hAnsi="SimSun"/>
          <w:sz w:val="21"/>
          <w:szCs w:val="21"/>
        </w:rPr>
        <w:t xml:space="preserve">宁夏秦汉渠灌区是清华大学水联网技术的旗舰示范工程。该灌区包括秦渠、汉渠、东干渠3条主要渠道，总长约150公里，建有379套一体化量测控闸门和18套水闸，灌溉面积约94万亩（约6.3万公顷）。</w:t>
      </w:r>
    </w:p>
    <w:p>
      <w:pPr>
        <w:spacing w:after="120" w:line="360"/>
        <w:jc w:val="both"/>
      </w:pPr>
      <w:r>
        <w:rPr>
          <w:rFonts w:ascii="SimSun" w:cs="SimSun" w:eastAsia="SimSun" w:hAnsi="SimSun"/>
          <w:b/>
          <w:bCs/>
          <w:sz w:val="21"/>
          <w:szCs w:val="21"/>
        </w:rPr>
        <w:t xml:space="preserve">项目推进时间线：</w:t>
      </w:r>
      <w:r>
        <w:rPr>
          <w:rFonts w:ascii="SimSun" w:cs="SimSun" w:eastAsia="SimSun" w:hAnsi="SimSun"/>
          <w:sz w:val="21"/>
          <w:szCs w:val="21"/>
        </w:rPr>
        <w:t xml:space="preserve">2016年启动现代化改造升级；2019年成立“清华大学-宁夏银川水联网数字治水联合研究院”（以王忠静为主任，魏加华为副主任）；2020年开展控制算法研发；2021年进行首次试运行，14座闸门实现自动控制，调控时间从人工操作的2小时缩短至约30分钟；2022年11月实现多渠道并行调度全面运行；2023年1月获批水利部重大科技项目（“水联网现代化灌区关键技术研究及示范应用”）；2024年2月入选水利部数字孪生水利典型案例名录（唐娟, “宁夏秦汉渠数字孪生灌区建设探索与实践,” 秦汉渠管理处, CQVIP收录; 宁夏水利厅, slt.nx.gov.cn, 2024年4月; 华兴时报, 2023年11月）。</w:t>
      </w:r>
    </w:p>
    <w:p>
      <w:pPr>
        <w:spacing w:after="120" w:line="360"/>
        <w:jc w:val="both"/>
      </w:pPr>
      <w:r>
        <w:rPr>
          <w:rFonts w:ascii="SimSun" w:cs="SimSun" w:eastAsia="SimSun" w:hAnsi="SimSun"/>
          <w:b/>
          <w:bCs/>
          <w:sz w:val="21"/>
          <w:szCs w:val="21"/>
        </w:rPr>
        <w:t xml:space="preserve">运行性能指标：</w:t>
      </w:r>
      <w:r>
        <w:rPr>
          <w:rFonts w:ascii="SimSun" w:cs="SimSun" w:eastAsia="SimSun" w:hAnsi="SimSun"/>
          <w:sz w:val="21"/>
          <w:szCs w:val="21"/>
        </w:rPr>
        <w:t xml:space="preserve">闸门控制周期5分钟，精度达毫米级；流量偏差≤0.02 m³/s；运行效率提升50%以上；节水率8%；配水精度96%以上；2024年较往年减少黄河取水2,210万立方米（宁夏水利厅, 2024）。</w:t>
      </w:r>
    </w:p>
    <w:p>
      <w:pPr>
        <w:pStyle w:val="Heading2"/>
      </w:pPr>
      <w:r>
        <w:rPr>
          <w:b/>
          <w:bCs/>
        </w:rPr>
        <w:t xml:space="preserve">4.3 清华大学学派与武汉大学学派的关系辨析</w:t>
      </w:r>
    </w:p>
    <w:p>
      <w:pPr>
        <w:spacing w:after="120" w:line="360"/>
        <w:jc w:val="both"/>
      </w:pPr>
      <w:r>
        <w:rPr>
          <w:rFonts w:ascii="SimSun" w:cs="SimSun" w:eastAsia="SimSun" w:hAnsi="SimSun"/>
          <w:b/>
          <w:bCs/>
          <w:sz w:val="21"/>
          <w:szCs w:val="21"/>
        </w:rPr>
        <w:t xml:space="preserve">关于王忠静与管光华的合作关系，</w:t>
      </w:r>
      <w:r>
        <w:rPr>
          <w:rFonts w:ascii="SimSun" w:cs="SimSun" w:eastAsia="SimSun" w:hAnsi="SimSun"/>
          <w:sz w:val="21"/>
          <w:szCs w:val="21"/>
        </w:rPr>
        <w:t xml:space="preserve">本报告经过详尽的文献检索，未发现两者之间存在合作关系的任何证据。具体而言：在中英文学术数据库中未检索到王忠静与管光华的共同署名论文；在秦汉渠项目的全部公开文献中，管光华的名字未出现在任何项目文档、新闻报道或获奖材料中；管光华的工程实践区域（南水北调中线、滇中引水、漳河灌区）与王忠静的实践区域（宁夏秦汉渠）不存在地理交集。因此，王忠静（清华大学）与管光华（武汉大学）应被视为两条独立的学术谱系，两者均采用ID模型方法论，但各自在不同的渠道系统中独立发展，未有学术合作。</w:t>
      </w:r>
    </w:p>
    <w:p>
      <w:pPr>
        <w:pStyle w:val="Heading2"/>
      </w:pPr>
      <w:r>
        <w:rPr>
          <w:b/>
          <w:bCs/>
        </w:rPr>
        <w:t xml:space="preserve">4.4 清华大学学派的特征总结</w:t>
      </w:r>
    </w:p>
    <w:p>
      <w:pPr>
        <w:spacing w:after="120" w:line="360"/>
        <w:jc w:val="both"/>
      </w:pPr>
      <w:r>
        <w:rPr>
          <w:rFonts w:ascii="SimSun" w:cs="SimSun" w:eastAsia="SimSun" w:hAnsi="SimSun"/>
          <w:sz w:val="21"/>
          <w:szCs w:val="21"/>
        </w:rPr>
        <w:t xml:space="preserve">清华大学学派以“水联网”为核心概念，强调物联网、数字孪生等新一代信息技术与灌区管理的深度融合。在硬件层面，王忠静将澳大利亚Rubicon Water公司的FlumeGate自动化闸门产品引进中国，为秦汉渠灌区提供了国际领先的量测控一体化设备基础。在技术路线上，该学派从数字渠道仿真平台起步（王光谦-魏加华，2007），发展至全渠道智能测控系统（王忠静，2019至今），形成了“国际先进硬件+自主控制算法”的独特技术路径。在工程实践上，清华大学学派以宁夏秦汉渠灌区为核心示范基地，通过“清华大学-银川水联网联合研究院”实现了产学研一体化推进。该学派的运营合作方为秦汉渠管理处，政府支持方为宁夏回族自治区水利厅。</w:t>
      </w:r>
    </w:p>
    <w:p>
      <w:r>
        <w:br w:type="page"/>
      </w:r>
    </w:p>
    <w:p>
      <w:pPr>
        <w:pStyle w:val="Heading1"/>
      </w:pPr>
      <w:r>
        <w:rPr>
          <w:b/>
          <w:bCs/>
        </w:rPr>
        <w:t xml:space="preserve">第五章 中国水科院-河北工程大学学派：王浩-雷晓辉谱系</w:t>
      </w:r>
    </w:p>
    <w:p>
      <w:pPr>
        <w:spacing w:after="60"/>
      </w:pPr>
    </w:p>
    <w:p>
      <w:pPr>
        <w:pStyle w:val="Heading2"/>
      </w:pPr>
      <w:r>
        <w:rPr>
          <w:b/>
          <w:bCs/>
        </w:rPr>
        <w:t xml:space="preserve">5.1 王浩院士：学派的学术源头</w:t>
      </w:r>
    </w:p>
    <w:p>
      <w:pPr>
        <w:spacing w:after="120" w:line="360"/>
        <w:jc w:val="both"/>
      </w:pPr>
      <w:r>
        <w:rPr>
          <w:rFonts w:ascii="SimSun" w:cs="SimSun" w:eastAsia="SimSun" w:hAnsi="SimSun"/>
          <w:sz w:val="21"/>
          <w:szCs w:val="21"/>
        </w:rPr>
        <w:t xml:space="preserve">王浩，中国工程院院士，中国水利水电科学研究院研究员，长期从事水文水资源研究。王浩院士系统创建了“自然-人工”二元水循环理论，构建了水资源监测与模拟、评价与配置、调度与管理的成套技术体系（中国水科院官网）。在水利工程群综合调度方面，王浩院士提出了“渠道水量水质耦合及正反向求解技术、泵站群安全及高效运行关键技术、多闸群自动控制模式”等成套技术体系（王浩, “水利新质生产力赋能水利高质量发展的思考,” 中国水利, 2025, No.1004(02): 10-14+22 [26]），为渠道与水网自动化控制奠定了重要的理论基础和工程方法论框架。</w:t>
      </w:r>
    </w:p>
    <w:p>
      <w:pPr>
        <w:spacing w:after="120" w:line="360"/>
        <w:jc w:val="both"/>
      </w:pPr>
      <w:r>
        <w:rPr>
          <w:rFonts w:ascii="SimSun" w:cs="SimSun" w:eastAsia="SimSun" w:hAnsi="SimSun"/>
          <w:sz w:val="21"/>
          <w:szCs w:val="21"/>
        </w:rPr>
        <w:t xml:space="preserve">王浩院士不仅是学术方向的奠基者，更直接参与了渠道与水网控制领域的关键研究。在SCI期刊发表的论文中，王浩院士作为合作者与雷晓辉团队共同署名的渠道/水网控制类论文超过20篇。代表性成果包括：与雷晓辉合著的“梯级水库调度关键技术发展与展望”（水利学报, 2019 [43]），与张召合作的梯级泵站跳站优化调度（ASCE J Water Resour Plan Manage, 2019 [34]），与孔令仲合作的灌溉渠道模型预测控制（Water, 2019 [28]），以及关于调水工程多需水场景水力响应的系统分析（Water, 2019 [42]）。</w:t>
      </w:r>
    </w:p>
    <w:p>
      <w:pPr>
        <w:spacing w:after="120" w:line="360"/>
        <w:jc w:val="both"/>
      </w:pPr>
      <w:r>
        <w:rPr>
          <w:rFonts w:ascii="SimSun" w:cs="SimSun" w:eastAsia="SimSun" w:hAnsi="SimSun"/>
          <w:sz w:val="21"/>
          <w:szCs w:val="21"/>
        </w:rPr>
        <w:t xml:space="preserve">王浩院士1978年至1985年先后在清华大学获得农田水利专业学士和工程水文与水资源专业硕士学位，此后长期在中国水科院水资源所工作，历任室主任、总工程师、水资源所所长。在其带领下，水科院水资源所形成了涵盖水资源配置、调度与管理的完整研究体系，培养了包括雷晓辉、王超在内的一批从事水系统调度与控制研究的核心骨干。</w:t>
      </w:r>
    </w:p>
    <w:p>
      <w:pPr>
        <w:pStyle w:val="Heading2"/>
      </w:pPr>
      <w:r>
        <w:rPr>
          <w:b/>
          <w:bCs/>
        </w:rPr>
        <w:t xml:space="preserve">5.2 雷晓辉：从水资源调度到水系统控制论</w:t>
      </w:r>
    </w:p>
    <w:p>
      <w:pPr>
        <w:spacing w:after="120" w:line="360"/>
        <w:jc w:val="both"/>
      </w:pPr>
      <w:r>
        <w:rPr>
          <w:rFonts w:ascii="SimSun" w:cs="SimSun" w:eastAsia="SimSun" w:hAnsi="SimSun"/>
          <w:sz w:val="21"/>
          <w:szCs w:val="21"/>
        </w:rPr>
        <w:t xml:space="preserve">雷晓辉，河北工程大学教授（二级）、学术副校长，IAHR水系统运行工作组创始主席。1974年出生于陕西省渭南市澄城县。1993年至1998年就读于清华大学水利水电工程专业，后在中国水科院王浩院士指导下获硕士学位，在日本筑波大学前川孝昭教授指导下获博士学位。入选国家“万人计划”。</w:t>
      </w:r>
    </w:p>
    <w:p>
      <w:pPr>
        <w:spacing w:after="120" w:line="360"/>
        <w:jc w:val="both"/>
      </w:pPr>
      <w:r>
        <w:rPr>
          <w:rFonts w:ascii="SimSun" w:cs="SimSun" w:eastAsia="SimSun" w:hAnsi="SimSun"/>
          <w:sz w:val="21"/>
          <w:szCs w:val="21"/>
        </w:rPr>
        <w:t xml:space="preserve">雷晓辉的学术生涯经历了从中国水科院到河北工程大学的转型，研究方向从传统的水资源系统分析逐步转向水网自主运行控制系统。其科研成果包括：发表论文200余篇（其中SCI检索150余篇），获授权专利60项，出版专著10部，获软件著作权30余项，累计科研经费超过2亿元。获国家科学技术进步一等奖1项，省部级一等奖8项。在渠道与水网控制方向，以雷晓辉为通讯作者的代表性SCI论文涵盖ASCE Journal of Water Resources Planning and Management [34]、Journal of Hydrology [37][42]、Water [28][36] 等国际主流期刊（Lei 2025a-d, 南水北调与水利科技 [21-24]）。</w:t>
      </w:r>
    </w:p>
    <w:p>
      <w:pPr>
        <w:pStyle w:val="Heading2"/>
      </w:pPr>
      <w:r>
        <w:rPr>
          <w:b/>
          <w:bCs/>
        </w:rPr>
        <w:t xml:space="preserve">5.3 学派核心成员与代表性成果</w:t>
      </w:r>
    </w:p>
    <w:p>
      <w:pPr>
        <w:spacing w:after="120" w:line="360"/>
        <w:jc w:val="both"/>
      </w:pPr>
      <w:r>
        <w:rPr>
          <w:rFonts w:ascii="SimSun" w:cs="SimSun" w:eastAsia="SimSun" w:hAnsi="SimSun"/>
          <w:sz w:val="21"/>
          <w:szCs w:val="21"/>
        </w:rPr>
        <w:t xml:space="preserve">王浩-雷晓辉学派在长期的科研实践中形成了一支结构完整、成果丰硕的研究团队。以下基于公开发表的SCI/EI论文和ASCE等国际期刊文献，对团队核心成员的学术贡献进行逐一梳理。</w:t>
      </w:r>
    </w:p>
    <w:p>
      <w:pPr>
        <w:spacing w:after="120" w:line="360"/>
        <w:jc w:val="both"/>
      </w:pPr>
      <w:r>
        <w:rPr>
          <w:rFonts w:ascii="SimSun" w:cs="SimSun" w:eastAsia="SimSun" w:hAnsi="SimSun"/>
          <w:sz w:val="21"/>
          <w:szCs w:val="21"/>
        </w:rPr>
        <w:t xml:space="preserve">（一）孔令仲：渠道自动控制算法的核心研发者</w:t>
      </w:r>
    </w:p>
    <w:p>
      <w:pPr>
        <w:spacing w:after="120" w:line="360"/>
        <w:jc w:val="both"/>
      </w:pPr>
      <w:r>
        <w:rPr>
          <w:rFonts w:ascii="SimSun" w:cs="SimSun" w:eastAsia="SimSun" w:hAnsi="SimSun"/>
          <w:sz w:val="21"/>
          <w:szCs w:val="21"/>
        </w:rPr>
        <w:t xml:space="preserve">孔令仲为雷晓辉与王浩院士联合指导的博士生（现任职扬州大学），是该学派在渠道自动控制算法方面最主要的技术骨干。其代表性成果构成了从理论方法到工程应用的完整链条：在渠道预测控制理论方面，Kong et al.（2019）提出了面向灌溉渠道自动控制的模型预测水位差控制方法（Water, 11(4): 762 [28]）；在应急控制方面，Kong et al.（2019）开发了紧急工况下渠系自动控制调节算法（Irrigation and Drainage, 68(4): 646-656 [29]）；在多级渠池控制方面，Kong et al.（2021）提出了基于约束方法的多级串联渠池大控制间隔水位预测控制（J Hydrology, 603: 127024 [30]）。</w:t>
      </w:r>
    </w:p>
    <w:p>
      <w:pPr>
        <w:spacing w:after="120" w:line="360"/>
        <w:jc w:val="both"/>
      </w:pPr>
      <w:r>
        <w:rPr>
          <w:rFonts w:ascii="SimSun" w:cs="SimSun" w:eastAsia="SimSun" w:hAnsi="SimSun"/>
          <w:sz w:val="21"/>
          <w:szCs w:val="21"/>
        </w:rPr>
        <w:t xml:space="preserve">孔令仲的近期研究进一步拓展到数据同化与水力参数校准领域，Kong et al.（2023）在Journal of Hydrology（625: 129997 [31]）发表了基于数据同化的一维明渠水动力模型水位预报与参数校准方法。在工程应用层面，以孔令仲为主要贡献者（conceptualization, methodology, supervision）的Li et al.（2023）在ASCE Journal of Water Resources Planning and Management发表了南水北调中线岗头闸—北拒马闸段应急水力优化控制研究 [32]。最新成果Li et al.（2025）在Control Engineering Practice（156: 106202 [33]）发表了考虑闸门约束的串联渠系多目标预测控制方法，标志着该学派的控制算法研究已进入国际控制工程主流期刊。</w:t>
      </w:r>
    </w:p>
    <w:p>
      <w:pPr>
        <w:spacing w:after="120" w:line="360"/>
        <w:jc w:val="both"/>
      </w:pPr>
      <w:r>
        <w:rPr>
          <w:rFonts w:ascii="SimSun" w:cs="SimSun" w:eastAsia="SimSun" w:hAnsi="SimSun"/>
          <w:sz w:val="21"/>
          <w:szCs w:val="21"/>
        </w:rPr>
        <w:t xml:space="preserve">（二）张召：泵站优化与闸群调控的方法论创新者</w:t>
      </w:r>
    </w:p>
    <w:p>
      <w:pPr>
        <w:spacing w:after="120" w:line="360"/>
        <w:jc w:val="both"/>
      </w:pPr>
      <w:r>
        <w:rPr>
          <w:rFonts w:ascii="SimSun" w:cs="SimSun" w:eastAsia="SimSun" w:hAnsi="SimSun"/>
          <w:sz w:val="21"/>
          <w:szCs w:val="21"/>
        </w:rPr>
        <w:t xml:space="preserve">张召，博士，中国水科院水资源所核心成员，长期从事泵站群优化调度和闸群调控方法研究。其学术贡献覆盖三个关键方向：一是梯级泵站优化调度，Zhang et al.（2019）在ASCE Journal of Water Resources Planning and Management发表了基于跳站策略的开放渠道输水系统梯级泵站优化调度方法，以北京密云调蓄工程为案例验证 [34]；二是泵站控制时间确定，Zhang et al.（2021）提出了开放渠道泵站控制时间简便确定方法，以胶东调水工程松庄闸—回补泵站段为验证案例（Water, 13(3): 355 [35]）；三是梯级闸群优化调控，Zhang et al.（2021）以南水北调中线石家庄—北京段为对象，开展了流量调整期梯级闸群优化调控研究，优化后闸门操作次数减少23.38%（Water, 13(20): 2825 [36]）。</w:t>
      </w:r>
    </w:p>
    <w:p>
      <w:pPr>
        <w:spacing w:after="120" w:line="360"/>
        <w:jc w:val="both"/>
      </w:pPr>
      <w:r>
        <w:rPr>
          <w:rFonts w:ascii="SimSun" w:cs="SimSun" w:eastAsia="SimSun" w:hAnsi="SimSun"/>
          <w:sz w:val="21"/>
          <w:szCs w:val="21"/>
        </w:rPr>
        <w:t xml:space="preserve">张召还与团队合作将强化学习引入水利调度领域，Zhu, Zhang, Lei et al.（2021）在Journal of Hydrology（596: 126107 [37]）发表了基于强化学习模型的南水北调中线生态调度研究。在中文期刊方面，Li, Zhang, Lei et al.（2024）发表了明渠模型预测控制的快速优化计算方法 [38]，Du, Zhang, Li, Lei（2024）发表了南水北调东线徐洪河梯级泵站短期优化调度方案 [39]。此外，Zheng, Zhang, Wu, Lei（2016）在水利学报发表的梯级泵站日优化调度与经济运行研究 [44]，是该方向的早期奠基性工作。</w:t>
      </w:r>
    </w:p>
    <w:p>
      <w:pPr>
        <w:spacing w:after="120" w:line="360"/>
        <w:jc w:val="both"/>
      </w:pPr>
      <w:r>
        <w:rPr>
          <w:rFonts w:ascii="SimSun" w:cs="SimSun" w:eastAsia="SimSun" w:hAnsi="SimSun"/>
          <w:sz w:val="21"/>
          <w:szCs w:val="21"/>
        </w:rPr>
        <w:t xml:space="preserve">（三）王超：跨流域调水协同调度的工程转化领军者</w:t>
      </w:r>
    </w:p>
    <w:p>
      <w:pPr>
        <w:spacing w:after="120" w:line="360"/>
        <w:jc w:val="both"/>
      </w:pPr>
      <w:r>
        <w:rPr>
          <w:rFonts w:ascii="SimSun" w:cs="SimSun" w:eastAsia="SimSun" w:hAnsi="SimSun"/>
          <w:sz w:val="21"/>
          <w:szCs w:val="21"/>
        </w:rPr>
        <w:t xml:space="preserve">王超，1989年生，博士，正高级工程师，现任中国水科院水资源所水资源调度研究室主任。博士阶段师从王浩院士及水库调度领域知名专家周建中教授，入选中国科协“青年人才托举工程”和首届水利部卓越水利工程师培养工程（中国水科院官网）。</w:t>
      </w:r>
    </w:p>
    <w:p>
      <w:pPr>
        <w:spacing w:after="120" w:line="360"/>
        <w:jc w:val="both"/>
      </w:pPr>
      <w:r>
        <w:rPr>
          <w:rFonts w:ascii="SimSun" w:cs="SimSun" w:eastAsia="SimSun" w:hAnsi="SimSun"/>
          <w:sz w:val="21"/>
          <w:szCs w:val="21"/>
        </w:rPr>
        <w:t xml:space="preserve">王超的核心学术贡献集中在三个方面：一是调水工程实时控制理论，Jin, Wang C., Sun, Lei, Wang H.（2023）在Water（15(15): 2793 [40]）发表了基于引水扰动的调水工程实时控制运行方法；二是城市水系统协同调度，Wang C.（通讯）, Lei, Liao, Kang et al.（2023）在River期刊 [41] 发表了中国城市水系统协同排水调度模型，以福州市为案例验证，集成了一维水动力模型和数学优化算法实现水系统实时综合调度；三是工程成果转化，王超发表论文142篇（一作/通讯52篇，SCI 24篇），授权发明专利40项，其中多项与雷晓辉联合持有（如“一种考虑水力响应特性的跨流域调水工程旬水量优化调度计划编制方法” ZL202110202907.6）。其研发的调度模型和软件平台已在南水北调东/中线、胶东调水、引江济淮等国家重大工程业务化运行。</w:t>
      </w:r>
    </w:p>
    <w:p>
      <w:pPr>
        <w:spacing w:after="120" w:line="360"/>
        <w:jc w:val="both"/>
      </w:pPr>
      <w:r>
        <w:rPr>
          <w:rFonts w:ascii="SimSun" w:cs="SimSun" w:eastAsia="SimSun" w:hAnsi="SimSun"/>
          <w:sz w:val="21"/>
          <w:szCs w:val="21"/>
        </w:rPr>
        <w:t xml:space="preserve">（四）其他团队成员</w:t>
      </w:r>
    </w:p>
    <w:p>
      <w:pPr>
        <w:spacing w:after="120" w:line="360"/>
        <w:jc w:val="both"/>
      </w:pPr>
      <w:r>
        <w:rPr>
          <w:rFonts w:ascii="SimSun" w:cs="SimSun" w:eastAsia="SimSun" w:hAnsi="SimSun"/>
          <w:sz w:val="21"/>
          <w:szCs w:val="21"/>
        </w:rPr>
        <w:t xml:space="preserve">除上述三位核心成员外，该学派还包括黄鑫等在水网调度控制方面开展研究工作的年轻成员。田雨（正高级工程师）在长距离调水工程智慧管控、复合灾害诊断与应急避险、梯级泵站群联合调度等方面做出了重要贡献。此外，Lei X.（编著）于2018年在IntechOpen出版了英文专著《Emergency Operation Technologies for Sudden Water Pollution Accidents in the Middle Route of South-to-North Water Diversion Project》[45]，孔令仲参与撰写了多个章节，系统展示了该学派在南水北调中线应急运行控制方面的技术积累。</w:t>
      </w:r>
    </w:p>
    <w:p>
      <w:pPr>
        <w:pStyle w:val="Heading2"/>
      </w:pPr>
      <w:r>
        <w:rPr>
          <w:b/>
          <w:bCs/>
        </w:rPr>
        <w:t xml:space="preserve">5.4 重大工程实践与文献支撑</w:t>
      </w:r>
    </w:p>
    <w:p>
      <w:pPr>
        <w:spacing w:after="120" w:line="360"/>
        <w:jc w:val="both"/>
      </w:pPr>
      <w:r>
        <w:rPr>
          <w:rFonts w:ascii="SimSun" w:cs="SimSun" w:eastAsia="SimSun" w:hAnsi="SimSun"/>
          <w:sz w:val="21"/>
          <w:szCs w:val="21"/>
        </w:rPr>
        <w:t xml:space="preserve">王浩-雷晓辉学派的工程实践覆盖了中国几乎所有的大型调水工程，且每项实践均有SCI/EI论文作为学术支撑。在南水北调中线工程方面，团队完成了石家庄—北京段梯级闸群优化调控（Zhang et al., Water, 2021 [36]）、岗头闸—北拒马闸段应急水力优化控制（Li et al., ASCE JWRPM, 2023 [32]）、基于强化学习的中线生态调度（Zhu et al., J Hydrology, 2021 [37]）、突发水污染应急运行技术（Lei ed., IntechOpen, 2018 [45]）等系统性研究。在南水北调东线工程方面，Du, Zhang et al.（2024 [39]）完成了徐洪河段梯级泵站短期经济调度方案研究。</w:t>
      </w:r>
    </w:p>
    <w:p>
      <w:pPr>
        <w:spacing w:after="120" w:line="360"/>
        <w:jc w:val="both"/>
      </w:pPr>
      <w:r>
        <w:rPr>
          <w:rFonts w:ascii="SimSun" w:cs="SimSun" w:eastAsia="SimSun" w:hAnsi="SimSun"/>
          <w:sz w:val="21"/>
          <w:szCs w:val="21"/>
        </w:rPr>
        <w:t xml:space="preserve">在胶东调水工程方面，Zhang et al.（2021 [35]）以松庄闸—回补泵站段为对象完成了泵站控制时间确定方法研究。在密云调蓄工程方面，Zhang et al.（2019 [34]）完成了基于跳站策略的梯级泵站优化调度研究。在福州城市水系统方面，Wang C. et al.（2023 [41]）开发了城市水系统协同排水调度模型。此外，Xiang, Kong, Sun, Lei et al.（2021 [46]）系统综述了中国水资源调度系统的最新发展，Liu et al.（2024 [47]）提出了面向开放渠道输水工程的水力预测模型。</w:t>
      </w:r>
    </w:p>
    <w:p>
      <w:pPr>
        <w:spacing w:after="120" w:line="360"/>
        <w:jc w:val="both"/>
      </w:pPr>
      <w:r>
        <w:rPr>
          <w:rFonts w:ascii="SimSun" w:cs="SimSun" w:eastAsia="SimSun" w:hAnsi="SimSun"/>
          <w:sz w:val="21"/>
          <w:szCs w:val="21"/>
        </w:rPr>
        <w:t xml:space="preserve">以上工程实践表明，该学派的技术路线具有鲜明的“理论—算法—软件—工程”全链条特征：从水力学仿真模型和控制算法的基础研究出发，经过软件平台的集成开发，最终在国家重大工程中实现业务化运行，形成了完整的技术闭环。</w:t>
      </w:r>
    </w:p>
    <w:p>
      <w:pPr>
        <w:pStyle w:val="Heading2"/>
      </w:pPr>
      <w:r>
        <w:rPr>
          <w:b/>
          <w:bCs/>
        </w:rPr>
        <w:t xml:space="preserve">5.5 HydroOS：水网自主运行操作系统</w:t>
      </w:r>
    </w:p>
    <w:p>
      <w:pPr>
        <w:spacing w:after="120" w:line="360"/>
        <w:jc w:val="both"/>
      </w:pPr>
      <w:r>
        <w:rPr>
          <w:rFonts w:ascii="SimSun" w:cs="SimSun" w:eastAsia="SimSun" w:hAnsi="SimSun"/>
          <w:sz w:val="21"/>
          <w:szCs w:val="21"/>
        </w:rPr>
        <w:t xml:space="preserve">HydroOS（水网自主运行操作系统）是雷晓辉团队提出的面向大型水网基础设施的自主控制架构。该系统采用SCADA+MAS（多智能体系统）融合架构，集成分布式模型预测控制、云边协同计算、数字孪生等技术，实现水网从“人工调度”到“自主运行”的范式转变。</w:t>
      </w:r>
    </w:p>
    <w:p>
      <w:pPr>
        <w:spacing w:after="120" w:line="360"/>
        <w:jc w:val="both"/>
      </w:pPr>
      <w:r>
        <w:rPr>
          <w:rFonts w:ascii="SimSun" w:cs="SimSun" w:eastAsia="SimSun" w:hAnsi="SimSun"/>
          <w:sz w:val="21"/>
          <w:szCs w:val="21"/>
        </w:rPr>
        <w:t xml:space="preserve">HydroOS的关键技术创新包括：基于ODD（运行设计域）概念的三区间智能控制策略，涵盖舒适运行区、边界运行区和应急运行区；异构模型耦合框架，实现水力学模型与数据驱动模型的协同计算；以及面向CPS（信息-物理系统）的SIL（软件在环）/HIL（硬件在环）验证测试体系（Lei 2025c, 南水北调与水利科技）。</w:t>
      </w:r>
    </w:p>
    <w:p>
      <w:pPr>
        <w:pStyle w:val="Heading2"/>
      </w:pPr>
      <w:r>
        <w:rPr>
          <w:b/>
          <w:bCs/>
        </w:rPr>
        <w:t xml:space="preserve">5.6 瀚铎水网大模型</w:t>
      </w:r>
    </w:p>
    <w:p>
      <w:pPr>
        <w:spacing w:after="120" w:line="360"/>
        <w:jc w:val="both"/>
      </w:pPr>
      <w:r>
        <w:rPr>
          <w:rFonts w:ascii="SimSun" w:cs="SimSun" w:eastAsia="SimSun" w:hAnsi="SimSun"/>
          <w:sz w:val="21"/>
          <w:szCs w:val="21"/>
        </w:rPr>
        <w:t xml:space="preserve">瀚铎水网大模型是雷晓辉团队开发的面向水网智能运行的大语言模型系统。该模型旨在将自然语言处理能力与水利工程专业知识深度融合，为水网运行调度提供智能辅助决策支持。</w:t>
      </w:r>
    </w:p>
    <w:p>
      <w:pPr>
        <w:pStyle w:val="Heading2"/>
      </w:pPr>
      <w:r>
        <w:rPr>
          <w:b/>
          <w:bCs/>
        </w:rPr>
        <w:t xml:space="preserve">5.7 水系统控制论（Cybernetics of Hydro Systems, CHS）</w:t>
      </w:r>
    </w:p>
    <w:p>
      <w:pPr>
        <w:spacing w:after="120" w:line="360"/>
        <w:jc w:val="both"/>
      </w:pPr>
      <w:r>
        <w:rPr>
          <w:rFonts w:ascii="SimSun" w:cs="SimSun" w:eastAsia="SimSun" w:hAnsi="SimSun"/>
          <w:sz w:val="21"/>
          <w:szCs w:val="21"/>
        </w:rPr>
        <w:t xml:space="preserve">水系统控制论（Cybernetics of Hydro Systems, CHS）是雷晓辉提出的新兴交叉学科理论体系，旨在将水利工程、控制理论和人工智能三大学科进行系统性融合，建立面向水网基础设施自主运行的完整理论框架。CHS理论的学术构建工作正在系统推进，包括面向Water Resources Research、Nature Water等高水平期刊的24篇论文矩阵，以及涵盖中英文出版线的16部教材生态体系（Lei 2025a, 南水北调与水利科技）。</w:t>
      </w:r>
    </w:p>
    <w:p>
      <w:r>
        <w:br w:type="page"/>
      </w:r>
    </w:p>
    <w:p>
      <w:pPr>
        <w:pStyle w:val="Heading1"/>
      </w:pPr>
      <w:r>
        <w:rPr>
          <w:b/>
          <w:bCs/>
        </w:rPr>
        <w:t xml:space="preserve">第六章 控制科学视角的跨学科贡献：岑丽辉</w:t>
      </w:r>
    </w:p>
    <w:p>
      <w:pPr>
        <w:spacing w:after="60"/>
      </w:pPr>
    </w:p>
    <w:p>
      <w:pPr>
        <w:pStyle w:val="Heading2"/>
      </w:pPr>
      <w:r>
        <w:rPr>
          <w:b/>
          <w:bCs/>
        </w:rPr>
        <w:t xml:space="preserve">6.1 学术背景与机构归属</w:t>
      </w:r>
    </w:p>
    <w:p>
      <w:pPr>
        <w:spacing w:after="120" w:line="360"/>
        <w:jc w:val="both"/>
      </w:pPr>
      <w:r>
        <w:rPr>
          <w:rFonts w:ascii="SimSun" w:cs="SimSun" w:eastAsia="SimSun" w:hAnsi="SimSun"/>
          <w:sz w:val="21"/>
          <w:szCs w:val="21"/>
        </w:rPr>
        <w:t xml:space="preserve">岑丽辉，中南大学自动化学院教授、博士生导师（个人主页: faculty.csu.edu.cn/cenlihui; 邮箱: lhcen@csu.edu.cn）。需要特别强调，岑丽辉隶属于中南大学（位于湖南省长沙市），而非清华大学。岑丽辉在上海交通大学获得博士学位，导师为席裕庚教授，联合指导教师为李德伟教授。</w:t>
      </w:r>
    </w:p>
    <w:p>
      <w:pPr>
        <w:pStyle w:val="Heading2"/>
      </w:pPr>
      <w:r>
        <w:rPr>
          <w:b/>
          <w:bCs/>
        </w:rPr>
        <w:t xml:space="preserve">6.2 学术贡献</w:t>
      </w:r>
    </w:p>
    <w:p>
      <w:pPr>
        <w:spacing w:after="120" w:line="360"/>
        <w:jc w:val="both"/>
      </w:pPr>
      <w:r>
        <w:rPr>
          <w:rFonts w:ascii="SimSun" w:cs="SimSun" w:eastAsia="SimSun" w:hAnsi="SimSun"/>
          <w:sz w:val="21"/>
          <w:szCs w:val="21"/>
        </w:rPr>
        <w:t xml:space="preserve">岑丽辉的研究方向为开渠网络的边界反馈控制与分布参数系统理论。2013年，岑丽辉在Springer出版社发表了专章"Boundary Feedback Control Design and Stability of Open-Channel Networks"，系统阐述了开渠网络边界控制的稳定性理论。其后续代表性成果包括：发表于Journal of Control Science and Engineering的野壑灌区（河北）渠道控制研究（Cen et al., 2017），发表于International Journal of Robust and Nonlinear Control的鲁棒非线性控制方法（Cen et al., 2024），以及Physics-informed Koopman MPC方法（2025）。</w:t>
      </w:r>
    </w:p>
    <w:p>
      <w:pPr>
        <w:pStyle w:val="Heading2"/>
      </w:pPr>
      <w:r>
        <w:rPr>
          <w:b/>
          <w:bCs/>
        </w:rPr>
        <w:t xml:space="preserve">6.3 与中国水科院的合作</w:t>
      </w:r>
    </w:p>
    <w:p>
      <w:pPr>
        <w:spacing w:after="120" w:line="360"/>
        <w:jc w:val="both"/>
      </w:pPr>
      <w:r>
        <w:rPr>
          <w:rFonts w:ascii="SimSun" w:cs="SimSun" w:eastAsia="SimSun" w:hAnsi="SimSun"/>
          <w:sz w:val="21"/>
          <w:szCs w:val="21"/>
        </w:rPr>
        <w:t xml:space="preserve">岑丽辉与中国水科院张少辉研究员建立了学术合作关系。2024年两人合作发表的论文获得了水科院水利学国家重点实验室基金资助（Grant IWHR-SKL-KF202119）。岑丽辉的研究团队核心成员还包括中南大学桂卫华院士及常见合著者陈晓方。</w:t>
      </w:r>
    </w:p>
    <w:p>
      <w:pPr>
        <w:pStyle w:val="Heading2"/>
      </w:pPr>
      <w:r>
        <w:rPr>
          <w:b/>
          <w:bCs/>
        </w:rPr>
        <w:t xml:space="preserve">6.4 岑丽辉的学术定位</w:t>
      </w:r>
    </w:p>
    <w:p>
      <w:pPr>
        <w:spacing w:after="120" w:line="360"/>
        <w:jc w:val="both"/>
      </w:pPr>
      <w:r>
        <w:rPr>
          <w:rFonts w:ascii="SimSun" w:cs="SimSun" w:eastAsia="SimSun" w:hAnsi="SimSun"/>
          <w:sz w:val="21"/>
          <w:szCs w:val="21"/>
        </w:rPr>
        <w:t xml:space="preserve">与武汉大学学派（水利工程背景）和清华大学学派（水利+信息化背景）不同，岑丽辉代表了从控制科学理论出发、向水利工程应用拓展的学术路径。其研究以分布参数系统控制理论为核心工具，将Saint-Venant方程的偏微分方程特性纳入严格的控制理论框架，具有较强的数学理论深度。这一路径与法国学派的Litrico-Fromion（INRAE）在方法论层面有一定的共通性，但独立发展于中国的学术环境中。</w:t>
      </w:r>
    </w:p>
    <w:p>
      <w:r>
        <w:br w:type="page"/>
      </w:r>
    </w:p>
    <w:p>
      <w:pPr>
        <w:pStyle w:val="Heading1"/>
      </w:pPr>
      <w:r>
        <w:rPr>
          <w:b/>
          <w:bCs/>
        </w:rPr>
        <w:t xml:space="preserve">第七章 中国学派与国际四大学派的比较</w:t>
      </w:r>
    </w:p>
    <w:p>
      <w:pPr>
        <w:spacing w:after="60"/>
      </w:pPr>
    </w:p>
    <w:p>
      <w:pPr>
        <w:pStyle w:val="Heading2"/>
      </w:pPr>
      <w:r>
        <w:rPr>
          <w:b/>
          <w:bCs/>
        </w:rPr>
        <w:t xml:space="preserve">7.1 法国学派</w:t>
      </w:r>
    </w:p>
    <w:p>
      <w:pPr>
        <w:spacing w:after="120" w:line="360"/>
        <w:jc w:val="both"/>
      </w:pPr>
      <w:r>
        <w:rPr>
          <w:rFonts w:ascii="SimSun" w:cs="SimSun" w:eastAsia="SimSun" w:hAnsi="SimSun"/>
          <w:sz w:val="21"/>
          <w:szCs w:val="21"/>
        </w:rPr>
        <w:t xml:space="preserve">法国学派以Litrico和Fromion（INRAE，原CEMAGREF）为核心代表，其标志性贡献是2004年提出的IDZ（Integrator-Delay-Zero）模型（Litrico X., Fromion V., "Frequency modeling of open-channel flow," J Hydraul Eng, ASCE, 2004, 130(8): 806-815）。IDZ模型基于Saint-Venant方程的频域线性化，为渠道传递函数建模提供了精确的低阶近似工具，被国际社会广泛采用。法国学派强调严格的数学推导和频域分析方法，在理论深度上具有国际引领地位。</w:t>
      </w:r>
    </w:p>
    <w:p>
      <w:pPr>
        <w:spacing w:after="120" w:line="360"/>
        <w:jc w:val="both"/>
      </w:pPr>
      <w:r>
        <w:rPr>
          <w:rFonts w:ascii="SimSun" w:cs="SimSun" w:eastAsia="SimSun" w:hAnsi="SimSun"/>
          <w:sz w:val="21"/>
          <w:szCs w:val="21"/>
        </w:rPr>
        <w:t xml:space="preserve">中国学派中，武汉大学管光华团队和清华大学王忠静团队均在不同程度上采用了ID/IDZ模型方法。岑丽辉的分布参数系统方法在理论风格上与Litrico-Fromion有相似之处。</w:t>
      </w:r>
    </w:p>
    <w:p>
      <w:pPr>
        <w:pStyle w:val="Heading2"/>
      </w:pPr>
      <w:r>
        <w:rPr>
          <w:b/>
          <w:bCs/>
        </w:rPr>
        <w:t xml:space="preserve">7.2 美国学派</w:t>
      </w:r>
    </w:p>
    <w:p>
      <w:pPr>
        <w:spacing w:after="120" w:line="360"/>
        <w:jc w:val="both"/>
      </w:pPr>
      <w:r>
        <w:rPr>
          <w:rFonts w:ascii="SimSun" w:cs="SimSun" w:eastAsia="SimSun" w:hAnsi="SimSun"/>
          <w:sz w:val="21"/>
          <w:szCs w:val="21"/>
        </w:rPr>
        <w:t xml:space="preserve">美国学派以USDA-ARS（美国农业部农业研究局）的Clemmens和Schuurmans为代表，发展了一系列面向灌溉渠道的实用控制算法，包括下游水位控制（downstream control）和EL-FLO等方法（Clemmens A.J., Schuurmans J., "Simple optimal downstream feedback canal controllers," J Irrig Drain Eng, ASCE, 2004）。美国学派以加州中央河谷和亚利桑那灌区为主要实践场所，强调工程实用性和大型灌区的可扩展性。</w:t>
      </w:r>
    </w:p>
    <w:p>
      <w:pPr>
        <w:spacing w:after="120" w:line="360"/>
        <w:jc w:val="both"/>
      </w:pPr>
      <w:r>
        <w:rPr>
          <w:rFonts w:ascii="SimSun" w:cs="SimSun" w:eastAsia="SimSun" w:hAnsi="SimSun"/>
          <w:sz w:val="21"/>
          <w:szCs w:val="21"/>
        </w:rPr>
        <w:t xml:space="preserve">武汉大学管光华与Clemmens有直接的学术合作，2011年在ASCE Journal of Irrigation and Drainage Engineering上联合发表论文，体现了中国学派（武汉大学分支）与美国学派之间的学术交流。</w:t>
      </w:r>
    </w:p>
    <w:p>
      <w:pPr>
        <w:pStyle w:val="Heading2"/>
      </w:pPr>
      <w:r>
        <w:rPr>
          <w:b/>
          <w:bCs/>
        </w:rPr>
        <w:t xml:space="preserve">7.3 荷兰学派</w:t>
      </w:r>
    </w:p>
    <w:p>
      <w:pPr>
        <w:spacing w:after="120" w:line="360"/>
        <w:jc w:val="both"/>
      </w:pPr>
      <w:r>
        <w:rPr>
          <w:rFonts w:ascii="SimSun" w:cs="SimSun" w:eastAsia="SimSun" w:hAnsi="SimSun"/>
          <w:sz w:val="21"/>
          <w:szCs w:val="21"/>
        </w:rPr>
        <w:t xml:space="preserve">荷兰学派以代尔夫特理工大学的Van Overloop和Schuurmans为代表，其核心贡献是将模型预测控制（MPC）方法系统性地引入渠道运行管理（Van Overloop P.J., "Model Predictive Control on Open Water Systems," PhD Dissertation, Delft Univ of Technology, 2006）。荷兰学派还开发了RTC-Tools开源优化框架，广泛应用于欧洲水系统的在线优化调度。</w:t>
      </w:r>
    </w:p>
    <w:p>
      <w:pPr>
        <w:spacing w:after="120" w:line="360"/>
        <w:jc w:val="both"/>
      </w:pPr>
      <w:r>
        <w:rPr>
          <w:rFonts w:ascii="SimSun" w:cs="SimSun" w:eastAsia="SimSun" w:hAnsi="SimSun"/>
          <w:sz w:val="21"/>
          <w:szCs w:val="21"/>
        </w:rPr>
        <w:t xml:space="preserve">中国学派中，雷晓辉团队的分布式MPC方法和HydroOS架构与荷兰学派在方法论层面有交叉，但雷晓辉的研究更侧重于超大规模水网（而非单一渠道）的系统级控制。</w:t>
      </w:r>
    </w:p>
    <w:p>
      <w:pPr>
        <w:pStyle w:val="Heading2"/>
      </w:pPr>
      <w:r>
        <w:rPr>
          <w:b/>
          <w:bCs/>
        </w:rPr>
        <w:t xml:space="preserve">7.4 澳大利亚学派</w:t>
      </w:r>
    </w:p>
    <w:p>
      <w:pPr>
        <w:spacing w:after="120" w:line="360"/>
        <w:jc w:val="both"/>
      </w:pPr>
      <w:r>
        <w:rPr>
          <w:rFonts w:ascii="SimSun" w:cs="SimSun" w:eastAsia="SimSun" w:hAnsi="SimSun"/>
          <w:sz w:val="21"/>
          <w:szCs w:val="21"/>
        </w:rPr>
        <w:t xml:space="preserve">澳大利亚学派以Rubicon Water公司和墨尔本大学为代表，其核心贡献是FlumeGate和SlipMeter等智能闸门硬件产品的商业化，以及Total Channel Control (TCC)全渠道控制系统。澳大利亚学派的突出特点是产学研一体化程度高，通过Rubicon Water公司实现了从学术研究到商业产品的完整转化。</w:t>
      </w:r>
    </w:p>
    <w:p>
      <w:pPr>
        <w:spacing w:after="120" w:line="360"/>
        <w:jc w:val="both"/>
      </w:pPr>
      <w:r>
        <w:rPr>
          <w:rFonts w:ascii="SimSun" w:cs="SimSun" w:eastAsia="SimSun" w:hAnsi="SimSun"/>
          <w:sz w:val="21"/>
          <w:szCs w:val="21"/>
        </w:rPr>
        <w:t xml:space="preserve">清华大学王忠静团队在秦汉渠灌区推进的“水联网”全渠道智能控制系统，直接引进了Rubicon Water的FlumeGate硬件产品，并在此基础上开发了自主的控制算法和调度策略。这一“引进硬件+自主软件”的路径，使清华大学学派成为中国与澳大利亚学派之间最直接的技术对接桥梁。</w:t>
      </w:r>
    </w:p>
    <w:p>
      <w:r>
        <w:br w:type="page"/>
      </w:r>
    </w:p>
    <w:p>
      <w:pPr>
        <w:pStyle w:val="Heading1"/>
      </w:pPr>
      <w:r>
        <w:rPr>
          <w:b/>
          <w:bCs/>
        </w:rPr>
        <w:t xml:space="preserve">第八章 走向水系统控制论：CHS理论框架</w:t>
      </w:r>
    </w:p>
    <w:p>
      <w:pPr>
        <w:spacing w:after="60"/>
      </w:pPr>
    </w:p>
    <w:p>
      <w:pPr>
        <w:pStyle w:val="Heading2"/>
      </w:pPr>
      <w:r>
        <w:rPr>
          <w:b/>
          <w:bCs/>
        </w:rPr>
        <w:t xml:space="preserve">8.1 从工程实践到理论自觉</w:t>
      </w:r>
    </w:p>
    <w:p>
      <w:pPr>
        <w:spacing w:after="120" w:line="360"/>
        <w:jc w:val="both"/>
      </w:pPr>
      <w:r>
        <w:rPr>
          <w:rFonts w:ascii="SimSun" w:cs="SimSun" w:eastAsia="SimSun" w:hAnsi="SimSun"/>
          <w:sz w:val="21"/>
          <w:szCs w:val="21"/>
        </w:rPr>
        <w:t xml:space="preserve">纵观中国学派的二十年发展历程，从“十五”期间的数字渠道仿真（魏加华等, 2007），到武汉大学的渠道MPC控制（崔巍等, 2005），到清华大学的水联网全渠道控制（王忠静, 2019至今），再到雷晓辉的HydroOS自主运行系统，中国学派的技术路线呈现出从单渠道模拟→多渠段控制→全渠道智能→水网自主运行的清晰演进脉络。</w:t>
      </w:r>
    </w:p>
    <w:p>
      <w:pPr>
        <w:spacing w:after="120" w:line="360"/>
        <w:jc w:val="both"/>
      </w:pPr>
      <w:r>
        <w:rPr>
          <w:rFonts w:ascii="SimSun" w:cs="SimSun" w:eastAsia="SimSun" w:hAnsi="SimSun"/>
          <w:sz w:val="21"/>
          <w:szCs w:val="21"/>
        </w:rPr>
        <w:t xml:space="preserve">这一演进过程在实践层面取得了显著的工程成果，但在理论层面长期缺乏统一的学科框架。水系统控制论（Cybernetics of Hydro Systems, CHS）正是在这一背景下提出的理论体系，旨在为分散的工程实践提供系统性的学科基础。</w:t>
      </w:r>
    </w:p>
    <w:p>
      <w:pPr>
        <w:pStyle w:val="Heading2"/>
      </w:pPr>
      <w:r>
        <w:rPr>
          <w:b/>
          <w:bCs/>
        </w:rPr>
        <w:t xml:space="preserve">8.2 CHS的学科定位</w:t>
      </w:r>
    </w:p>
    <w:p>
      <w:pPr>
        <w:spacing w:after="120" w:line="360"/>
        <w:jc w:val="both"/>
      </w:pPr>
      <w:r>
        <w:rPr>
          <w:rFonts w:ascii="SimSun" w:cs="SimSun" w:eastAsia="SimSun" w:hAnsi="SimSun"/>
          <w:sz w:val="21"/>
          <w:szCs w:val="21"/>
        </w:rPr>
        <w:t xml:space="preserve">CHS将自身定位为水利工程、控制科学与人工智能三大学科的交叉融合。与传统的“水利自动化”概念不同，CHS强调水系统作为“被控对象”的特殊性——大时滞、强耦合、非线性、时变参数、多约束——并试图建立针对这些特殊性的系统化控制理论。这一定位使CHS既不是控制理论在水利工程中的简单应用，也不是水利工程的数字化升级，而是一个具有独立学科内涵的新领域（Lei 2025a, 南水北调与水利科技）。</w:t>
      </w:r>
    </w:p>
    <w:p>
      <w:pPr>
        <w:pStyle w:val="Heading2"/>
      </w:pPr>
      <w:r>
        <w:rPr>
          <w:b/>
          <w:bCs/>
        </w:rPr>
        <w:t xml:space="preserve">8.3 CHS理论体系的主要构成</w:t>
      </w:r>
    </w:p>
    <w:p>
      <w:pPr>
        <w:spacing w:after="120" w:line="360"/>
        <w:jc w:val="both"/>
      </w:pPr>
      <w:r>
        <w:rPr>
          <w:rFonts w:ascii="SimSun" w:cs="SimSun" w:eastAsia="SimSun" w:hAnsi="SimSun"/>
          <w:sz w:val="21"/>
          <w:szCs w:val="21"/>
        </w:rPr>
        <w:t xml:space="preserve">根据已发表文献，CHS理论体系包含以下主要组成部分：水网系统建模理论，包括机理模型（Saint-Venant方程及其简化形式）与数据驱动模型的异构耦合方法；水网智能控制理论，包括分布式MPC、多智能体协调控制、ODD三区间控制策略等；水网自主运行体系，即HydroOS架构所实现的SCADA+MAS融合系统；以及水网验证测试理论，包括MBD（基于模型的定义）框架、SIL/HIL在环测试方法等（Lei 2025a-d, 南水北调与水利科技）。</w:t>
      </w:r>
    </w:p>
    <w:p>
      <w:pPr>
        <w:pStyle w:val="Heading2"/>
      </w:pPr>
      <w:r>
        <w:rPr>
          <w:b/>
          <w:bCs/>
        </w:rPr>
        <w:t xml:space="preserve">8.4 CHS与国际学派的理论对话</w:t>
      </w:r>
    </w:p>
    <w:p>
      <w:pPr>
        <w:spacing w:after="120" w:line="360"/>
        <w:jc w:val="both"/>
      </w:pPr>
      <w:r>
        <w:rPr>
          <w:rFonts w:ascii="SimSun" w:cs="SimSun" w:eastAsia="SimSun" w:hAnsi="SimSun"/>
          <w:sz w:val="21"/>
          <w:szCs w:val="21"/>
        </w:rPr>
        <w:t xml:space="preserve">CHS理论的独特之处在于其系统级视角。法国学派聚焦于单渠道的精确频域建模，美国学派关注灌区渠道的实用控制算法，荷兰学派发展了渠道级的MPC优化，澳大利亚学派实现了全渠道的商业化控制产品。CHS理论试图超越“渠道控制”的传统范畴，将研究对象扩展至包含渠道、管网、水库、泵站等多种要素的“水网”系统，并在此基础上构建自主运行的理论体系。这一理论抱负与中国作为世界最大调水工程群所有者的工程实际相匹配。</w:t>
      </w:r>
    </w:p>
    <w:p>
      <w:r>
        <w:br w:type="page"/>
      </w:r>
    </w:p>
    <w:p>
      <w:pPr>
        <w:pStyle w:val="Heading1"/>
      </w:pPr>
      <w:r>
        <w:rPr>
          <w:b/>
          <w:bCs/>
        </w:rPr>
        <w:t xml:space="preserve">第九章 中国学派学术谱系总览</w:t>
      </w:r>
    </w:p>
    <w:p>
      <w:pPr>
        <w:spacing w:after="60"/>
      </w:pPr>
    </w:p>
    <w:p>
      <w:pPr>
        <w:spacing w:after="120" w:line="360"/>
        <w:jc w:val="both"/>
      </w:pPr>
      <w:r>
        <w:rPr>
          <w:rFonts w:ascii="SimSun" w:cs="SimSun" w:eastAsia="SimSun" w:hAnsi="SimSun"/>
          <w:sz w:val="21"/>
          <w:szCs w:val="21"/>
        </w:rPr>
        <w:t xml:space="preserve">下表汇总了中国学派三条主要学术谱系及跨学科贡献者的基本信息。</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2200"/>
        <w:gridCol w:w="2560"/>
      </w:tblGrid>
      <w:tr>
        <w:tc>
          <w:tcPr>
            <w:tcW w:type="dxa" w:w="16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机构</w:t>
            </w:r>
          </w:p>
        </w:tc>
        <w:tc>
          <w:tcPr>
            <w:tcW w:type="dxa" w:w="14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代表人物</w:t>
            </w:r>
          </w:p>
        </w:tc>
        <w:tc>
          <w:tcPr>
            <w:tcW w:type="dxa" w:w="16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职称/职务</w:t>
            </w:r>
          </w:p>
        </w:tc>
        <w:tc>
          <w:tcPr>
            <w:tcW w:type="dxa" w:w="22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核心方向</w:t>
            </w:r>
          </w:p>
        </w:tc>
        <w:tc>
          <w:tcPr>
            <w:tcW w:type="dxa" w:w="256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jc w:val="center"/>
            </w:pPr>
            <w:r>
              <w:rPr>
                <w:rFonts w:ascii="SimHei" w:cs="SimHei" w:eastAsia="SimHei" w:hAnsi="SimHei"/>
                <w:b/>
                <w:bCs/>
                <w:color w:val="FFFFFF"/>
                <w:sz w:val="18"/>
                <w:szCs w:val="18"/>
              </w:rPr>
              <w:t xml:space="preserve">代表性文献</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武汉大学</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王长德</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教授</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渠道量水、MPC控制、冰期输水</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GB/T21303-2017; 水利学报2005</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武汉大学</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管光华</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教授/博导</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ID模型、灌区自动化</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Agric Water Manage 2023/2025; ASCE JIDE 2011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武汉大学</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崔巍</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早期成员</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多渠段MPC控制</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水利学报2005, 36(8)</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清华大学</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王光谦</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院士/教授</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数字渠道仿真平台</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南水北调与水利科技2007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清华大学</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王忠静</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教授</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水联网、引进Rubicon、全渠道控制</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秦汉渠工程; 水利部重大科技项目2023</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清华大学</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魏加华</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副主任</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数字渠道、水联网实施</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南水北调与水利科技2007; Sci China Tech Sci 2011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水科院</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王浩</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院士/研究员</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二元水循环、多闸群自动控制</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中国水利2025; Wang et al. J Hydraul Eng 2019</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水科院/河北工大</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雷晓辉</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教授/副校长</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HydroOS、CHS理论、瀚铎大模型</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南水北调与水利科技2025a-d; IntechOpen 2018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水科院/扬州大学</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孔令仲</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博士(王浩/雷晓辉联合指导)</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渠道模型预测控制、应急控制</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Water 2019; Irrig Drain 2019; J Hydrol 2021/2023</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水科院</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张召</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博士/正高级工程师</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泵站优化调度、闸群优化控制</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ASCE JWRPM 2019; Water 2021; J Hydrol 2021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水科院</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王超</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正高级工程师/室主任</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跨流域调水协同调度、城市水系统</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Water 2023; River 2023; 发明专利40项</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水科院/河北工大</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黄鑫等</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团队成员</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水网调度控制</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SimSun" w:cs="SimSun" w:eastAsia="SimSun" w:hAnsi="SimSun"/>
                <w:sz w:val="18"/>
                <w:szCs w:val="18"/>
              </w:rPr>
              <w:t xml:space="preserve">南水北调工程相关研究</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中南大学</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岑丽辉</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教授/博导</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分布参数系统控制、边界反馈</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18"/>
                <w:szCs w:val="18"/>
              </w:rPr>
              <w:t xml:space="preserve">Springer 2013; IJRNC 2024</w:t>
            </w:r>
          </w:p>
        </w:tc>
      </w:tr>
    </w:tbl>
    <w:p>
      <w:pPr>
        <w:spacing w:after="60"/>
      </w:pPr>
    </w:p>
    <w:p>
      <w:r>
        <w:br w:type="page"/>
      </w:r>
    </w:p>
    <w:p>
      <w:pPr>
        <w:pStyle w:val="Heading1"/>
      </w:pPr>
      <w:r>
        <w:rPr>
          <w:b/>
          <w:bCs/>
        </w:rPr>
        <w:t xml:space="preserve">第十章 主要参考文献</w:t>
      </w:r>
    </w:p>
    <w:p>
      <w:pPr>
        <w:spacing w:after="60"/>
      </w:pPr>
    </w:p>
    <w:p>
      <w:pPr>
        <w:spacing w:after="120" w:line="360"/>
        <w:jc w:val="both"/>
      </w:pPr>
      <w:r>
        <w:rPr>
          <w:rFonts w:ascii="SimSun" w:cs="SimSun" w:eastAsia="SimSun" w:hAnsi="SimSun"/>
          <w:sz w:val="21"/>
          <w:szCs w:val="21"/>
        </w:rPr>
        <w:t xml:space="preserve">[1] 魏加华, 王光谦, 陈兆鑫等. 南水北调中线工程数字渠道[J]. 南水北调与水利科技, 2007, 5: 28-30.</w:t>
      </w:r>
    </w:p>
    <w:p>
      <w:pPr>
        <w:spacing w:after="120" w:line="360"/>
        <w:jc w:val="both"/>
      </w:pPr>
      <w:r>
        <w:rPr>
          <w:rFonts w:ascii="SimSun" w:cs="SimSun" w:eastAsia="SimSun" w:hAnsi="SimSun"/>
          <w:sz w:val="21"/>
          <w:szCs w:val="21"/>
        </w:rPr>
        <w:t xml:space="preserve">[2] 尚毅梓等. 基于有限差分法的人工明渠非恒定流控制[J]. 水科学进展, 2011, 22(2): 242-248.</w:t>
      </w:r>
    </w:p>
    <w:p>
      <w:pPr>
        <w:spacing w:after="120" w:line="360"/>
        <w:jc w:val="both"/>
      </w:pPr>
      <w:r>
        <w:rPr>
          <w:rFonts w:ascii="SimSun" w:cs="SimSun" w:eastAsia="SimSun" w:hAnsi="SimSun"/>
          <w:sz w:val="21"/>
          <w:szCs w:val="21"/>
        </w:rPr>
        <w:t xml:space="preserve">[3] Shang Y. et al. Transient flow control for an artificial open channel based on finite difference method[J]. Sci China Tech Sci, 2011, 54: 781-792. DOI: 10.1007/s11431-011-4335-y.</w:t>
      </w:r>
    </w:p>
    <w:p>
      <w:pPr>
        <w:spacing w:after="120" w:line="360"/>
        <w:jc w:val="both"/>
      </w:pPr>
      <w:r>
        <w:rPr>
          <w:rFonts w:ascii="SimSun" w:cs="SimSun" w:eastAsia="SimSun" w:hAnsi="SimSun"/>
          <w:sz w:val="21"/>
          <w:szCs w:val="21"/>
        </w:rPr>
        <w:t xml:space="preserve">[4] 崔巍, 王长德, 管光华, 范杰. 渠道运行管理自动化的多渠段模型预测控制[J]. 水利学报, 2005, 36(8): 1000-1006.</w:t>
      </w:r>
    </w:p>
    <w:p>
      <w:pPr>
        <w:spacing w:after="120" w:line="360"/>
        <w:jc w:val="both"/>
      </w:pPr>
      <w:r>
        <w:rPr>
          <w:rFonts w:ascii="SimSun" w:cs="SimSun" w:eastAsia="SimSun" w:hAnsi="SimSun"/>
          <w:sz w:val="21"/>
          <w:szCs w:val="21"/>
        </w:rPr>
        <w:t xml:space="preserve">[5] 王长德, 管光华, 崔巍, 范杰等. 量水技术与设施[M]. 北京: 中国水利水电出版社, 2006.</w:t>
      </w:r>
    </w:p>
    <w:p>
      <w:pPr>
        <w:spacing w:after="120" w:line="360"/>
        <w:jc w:val="both"/>
      </w:pPr>
      <w:r>
        <w:rPr>
          <w:rFonts w:ascii="SimSun" w:cs="SimSun" w:eastAsia="SimSun" w:hAnsi="SimSun"/>
          <w:sz w:val="21"/>
          <w:szCs w:val="21"/>
        </w:rPr>
        <w:t xml:space="preserve">[6] 王长德, 管光华. 长距离输水渠道冰期输水理论与实践[M]. 武汉: 长江出版社, 2019.</w:t>
      </w:r>
    </w:p>
    <w:p>
      <w:pPr>
        <w:spacing w:after="120" w:line="360"/>
        <w:jc w:val="both"/>
      </w:pPr>
      <w:r>
        <w:rPr>
          <w:rFonts w:ascii="SimSun" w:cs="SimSun" w:eastAsia="SimSun" w:hAnsi="SimSun"/>
          <w:sz w:val="21"/>
          <w:szCs w:val="21"/>
        </w:rPr>
        <w:t xml:space="preserve">[7] Liu G., Guan G.*, Wang C. Transition mode of long distance water delivery project before freezing in winter[J]. J Hydroinformatics, 2013, 15(15): 306-320.</w:t>
      </w:r>
    </w:p>
    <w:p>
      <w:pPr>
        <w:spacing w:after="120" w:line="360"/>
        <w:jc w:val="both"/>
      </w:pPr>
      <w:r>
        <w:rPr>
          <w:rFonts w:ascii="SimSun" w:cs="SimSun" w:eastAsia="SimSun" w:hAnsi="SimSun"/>
          <w:sz w:val="21"/>
          <w:szCs w:val="21"/>
        </w:rPr>
        <w:t xml:space="preserve">[8] Guan G., Clemmens A.J. et al. [渠道控制论文][J]. J Irrig Drain Eng, ASCE, 2011.</w:t>
      </w:r>
    </w:p>
    <w:p>
      <w:pPr>
        <w:spacing w:after="120" w:line="360"/>
        <w:jc w:val="both"/>
      </w:pPr>
      <w:r>
        <w:rPr>
          <w:rFonts w:ascii="SimSun" w:cs="SimSun" w:eastAsia="SimSun" w:hAnsi="SimSun"/>
          <w:sz w:val="21"/>
          <w:szCs w:val="21"/>
        </w:rPr>
        <w:t xml:space="preserve">[9] Guan G. et al. [灌溉渠道自动化][J]. Agricultural Water Management, 2023; 2025.</w:t>
      </w:r>
    </w:p>
    <w:p>
      <w:pPr>
        <w:spacing w:after="120" w:line="360"/>
        <w:jc w:val="both"/>
      </w:pPr>
      <w:r>
        <w:rPr>
          <w:rFonts w:ascii="SimSun" w:cs="SimSun" w:eastAsia="SimSun" w:hAnsi="SimSun"/>
          <w:sz w:val="21"/>
          <w:szCs w:val="21"/>
        </w:rPr>
        <w:t xml:space="preserve">[10] Guan G. et al. [灌区自动化][J]. Computers and Electronics in Agriculture, 2023.</w:t>
      </w:r>
    </w:p>
    <w:p>
      <w:pPr>
        <w:spacing w:after="120" w:line="360"/>
        <w:jc w:val="both"/>
      </w:pPr>
      <w:r>
        <w:rPr>
          <w:rFonts w:ascii="SimSun" w:cs="SimSun" w:eastAsia="SimSun" w:hAnsi="SimSun"/>
          <w:sz w:val="21"/>
          <w:szCs w:val="21"/>
        </w:rPr>
        <w:t xml:space="preserve">[11] 国家标准GB/T21303-2017. 灌溉渠道系统量水规范[S].</w:t>
      </w:r>
    </w:p>
    <w:p>
      <w:pPr>
        <w:spacing w:after="120" w:line="360"/>
        <w:jc w:val="both"/>
      </w:pPr>
      <w:r>
        <w:rPr>
          <w:rFonts w:ascii="SimSun" w:cs="SimSun" w:eastAsia="SimSun" w:hAnsi="SimSun"/>
          <w:sz w:val="21"/>
          <w:szCs w:val="21"/>
        </w:rPr>
        <w:t xml:space="preserve">[12] 唐娟. 宁夏秦汉渠数字孪生灌区建设探索与实践[R]. 秦汉渠管理处, CQVIP收录.</w:t>
      </w:r>
    </w:p>
    <w:p>
      <w:pPr>
        <w:spacing w:after="120" w:line="360"/>
        <w:jc w:val="both"/>
      </w:pPr>
      <w:r>
        <w:rPr>
          <w:rFonts w:ascii="SimSun" w:cs="SimSun" w:eastAsia="SimSun" w:hAnsi="SimSun"/>
          <w:sz w:val="21"/>
          <w:szCs w:val="21"/>
        </w:rPr>
        <w:t xml:space="preserve">[13] 宁夏水利厅. 水联网现代化灌区关键技术在宁夏百万亩级灌区推广应用[EB/OL]. slt.nx.gov.cn, 2024-04-19.</w:t>
      </w:r>
    </w:p>
    <w:p>
      <w:pPr>
        <w:spacing w:after="120" w:line="360"/>
        <w:jc w:val="both"/>
      </w:pPr>
      <w:r>
        <w:rPr>
          <w:rFonts w:ascii="SimSun" w:cs="SimSun" w:eastAsia="SimSun" w:hAnsi="SimSun"/>
          <w:sz w:val="21"/>
          <w:szCs w:val="21"/>
        </w:rPr>
        <w:t xml:space="preserve">[14] 华兴时报. 宁夏秦汉渠灌区灌溉配水调控实现智能化[N]. 2023-11-15.</w:t>
      </w:r>
    </w:p>
    <w:p>
      <w:pPr>
        <w:spacing w:after="120" w:line="360"/>
        <w:jc w:val="both"/>
      </w:pPr>
      <w:r>
        <w:rPr>
          <w:rFonts w:ascii="SimSun" w:cs="SimSun" w:eastAsia="SimSun" w:hAnsi="SimSun"/>
          <w:sz w:val="21"/>
          <w:szCs w:val="21"/>
        </w:rPr>
        <w:t xml:space="preserve">[15] Litrico X., Fromion V. Frequency modeling of open-channel flow[J]. J Hydraul Eng, ASCE, 2004, 130(8): 806-815.</w:t>
      </w:r>
    </w:p>
    <w:p>
      <w:pPr>
        <w:spacing w:after="120" w:line="360"/>
        <w:jc w:val="both"/>
      </w:pPr>
      <w:r>
        <w:rPr>
          <w:rFonts w:ascii="SimSun" w:cs="SimSun" w:eastAsia="SimSun" w:hAnsi="SimSun"/>
          <w:sz w:val="21"/>
          <w:szCs w:val="21"/>
        </w:rPr>
        <w:t xml:space="preserve">[16] Clemmens A.J., Schuurmans J. Simple optimal downstream feedback canal controllers[J]. J Irrig Drain Eng, ASCE, 2004.</w:t>
      </w:r>
    </w:p>
    <w:p>
      <w:pPr>
        <w:spacing w:after="120" w:line="360"/>
        <w:jc w:val="both"/>
      </w:pPr>
      <w:r>
        <w:rPr>
          <w:rFonts w:ascii="SimSun" w:cs="SimSun" w:eastAsia="SimSun" w:hAnsi="SimSun"/>
          <w:sz w:val="21"/>
          <w:szCs w:val="21"/>
        </w:rPr>
        <w:t xml:space="preserve">[17] Van Overloop P.J. Model Predictive Control on Open Water Systems[D]. Delft Univ of Technology, 2006.</w:t>
      </w:r>
    </w:p>
    <w:p>
      <w:pPr>
        <w:spacing w:after="120" w:line="360"/>
        <w:jc w:val="both"/>
      </w:pPr>
      <w:r>
        <w:rPr>
          <w:rFonts w:ascii="SimSun" w:cs="SimSun" w:eastAsia="SimSun" w:hAnsi="SimSun"/>
          <w:sz w:val="21"/>
          <w:szCs w:val="21"/>
        </w:rPr>
        <w:t xml:space="preserve">[18] Cen L. et al. Boundary Feedback Control Design and Stability of Open-Channel Networks[M]//Springer, 2013.</w:t>
      </w:r>
    </w:p>
    <w:p>
      <w:pPr>
        <w:spacing w:after="120" w:line="360"/>
        <w:jc w:val="both"/>
      </w:pPr>
      <w:r>
        <w:rPr>
          <w:rFonts w:ascii="SimSun" w:cs="SimSun" w:eastAsia="SimSun" w:hAnsi="SimSun"/>
          <w:sz w:val="21"/>
          <w:szCs w:val="21"/>
        </w:rPr>
        <w:t xml:space="preserve">[19] Cen L. et al. [渠道系统鲁棒非线性控制][J]. Int J Robust Nonlinear Control, 2024.</w:t>
      </w:r>
    </w:p>
    <w:p>
      <w:pPr>
        <w:spacing w:after="120" w:line="360"/>
        <w:jc w:val="both"/>
      </w:pPr>
      <w:r>
        <w:rPr>
          <w:rFonts w:ascii="SimSun" w:cs="SimSun" w:eastAsia="SimSun" w:hAnsi="SimSun"/>
          <w:sz w:val="21"/>
          <w:szCs w:val="21"/>
        </w:rPr>
        <w:t xml:space="preserve">[20] Cen L. et al. [野壑灌区渠道控制][J]. J Control Sci Eng, 2017.</w:t>
      </w:r>
    </w:p>
    <w:p>
      <w:pPr>
        <w:spacing w:after="120" w:line="360"/>
        <w:jc w:val="both"/>
      </w:pPr>
      <w:r>
        <w:rPr>
          <w:rFonts w:ascii="SimSun" w:cs="SimSun" w:eastAsia="SimSun" w:hAnsi="SimSun"/>
          <w:sz w:val="21"/>
          <w:szCs w:val="21"/>
        </w:rPr>
        <w:t xml:space="preserve">[21] Lei X. 水系统控制论基础理论框架[J]. 南水北调与水利科技(英文版), 2025a.</w:t>
      </w:r>
    </w:p>
    <w:p>
      <w:pPr>
        <w:spacing w:after="120" w:line="360"/>
        <w:jc w:val="both"/>
      </w:pPr>
      <w:r>
        <w:rPr>
          <w:rFonts w:ascii="SimSun" w:cs="SimSun" w:eastAsia="SimSun" w:hAnsi="SimSun"/>
          <w:sz w:val="21"/>
          <w:szCs w:val="21"/>
        </w:rPr>
        <w:t xml:space="preserve">[22] Lei X. 面向自主运行的智慧水网[J]. 南水北调与水利科技(英文版), 2025b.</w:t>
      </w:r>
    </w:p>
    <w:p>
      <w:pPr>
        <w:spacing w:after="120" w:line="360"/>
        <w:jc w:val="both"/>
      </w:pPr>
      <w:r>
        <w:rPr>
          <w:rFonts w:ascii="SimSun" w:cs="SimSun" w:eastAsia="SimSun" w:hAnsi="SimSun"/>
          <w:sz w:val="21"/>
          <w:szCs w:val="21"/>
        </w:rPr>
        <w:t xml:space="preserve">[23] Lei X. 水网在环测试系统[J]. 南水北调与水利科技(英文版), 2025c.</w:t>
      </w:r>
    </w:p>
    <w:p>
      <w:pPr>
        <w:spacing w:after="120" w:line="360"/>
        <w:jc w:val="both"/>
      </w:pPr>
      <w:r>
        <w:rPr>
          <w:rFonts w:ascii="SimSun" w:cs="SimSun" w:eastAsia="SimSun" w:hAnsi="SimSun"/>
          <w:sz w:val="21"/>
          <w:szCs w:val="21"/>
        </w:rPr>
        <w:t xml:space="preserve">[24] Lei X. 水资源系统分析方法论[J]. 南水北调与水利科技(英文版), 2025d.</w:t>
      </w:r>
    </w:p>
    <w:p>
      <w:pPr>
        <w:spacing w:after="120" w:line="360"/>
        <w:jc w:val="both"/>
      </w:pPr>
      <w:r>
        <w:rPr>
          <w:rFonts w:ascii="SimSun" w:cs="SimSun" w:eastAsia="SimSun" w:hAnsi="SimSun"/>
          <w:sz w:val="21"/>
          <w:szCs w:val="21"/>
        </w:rPr>
        <w:t xml:space="preserve">[25] 自动化学报, 2013, 39(3). [引用崔巍等2005年水利学报论文记录].</w:t>
      </w:r>
    </w:p>
    <w:p>
      <w:pPr>
        <w:spacing w:after="120" w:line="360"/>
        <w:jc w:val="both"/>
      </w:pPr>
      <w:r>
        <w:rPr>
          <w:rFonts w:ascii="SimSun" w:cs="SimSun" w:eastAsia="SimSun" w:hAnsi="SimSun"/>
          <w:sz w:val="21"/>
          <w:szCs w:val="21"/>
        </w:rPr>
        <w:t xml:space="preserve">[26] 王浩. 水利新质生产力赋能水利高质量发展的思考[J]. 中国水利, 2025, No.1004(02): 10-14+22.</w:t>
      </w:r>
    </w:p>
    <w:p>
      <w:pPr>
        <w:spacing w:after="120" w:line="360"/>
        <w:jc w:val="both"/>
      </w:pPr>
      <w:r>
        <w:rPr>
          <w:rFonts w:ascii="SimSun" w:cs="SimSun" w:eastAsia="SimSun" w:hAnsi="SimSun"/>
          <w:sz w:val="21"/>
          <w:szCs w:val="21"/>
        </w:rPr>
        <w:t xml:space="preserve">[27] Rubicon Water. Company Profile[EB/OL]. rubiconwater.com/company-profile/.</w:t>
      </w:r>
    </w:p>
    <w:p>
      <w:pPr>
        <w:spacing w:after="120" w:line="360"/>
        <w:jc w:val="both"/>
      </w:pPr>
      <w:r>
        <w:rPr>
          <w:rFonts w:ascii="SimSun" w:cs="SimSun" w:eastAsia="SimSun" w:hAnsi="SimSun"/>
          <w:sz w:val="21"/>
          <w:szCs w:val="21"/>
        </w:rPr>
        <w:t xml:space="preserve">[28] Kong L., Lei X., Wang H., Long Y., Lu L., Yang Q. A Model Predictive Water-Level Difference Control Method for Automatic Control of Irrigation Canals[J]. Water, 2019, 11(4): 762. DOI: 10.3390/w11040762.</w:t>
      </w:r>
    </w:p>
    <w:p>
      <w:pPr>
        <w:spacing w:after="120" w:line="360"/>
        <w:jc w:val="both"/>
      </w:pPr>
      <w:r>
        <w:rPr>
          <w:rFonts w:ascii="SimSun" w:cs="SimSun" w:eastAsia="SimSun" w:hAnsi="SimSun"/>
          <w:sz w:val="21"/>
          <w:szCs w:val="21"/>
        </w:rPr>
        <w:t xml:space="preserve">[29] Kong L., Lei X., Wang M., Shang Y., Quan J., Wang H. A regulation algorithm for automatic control of canal systems under emergency conditions[J]. Irrigation and Drainage, 2019, 68(4): 646-656. DOI: 10.1002/ird.2353.</w:t>
      </w:r>
    </w:p>
    <w:p>
      <w:pPr>
        <w:spacing w:after="120" w:line="360"/>
        <w:jc w:val="both"/>
      </w:pPr>
      <w:r>
        <w:rPr>
          <w:rFonts w:ascii="SimSun" w:cs="SimSun" w:eastAsia="SimSun" w:hAnsi="SimSun"/>
          <w:sz w:val="21"/>
          <w:szCs w:val="21"/>
        </w:rPr>
        <w:t xml:space="preserve">[30] Kong L., Song P., Ji Q., Zhu S., Li J. Water level predictive control in multi-cascade pools with large control interval demand based on constraint methods[J]. J Hydrol, 2021, 603: 127024.</w:t>
      </w:r>
    </w:p>
    <w:p>
      <w:pPr>
        <w:spacing w:after="120" w:line="360"/>
        <w:jc w:val="both"/>
      </w:pPr>
      <w:r>
        <w:rPr>
          <w:rFonts w:ascii="SimSun" w:cs="SimSun" w:eastAsia="SimSun" w:hAnsi="SimSun"/>
          <w:sz w:val="21"/>
          <w:szCs w:val="21"/>
        </w:rPr>
        <w:t xml:space="preserve">[31] Kong L., Li Y., Yuan S., Li J., Tang H., Yang Q., Fu X. Research on water level forecasting and hydraulic parameter calibration in the 1D open channel hydrodynamic model using data assimilation[J]. J Hydrol, 2023, 625: 129997.</w:t>
      </w:r>
    </w:p>
    <w:p>
      <w:pPr>
        <w:spacing w:after="120" w:line="360"/>
        <w:jc w:val="both"/>
      </w:pPr>
      <w:r>
        <w:rPr>
          <w:rFonts w:ascii="SimSun" w:cs="SimSun" w:eastAsia="SimSun" w:hAnsi="SimSun"/>
          <w:sz w:val="21"/>
          <w:szCs w:val="21"/>
        </w:rPr>
        <w:t xml:space="preserve">[32] Li Y., Zhang Z., Kong L., Lei X., Zhu J., Li H., Wang Y., Cao R. Hydraulic Optimization Control of Cascaded Open Channel under the Emergency Scenario of a Downstream Water Supply Interruption[J]. J Water Resour Plan Manage (ASCE), 2023, 149(7). DOI: 10.1061/JWRMD5.WRENG-5881.</w:t>
      </w:r>
    </w:p>
    <w:p>
      <w:pPr>
        <w:spacing w:after="120" w:line="360"/>
        <w:jc w:val="both"/>
      </w:pPr>
      <w:r>
        <w:rPr>
          <w:rFonts w:ascii="SimSun" w:cs="SimSun" w:eastAsia="SimSun" w:hAnsi="SimSun"/>
          <w:sz w:val="21"/>
          <w:szCs w:val="21"/>
        </w:rPr>
        <w:t xml:space="preserve">[33] Li Y., Zhang Z., Kong L., Yang Q., Xu J., Chen Z. Multi-objective Predictive Control for cascade canal system considering constraints and objectives related to gate regulation[J]. Control Engineering Practice, 2025, 156: 106202.</w:t>
      </w:r>
    </w:p>
    <w:p>
      <w:pPr>
        <w:spacing w:after="120" w:line="360"/>
        <w:jc w:val="both"/>
      </w:pPr>
      <w:r>
        <w:rPr>
          <w:rFonts w:ascii="SimSun" w:cs="SimSun" w:eastAsia="SimSun" w:hAnsi="SimSun"/>
          <w:sz w:val="21"/>
          <w:szCs w:val="21"/>
        </w:rPr>
        <w:t xml:space="preserve">[34] Zhang Z., Lei X., Tian Y., Wang L., Wang H., Su K. Optimized Scheduling of Cascade Pumping Stations in Open-Channel Water Transfer Systems Based on Station Skipping[J]. J Water Resour Plan Manage (ASCE), 2019, 145(7). DOI: 10.1061/(ASCE)WR.1943-5452.0001080.</w:t>
      </w:r>
    </w:p>
    <w:p>
      <w:pPr>
        <w:spacing w:after="120" w:line="360"/>
        <w:jc w:val="both"/>
      </w:pPr>
      <w:r>
        <w:rPr>
          <w:rFonts w:ascii="SimSun" w:cs="SimSun" w:eastAsia="SimSun" w:hAnsi="SimSun"/>
          <w:sz w:val="21"/>
          <w:szCs w:val="21"/>
        </w:rPr>
        <w:t xml:space="preserve">[35] Zhang Z., Lei X., Zheng Y., Zhu J., Wang H., Tan Q. A Simple Method for the Control Time of a Pumping Station to Ensure a Stable Water Level...[J]. Water, 2021, 13(3): 355.</w:t>
      </w:r>
    </w:p>
    <w:p>
      <w:pPr>
        <w:spacing w:after="120" w:line="360"/>
        <w:jc w:val="both"/>
      </w:pPr>
      <w:r>
        <w:rPr>
          <w:rFonts w:ascii="SimSun" w:cs="SimSun" w:eastAsia="SimSun" w:hAnsi="SimSun"/>
          <w:sz w:val="21"/>
          <w:szCs w:val="21"/>
        </w:rPr>
        <w:t xml:space="preserve">[36] Zhang Z., Lei X., Yue X., Xiang X., Wang H., Ye M. Optimal Regulation of the Cascade Gates Group Water Diversion Project in a Flow Adjustment Period[J]. Water, 2021, 13(20): 2825.</w:t>
      </w:r>
    </w:p>
    <w:p>
      <w:pPr>
        <w:spacing w:after="120" w:line="360"/>
        <w:jc w:val="both"/>
      </w:pPr>
      <w:r>
        <w:rPr>
          <w:rFonts w:ascii="SimSun" w:cs="SimSun" w:eastAsia="SimSun" w:hAnsi="SimSun"/>
          <w:sz w:val="21"/>
          <w:szCs w:val="21"/>
        </w:rPr>
        <w:t xml:space="preserve">[37] Zhu J., Zhang Z., Lei X., Jing X., Wang H., Yan P. Ecological scheduling of the middle route of south-to-north water diversion project based on a reinforcement learning model[J]. J Hydrol, 2021, 596: 126107.</w:t>
      </w:r>
    </w:p>
    <w:p>
      <w:pPr>
        <w:spacing w:after="120" w:line="360"/>
        <w:jc w:val="both"/>
      </w:pPr>
      <w:r>
        <w:rPr>
          <w:rFonts w:ascii="SimSun" w:cs="SimSun" w:eastAsia="SimSun" w:hAnsi="SimSun"/>
          <w:sz w:val="21"/>
          <w:szCs w:val="21"/>
        </w:rPr>
        <w:t xml:space="preserve">[38] Li H., Zhang Z., Lei X., Wang H., Si Q. 明渠模型预测控制的快速优化计算方法[J]. 排灌机械工程学报, 2024, 42(5): 484-490.</w:t>
      </w:r>
    </w:p>
    <w:p>
      <w:pPr>
        <w:spacing w:after="120" w:line="360"/>
        <w:jc w:val="both"/>
      </w:pPr>
      <w:r>
        <w:rPr>
          <w:rFonts w:ascii="SimSun" w:cs="SimSun" w:eastAsia="SimSun" w:hAnsi="SimSun"/>
          <w:sz w:val="21"/>
          <w:szCs w:val="21"/>
        </w:rPr>
        <w:t xml:space="preserve">[39] Du M., Zhang Z., Li G., Lei X. 大型水利工程梯级泵站短期优化调度方案[J]. 排灌机械工程学报, 2024, 42(2): 194-200.</w:t>
      </w:r>
    </w:p>
    <w:p>
      <w:pPr>
        <w:spacing w:after="120" w:line="360"/>
        <w:jc w:val="both"/>
      </w:pPr>
      <w:r>
        <w:rPr>
          <w:rFonts w:ascii="SimSun" w:cs="SimSun" w:eastAsia="SimSun" w:hAnsi="SimSun"/>
          <w:sz w:val="21"/>
          <w:szCs w:val="21"/>
        </w:rPr>
        <w:t xml:space="preserve">[40] Jin P., Wang C., Sun J., Lei X., Wang H. Real-Time Control Operation Method of Water Diversion Project Based on River Diversion Disturbance[J]. Water, 2023, 15(15): 2793.</w:t>
      </w:r>
    </w:p>
    <w:p>
      <w:pPr>
        <w:spacing w:after="120" w:line="360"/>
        <w:jc w:val="both"/>
      </w:pPr>
      <w:r>
        <w:rPr>
          <w:rFonts w:ascii="SimSun" w:cs="SimSun" w:eastAsia="SimSun" w:hAnsi="SimSun"/>
          <w:sz w:val="21"/>
          <w:szCs w:val="21"/>
        </w:rPr>
        <w:t xml:space="preserve">[41] Wang C. (通讯), Lei X., Liao W., Kang A. et al. A coordinated drainage and regulation model of urban water systems in China: A case study in Fuzhou city[J]. River, 2023. DOI: 10.1002/rvr2.36.</w:t>
      </w:r>
    </w:p>
    <w:p>
      <w:pPr>
        <w:spacing w:after="120" w:line="360"/>
        <w:jc w:val="both"/>
      </w:pPr>
      <w:r>
        <w:rPr>
          <w:rFonts w:ascii="SimSun" w:cs="SimSun" w:eastAsia="SimSun" w:hAnsi="SimSun"/>
          <w:sz w:val="21"/>
          <w:szCs w:val="21"/>
        </w:rPr>
        <w:t xml:space="preserve">[42] Liu X., Tian Y., Lei X., Fan H., Wang H. Hydraulic Responses and Flow Regulation in Multi-Demand Water Transfer Systems[J]. Water, 2019, 11(11): 2402.</w:t>
      </w:r>
    </w:p>
    <w:p>
      <w:pPr>
        <w:spacing w:after="120" w:line="360"/>
        <w:jc w:val="both"/>
      </w:pPr>
      <w:r>
        <w:rPr>
          <w:rFonts w:ascii="SimSun" w:cs="SimSun" w:eastAsia="SimSun" w:hAnsi="SimSun"/>
          <w:sz w:val="21"/>
          <w:szCs w:val="21"/>
        </w:rPr>
        <w:t xml:space="preserve">[43] Wang H., Wang X., Lei X., Liao W., Wang C., Wang J. The development and prospect of key techniques in the cascade reservoir operation[J]. 水利学报, 2019, 50: 25-37.</w:t>
      </w:r>
    </w:p>
    <w:p>
      <w:pPr>
        <w:spacing w:after="120" w:line="360"/>
        <w:jc w:val="both"/>
      </w:pPr>
      <w:r>
        <w:rPr>
          <w:rFonts w:ascii="SimSun" w:cs="SimSun" w:eastAsia="SimSun" w:hAnsi="SimSun"/>
          <w:sz w:val="21"/>
          <w:szCs w:val="21"/>
        </w:rPr>
        <w:t xml:space="preserve">[44] Zheng H., Zhang Z., Wu H., Lei X. Study on the daily optimal dispatching and economic operation of cascade pumping stations in water conveyance system[J]. 水利学报, 2016, 47: 1558-1565.</w:t>
      </w:r>
    </w:p>
    <w:p>
      <w:pPr>
        <w:spacing w:after="120" w:line="360"/>
        <w:jc w:val="both"/>
      </w:pPr>
      <w:r>
        <w:rPr>
          <w:rFonts w:ascii="SimSun" w:cs="SimSun" w:eastAsia="SimSun" w:hAnsi="SimSun"/>
          <w:sz w:val="21"/>
          <w:szCs w:val="21"/>
        </w:rPr>
        <w:t xml:space="preserve">[45] Lei X. (ed.). Emergency Operation Technologies for Sudden Water Pollution Accidents in the Middle Route of South-to-North Water Diversion Project[M]. IntechOpen, 2018.</w:t>
      </w:r>
    </w:p>
    <w:p>
      <w:pPr>
        <w:spacing w:after="120" w:line="360"/>
        <w:jc w:val="both"/>
      </w:pPr>
      <w:r>
        <w:rPr>
          <w:rFonts w:ascii="SimSun" w:cs="SimSun" w:eastAsia="SimSun" w:hAnsi="SimSun"/>
          <w:sz w:val="21"/>
          <w:szCs w:val="21"/>
        </w:rPr>
        <w:t xml:space="preserve">[46] Xiang X., Kong L., Sun H., Lei X., Liang J., Li Y. Recent Developments in the Application of Water Resource Dispatching Systems in China[J]. Water, 2021, 13(1): 26.</w:t>
      </w:r>
    </w:p>
    <w:p>
      <w:pPr>
        <w:spacing w:after="120" w:line="360"/>
        <w:jc w:val="both"/>
      </w:pPr>
      <w:r>
        <w:rPr>
          <w:rFonts w:ascii="SimSun" w:cs="SimSun" w:eastAsia="SimSun" w:hAnsi="SimSun"/>
          <w:sz w:val="21"/>
          <w:szCs w:val="21"/>
        </w:rPr>
        <w:t xml:space="preserve">[47] Liu X., Ha M., Lei X., Zhang Z., Wang C. A Hydraulic Prediction Model for an Open-Channel Water Transfer Project[J/OL]. SSRN preprint,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Hei" w:cs="SimHei" w:eastAsia="SimHei" w:hAnsi="SimHei"/>
      <w:b/>
      <w:bCs/>
      <w:color w:val="1F3864"/>
      <w:sz w:val="32"/>
      <w:szCs w:val="32"/>
    </w:rPr>
  </w:style>
  <w:style w:type="paragraph" w:styleId="Heading2">
    <w:name w:val="Heading 2"/>
    <w:basedOn w:val="Normal"/>
    <w:next w:val="Normal"/>
    <w:qFormat/>
    <w:pPr>
      <w:spacing w:before="240" w:after="180"/>
      <w:outlineLvl w:val="1"/>
    </w:pPr>
    <w:rPr>
      <w:rFonts w:ascii="SimHei" w:cs="SimHei" w:eastAsia="SimHei" w:hAnsi="SimHei"/>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2026-02-16T11:30:51.465Z</dcterms:created>
  <dcterms:modified xsi:type="dcterms:W3CDTF">2026-02-16T11:30:51.466Z</dcterms:modified>
</cp:coreProperties>
</file>

<file path=docProps/custom.xml><?xml version="1.0" encoding="utf-8"?>
<Properties xmlns="http://schemas.openxmlformats.org/officeDocument/2006/custom-properties" xmlns:vt="http://schemas.openxmlformats.org/officeDocument/2006/docPropsVTypes"/>
</file>