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第八章-安全包络与在环验证"/>
      <w:r>
        <w:t xml:space="preserve">第八章 安全包络与在环验证</w:t>
      </w:r>
      <w:bookmarkEnd w:id="21"/>
    </w:p>
    <w:p>
      <w:pPr>
        <w:pStyle w:val="Heading1"/>
      </w:pPr>
      <w:bookmarkStart w:id="22" w:name="chapter-8-safety-envelope-and-x-in-the-loop-verification"/>
      <w:r>
        <w:t xml:space="preserve">Chapter 8: Safety Envelope and X-in-the-Loop Verification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引导案例：一次成功避免的</w:t>
      </w:r>
      <w:r>
        <w:rPr>
          <w:b/>
        </w:rPr>
        <w:t xml:space="preserve">“</w:t>
      </w:r>
      <w:r>
        <w:rPr>
          <w:b/>
        </w:rPr>
        <w:t xml:space="preserve">跳闸</w:t>
      </w:r>
      <w:r>
        <w:rPr>
          <w:b/>
        </w:rPr>
        <w:t xml:space="preserve">”</w:t>
      </w:r>
      <w:r>
        <w:rPr>
          <w:b/>
        </w:rPr>
        <w:t xml:space="preserve">事故</w:t>
      </w:r>
    </w:p>
    <w:p>
      <w:pPr>
        <w:pStyle w:val="BlockText"/>
      </w:pPr>
      <w:r>
        <w:t xml:space="preserve">2025 年 8 月，胶东调水工程某泵站经历了一次潜在的重大事故——如果不是安全包络系统在关键时刻介入。当时，2 号泵组正在以 85% 负荷运行，控制系统收到</w:t>
      </w:r>
      <w:r>
        <w:t xml:space="preserve">“</w:t>
      </w:r>
      <w:r>
        <w:t xml:space="preserve">增大出流 15%</w:t>
      </w:r>
      <w:r>
        <w:t xml:space="preserve">”</w:t>
      </w:r>
      <w:r>
        <w:t xml:space="preserve">的调度指令。MPC 控制器计算出的最优策略是</w:t>
      </w:r>
      <w:r>
        <w:t xml:space="preserve">“</w:t>
      </w:r>
      <w:r>
        <w:t xml:space="preserve">2 号泵组增至 95% 负荷，同时开启 3 号泵组</w:t>
      </w:r>
      <w:r>
        <w:t xml:space="preserve">”</w:t>
      </w:r>
      <w:r>
        <w:t xml:space="preserve">。然而，安全包络约束器在门禁检查阶段发现：2 号泵组已连续运行 72 小时，轴承温度接近预警阈值，若继续增载可能触发过温保护跳闸。安全包络系统否决了 MPC 的原方案，改为</w:t>
      </w:r>
      <w:r>
        <w:t xml:space="preserve">“</w:t>
      </w:r>
      <w:r>
        <w:t xml:space="preserve">2 号泵组维持 85%，3 号泵组启动至 60%</w:t>
      </w:r>
      <w:r>
        <w:t xml:space="preserve">”</w:t>
      </w:r>
      <w:r>
        <w:t xml:space="preserve">的保守策略。事后分析表明，原方案若执行，2 号泵组有 78% 的概率在 30 分钟内跳闸，导致供水中断。</w:t>
      </w:r>
    </w:p>
    <w:p>
      <w:pPr>
        <w:pStyle w:val="BlockText"/>
      </w:pPr>
      <w:r>
        <w:t xml:space="preserve">这个案例展示了安全包络的核心价值：</w:t>
      </w:r>
      <w:r>
        <w:rPr>
          <w:b/>
        </w:rPr>
        <w:t xml:space="preserve">在事故发生之前，用预定义的约束阻止危险策略的执行</w:t>
      </w:r>
      <w:r>
        <w:t xml:space="preserve">。安全包络不是</w:t>
      </w:r>
      <w:r>
        <w:t xml:space="preserve">“</w:t>
      </w:r>
      <w:r>
        <w:t xml:space="preserve">事后报警</w:t>
      </w:r>
      <w:r>
        <w:t xml:space="preserve">”</w:t>
      </w:r>
      <w:r>
        <w:t xml:space="preserve">，而是</w:t>
      </w:r>
      <w:r>
        <w:t xml:space="preserve">“</w:t>
      </w:r>
      <w:r>
        <w:t xml:space="preserve">事前预防</w:t>
      </w:r>
      <w:r>
        <w:t xml:space="preserve">”</w:t>
      </w:r>
      <w:r>
        <w:t xml:space="preserve">——它将安全约束从</w:t>
      </w:r>
      <w:r>
        <w:t xml:space="preserve">“</w:t>
      </w:r>
      <w:r>
        <w:t xml:space="preserve">报警系统</w:t>
      </w:r>
      <w:r>
        <w:t xml:space="preserve">”</w:t>
      </w:r>
      <w:r>
        <w:t xml:space="preserve">前移为</w:t>
      </w:r>
      <w:r>
        <w:t xml:space="preserve">“</w:t>
      </w:r>
      <w:r>
        <w:t xml:space="preserve">控制系统的内生边界</w:t>
      </w:r>
      <w:r>
        <w:t xml:space="preserve">”</w:t>
      </w:r>
      <w:r>
        <w:t xml:space="preserve">。</w:t>
      </w:r>
    </w:p>
    <w:p>
      <w:pPr>
        <w:pStyle w:val="BlockText"/>
      </w:pPr>
      <w:r>
        <w:t xml:space="preserve">而在环验证的价值在于：安全包络的三区阈值、门禁检查逻辑、降级策略等关键参数，在上线前都经过了 MIL→SIL→HIL 的逐级验证，确保它们在真实工况下能够正确动作。没有经过在环验证的安全包络，就像没有经过碰撞测试的汽车安全气囊——理论上应该工作，但没人敢保证它在关键时刻真的可靠。</w:t>
      </w:r>
    </w:p>
    <w:p>
      <w:pPr>
        <w:pStyle w:val="FirstParagraph"/>
      </w:pPr>
      <w:r>
        <w:rPr>
          <w:b/>
        </w:rPr>
        <w:t xml:space="preserve">本章目标</w:t>
      </w:r>
      <w:r>
        <w:t xml:space="preserve">：帮助读者理解安全包络的设计方法和在环验证的实施流程。读完本章，读者应能回答三个问题：红/黄/绿三区如何划分和标定？MIL/SIL/HIL 三级验证各回答什么问题？水利行业的在环验证面临哪些特殊挑战？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安全包络概念"/>
      <w:r>
        <w:t xml:space="preserve">8.1 安全包络概念</w:t>
      </w:r>
      <w:bookmarkEnd w:id="23"/>
    </w:p>
    <w:p>
      <w:pPr>
        <w:pStyle w:val="Heading3"/>
      </w:pPr>
      <w:bookmarkStart w:id="24" w:name="核心命题"/>
      <w:r>
        <w:t xml:space="preserve">8.1.1 核心命题</w:t>
      </w:r>
      <w:bookmarkEnd w:id="24"/>
    </w:p>
    <w:p>
      <w:pPr>
        <w:pStyle w:val="FirstParagraph"/>
      </w:pPr>
      <w:r>
        <w:rPr>
          <w:b/>
        </w:rPr>
        <w:t xml:space="preserve">为每类关键变量定义安全运行区间（红/黄/绿三区），把安全约束从</w:t>
      </w:r>
      <w:r>
        <w:rPr>
          <w:b/>
        </w:rPr>
        <w:t xml:space="preserve">“</w:t>
      </w:r>
      <w:r>
        <w:rPr>
          <w:b/>
        </w:rPr>
        <w:t xml:space="preserve">报警系统</w:t>
      </w:r>
      <w:r>
        <w:rPr>
          <w:b/>
        </w:rPr>
        <w:t xml:space="preserve">”</w:t>
      </w:r>
      <w:r>
        <w:rPr>
          <w:b/>
        </w:rPr>
        <w:t xml:space="preserve">前移为</w:t>
      </w:r>
      <w:r>
        <w:rPr>
          <w:b/>
        </w:rPr>
        <w:t xml:space="preserve">“</w:t>
      </w:r>
      <w:r>
        <w:rPr>
          <w:b/>
        </w:rPr>
        <w:t xml:space="preserve">控制系统的内生边界</w:t>
      </w:r>
      <w:r>
        <w:rPr>
          <w:b/>
        </w:rPr>
        <w:t xml:space="preserve">”</w:t>
      </w:r>
      <w:r>
        <w:rPr>
          <w:b/>
        </w:rPr>
        <w:t xml:space="preserve">。</w:t>
      </w:r>
    </w:p>
    <w:p>
      <w:pPr>
        <w:pStyle w:val="BodyText"/>
      </w:pPr>
      <w:r>
        <w:t xml:space="preserve">传统水利自动化中，安全保护通常以报警 + 人工干预的形式实现：当水位超过阈值时报警，由值班人员判断是否采取行动。这种模式在 WNAL L0-L1 级是合理的，但在更高自主等级下，安全约束必须嵌入控制算法内部，成为优化问题的硬约束而非事后检查。</w:t>
      </w:r>
    </w:p>
    <w:p>
      <w:pPr>
        <w:pStyle w:val="BodyText"/>
      </w:pPr>
      <w:r>
        <w:t xml:space="preserve">安全包络这个概念借鉴自航空领域的</w:t>
      </w:r>
      <w:r>
        <w:t xml:space="preserve">“</w:t>
      </w:r>
      <w:r>
        <w:t xml:space="preserve">飞行包线</w:t>
      </w:r>
      <w:r>
        <w:t xml:space="preserve">”</w:t>
      </w:r>
      <w:r>
        <w:t xml:space="preserve">（flight envelope）——飞机在设计时就被定义了安全的速度、高度、过载范围，飞行控制系统会阻止飞行员做出超出包线的动作。水利系统的安全包络做同样的事情：为水位、流量、压力、闸门开度等关键变量定义安全运行区间，控制系统在区间内自主优化，但绝不越界。</w:t>
      </w:r>
    </w:p>
    <w:p>
      <w:pPr>
        <w:pStyle w:val="Heading3"/>
      </w:pPr>
      <w:bookmarkStart w:id="25" w:name="安全包络与第三章原理的关系"/>
      <w:r>
        <w:t xml:space="preserve">8.1.2 安全包络与第三章原理的关系</w:t>
      </w:r>
      <w:bookmarkEnd w:id="25"/>
    </w:p>
    <w:p>
      <w:pPr>
        <w:pStyle w:val="FirstParagraph"/>
      </w:pPr>
      <w:r>
        <w:t xml:space="preserve">安全包络对应第三章原理四（安全包络——先安全，后最优），是八原理中承上启下的关键一环：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与原理一/二的关系</w:t>
      </w:r>
      <w:r>
        <w:t xml:space="preserve">：安全包络的三区阈值需要依据传递函数（原理一）计算——上游最大扰动在什么条件下会导致下游进入黄区或红区？没有定量映射，安全边界只能凭经验设定。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与原理三的关系</w:t>
      </w:r>
      <w:r>
        <w:t xml:space="preserve">：安全包络的约束传播需要分层分布式架构（原理三）支持——当上游水位进入黄区时，下游闸门的安全裕度应自动收紧。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与原理五的关系</w:t>
      </w:r>
      <w:r>
        <w:t xml:space="preserve">：安全包络的参数和逻辑必须经过在环验证（原理五）测试，确保在真实工况下正确动作。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与原理八的关系</w:t>
      </w:r>
      <w:r>
        <w:t xml:space="preserve">：安全包络对自主演进（原理八）施加硬约束——任何学习结果都不得突破安全边界。</w:t>
      </w:r>
    </w:p>
    <w:p>
      <w:pPr>
        <w:pStyle w:val="Heading3"/>
      </w:pPr>
      <w:bookmarkStart w:id="26" w:name="安全包络的设计流程"/>
      <w:r>
        <w:t xml:space="preserve">8.1.3 安全包络的设计流程</w:t>
      </w:r>
      <w:bookmarkEnd w:id="26"/>
    </w:p>
    <w:p>
      <w:pPr>
        <w:pStyle w:val="FirstParagraph"/>
      </w:pPr>
      <w:r>
        <w:t xml:space="preserve">安全包络的设计遵循</w:t>
      </w:r>
      <w:r>
        <w:t xml:space="preserve">“</w:t>
      </w:r>
      <w:r>
        <w:t xml:space="preserve">自顶向下、逐级细化</w:t>
      </w:r>
      <w:r>
        <w:t xml:space="preserve">”</w:t>
      </w:r>
      <w:r>
        <w:t xml:space="preserve">的流程：</w:t>
      </w:r>
    </w:p>
    <w:p>
      <w:pPr>
        <w:pStyle w:val="BodyText"/>
      </w:pPr>
      <w:r>
        <w:rPr>
          <w:b/>
        </w:rPr>
        <w:t xml:space="preserve">第一步：识别关键变量</w:t>
      </w:r>
      <w:r>
        <w:t xml:space="preserve">。不是所有变量都需要安全包络保护。关键变量的选择标准是：(1) 越限后可能导致安全事故（如水位超限导致溢坝）；(2) 越限后可能导致设备损坏（如泵机过温）；(3) 越限后可能导致服务中断（如管网压力过低导致断供）。典型的关键变量包括：渠道水位、管道压力、闸门开度、泵站出力、水质指标等。</w:t>
      </w:r>
    </w:p>
    <w:p>
      <w:pPr>
        <w:pStyle w:val="BodyText"/>
      </w:pPr>
      <w:r>
        <w:rPr>
          <w:b/>
        </w:rPr>
        <w:t xml:space="preserve">第二步：确定三区阈值</w:t>
      </w:r>
      <w:r>
        <w:t xml:space="preserve">。对每个关键变量，定义绿区（正常运行域）、黄区（预警运行域）、红区（紧急保护域）的上下限。阈值确定需要综合考虑：设计标准（如渠道堤顶超高）、设备参数（如泵机允许过载时间）、运行经验（如历史最高/最低水位）、法规要求（如生态流量下限）。</w:t>
      </w:r>
    </w:p>
    <w:p>
      <w:pPr>
        <w:pStyle w:val="BodyText"/>
      </w:pPr>
      <w:r>
        <w:rPr>
          <w:b/>
        </w:rPr>
        <w:t xml:space="preserve">第三步：定义区间的控制策略</w:t>
      </w:r>
      <w:r>
        <w:t xml:space="preserve">。绿区内按性能优先策略运行（MPC 自由优化）；黄区内切换为保守策略（收缩控制域、增大安全权重）；红区内触发确定性保护动作（紧急关闸、强制启泵）。</w:t>
      </w:r>
    </w:p>
    <w:p>
      <w:pPr>
        <w:pStyle w:val="BodyText"/>
      </w:pPr>
      <w:r>
        <w:rPr>
          <w:b/>
        </w:rPr>
        <w:t xml:space="preserve">第四步：验证与标定</w:t>
      </w:r>
      <w:r>
        <w:t xml:space="preserve">。通过水力模型仿真和历史数据回放，验证三区阈值的合理性。必要时进行现场试验（如闸门阶跃响应试验），标定安全包络参数。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红黄绿三区划分"/>
      <w:r>
        <w:t xml:space="preserve">8.2 红/黄/绿三区划分</w:t>
      </w:r>
      <w:bookmarkEnd w:id="27"/>
    </w:p>
    <w:p>
      <w:pPr>
        <w:pStyle w:val="Heading3"/>
      </w:pPr>
      <w:bookmarkStart w:id="28" w:name="三区定义与切换逻辑"/>
      <w:r>
        <w:t xml:space="preserve">8.2.1 三区定义与切换逻辑</w:t>
      </w:r>
      <w:bookmarkEnd w:id="28"/>
    </w:p>
    <w:p>
      <w:pPr>
        <w:pStyle w:val="BlockText"/>
      </w:pPr>
      <w:r>
        <w:t xml:space="preserve">图 8-1: 安全包络红黄绿三区示意图</w:t>
      </w:r>
      <w:r>
        <w:t xml:space="preserve"> </w:t>
      </w:r>
      <w:r>
        <w:t xml:space="preserve">{描述：水位时间序列曲线穿越三色区间，附区间切换逻辑流程图。}</w:t>
      </w:r>
      <w:r>
        <w:t xml:space="preserve"> </w:t>
      </w:r>
      <w:r>
        <w:t xml:space="preserve">{尺寸：半页}</w:t>
      </w:r>
    </w:p>
    <w:p>
      <w:pPr>
        <w:pStyle w:val="FirstParagraph"/>
      </w:pPr>
      <w:r>
        <w:rPr>
          <w:b/>
        </w:rPr>
        <w:t xml:space="preserve">绿区（正常运行域）</w:t>
      </w:r>
      <w:r>
        <w:t xml:space="preserve">：所有关键变量都在安全阈值内，控制系统按性能优先策略运行。优化算法拥有最大自由度，可以在节能、平稳、响应速度等多目标之间自由权衡。</w:t>
      </w:r>
    </w:p>
    <w:p>
      <w:pPr>
        <w:pStyle w:val="BodyText"/>
      </w:pPr>
      <w:r>
        <w:rPr>
          <w:b/>
        </w:rPr>
        <w:t xml:space="preserve">黄区（预警运行域）</w:t>
      </w:r>
      <w:r>
        <w:t xml:space="preserve">：某些关键变量接近安全边界。控制策略自动切换为保守模式：收缩控制域、降低优化目标、增加安全裕度权重。黄区的设计原则是：</w:t>
      </w:r>
      <w:r>
        <w:rPr>
          <w:b/>
        </w:rPr>
        <w:t xml:space="preserve">在不需要人工干预的情况下，用算法本身的能力把状态拉回绿区。</w:t>
      </w:r>
    </w:p>
    <w:p>
      <w:pPr>
        <w:pStyle w:val="BodyText"/>
      </w:pPr>
      <w:r>
        <w:rPr>
          <w:b/>
        </w:rPr>
        <w:t xml:space="preserve">红区（紧急保护域）</w:t>
      </w:r>
      <w:r>
        <w:t xml:space="preserve">：关键变量已达到安全上下限。控制系统不再执行优化，而是触发预定义的确定性保护动作。红区动作无需等待人工审批，但必须全程记录并在事后审计。</w:t>
      </w:r>
    </w:p>
    <w:p>
      <w:pPr>
        <w:pStyle w:val="BodyText"/>
      </w:pPr>
      <w:r>
        <w:t xml:space="preserve">表 8-1 三区运行规则对比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绿区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黄区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红区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变量状态</w:t>
            </w:r>
          </w:p>
        </w:tc>
        <w:tc>
          <w:p>
            <w:pPr>
              <w:pStyle w:val="Compact"/>
              <w:jc w:val="left"/>
            </w:pPr>
            <w:r>
              <w:t xml:space="preserve">全部在安全阈值内</w:t>
            </w:r>
          </w:p>
        </w:tc>
        <w:tc>
          <w:p>
            <w:pPr>
              <w:pStyle w:val="Compact"/>
              <w:jc w:val="left"/>
            </w:pPr>
            <w:r>
              <w:t xml:space="preserve">部分接近安全边界</w:t>
            </w:r>
          </w:p>
        </w:tc>
        <w:tc>
          <w:p>
            <w:pPr>
              <w:pStyle w:val="Compact"/>
              <w:jc w:val="left"/>
            </w:pPr>
            <w:r>
              <w:t xml:space="preserve">已达到安全上下限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控制策略</w:t>
            </w:r>
          </w:p>
        </w:tc>
        <w:tc>
          <w:p>
            <w:pPr>
              <w:pStyle w:val="Compact"/>
              <w:jc w:val="left"/>
            </w:pPr>
            <w:r>
              <w:t xml:space="preserve">性能优先（MPC 自由优化）</w:t>
            </w:r>
          </w:p>
        </w:tc>
        <w:tc>
          <w:p>
            <w:pPr>
              <w:pStyle w:val="Compact"/>
              <w:jc w:val="left"/>
            </w:pPr>
            <w:r>
              <w:t xml:space="preserve">安全优先（保守模式）</w:t>
            </w:r>
          </w:p>
        </w:tc>
        <w:tc>
          <w:p>
            <w:pPr>
              <w:pStyle w:val="Compact"/>
              <w:jc w:val="left"/>
            </w:pPr>
            <w:r>
              <w:t xml:space="preserve">确定性保护（预定义动作）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优化目标</w:t>
            </w:r>
          </w:p>
        </w:tc>
        <w:tc>
          <w:p>
            <w:pPr>
              <w:pStyle w:val="Compact"/>
              <w:jc w:val="left"/>
            </w:pPr>
            <w:r>
              <w:t xml:space="preserve">多目标自由权衡</w:t>
            </w:r>
          </w:p>
        </w:tc>
        <w:tc>
          <w:p>
            <w:pPr>
              <w:pStyle w:val="Compact"/>
              <w:jc w:val="left"/>
            </w:pPr>
            <w:r>
              <w:t xml:space="preserve">收缩控制域、增大安全权重</w:t>
            </w:r>
          </w:p>
        </w:tc>
        <w:tc>
          <w:p>
            <w:pPr>
              <w:pStyle w:val="Compact"/>
              <w:jc w:val="left"/>
            </w:pPr>
            <w:r>
              <w:t xml:space="preserve">不优化，直接执行保护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人工干预</w:t>
            </w:r>
          </w:p>
        </w:tc>
        <w:tc>
          <w:p>
            <w:pPr>
              <w:pStyle w:val="Compact"/>
              <w:jc w:val="left"/>
            </w:pPr>
            <w:r>
              <w:t xml:space="preserve">不需要（HotL 监督）</w:t>
            </w:r>
          </w:p>
        </w:tc>
        <w:tc>
          <w:p>
            <w:pPr>
              <w:pStyle w:val="Compact"/>
              <w:jc w:val="left"/>
            </w:pPr>
            <w:r>
              <w:t xml:space="preserve">不需要（系统自恢复）</w:t>
            </w:r>
          </w:p>
        </w:tc>
        <w:tc>
          <w:p>
            <w:pPr>
              <w:pStyle w:val="Compact"/>
              <w:jc w:val="left"/>
            </w:pPr>
            <w:r>
              <w:t xml:space="preserve">强制通知、评估接管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响应速度</w:t>
            </w:r>
          </w:p>
        </w:tc>
        <w:tc>
          <w:p>
            <w:pPr>
              <w:pStyle w:val="Compact"/>
              <w:jc w:val="left"/>
            </w:pPr>
            <w:r>
              <w:t xml:space="preserve">正常（控制周期）</w:t>
            </w:r>
          </w:p>
        </w:tc>
        <w:tc>
          <w:p>
            <w:pPr>
              <w:pStyle w:val="Compact"/>
              <w:jc w:val="left"/>
            </w:pPr>
            <w:r>
              <w:t xml:space="preserve">加快（缩短预测时域）</w:t>
            </w:r>
          </w:p>
        </w:tc>
        <w:tc>
          <w:p>
            <w:pPr>
              <w:pStyle w:val="Compact"/>
              <w:jc w:val="left"/>
            </w:pPr>
            <w:r>
              <w:t xml:space="preserve">最快（立即执行）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日志级别</w:t>
            </w:r>
          </w:p>
        </w:tc>
        <w:tc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p>
            <w:pPr>
              <w:pStyle w:val="Compact"/>
              <w:jc w:val="left"/>
            </w:pPr>
            <w:r>
              <w:t xml:space="preserve">增强</w:t>
            </w:r>
          </w:p>
        </w:tc>
        <w:tc>
          <w:p>
            <w:pPr>
              <w:pStyle w:val="Compact"/>
              <w:jc w:val="left"/>
            </w:pPr>
            <w:r>
              <w:t xml:space="preserve">全量记录</w:t>
            </w:r>
          </w:p>
        </w:tc>
      </w:tr>
    </w:tbl>
    <w:p>
      <w:pPr>
        <w:pStyle w:val="Heading3"/>
      </w:pPr>
      <w:bookmarkStart w:id="29" w:name="三区阈值的标定方法"/>
      <w:r>
        <w:t xml:space="preserve">8.2.2 三区阈值的标定方法</w:t>
      </w:r>
      <w:bookmarkEnd w:id="29"/>
    </w:p>
    <w:p>
      <w:pPr>
        <w:pStyle w:val="FirstParagraph"/>
      </w:pPr>
      <w:r>
        <w:t xml:space="preserve">三区阈值的标定是安全包络设计的核心环节。标定不当会导致两种极端：阈值过宽（安全包络失去保护意义）或阈值过窄（系统频繁进入黄区/红区，运行效率低下）。</w:t>
      </w:r>
    </w:p>
    <w:p>
      <w:pPr>
        <w:pStyle w:val="BodyText"/>
      </w:pPr>
      <w:r>
        <w:rPr>
          <w:b/>
        </w:rPr>
        <w:t xml:space="preserve">绿区→黄区阈值（预警阈值）</w:t>
      </w:r>
      <w:r>
        <w:t xml:space="preserve">：通常设定为安全上限的 80%—90%。例如，某渠道的设计最高水位为 5.0 m，则黄区下限可设定为 4.5 m（90%）。预警阈值的确定需要考虑：(1) 水波传播时间——从黄区到红区的时间窗口应不小于控制系统的响应时间；(2) 控制动作的生效延迟——闸门开度变化到下游水位响应的延迟可能长达数小时；(3) 扰动幅度——历史最大扰动（如百年一遇暴雨）导致的水位变化幅度。</w:t>
      </w:r>
    </w:p>
    <w:p>
      <w:pPr>
        <w:pStyle w:val="BodyText"/>
      </w:pPr>
      <w:r>
        <w:rPr>
          <w:b/>
        </w:rPr>
        <w:t xml:space="preserve">黄区→红区阈值（保护阈值）</w:t>
      </w:r>
      <w:r>
        <w:t xml:space="preserve">：通常设定为安全上限的 95%—100%，或略低于设计极限值。例如，某渠道的堤顶高程为 5.2 m，考虑 0.2 m 的波浪爬高和安全超高，红区阈值可设定为 5.0 m。保护阈值的确定需要预留</w:t>
      </w:r>
      <w:r>
        <w:t xml:space="preserve">“</w:t>
      </w:r>
      <w:r>
        <w:t xml:space="preserve">缓冲带</w:t>
      </w:r>
      <w:r>
        <w:t xml:space="preserve">”</w:t>
      </w:r>
      <w:r>
        <w:t xml:space="preserve">——从黄区进入红区后，系统应有足够的时间执行保护动作，避免</w:t>
      </w:r>
      <w:r>
        <w:t xml:space="preserve">“</w:t>
      </w:r>
      <w:r>
        <w:t xml:space="preserve">来不及反应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工程经验法则</w:t>
      </w:r>
      <w:r>
        <w:t xml:space="preserve">：对于明渠输水系统，绿区→黄区的时间窗口建议不小于 30 分钟（从预警到保护的最短响应时间），黄区→红区的时间窗口建议不小于 15 分钟（保护动作的执行时间）。对于管网系统，由于水锤效应的快速传播，时间窗口应缩短至 5—10 分钟。</w:t>
      </w:r>
    </w:p>
    <w:p>
      <w:pPr>
        <w:pStyle w:val="Heading3"/>
      </w:pPr>
      <w:bookmarkStart w:id="30" w:name="多变量安全包络的协调约束"/>
      <w:r>
        <w:t xml:space="preserve">8.2.3 多变量安全包络的协调约束</w:t>
      </w:r>
      <w:bookmarkEnd w:id="30"/>
    </w:p>
    <w:p>
      <w:pPr>
        <w:pStyle w:val="FirstParagraph"/>
      </w:pPr>
      <w:r>
        <w:t xml:space="preserve">实际工程中的安全包络往往涉及多个变量的协调约束。例如，一个闸站群的安全包络可能同时包含：</w:t>
      </w:r>
    </w:p>
    <w:p>
      <w:pPr>
        <w:pStyle w:val="Compact"/>
        <w:numPr>
          <w:numId w:val="1002"/>
          <w:ilvl w:val="0"/>
        </w:numPr>
      </w:pPr>
      <w:r>
        <w:t xml:space="preserve">每个蓄水池的水位上下限</w:t>
      </w:r>
    </w:p>
    <w:p>
      <w:pPr>
        <w:pStyle w:val="Compact"/>
        <w:numPr>
          <w:numId w:val="1002"/>
          <w:ilvl w:val="0"/>
        </w:numPr>
      </w:pPr>
      <w:r>
        <w:t xml:space="preserve">闸门开度变化速率限制（如≤3%/min）</w:t>
      </w:r>
    </w:p>
    <w:p>
      <w:pPr>
        <w:pStyle w:val="Compact"/>
        <w:numPr>
          <w:numId w:val="1002"/>
          <w:ilvl w:val="0"/>
        </w:numPr>
      </w:pPr>
      <w:r>
        <w:t xml:space="preserve">上下游水位差约束（防止闸门两侧压差过大）</w:t>
      </w:r>
    </w:p>
    <w:p>
      <w:pPr>
        <w:pStyle w:val="Compact"/>
        <w:numPr>
          <w:numId w:val="1002"/>
          <w:ilvl w:val="0"/>
        </w:numPr>
      </w:pPr>
      <w:r>
        <w:t xml:space="preserve">总流量守恒约束（入流=出流 + 蓄变量）</w:t>
      </w:r>
    </w:p>
    <w:p>
      <w:pPr>
        <w:pStyle w:val="Compact"/>
        <w:numPr>
          <w:numId w:val="1002"/>
          <w:ilvl w:val="0"/>
        </w:numPr>
      </w:pPr>
      <w:r>
        <w:t xml:space="preserve">设备运行时长累积限制（如泵机连续运行≤72 小时）</w:t>
      </w:r>
    </w:p>
    <w:p>
      <w:pPr>
        <w:pStyle w:val="FirstParagraph"/>
      </w:pPr>
      <w:r>
        <w:t xml:space="preserve">这些约束之间可能存在冲突——为了满足一个约束可能需要违反另一个。安全包络的设计必须预先定义约束之间的优先级：</w:t>
      </w:r>
    </w:p>
    <w:p>
      <w:pPr>
        <w:pStyle w:val="BodyText"/>
      </w:pPr>
      <w:r>
        <w:rPr>
          <w:b/>
        </w:rPr>
        <w:t xml:space="preserve">第一优先级（结构安全）</w:t>
      </w:r>
      <w:r>
        <w:t xml:space="preserve">：不溢不溃（水位不超堤顶、管道不超设计压力）、不空不枯（渠道不抽空、水库不枯竭）。这类约束涉及工程结构安全，具有最高优先级，任何情况下不得违反。</w:t>
      </w:r>
    </w:p>
    <w:p>
      <w:pPr>
        <w:pStyle w:val="BodyText"/>
      </w:pPr>
      <w:r>
        <w:rPr>
          <w:b/>
        </w:rPr>
        <w:t xml:space="preserve">第二优先级（服务安全）</w:t>
      </w:r>
      <w:r>
        <w:t xml:space="preserve">：不断供（管网压力不低于最低服务压力）、不污染（水质指标不超标）。这类约束涉及公共服务，优先级次之。</w:t>
      </w:r>
    </w:p>
    <w:p>
      <w:pPr>
        <w:pStyle w:val="BodyText"/>
      </w:pPr>
      <w:r>
        <w:rPr>
          <w:b/>
        </w:rPr>
        <w:t xml:space="preserve">第三优先级（效率约束）</w:t>
      </w:r>
      <w:r>
        <w:t xml:space="preserve">：能耗最优、设备磨损最小、运行成本最低。这类约束涉及运行绩效，优先级最低，在安全约束面前可以牺牲。</w:t>
      </w:r>
    </w:p>
    <w:p>
      <w:pPr>
        <w:pStyle w:val="Heading3"/>
      </w:pPr>
      <w:bookmarkStart w:id="31" w:name="约束传播与级联响应"/>
      <w:r>
        <w:t xml:space="preserve">8.2.4 约束传播与级联响应</w:t>
      </w:r>
      <w:bookmarkEnd w:id="31"/>
    </w:p>
    <w:p>
      <w:pPr>
        <w:pStyle w:val="FirstParagraph"/>
      </w:pPr>
      <w:r>
        <w:t xml:space="preserve">多变量安全包络的另一个挑战是</w:t>
      </w:r>
      <w:r>
        <w:rPr>
          <w:b/>
        </w:rPr>
        <w:t xml:space="preserve">约束传播</w:t>
      </w:r>
      <w:r>
        <w:t xml:space="preserve">。当系统中某一个变量进入黄区时，相关联的变量的安全裕度也应相应收紧。例如：</w:t>
      </w:r>
    </w:p>
    <w:p>
      <w:pPr>
        <w:pStyle w:val="Compact"/>
        <w:numPr>
          <w:numId w:val="1003"/>
          <w:ilvl w:val="0"/>
        </w:numPr>
      </w:pPr>
      <w:r>
        <w:t xml:space="preserve">上游水位偏高进入黄区 → 下游闸门的最大开度自动限制，防止下游水位也进入黄区</w:t>
      </w:r>
    </w:p>
    <w:p>
      <w:pPr>
        <w:pStyle w:val="Compact"/>
        <w:numPr>
          <w:numId w:val="1003"/>
          <w:ilvl w:val="0"/>
        </w:numPr>
      </w:pPr>
      <w:r>
        <w:t xml:space="preserve">某泵组轴承温度接近预警 → 该泵组的最大出力限制下调 20%，同时相邻泵组的备用容量要求提高</w:t>
      </w:r>
    </w:p>
    <w:p>
      <w:pPr>
        <w:pStyle w:val="Compact"/>
        <w:numPr>
          <w:numId w:val="1003"/>
          <w:ilvl w:val="0"/>
        </w:numPr>
      </w:pPr>
      <w:r>
        <w:t xml:space="preserve">某渠段流速过快 → 该区段闸门开度变化速率限制收紧（从 3%/min 降至 1%/min），防止水锤效应</w:t>
      </w:r>
    </w:p>
    <w:p>
      <w:pPr>
        <w:pStyle w:val="FirstParagraph"/>
      </w:pPr>
      <w:r>
        <w:t xml:space="preserve">这种</w:t>
      </w:r>
      <w:r>
        <w:t xml:space="preserve">“</w:t>
      </w:r>
      <w:r>
        <w:t xml:space="preserve">安全约束的级联传播</w:t>
      </w:r>
      <w:r>
        <w:t xml:space="preserve">”</w:t>
      </w:r>
      <w:r>
        <w:t xml:space="preserve">需要在分层架构中得到支持：区域层负责本区域内的约束传播，全局层负责跨区域的约束协调。</w:t>
      </w:r>
    </w:p>
    <w:p>
      <w:pPr>
        <w:pStyle w:val="Heading3"/>
      </w:pPr>
      <w:bookmarkStart w:id="32" w:name="安全包络的治理价值"/>
      <w:r>
        <w:t xml:space="preserve">8.2.5 安全包络的治理价值</w:t>
      </w:r>
      <w:bookmarkEnd w:id="32"/>
    </w:p>
    <w:p>
      <w:pPr>
        <w:pStyle w:val="FirstParagraph"/>
      </w:pPr>
      <w:r>
        <w:t xml:space="preserve">安全包络不仅是技术机制，更是</w:t>
      </w:r>
      <w:r>
        <w:rPr>
          <w:b/>
        </w:rPr>
        <w:t xml:space="preserve">治理工具</w:t>
      </w:r>
      <w:r>
        <w:t xml:space="preserve">。它把</w:t>
      </w:r>
      <w:r>
        <w:t xml:space="preserve">“</w:t>
      </w:r>
      <w:r>
        <w:t xml:space="preserve">安全责任</w:t>
      </w:r>
      <w:r>
        <w:t xml:space="preserve">”</w:t>
      </w:r>
      <w:r>
        <w:t xml:space="preserve">从抽象的管理要求转化为可计算、可审计、可追责的对象：</w:t>
      </w:r>
    </w:p>
    <w:p>
      <w:pPr>
        <w:pStyle w:val="Compact"/>
        <w:numPr>
          <w:numId w:val="1004"/>
          <w:ilvl w:val="0"/>
        </w:numPr>
      </w:pPr>
      <w:r>
        <w:t xml:space="preserve">三区阈值由谁设定？→ 设计单位提出，运行单位确认，主管部门审批</w:t>
      </w:r>
    </w:p>
    <w:p>
      <w:pPr>
        <w:pStyle w:val="Compact"/>
        <w:numPr>
          <w:numId w:val="1004"/>
          <w:ilvl w:val="0"/>
        </w:numPr>
      </w:pPr>
      <w:r>
        <w:t xml:space="preserve">依据什么标准？→ 设计标准、设备参数、运行经验、法规要求</w:t>
      </w:r>
    </w:p>
    <w:p>
      <w:pPr>
        <w:pStyle w:val="Compact"/>
        <w:numPr>
          <w:numId w:val="1004"/>
          <w:ilvl w:val="0"/>
        </w:numPr>
      </w:pPr>
      <w:r>
        <w:t xml:space="preserve">何时更新？→ 工程改造后、运行规程修订后、事故发生后</w:t>
      </w:r>
    </w:p>
    <w:p>
      <w:pPr>
        <w:pStyle w:val="Compact"/>
        <w:numPr>
          <w:numId w:val="1004"/>
          <w:ilvl w:val="0"/>
        </w:numPr>
      </w:pPr>
      <w:r>
        <w:t xml:space="preserve">更新需要谁审批？→ 设计单位复核，运行单位测试，主管部门备案</w:t>
      </w:r>
    </w:p>
    <w:p>
      <w:pPr>
        <w:pStyle w:val="FirstParagraph"/>
      </w:pPr>
      <w:r>
        <w:t xml:space="preserve">这些问题一旦形式化，就为自主运行提供了可追溯的责任链条。当事故发生后，审计员可以追溯：安全包络阈值是否合理？系统是否正确执行了黄区/红区策略？人为干预是否突破了安全包络约束？——这些问题的答案都记录在安全包络的审计日志中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在环验证概念"/>
      <w:r>
        <w:t xml:space="preserve">8.3 在环验证概念</w:t>
      </w:r>
      <w:bookmarkEnd w:id="33"/>
    </w:p>
    <w:p>
      <w:pPr>
        <w:pStyle w:val="Heading3"/>
      </w:pPr>
      <w:bookmarkStart w:id="34" w:name="核心命题-1"/>
      <w:r>
        <w:t xml:space="preserve">8.3.1 核心命题</w:t>
      </w:r>
      <w:bookmarkEnd w:id="34"/>
    </w:p>
    <w:p>
      <w:pPr>
        <w:pStyle w:val="FirstParagraph"/>
      </w:pPr>
      <w:r>
        <w:rPr>
          <w:b/>
        </w:rPr>
        <w:t xml:space="preserve">任何上线策略都必须经过模型在环（MIL）→软件在环（SIL）→硬件在环（HIL）的逐级验证，缺失任何一环都不应进入高等级自主运行。</w:t>
      </w:r>
    </w:p>
    <w:p>
      <w:pPr>
        <w:pStyle w:val="BodyText"/>
      </w:pPr>
      <w:r>
        <w:t xml:space="preserve">在环验证这个概念借鉴自航空航天和汽车工业的 V 模型开发流程。水利行业传统上依赖</w:t>
      </w:r>
      <w:r>
        <w:t xml:space="preserve">“</w:t>
      </w:r>
      <w:r>
        <w:t xml:space="preserve">设计—施工—调试—运行</w:t>
      </w:r>
      <w:r>
        <w:t xml:space="preserve">”</w:t>
      </w:r>
      <w:r>
        <w:t xml:space="preserve">的线性开发模式，缺乏系统化的策略验证环节。当自主等级提高后，控制策略的复杂度和相互耦合急剧增加，</w:t>
      </w:r>
      <w:r>
        <w:t xml:space="preserve">“</w:t>
      </w:r>
      <w:r>
        <w:t xml:space="preserve">调试时改几个参数</w:t>
      </w:r>
      <w:r>
        <w:t xml:space="preserve">”</w:t>
      </w:r>
      <w:r>
        <w:t xml:space="preserve">的方法不再可行。</w:t>
      </w:r>
    </w:p>
    <w:p>
      <w:pPr>
        <w:pStyle w:val="BodyText"/>
      </w:pPr>
      <w:r>
        <w:t xml:space="preserve">在环验证的本质是</w:t>
      </w:r>
      <w:r>
        <w:t xml:space="preserve">“</w:t>
      </w:r>
      <w:r>
        <w:t xml:space="preserve">在可控环境中模拟真实运行，提前发现问题</w:t>
      </w:r>
      <w:r>
        <w:t xml:space="preserve">”</w:t>
      </w:r>
      <w:r>
        <w:t xml:space="preserve">。它不是要替代现场调试，而是要在现场调试之前，用更低的成本、更小的风险、更高的效率完成策略验证。</w:t>
      </w:r>
    </w:p>
    <w:p>
      <w:pPr>
        <w:pStyle w:val="Heading3"/>
      </w:pPr>
      <w:bookmarkStart w:id="35" w:name="三层验证的目标与输出"/>
      <w:r>
        <w:t xml:space="preserve">8.3.2 三层验证的目标与输出</w:t>
      </w:r>
      <w:bookmarkEnd w:id="35"/>
    </w:p>
    <w:p>
      <w:pPr>
        <w:pStyle w:val="BlockText"/>
      </w:pPr>
      <w:r>
        <w:t xml:space="preserve">图 8-2: 在环验证深度与 WNAL 等级对应图</w:t>
      </w:r>
      <w:r>
        <w:t xml:space="preserve"> </w:t>
      </w:r>
      <w:r>
        <w:t xml:space="preserve">{描述：MIL/SIL/HIL 三行×L0-L5 六列矩阵，深色表示必须，浅色表示推荐，L2→L3 红色门槛线。}</w:t>
      </w:r>
      <w:r>
        <w:t xml:space="preserve"> </w:t>
      </w:r>
      <w:r>
        <w:t xml:space="preserve">{尺寸：半页}</w:t>
      </w:r>
    </w:p>
    <w:p>
      <w:pPr>
        <w:pStyle w:val="FirstParagraph"/>
      </w:pPr>
      <w:r>
        <w:rPr>
          <w:b/>
        </w:rPr>
        <w:t xml:space="preserve">MIL（模型在环，Model-in-the-Loop）</w:t>
      </w:r>
      <w:r>
        <w:t xml:space="preserve">：在数学模型环境中检验控制逻辑的正确性与工况覆盖。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回答的问题</w:t>
      </w:r>
      <w:r>
        <w:t xml:space="preserve">：</w:t>
      </w:r>
      <w:r>
        <w:t xml:space="preserve">“</w:t>
      </w:r>
      <w:r>
        <w:t xml:space="preserve">在理想条件下，这个策略能否完成任务？覆盖了多少种工况？</w:t>
      </w:r>
      <w:r>
        <w:t xml:space="preserve">”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验证环境</w:t>
      </w:r>
      <w:r>
        <w:t xml:space="preserve">：Matlab/Simulink、Python 等高级语言，使用降阶模型或高保真模型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典型输出</w:t>
      </w:r>
      <w:r>
        <w:t xml:space="preserve">：MIL 测试报告、场景覆盖率统计、控制性能指标（如水位跟踪误差、能耗）</w:t>
      </w:r>
    </w:p>
    <w:p>
      <w:pPr>
        <w:pStyle w:val="Compact"/>
        <w:numPr>
          <w:numId w:val="1005"/>
          <w:ilvl w:val="0"/>
        </w:numPr>
      </w:pPr>
      <w:r>
        <w:t xml:space="preserve">** WNAL 要求**：L2 级建议完成，L3 级必须完成（场景覆盖率≥95%）</w:t>
      </w:r>
    </w:p>
    <w:p>
      <w:pPr>
        <w:pStyle w:val="FirstParagraph"/>
      </w:pPr>
      <w:r>
        <w:rPr>
          <w:b/>
        </w:rPr>
        <w:t xml:space="preserve">SIL（软件在环，Software-in-the-Loop）</w:t>
      </w:r>
      <w:r>
        <w:t xml:space="preserve">：在接近真实的软件环境中检验代码实现的正确性与数值稳定性。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回答的问题</w:t>
      </w:r>
      <w:r>
        <w:t xml:space="preserve">：</w:t>
      </w:r>
      <w:r>
        <w:t xml:space="preserve">“</w:t>
      </w:r>
      <w:r>
        <w:t xml:space="preserve">代码实现忠实于设计意图吗？数值稳不稳定？</w:t>
      </w:r>
      <w:r>
        <w:t xml:space="preserve">”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验证环境</w:t>
      </w:r>
      <w:r>
        <w:t xml:space="preserve">：实际部署的代码（C/C++/Python），运行在目标服务器或嵌入式平台上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典型输出</w:t>
      </w:r>
      <w:r>
        <w:t xml:space="preserve">：SIL 测试报告、代码覆盖率、数值稳定性分析、时序测试结果</w:t>
      </w:r>
    </w:p>
    <w:p>
      <w:pPr>
        <w:pStyle w:val="Compact"/>
        <w:numPr>
          <w:numId w:val="1006"/>
          <w:ilvl w:val="0"/>
        </w:numPr>
      </w:pPr>
      <w:r>
        <w:t xml:space="preserve">** WNAL 要求**：L2 级建议完成，L3 级必须通过</w:t>
      </w:r>
    </w:p>
    <w:p>
      <w:pPr>
        <w:pStyle w:val="FirstParagraph"/>
      </w:pPr>
      <w:r>
        <w:rPr>
          <w:b/>
        </w:rPr>
        <w:t xml:space="preserve">HIL（硬件在环，Hardware-in-the-Loop）</w:t>
      </w:r>
      <w:r>
        <w:t xml:space="preserve">：在包含真实硬件控制器和模拟对象的环境中检验接口时序、通信鲁棒性和故障响应。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回答的问题</w:t>
      </w:r>
      <w:r>
        <w:t xml:space="preserve">：</w:t>
      </w:r>
      <w:r>
        <w:t xml:space="preserve">“</w:t>
      </w:r>
      <w:r>
        <w:t xml:space="preserve">在真实硬件时序和通信环境下还能正常工作吗？</w:t>
      </w:r>
      <w:r>
        <w:t xml:space="preserve">”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验证环境</w:t>
      </w:r>
      <w:r>
        <w:t xml:space="preserve">：真实 PLC/RTU 控制器 + 实时仿真机（如 dSPACE SCALEXIO），被控对象为水力模型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典型输出</w:t>
      </w:r>
      <w:r>
        <w:t xml:space="preserve">：HIL 测试报告、通信延迟统计、故障注入测试结果、保护动作验证记录</w:t>
      </w:r>
    </w:p>
    <w:p>
      <w:pPr>
        <w:pStyle w:val="Compact"/>
        <w:numPr>
          <w:numId w:val="1007"/>
          <w:ilvl w:val="0"/>
        </w:numPr>
      </w:pPr>
      <w:r>
        <w:t xml:space="preserve">** WNAL 要求**：L2 级建议完成关键回路，L3 级必须完成关键回路</w:t>
      </w:r>
    </w:p>
    <w:p>
      <w:pPr>
        <w:pStyle w:val="BlockText"/>
      </w:pPr>
      <w:r>
        <w:rPr>
          <w:b/>
        </w:rPr>
        <w:t xml:space="preserve">概念速览框 8-A | 在环验证要回答的三个问题</w:t>
      </w:r>
    </w:p>
    <w:p>
      <w:pPr>
        <w:pStyle w:val="BlockText"/>
      </w:pPr>
      <w:r>
        <w:t xml:space="preserve">MIL：</w:t>
      </w:r>
      <w:r>
        <w:t xml:space="preserve">“</w:t>
      </w:r>
      <w:r>
        <w:t xml:space="preserve">逻辑对不对？覆盖了多少工况？</w:t>
      </w:r>
      <w:r>
        <w:t xml:space="preserve">”</w:t>
      </w:r>
      <w:r>
        <w:t xml:space="preserve"> </w:t>
      </w:r>
      <w:r>
        <w:t xml:space="preserve">SIL：</w:t>
      </w:r>
      <w:r>
        <w:t xml:space="preserve">“</w:t>
      </w:r>
      <w:r>
        <w:t xml:space="preserve">代码实现忠实于设计意图吗？数值稳不稳定？</w:t>
      </w:r>
      <w:r>
        <w:t xml:space="preserve">”</w:t>
      </w:r>
      <w:r>
        <w:t xml:space="preserve"> </w:t>
      </w:r>
      <w:r>
        <w:t xml:space="preserve">HIL：</w:t>
      </w:r>
      <w:r>
        <w:t xml:space="preserve">“</w:t>
      </w:r>
      <w:r>
        <w:t xml:space="preserve">在真实硬件时序和通信环境下还能正常工作吗？</w:t>
      </w:r>
      <w:r>
        <w:t xml:space="preserve">”</w:t>
      </w:r>
      <w:r>
        <w:t xml:space="preserve"> </w:t>
      </w:r>
      <w:r>
        <w:t xml:space="preserve">三层验证逐层筛除不同层面的风险，不可省略或跳过。</w:t>
      </w:r>
    </w:p>
    <w:p>
      <w:pPr>
        <w:pStyle w:val="Heading3"/>
      </w:pPr>
      <w:bookmarkStart w:id="36" w:name="三层验证的关系"/>
      <w:r>
        <w:t xml:space="preserve">8.3.3 三层验证的关系</w:t>
      </w:r>
      <w:bookmarkEnd w:id="36"/>
    </w:p>
    <w:p>
      <w:pPr>
        <w:pStyle w:val="FirstParagraph"/>
      </w:pPr>
      <w:r>
        <w:t xml:space="preserve">三层验证是</w:t>
      </w:r>
      <w:r>
        <w:t xml:space="preserve">“</w:t>
      </w:r>
      <w:r>
        <w:t xml:space="preserve">逐层递进、不可跳过</w:t>
      </w:r>
      <w:r>
        <w:t xml:space="preserve">”</w:t>
      </w:r>
      <w:r>
        <w:t xml:space="preserve">的关系：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MIL 是基础</w:t>
      </w:r>
      <w:r>
        <w:t xml:space="preserve">：如果控制逻辑在模型层面就不正确，代码实现和硬件集成做得再好也无济于事。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SIL 是桥梁</w:t>
      </w:r>
      <w:r>
        <w:t xml:space="preserve">：MIL 通过仅表明</w:t>
      </w:r>
      <w:r>
        <w:t xml:space="preserve">“</w:t>
      </w:r>
      <w:r>
        <w:t xml:space="preserve">设计正确</w:t>
      </w:r>
      <w:r>
        <w:t xml:space="preserve">”</w:t>
      </w:r>
      <w:r>
        <w:t xml:space="preserve">，SIL 验证</w:t>
      </w:r>
      <w:r>
        <w:t xml:space="preserve">“</w:t>
      </w:r>
      <w:r>
        <w:t xml:space="preserve">实现正确</w:t>
      </w:r>
      <w:r>
        <w:t xml:space="preserve">”</w:t>
      </w:r>
      <w:r>
        <w:t xml:space="preserve">——两者之间的转换可能引入误差（如数值精度损失、时序错误）。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HIL 是门槛</w:t>
      </w:r>
      <w:r>
        <w:t xml:space="preserve">：SIL 通过仅表明</w:t>
      </w:r>
      <w:r>
        <w:t xml:space="preserve">“</w:t>
      </w:r>
      <w:r>
        <w:t xml:space="preserve">软件正确</w:t>
      </w:r>
      <w:r>
        <w:t xml:space="preserve">”</w:t>
      </w:r>
      <w:r>
        <w:t xml:space="preserve">，HIL 验证</w:t>
      </w:r>
      <w:r>
        <w:t xml:space="preserve">“</w:t>
      </w:r>
      <w:r>
        <w:t xml:space="preserve">集成正确</w:t>
      </w:r>
      <w:r>
        <w:t xml:space="preserve">”</w:t>
      </w:r>
      <w:r>
        <w:t xml:space="preserve">——硬件延迟、通信丢包、接口兼容性等问题只有在 HIL 阶段才能暴露。</w:t>
      </w:r>
    </w:p>
    <w:p>
      <w:pPr>
        <w:pStyle w:val="FirstParagraph"/>
      </w:pPr>
      <w:r>
        <w:t xml:space="preserve">工程实践中常见的误区是</w:t>
      </w:r>
      <w:r>
        <w:t xml:space="preserve">“</w:t>
      </w:r>
      <w:r>
        <w:t xml:space="preserve">跳过 MIL 直接做 SIL</w:t>
      </w:r>
      <w:r>
        <w:t xml:space="preserve">”</w:t>
      </w:r>
      <w:r>
        <w:t xml:space="preserve">或</w:t>
      </w:r>
      <w:r>
        <w:t xml:space="preserve">“</w:t>
      </w:r>
      <w:r>
        <w:t xml:space="preserve">用大量 SIL 测试替代 HIL</w:t>
      </w:r>
      <w:r>
        <w:t xml:space="preserve">”</w:t>
      </w:r>
      <w:r>
        <w:t xml:space="preserve">。这种做法的风险在于：不同层面的风险需要不同层面的验证来筛除，跳过任何一层都会留下隐患。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milsilhil-三级验证详解"/>
      <w:r>
        <w:t xml:space="preserve">8.4 MIL/SIL/HIL 三级验证详解</w:t>
      </w:r>
      <w:bookmarkEnd w:id="37"/>
    </w:p>
    <w:p>
      <w:pPr>
        <w:pStyle w:val="Heading3"/>
      </w:pPr>
      <w:bookmarkStart w:id="38" w:name="mil模型在环验证流程"/>
      <w:r>
        <w:t xml:space="preserve">8.4.1 MIL（模型在环）验证流程</w:t>
      </w:r>
      <w:bookmarkEnd w:id="38"/>
    </w:p>
    <w:p>
      <w:pPr>
        <w:pStyle w:val="FirstParagraph"/>
      </w:pPr>
      <w:r>
        <w:t xml:space="preserve">MIL 验证的核心是</w:t>
      </w:r>
      <w:r>
        <w:t xml:space="preserve">“</w:t>
      </w:r>
      <w:r>
        <w:t xml:space="preserve">场景覆盖</w:t>
      </w:r>
      <w:r>
        <w:t xml:space="preserve">”</w:t>
      </w:r>
      <w:r>
        <w:t xml:space="preserve">——用尽可能多的工况测试控制策略，确保它在各种情况下都能正确动作。</w:t>
      </w:r>
    </w:p>
    <w:p>
      <w:pPr>
        <w:pStyle w:val="BodyText"/>
      </w:pPr>
      <w:r>
        <w:rPr>
          <w:b/>
        </w:rPr>
        <w:t xml:space="preserve">场景分类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覆盖率要求（L3）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正常工况</w:t>
            </w:r>
          </w:p>
        </w:tc>
        <w:tc>
          <w:p>
            <w:pPr>
              <w:pStyle w:val="Compact"/>
              <w:jc w:val="left"/>
            </w:pPr>
            <w:r>
              <w:t xml:space="preserve">设计范围内的常规运行（如日调节、周调节）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异常工况</w:t>
            </w:r>
          </w:p>
        </w:tc>
        <w:tc>
          <w:p>
            <w:pPr>
              <w:pStyle w:val="Compact"/>
              <w:jc w:val="left"/>
            </w:pPr>
            <w:r>
              <w:t xml:space="preserve">设备故障、通信中断、传感器漂移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极端工况</w:t>
            </w:r>
          </w:p>
        </w:tc>
        <w:tc>
          <w:p>
            <w:pPr>
              <w:pStyle w:val="Compact"/>
              <w:jc w:val="left"/>
            </w:pPr>
            <w:r>
              <w:t xml:space="preserve">百年一遇洪水、极端干旱、多故障叠加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边界工况</w:t>
            </w:r>
          </w:p>
        </w:tc>
        <w:tc>
          <w:p>
            <w:pPr>
              <w:pStyle w:val="Compact"/>
              <w:jc w:val="left"/>
            </w:pPr>
            <w:r>
              <w:t xml:space="preserve">绿区→黄区→红区的切换边界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</w:rPr>
        <w:t xml:space="preserve">MIL 验证步骤</w:t>
      </w:r>
      <w:r>
        <w:t xml:space="preserve">：</w:t>
      </w:r>
    </w:p>
    <w:p>
      <w:pPr>
        <w:numPr>
          <w:numId w:val="1009"/>
          <w:ilvl w:val="0"/>
        </w:numPr>
      </w:pPr>
      <w:r>
        <w:rPr>
          <w:b/>
        </w:rPr>
        <w:t xml:space="preserve">搭建仿真环境</w:t>
      </w:r>
      <w:r>
        <w:t xml:space="preserve">：配置水力模型（降阶模型用于快速仿真，高保真模型用于精度验证）、设置初始条件、定义输入输出接口。</w:t>
      </w:r>
    </w:p>
    <w:p>
      <w:pPr>
        <w:numPr>
          <w:numId w:val="1009"/>
          <w:ilvl w:val="0"/>
        </w:numPr>
      </w:pPr>
      <w:r>
        <w:rPr>
          <w:b/>
        </w:rPr>
        <w:t xml:space="preserve">设计测试用例</w:t>
      </w:r>
      <w:r>
        <w:t xml:space="preserve">：基于场景分类，设计覆盖正常/异常/极端/边界工况的测试用例。每个用例包含：初始状态、输入扰动、预期输出、通过标准。</w:t>
      </w:r>
    </w:p>
    <w:p>
      <w:pPr>
        <w:numPr>
          <w:numId w:val="1009"/>
          <w:ilvl w:val="0"/>
        </w:numPr>
      </w:pPr>
      <w:r>
        <w:rPr>
          <w:b/>
        </w:rPr>
        <w:t xml:space="preserve">执行仿真测试</w:t>
      </w:r>
      <w:r>
        <w:t xml:space="preserve">：批量运行测试用例，记录控制策略的响应过程。典型测试量：L2 级≥50 个用例，L3 级≥200 个用例。</w:t>
      </w:r>
    </w:p>
    <w:p>
      <w:pPr>
        <w:numPr>
          <w:numId w:val="1009"/>
          <w:ilvl w:val="0"/>
        </w:numPr>
      </w:pPr>
      <w:r>
        <w:rPr>
          <w:b/>
        </w:rPr>
        <w:t xml:space="preserve">分析测试结果</w:t>
      </w:r>
      <w:r>
        <w:t xml:space="preserve">：统计通过率、场景覆盖率、控制性能指标。不通过的用例需要分析原因（设计缺陷？参数不当？场景定义错误？）。</w:t>
      </w:r>
    </w:p>
    <w:p>
      <w:pPr>
        <w:numPr>
          <w:numId w:val="1009"/>
          <w:ilvl w:val="0"/>
        </w:numPr>
      </w:pPr>
      <w:r>
        <w:rPr>
          <w:b/>
        </w:rPr>
        <w:t xml:space="preserve">迭代优化</w:t>
      </w:r>
      <w:r>
        <w:t xml:space="preserve">：根据测试结果修改控制策略，重新执行测试，直至通过标准满足。</w:t>
      </w:r>
    </w:p>
    <w:p>
      <w:pPr>
        <w:pStyle w:val="FirstParagraph"/>
      </w:pPr>
      <w:r>
        <w:rPr>
          <w:b/>
        </w:rPr>
        <w:t xml:space="preserve">MIL 通过标准（L3 准入）</w:t>
      </w:r>
      <w:r>
        <w:t xml:space="preserve">：</w:t>
      </w:r>
      <w:r>
        <w:t xml:space="preserve"> </w:t>
      </w:r>
      <w:r>
        <w:t xml:space="preserve">- 正常工况通过率 100%</w:t>
      </w:r>
      <w:r>
        <w:t xml:space="preserve"> </w:t>
      </w:r>
      <w:r>
        <w:t xml:space="preserve">- 异常工况通过率 100%</w:t>
      </w:r>
      <w:r>
        <w:t xml:space="preserve"> </w:t>
      </w:r>
      <w:r>
        <w:t xml:space="preserve">- 极端工况通过率≥80%</w:t>
      </w:r>
      <w:r>
        <w:t xml:space="preserve"> </w:t>
      </w:r>
      <w:r>
        <w:t xml:space="preserve">- 场景覆盖率≥95%</w:t>
      </w:r>
      <w:r>
        <w:t xml:space="preserve"> </w:t>
      </w:r>
      <w:r>
        <w:t xml:space="preserve">- 控制性能指标满足设计要求（如水位跟踪误差±5 cm）</w:t>
      </w:r>
    </w:p>
    <w:p>
      <w:pPr>
        <w:pStyle w:val="Heading3"/>
      </w:pPr>
      <w:bookmarkStart w:id="39" w:name="sil软件在环验证流程"/>
      <w:r>
        <w:t xml:space="preserve">8.4.2 SIL（软件在环）验证流程</w:t>
      </w:r>
      <w:bookmarkEnd w:id="39"/>
    </w:p>
    <w:p>
      <w:pPr>
        <w:pStyle w:val="FirstParagraph"/>
      </w:pPr>
      <w:r>
        <w:t xml:space="preserve">SIL 验证的核心是</w:t>
      </w:r>
      <w:r>
        <w:t xml:space="preserve">“</w:t>
      </w:r>
      <w:r>
        <w:t xml:space="preserve">代码正确性</w:t>
      </w:r>
      <w:r>
        <w:t xml:space="preserve">”</w:t>
      </w:r>
      <w:r>
        <w:t xml:space="preserve">——确保从模型到代码的转换没有引入错误。</w:t>
      </w:r>
    </w:p>
    <w:p>
      <w:pPr>
        <w:pStyle w:val="BodyText"/>
      </w:pPr>
      <w:r>
        <w:rPr>
          <w:b/>
        </w:rPr>
        <w:t xml:space="preserve">SIL 验证重点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代码转换正确性</w:t>
            </w:r>
          </w:p>
        </w:tc>
        <w:tc>
          <w:p>
            <w:pPr>
              <w:pStyle w:val="Compact"/>
              <w:jc w:val="left"/>
            </w:pPr>
            <w:r>
              <w:t xml:space="preserve">模型自动生成的代码或手写代码是否忠实于设计</w:t>
            </w:r>
          </w:p>
        </w:tc>
        <w:tc>
          <w:p>
            <w:pPr>
              <w:pStyle w:val="Compact"/>
              <w:jc w:val="left"/>
            </w:pPr>
            <w:r>
              <w:t xml:space="preserve">公式抄错、边界条件遗漏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数值稳定性</w:t>
            </w:r>
          </w:p>
        </w:tc>
        <w:tc>
          <w:p>
            <w:pPr>
              <w:pStyle w:val="Compact"/>
              <w:jc w:val="left"/>
            </w:pPr>
            <w:r>
              <w:t xml:space="preserve">浮点运算是否产生溢出、舍入误差是否累积</w:t>
            </w:r>
          </w:p>
        </w:tc>
        <w:tc>
          <w:p>
            <w:pPr>
              <w:pStyle w:val="Compact"/>
              <w:jc w:val="left"/>
            </w:pPr>
            <w:r>
              <w:t xml:space="preserve">除以零、矩阵奇异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时序正确性</w:t>
            </w:r>
          </w:p>
        </w:tc>
        <w:tc>
          <w:p>
            <w:pPr>
              <w:pStyle w:val="Compact"/>
              <w:jc w:val="left"/>
            </w:pPr>
            <w:r>
              <w:t xml:space="preserve">任务调度、中断响应、数据刷新是否满足时序要求</w:t>
            </w:r>
          </w:p>
        </w:tc>
        <w:tc>
          <w:p>
            <w:pPr>
              <w:pStyle w:val="Compact"/>
              <w:jc w:val="left"/>
            </w:pPr>
            <w:r>
              <w:t xml:space="preserve">任务死锁、数据不同步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接口一致性</w:t>
            </w:r>
          </w:p>
        </w:tc>
        <w:tc>
          <w:p>
            <w:pPr>
              <w:pStyle w:val="Compact"/>
              <w:jc w:val="left"/>
            </w:pPr>
            <w:r>
              <w:t xml:space="preserve">模块间接口、外部 API 调用是否符合规范</w:t>
            </w:r>
          </w:p>
        </w:tc>
        <w:tc>
          <w:p>
            <w:pPr>
              <w:pStyle w:val="Compact"/>
              <w:jc w:val="left"/>
            </w:pPr>
            <w:r>
              <w:t xml:space="preserve">参数类型不匹配、单位错误</w:t>
            </w:r>
          </w:p>
        </w:tc>
      </w:tr>
    </w:tbl>
    <w:p>
      <w:pPr>
        <w:pStyle w:val="BodyText"/>
      </w:pPr>
      <w:r>
        <w:rPr>
          <w:b/>
        </w:rPr>
        <w:t xml:space="preserve">SIL 验证步骤</w:t>
      </w:r>
      <w:r>
        <w:t xml:space="preserve">：</w:t>
      </w:r>
    </w:p>
    <w:p>
      <w:pPr>
        <w:numPr>
          <w:numId w:val="1010"/>
          <w:ilvl w:val="0"/>
        </w:numPr>
      </w:pPr>
      <w:r>
        <w:rPr>
          <w:b/>
        </w:rPr>
        <w:t xml:space="preserve">代码静态检查</w:t>
      </w:r>
      <w:r>
        <w:t xml:space="preserve">：使用静态分析工具（如 PC-lint、SonarQube）检查代码规范、潜在 bug、安全漏洞。</w:t>
      </w:r>
    </w:p>
    <w:p>
      <w:pPr>
        <w:numPr>
          <w:numId w:val="1010"/>
          <w:ilvl w:val="0"/>
        </w:numPr>
      </w:pPr>
      <w:r>
        <w:rPr>
          <w:b/>
        </w:rPr>
        <w:t xml:space="preserve">单元测试</w:t>
      </w:r>
      <w:r>
        <w:t xml:space="preserve">：对每个函数/模块进行独立测试，验证输入输出是否符合预期。典型测试量：每千行代码≥50 个测试用例。</w:t>
      </w:r>
    </w:p>
    <w:p>
      <w:pPr>
        <w:numPr>
          <w:numId w:val="1010"/>
          <w:ilvl w:val="0"/>
        </w:numPr>
      </w:pPr>
      <w:r>
        <w:rPr>
          <w:b/>
        </w:rPr>
        <w:t xml:space="preserve">集成测试</w:t>
      </w:r>
      <w:r>
        <w:t xml:space="preserve">：将多个模块组合测试，验证模块间接口和协作逻辑。</w:t>
      </w:r>
    </w:p>
    <w:p>
      <w:pPr>
        <w:numPr>
          <w:numId w:val="1010"/>
          <w:ilvl w:val="0"/>
        </w:numPr>
      </w:pPr>
      <w:r>
        <w:rPr>
          <w:b/>
        </w:rPr>
        <w:t xml:space="preserve">数值压力测试</w:t>
      </w:r>
      <w:r>
        <w:t xml:space="preserve">：注入极端数值（如极大值、极小值、NaN、Inf），验证代码的鲁棒性。</w:t>
      </w:r>
    </w:p>
    <w:p>
      <w:pPr>
        <w:numPr>
          <w:numId w:val="1010"/>
          <w:ilvl w:val="0"/>
        </w:numPr>
      </w:pPr>
      <w:r>
        <w:rPr>
          <w:b/>
        </w:rPr>
        <w:t xml:space="preserve">时序测试</w:t>
      </w:r>
      <w:r>
        <w:t xml:space="preserve">：在目标硬件或仿真平台上运行代码，测量任务执行时间、响应延迟、数据刷新率。</w:t>
      </w:r>
    </w:p>
    <w:p>
      <w:pPr>
        <w:pStyle w:val="FirstParagraph"/>
      </w:pPr>
      <w:r>
        <w:rPr>
          <w:b/>
        </w:rPr>
        <w:t xml:space="preserve">SIL 通过标准（L3 准入）</w:t>
      </w:r>
      <w:r>
        <w:t xml:space="preserve">：</w:t>
      </w:r>
      <w:r>
        <w:t xml:space="preserve"> </w:t>
      </w:r>
      <w:r>
        <w:t xml:space="preserve">- 代码静态检查无严重警告</w:t>
      </w:r>
      <w:r>
        <w:t xml:space="preserve"> </w:t>
      </w:r>
      <w:r>
        <w:t xml:space="preserve">- 单元测试覆盖率≥90%</w:t>
      </w:r>
      <w:r>
        <w:t xml:space="preserve"> </w:t>
      </w:r>
      <w:r>
        <w:t xml:space="preserve">- 集成测试通过率 100%</w:t>
      </w:r>
      <w:r>
        <w:t xml:space="preserve"> </w:t>
      </w:r>
      <w:r>
        <w:t xml:space="preserve">- 数值压力测试无崩溃、无溢出</w:t>
      </w:r>
      <w:r>
        <w:t xml:space="preserve"> </w:t>
      </w:r>
      <w:r>
        <w:t xml:space="preserve">- 时序测试满足实时性要求（如控制周期 30 秒，任务执行时间≤5 秒）</w:t>
      </w:r>
    </w:p>
    <w:p>
      <w:pPr>
        <w:pStyle w:val="Heading3"/>
      </w:pPr>
      <w:bookmarkStart w:id="40" w:name="hil硬件在环验证流程"/>
      <w:r>
        <w:t xml:space="preserve">8.4.3 HIL（硬件在环）验证流程</w:t>
      </w:r>
      <w:bookmarkEnd w:id="40"/>
    </w:p>
    <w:p>
      <w:pPr>
        <w:pStyle w:val="FirstParagraph"/>
      </w:pPr>
      <w:r>
        <w:t xml:space="preserve">HIL 验证的核心是</w:t>
      </w:r>
      <w:r>
        <w:t xml:space="preserve">“</w:t>
      </w:r>
      <w:r>
        <w:t xml:space="preserve">集成正确性</w:t>
      </w:r>
      <w:r>
        <w:t xml:space="preserve">”</w:t>
      </w:r>
      <w:r>
        <w:t xml:space="preserve">——在包含真实硬件的环境中验证系统的整体行为。</w:t>
      </w:r>
    </w:p>
    <w:p>
      <w:pPr>
        <w:pStyle w:val="BodyText"/>
      </w:pPr>
      <w:r>
        <w:rPr>
          <w:b/>
        </w:rPr>
        <w:t xml:space="preserve">HIL 测试平台组成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真实控制器</w:t>
            </w:r>
          </w:p>
        </w:tc>
        <w:tc>
          <w:p>
            <w:pPr>
              <w:pStyle w:val="Compact"/>
              <w:jc w:val="left"/>
            </w:pPr>
            <w:r>
              <w:t xml:space="preserve">实际部署的 PLC/RTU/工控机</w:t>
            </w:r>
          </w:p>
        </w:tc>
        <w:tc>
          <w:p>
            <w:pPr>
              <w:pStyle w:val="Compact"/>
              <w:jc w:val="left"/>
            </w:pPr>
            <w:r>
              <w:t xml:space="preserve">Siemens S7-1500、Rockwell ControlLogix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实时仿真机</w:t>
            </w:r>
          </w:p>
        </w:tc>
        <w:tc>
          <w:p>
            <w:pPr>
              <w:pStyle w:val="Compact"/>
              <w:jc w:val="left"/>
            </w:pPr>
            <w:r>
              <w:t xml:space="preserve">运行水力模型的实时计算机</w:t>
            </w:r>
          </w:p>
        </w:tc>
        <w:tc>
          <w:p>
            <w:pPr>
              <w:pStyle w:val="Compact"/>
              <w:jc w:val="left"/>
            </w:pPr>
            <w:r>
              <w:t xml:space="preserve">dSPACE SCALEXIO、NI PXIe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I/O 接口</w:t>
            </w:r>
          </w:p>
        </w:tc>
        <w:tc>
          <w:p>
            <w:pPr>
              <w:pStyle w:val="Compact"/>
              <w:jc w:val="left"/>
            </w:pPr>
            <w:r>
              <w:t xml:space="preserve">控制器与仿真机之间的信号连接</w:t>
            </w:r>
          </w:p>
        </w:tc>
        <w:tc>
          <w:p>
            <w:pPr>
              <w:pStyle w:val="Compact"/>
              <w:jc w:val="left"/>
            </w:pPr>
            <w:r>
              <w:t xml:space="preserve">模拟量（4-20mA）、数字量（24VDC）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监控软件</w:t>
            </w:r>
          </w:p>
        </w:tc>
        <w:tc>
          <w:p>
            <w:pPr>
              <w:pStyle w:val="Compact"/>
              <w:jc w:val="left"/>
            </w:pPr>
            <w:r>
              <w:t xml:space="preserve">测试执行、数据记录、结果分析</w:t>
            </w:r>
          </w:p>
        </w:tc>
        <w:tc>
          <w:p>
            <w:pPr>
              <w:pStyle w:val="Compact"/>
              <w:jc w:val="left"/>
            </w:pPr>
            <w:r>
              <w:t xml:space="preserve">dSPACE ControlDesk、LabVIEW</w:t>
            </w:r>
          </w:p>
        </w:tc>
      </w:tr>
    </w:tbl>
    <w:p>
      <w:pPr>
        <w:pStyle w:val="BodyText"/>
      </w:pPr>
      <w:r>
        <w:rPr>
          <w:b/>
        </w:rPr>
        <w:t xml:space="preserve">HIL 验证重点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接口时序</w:t>
            </w:r>
          </w:p>
        </w:tc>
        <w:tc>
          <w:p>
            <w:pPr>
              <w:pStyle w:val="Compact"/>
              <w:jc w:val="left"/>
            </w:pPr>
            <w:r>
              <w:t xml:space="preserve">信号采集、控制输出的时序是否匹配</w:t>
            </w:r>
          </w:p>
        </w:tc>
        <w:tc>
          <w:p>
            <w:pPr>
              <w:pStyle w:val="Compact"/>
              <w:jc w:val="left"/>
            </w:pPr>
            <w:r>
              <w:t xml:space="preserve">采样延迟、执行滞后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通信鲁棒性</w:t>
            </w:r>
          </w:p>
        </w:tc>
        <w:tc>
          <w:p>
            <w:pPr>
              <w:pStyle w:val="Compact"/>
              <w:jc w:val="left"/>
            </w:pPr>
            <w:r>
              <w:t xml:space="preserve">通信中断、丢包、延迟下的系统行为</w:t>
            </w:r>
          </w:p>
        </w:tc>
        <w:tc>
          <w:p>
            <w:pPr>
              <w:pStyle w:val="Compact"/>
              <w:jc w:val="left"/>
            </w:pPr>
            <w:r>
              <w:t xml:space="preserve">通信超时后未进入安全状态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故障响应</w:t>
            </w:r>
          </w:p>
        </w:tc>
        <w:tc>
          <w:p>
            <w:pPr>
              <w:pStyle w:val="Compact"/>
              <w:jc w:val="left"/>
            </w:pPr>
            <w:r>
              <w:t xml:space="preserve">传感器故障、执行器卡死、控制器宕机的处理</w:t>
            </w:r>
          </w:p>
        </w:tc>
        <w:tc>
          <w:p>
            <w:pPr>
              <w:pStyle w:val="Compact"/>
              <w:jc w:val="left"/>
            </w:pPr>
            <w:r>
              <w:t xml:space="preserve">故障检测延迟、保护动作错误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保护动作</w:t>
            </w:r>
          </w:p>
        </w:tc>
        <w:tc>
          <w:p>
            <w:pPr>
              <w:pStyle w:val="Compact"/>
              <w:jc w:val="left"/>
            </w:pPr>
            <w:r>
              <w:t xml:space="preserve">红区触发时的紧急关闸、强制启泵等动作</w:t>
            </w:r>
          </w:p>
        </w:tc>
        <w:tc>
          <w:p>
            <w:pPr>
              <w:pStyle w:val="Compact"/>
              <w:jc w:val="left"/>
            </w:pPr>
            <w:r>
              <w:t xml:space="preserve">保护逻辑错误、动作延迟</w:t>
            </w:r>
          </w:p>
        </w:tc>
      </w:tr>
    </w:tbl>
    <w:p>
      <w:pPr>
        <w:pStyle w:val="BodyText"/>
      </w:pPr>
      <w:r>
        <w:rPr>
          <w:b/>
        </w:rPr>
        <w:t xml:space="preserve">HIL 验证步骤</w:t>
      </w:r>
      <w:r>
        <w:t xml:space="preserve">：</w:t>
      </w:r>
    </w:p>
    <w:p>
      <w:pPr>
        <w:numPr>
          <w:numId w:val="1011"/>
          <w:ilvl w:val="0"/>
        </w:numPr>
      </w:pPr>
      <w:r>
        <w:rPr>
          <w:b/>
        </w:rPr>
        <w:t xml:space="preserve">平台搭建</w:t>
      </w:r>
      <w:r>
        <w:t xml:space="preserve">：连接真实控制器与实时仿真机，配置 I/O 通道，校准信号量程。</w:t>
      </w:r>
    </w:p>
    <w:p>
      <w:pPr>
        <w:numPr>
          <w:numId w:val="1011"/>
          <w:ilvl w:val="0"/>
        </w:numPr>
      </w:pPr>
      <w:r>
        <w:rPr>
          <w:b/>
        </w:rPr>
        <w:t xml:space="preserve">基础功能测试</w:t>
      </w:r>
      <w:r>
        <w:t xml:space="preserve">：验证数据采集、控制输出、通信链路的基础功能正常。</w:t>
      </w:r>
    </w:p>
    <w:p>
      <w:pPr>
        <w:numPr>
          <w:numId w:val="1011"/>
          <w:ilvl w:val="0"/>
        </w:numPr>
      </w:pPr>
      <w:r>
        <w:rPr>
          <w:b/>
        </w:rPr>
        <w:t xml:space="preserve">闭环控制测试</w:t>
      </w:r>
      <w:r>
        <w:t xml:space="preserve">：运行完整的控制回路，验证水位跟踪、流量调节等核心功能。</w:t>
      </w:r>
    </w:p>
    <w:p>
      <w:pPr>
        <w:numPr>
          <w:numId w:val="1011"/>
          <w:ilvl w:val="0"/>
        </w:numPr>
      </w:pPr>
      <w:r>
        <w:rPr>
          <w:b/>
        </w:rPr>
        <w:t xml:space="preserve">故障注入测试</w:t>
      </w:r>
      <w:r>
        <w:t xml:space="preserve">：人为注入故障（如传感器断线、通信中断、执行器卡死），验证系统的故障检测和保护动作。</w:t>
      </w:r>
    </w:p>
    <w:p>
      <w:pPr>
        <w:numPr>
          <w:numId w:val="1011"/>
          <w:ilvl w:val="0"/>
        </w:numPr>
      </w:pPr>
      <w:r>
        <w:rPr>
          <w:b/>
        </w:rPr>
        <w:t xml:space="preserve">边界工况测试</w:t>
      </w:r>
      <w:r>
        <w:t xml:space="preserve">：模拟绿区→黄区→红区的切换过程，验证安全包络的正确动作。</w:t>
      </w:r>
    </w:p>
    <w:p>
      <w:pPr>
        <w:numPr>
          <w:numId w:val="1011"/>
          <w:ilvl w:val="0"/>
        </w:numPr>
      </w:pPr>
      <w:r>
        <w:rPr>
          <w:b/>
        </w:rPr>
        <w:t xml:space="preserve">长时间运行测试</w:t>
      </w:r>
      <w:r>
        <w:t xml:space="preserve">：连续运行 72 小时以上，验证系统的稳定性和无内存泄漏。</w:t>
      </w:r>
    </w:p>
    <w:p>
      <w:pPr>
        <w:pStyle w:val="FirstParagraph"/>
      </w:pPr>
      <w:r>
        <w:rPr>
          <w:b/>
        </w:rPr>
        <w:t xml:space="preserve">HIL 通过标准（L3 准入）</w:t>
      </w:r>
      <w:r>
        <w:t xml:space="preserve">：</w:t>
      </w:r>
      <w:r>
        <w:t xml:space="preserve"> </w:t>
      </w:r>
      <w:r>
        <w:t xml:space="preserve">- 基础功能测试通过率 100%</w:t>
      </w:r>
      <w:r>
        <w:t xml:space="preserve"> </w:t>
      </w:r>
      <w:r>
        <w:t xml:space="preserve">- 闭环控制测试性能满足设计要求</w:t>
      </w:r>
      <w:r>
        <w:t xml:space="preserve"> </w:t>
      </w:r>
      <w:r>
        <w:t xml:space="preserve">- 故障注入测试保护动作正确率 100%</w:t>
      </w:r>
      <w:r>
        <w:t xml:space="preserve"> </w:t>
      </w:r>
      <w:r>
        <w:t xml:space="preserve">- 边界工况测试安全包络动作正确率 100%</w:t>
      </w:r>
      <w:r>
        <w:t xml:space="preserve"> </w:t>
      </w:r>
      <w:r>
        <w:t xml:space="preserve">- 长时间运行测试无崩溃、无性能退化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类比说明silhil-是不同逼真度的试车"/>
      <w:r>
        <w:t xml:space="preserve">8.5 类比说明：SIL/HIL 是</w:t>
      </w:r>
      <w:r>
        <w:t xml:space="preserve">“</w:t>
      </w:r>
      <w:r>
        <w:t xml:space="preserve">不同逼真度的试车</w:t>
      </w:r>
      <w:r>
        <w:t xml:space="preserve">”</w:t>
      </w:r>
      <w:bookmarkEnd w:id="41"/>
    </w:p>
    <w:p>
      <w:pPr>
        <w:pStyle w:val="Heading3"/>
      </w:pPr>
      <w:bookmarkStart w:id="42" w:name="直觉类比"/>
      <w:r>
        <w:t xml:space="preserve">8.5.1 直觉类比</w:t>
      </w:r>
      <w:bookmarkEnd w:id="42"/>
    </w:p>
    <w:p>
      <w:pPr>
        <w:pStyle w:val="FirstParagraph"/>
      </w:pPr>
      <w:r>
        <w:t xml:space="preserve">为了让水利工程师快速理解在环验证的价值，可以用</w:t>
      </w:r>
      <w:r>
        <w:t xml:space="preserve">“</w:t>
      </w:r>
      <w:r>
        <w:t xml:space="preserve">试车</w:t>
      </w:r>
      <w:r>
        <w:t xml:space="preserve">”</w:t>
      </w:r>
      <w:r>
        <w:t xml:space="preserve">来类比：</w:t>
      </w:r>
    </w:p>
    <w:p>
      <w:pPr>
        <w:pStyle w:val="BodyText"/>
      </w:pPr>
      <w:r>
        <w:rPr>
          <w:b/>
        </w:rPr>
        <w:t xml:space="preserve">MIL = 图上推演</w:t>
      </w:r>
      <w:r>
        <w:t xml:space="preserve">：像在军事指挥室的沙盘上推演战役——用模型和图纸模拟作战过程，验证战略战术的逻辑正确性。成本低、速度快，但无法暴露所有问题。对应到水利系统，MIL 是在电脑上跑仿真，验证控制策略的数学逻辑。</w:t>
      </w:r>
    </w:p>
    <w:p>
      <w:pPr>
        <w:pStyle w:val="BodyText"/>
      </w:pPr>
      <w:r>
        <w:rPr>
          <w:b/>
        </w:rPr>
        <w:t xml:space="preserve">SIL = 模拟器训练</w:t>
      </w:r>
      <w:r>
        <w:t xml:space="preserve">：像飞行员在飞行模拟器上训练——使用真实的飞行控制软件，但被控对象（飞机）是数学模型。可以暴露软件层面的问题（如控制律实现错误、界面交互问题），但不涉及真实硬件。对应到水利系统，SIL 是用实际部署的控制代码跑仿真，验证代码实现的正确性。</w:t>
      </w:r>
    </w:p>
    <w:p>
      <w:pPr>
        <w:pStyle w:val="BodyText"/>
      </w:pPr>
      <w:r>
        <w:rPr>
          <w:b/>
        </w:rPr>
        <w:t xml:space="preserve">HIL = 实车测试</w:t>
      </w:r>
      <w:r>
        <w:t xml:space="preserve">：像汽车在试车场上路试——使用真实的发动机、变速箱、刹车系统，但测试环境是受控的（试车场而非公共道路）。可以暴露硬件集成问题（如传感器延迟、执行器响应、电磁兼容）。对应到水利系统，HIL 是用真实 PLC 控制器连接水力模型仿真机，验证硬件集成的正确性。</w:t>
      </w:r>
    </w:p>
    <w:p>
      <w:pPr>
        <w:pStyle w:val="BodyText"/>
      </w:pPr>
      <w:r>
        <w:t xml:space="preserve">表 8-2 SIL/HIL 与试车类比对照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MIL（图上推演）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SIL（模拟器）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HIL（实车测试）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被控对象</w:t>
            </w:r>
          </w:p>
        </w:tc>
        <w:tc>
          <w:p>
            <w:pPr>
              <w:pStyle w:val="Compact"/>
              <w:jc w:val="left"/>
            </w:pPr>
            <w:r>
              <w:t xml:space="preserve">数学模型</w:t>
            </w:r>
          </w:p>
        </w:tc>
        <w:tc>
          <w:p>
            <w:pPr>
              <w:pStyle w:val="Compact"/>
              <w:jc w:val="left"/>
            </w:pPr>
            <w:r>
              <w:t xml:space="preserve">数学模型</w:t>
            </w:r>
          </w:p>
        </w:tc>
        <w:tc>
          <w:p>
            <w:pPr>
              <w:pStyle w:val="Compact"/>
              <w:jc w:val="left"/>
            </w:pPr>
            <w:r>
              <w:t xml:space="preserve">数学模型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控制器</w:t>
            </w:r>
          </w:p>
        </w:tc>
        <w:tc>
          <w:p>
            <w:pPr>
              <w:pStyle w:val="Compact"/>
              <w:jc w:val="left"/>
            </w:pPr>
            <w:r>
              <w:t xml:space="preserve">模型（Matlab/Python）</w:t>
            </w:r>
          </w:p>
        </w:tc>
        <w:tc>
          <w:p>
            <w:pPr>
              <w:pStyle w:val="Compact"/>
              <w:jc w:val="left"/>
            </w:pPr>
            <w:r>
              <w:t xml:space="preserve">实际代码</w:t>
            </w:r>
          </w:p>
        </w:tc>
        <w:tc>
          <w:p>
            <w:pPr>
              <w:pStyle w:val="Compact"/>
              <w:jc w:val="left"/>
            </w:pPr>
            <w:r>
              <w:t xml:space="preserve">真实硬件（PLC）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逼真度</w:t>
            </w:r>
          </w:p>
        </w:tc>
        <w:tc>
          <w:p>
            <w:pPr>
              <w:pStyle w:val="Compact"/>
              <w:jc w:val="left"/>
            </w:pPr>
            <w:r>
              <w:t xml:space="preserve">低（逻辑层面）</w:t>
            </w:r>
          </w:p>
        </w:tc>
        <w:tc>
          <w:p>
            <w:pPr>
              <w:pStyle w:val="Compact"/>
              <w:jc w:val="left"/>
            </w:pPr>
            <w:r>
              <w:t xml:space="preserve">中（软件层面）</w:t>
            </w:r>
          </w:p>
        </w:tc>
        <w:tc>
          <w:p>
            <w:pPr>
              <w:pStyle w:val="Compact"/>
              <w:jc w:val="left"/>
            </w:pPr>
            <w:r>
              <w:t xml:space="preserve">高（硬件层面）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p>
            <w:pPr>
              <w:pStyle w:val="Compact"/>
              <w:jc w:val="left"/>
            </w:pPr>
            <w:r>
              <w:t xml:space="preserve">最高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低（模拟对象）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暴露问题</w:t>
            </w:r>
          </w:p>
        </w:tc>
        <w:tc>
          <w:p>
            <w:pPr>
              <w:pStyle w:val="Compact"/>
              <w:jc w:val="left"/>
            </w:pPr>
            <w:r>
              <w:t xml:space="preserve">设计缺陷</w:t>
            </w:r>
          </w:p>
        </w:tc>
        <w:tc>
          <w:p>
            <w:pPr>
              <w:pStyle w:val="Compact"/>
              <w:jc w:val="left"/>
            </w:pPr>
            <w:r>
              <w:t xml:space="preserve">代码错误</w:t>
            </w:r>
          </w:p>
        </w:tc>
        <w:tc>
          <w:p>
            <w:pPr>
              <w:pStyle w:val="Compact"/>
              <w:jc w:val="left"/>
            </w:pPr>
            <w:r>
              <w:t xml:space="preserve">集成问题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水利类比</w:t>
            </w:r>
          </w:p>
        </w:tc>
        <w:tc>
          <w:p>
            <w:pPr>
              <w:pStyle w:val="Compact"/>
              <w:jc w:val="left"/>
            </w:pPr>
            <w:r>
              <w:t xml:space="preserve">电脑仿真</w:t>
            </w:r>
          </w:p>
        </w:tc>
        <w:tc>
          <w:p>
            <w:pPr>
              <w:pStyle w:val="Compact"/>
              <w:jc w:val="left"/>
            </w:pPr>
            <w:r>
              <w:t xml:space="preserve">代码仿真</w:t>
            </w:r>
          </w:p>
        </w:tc>
        <w:tc>
          <w:p>
            <w:pPr>
              <w:pStyle w:val="Compact"/>
              <w:jc w:val="left"/>
            </w:pPr>
            <w:r>
              <w:t xml:space="preserve">PLC+ 仿真机</w:t>
            </w:r>
          </w:p>
        </w:tc>
      </w:tr>
    </w:tbl>
    <w:p>
      <w:pPr>
        <w:pStyle w:val="Heading3"/>
      </w:pPr>
      <w:bookmarkStart w:id="43" w:name="为什么需要逐级验证"/>
      <w:r>
        <w:t xml:space="preserve">8.5.2 为什么需要逐级验证？</w:t>
      </w:r>
      <w:bookmarkEnd w:id="43"/>
    </w:p>
    <w:p>
      <w:pPr>
        <w:pStyle w:val="FirstParagraph"/>
      </w:pPr>
      <w:r>
        <w:t xml:space="preserve">一个自然的问题是：既然 HIL 最逼真，为什么不直接做 HIL，跳过 MIL 和 SIL？</w:t>
      </w:r>
    </w:p>
    <w:p>
      <w:pPr>
        <w:pStyle w:val="BodyText"/>
      </w:pPr>
      <w:r>
        <w:t xml:space="preserve">答案是</w:t>
      </w:r>
      <w:r>
        <w:rPr>
          <w:b/>
        </w:rPr>
        <w:t xml:space="preserve">成本效率</w:t>
      </w:r>
      <w:r>
        <w:t xml:space="preserve">和</w:t>
      </w:r>
      <w:r>
        <w:rPr>
          <w:b/>
        </w:rPr>
        <w:t xml:space="preserve">问题定位</w:t>
      </w:r>
      <w:r>
        <w:t xml:space="preserve">：</w:t>
      </w:r>
    </w:p>
    <w:p>
      <w:pPr>
        <w:pStyle w:val="BodyText"/>
      </w:pPr>
      <w:r>
        <w:rPr>
          <w:b/>
        </w:rPr>
        <w:t xml:space="preserve">成本效率</w:t>
      </w:r>
      <w:r>
        <w:t xml:space="preserve">：MIL 发现并修复一个设计缺陷的成本约为 100 元（修改模型、重新仿真）；SIL 发现并修复一个代码错误的成本约为 1,000 元（修改代码、重新编译部署）；HIL 发现并修复一个集成问题的成本约为 10,000 元（可能需要更换硬件、重新接线、现场调试）。越早发现问题，修复成本越低。</w:t>
      </w:r>
    </w:p>
    <w:p>
      <w:pPr>
        <w:pStyle w:val="BodyText"/>
      </w:pPr>
      <w:r>
        <w:rPr>
          <w:b/>
        </w:rPr>
        <w:t xml:space="preserve">问题定位</w:t>
      </w:r>
      <w:r>
        <w:t xml:space="preserve">：如果直接做 HIL，当测试失败时，很难判断问题是出在设计层面（控制逻辑错误）、代码层面（实现错误）还是集成层面（硬件问题）。而逐级验证可以逐层排除：MIL 通过说明设计正确，SIL 通过说明代码正确，HIL 失败则问题一定在集成层面。</w:t>
      </w:r>
    </w:p>
    <w:p>
      <w:pPr>
        <w:pStyle w:val="BodyText"/>
      </w:pPr>
      <w:r>
        <w:rPr>
          <w:b/>
        </w:rPr>
        <w:t xml:space="preserve">工程经验法则</w:t>
      </w:r>
      <w:r>
        <w:t xml:space="preserve">：一个成熟的控制系统，MIL 阶段应发现并修复约 70% 的缺陷，SIL 阶段发现并修复约 20% 的缺陷，HIL 阶段发现并修复约 8% 的缺陷，剩余 2% 的缺陷在现场调试中暴露。这个比例反映了</w:t>
      </w:r>
      <w:r>
        <w:t xml:space="preserve">“</w:t>
      </w:r>
      <w:r>
        <w:t xml:space="preserve">问题越早发现，修复成本越低</w:t>
      </w:r>
      <w:r>
        <w:t xml:space="preserve">”</w:t>
      </w:r>
      <w:r>
        <w:t xml:space="preserve">的工程智慧。</w:t>
      </w:r>
    </w:p>
    <w:p>
      <w:pPr>
        <w:pStyle w:val="Heading3"/>
      </w:pPr>
      <w:bookmarkStart w:id="44" w:name="水利行业在环验证的特殊挑战"/>
      <w:r>
        <w:t xml:space="preserve">8.5.3 水利行业在环验证的特殊挑战</w:t>
      </w:r>
      <w:bookmarkEnd w:id="44"/>
    </w:p>
    <w:p>
      <w:pPr>
        <w:pStyle w:val="FirstParagraph"/>
      </w:pPr>
      <w:r>
        <w:t xml:space="preserve">水利系统的在环验证面临若干特有挑战，与汽车、航空等行业相比：</w:t>
      </w:r>
    </w:p>
    <w:p>
      <w:pPr>
        <w:pStyle w:val="BodyText"/>
      </w:pPr>
      <w:r>
        <w:rPr>
          <w:b/>
        </w:rPr>
        <w:t xml:space="preserve">物理过程不可加速</w:t>
      </w:r>
      <w:r>
        <w:t xml:space="preserve">：汽车行业可以在 HIL 台架上以 10 倍速运行模拟（模拟 1 小时行驶只需 6 分钟），但水系统中的传播时滞是物理真实的——一个闸门动作的下游响应可能需要数小时才能完成，这意味着 HIL 验证的每个场景都需要真实的时间窗口。应对策略：采用降阶模型加速仿真（实时因子可达 0.001），或使用</w:t>
      </w:r>
      <w:r>
        <w:t xml:space="preserve">“</w:t>
      </w:r>
      <w:r>
        <w:t xml:space="preserve">时间缩放</w:t>
      </w:r>
      <w:r>
        <w:t xml:space="preserve">”</w:t>
      </w:r>
      <w:r>
        <w:t xml:space="preserve">技术（但需注意物理意义的保持）。</w:t>
      </w:r>
    </w:p>
    <w:p>
      <w:pPr>
        <w:pStyle w:val="BodyText"/>
      </w:pPr>
      <w:r>
        <w:rPr>
          <w:b/>
        </w:rPr>
        <w:t xml:space="preserve">边界条件不可完全复现</w:t>
      </w:r>
      <w:r>
        <w:t xml:space="preserve">：来水流量、气象条件、用户需求等外部扰动难以在实验室中精确模拟。应对策略：采用历史数据回放（使用真实运行记录作为输入）、蒙特卡洛扰动注入（随机生成符合统计特征的扰动）、极端工况包络（覆盖最不利边界条件）。</w:t>
      </w:r>
    </w:p>
    <w:p>
      <w:pPr>
        <w:pStyle w:val="BodyText"/>
      </w:pPr>
      <w:r>
        <w:rPr>
          <w:b/>
        </w:rPr>
        <w:t xml:space="preserve">失效后果不可逆</w:t>
      </w:r>
      <w:r>
        <w:t xml:space="preserve">：汽车的 HIL 测试失败至多损坏测试设备，但水利系统的控制失误可能导致实际的水淹或断供。应对策略：HIL 阶段必须使用模拟对象（水力模型）而非真实水工建筑物；安全包络保护在 HIL 测试中必须启用；关键测试需在</w:t>
      </w:r>
      <w:r>
        <w:t xml:space="preserve">“</w:t>
      </w:r>
      <w:r>
        <w:t xml:space="preserve">双轨模式</w:t>
      </w:r>
      <w:r>
        <w:t xml:space="preserve">”</w:t>
      </w:r>
      <w:r>
        <w:t xml:space="preserve">下进行（新策略与旧策略并行，仅当一致时才执行）。</w:t>
      </w:r>
    </w:p>
    <w:p>
      <w:pPr>
        <w:pStyle w:val="Heading3"/>
      </w:pPr>
      <w:bookmarkStart w:id="45" w:name="在环验证与-wnal-等级的关系"/>
      <w:r>
        <w:t xml:space="preserve">8.5.4 在环验证与 WNAL 等级的关系</w:t>
      </w:r>
      <w:bookmarkEnd w:id="45"/>
    </w:p>
    <w:p>
      <w:pPr>
        <w:pStyle w:val="FirstParagraph"/>
      </w:pPr>
      <w:r>
        <w:t xml:space="preserve">验证要求随 WNAL 等级递增：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WNAL 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 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SIL 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HIL 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L0（手动）</w:t>
            </w:r>
          </w:p>
        </w:tc>
        <w:tc>
          <w:p>
            <w:pPr>
              <w:pStyle w:val="Compact"/>
              <w:jc w:val="left"/>
            </w:pPr>
            <w:r>
              <w:t xml:space="preserve">不要求</w:t>
            </w:r>
          </w:p>
        </w:tc>
        <w:tc>
          <w:p>
            <w:pPr>
              <w:pStyle w:val="Compact"/>
              <w:jc w:val="left"/>
            </w:pPr>
            <w:r>
              <w:t xml:space="preserve">不要求</w:t>
            </w:r>
          </w:p>
        </w:tc>
        <w:tc>
          <w:p>
            <w:pPr>
              <w:pStyle w:val="Compact"/>
              <w:jc w:val="left"/>
            </w:pPr>
            <w:r>
              <w:t xml:space="preserve">不要求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L1（远程监控）</w:t>
            </w:r>
          </w:p>
        </w:tc>
        <w:tc>
          <w:p>
            <w:pPr>
              <w:pStyle w:val="Compact"/>
              <w:jc w:val="left"/>
            </w:pPr>
            <w:r>
              <w:t xml:space="preserve">建议完成基本测试</w:t>
            </w:r>
          </w:p>
        </w:tc>
        <w:tc>
          <w:p>
            <w:pPr>
              <w:pStyle w:val="Compact"/>
              <w:jc w:val="left"/>
            </w:pPr>
            <w:r>
              <w:t xml:space="preserve">不要求</w:t>
            </w:r>
          </w:p>
        </w:tc>
        <w:tc>
          <w:p>
            <w:pPr>
              <w:pStyle w:val="Compact"/>
              <w:jc w:val="left"/>
            </w:pPr>
            <w:r>
              <w:t xml:space="preserve">不要求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L2（辅助优化）</w:t>
            </w:r>
          </w:p>
        </w:tc>
        <w:tc>
          <w:p>
            <w:pPr>
              <w:pStyle w:val="Compact"/>
              <w:jc w:val="left"/>
            </w:pPr>
            <w:r>
              <w:t xml:space="preserve">建议完成（场景覆盖率≥80%）</w:t>
            </w:r>
          </w:p>
        </w:tc>
        <w:tc>
          <w:p>
            <w:pPr>
              <w:pStyle w:val="Compact"/>
              <w:jc w:val="left"/>
            </w:pPr>
            <w:r>
              <w:t xml:space="preserve">建议完成</w:t>
            </w:r>
          </w:p>
        </w:tc>
        <w:tc>
          <w:p>
            <w:pPr>
              <w:pStyle w:val="Compact"/>
              <w:jc w:val="left"/>
            </w:pPr>
            <w:r>
              <w:t xml:space="preserve">建议完成关键回路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L3（条件自主）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必须完成（场景覆盖率≥95%）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必须通过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必须完成关键回路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L4（高度自主）</w:t>
            </w:r>
          </w:p>
        </w:tc>
        <w:tc>
          <w:p>
            <w:pPr>
              <w:pStyle w:val="Compact"/>
              <w:jc w:val="left"/>
            </w:pPr>
            <w:r>
              <w:t xml:space="preserve">引入极端/对抗性测试</w:t>
            </w:r>
          </w:p>
        </w:tc>
        <w:tc>
          <w:p>
            <w:pPr>
              <w:pStyle w:val="Compact"/>
              <w:jc w:val="left"/>
            </w:pPr>
            <w:r>
              <w:t xml:space="preserve">覆盖全部控制回路</w:t>
            </w:r>
          </w:p>
        </w:tc>
        <w:tc>
          <w:p>
            <w:pPr>
              <w:pStyle w:val="Compact"/>
              <w:jc w:val="left"/>
            </w:pPr>
            <w:r>
              <w:t xml:space="preserve">覆盖全部控制回路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L5（完全自主）</w:t>
            </w:r>
          </w:p>
        </w:tc>
        <w:tc>
          <w:p>
            <w:pPr>
              <w:pStyle w:val="Compact"/>
              <w:jc w:val="left"/>
            </w:pPr>
            <w:r>
              <w:t xml:space="preserve">同 L4</w:t>
            </w:r>
          </w:p>
        </w:tc>
        <w:tc>
          <w:p>
            <w:pPr>
              <w:pStyle w:val="Compact"/>
              <w:jc w:val="left"/>
            </w:pPr>
            <w:r>
              <w:t xml:space="preserve">同 L4</w:t>
            </w:r>
          </w:p>
        </w:tc>
        <w:tc>
          <w:p>
            <w:pPr>
              <w:pStyle w:val="Compact"/>
              <w:jc w:val="left"/>
            </w:pPr>
            <w:r>
              <w:t xml:space="preserve">同 L4</w:t>
            </w:r>
          </w:p>
        </w:tc>
      </w:tr>
    </w:tbl>
    <w:p>
      <w:pPr>
        <w:pStyle w:val="BodyText"/>
      </w:pPr>
      <w:r>
        <w:rPr>
          <w:b/>
        </w:rPr>
        <w:t xml:space="preserve">L3 级是分水岭</w:t>
      </w:r>
      <w:r>
        <w:t xml:space="preserve">：MIL 必须覆盖全工况含异常场景、SIL 必须通过、关键回路必须完成 HIL——这三项构成 L3 准入的</w:t>
      </w:r>
      <w:r>
        <w:t xml:space="preserve">“</w:t>
      </w:r>
      <w:r>
        <w:t xml:space="preserve">验证门槛</w:t>
      </w:r>
      <w:r>
        <w:t xml:space="preserve">”</w:t>
      </w:r>
      <w:r>
        <w:t xml:space="preserve">（§7.5.1）。没有完成在环验证的系统，无论其 AI 模型多么精密，都不可能通过 L3 准入评估。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本章小结"/>
      <w:r>
        <w:t xml:space="preserve">本章小结</w:t>
      </w:r>
      <w:bookmarkEnd w:id="46"/>
    </w:p>
    <w:p>
      <w:pPr>
        <w:pStyle w:val="FirstParagraph"/>
      </w:pPr>
      <w:r>
        <w:t xml:space="preserve">本章系统阐述了安全包络和在环验证的核心概念与实施方法。</w:t>
      </w:r>
    </w:p>
    <w:p>
      <w:pPr>
        <w:pStyle w:val="BodyText"/>
      </w:pPr>
      <w:r>
        <w:rPr>
          <w:b/>
        </w:rPr>
        <w:t xml:space="preserve">安全包络</w:t>
      </w:r>
      <w:r>
        <w:t xml:space="preserve">：为关键变量定义红/黄/绿三区，将安全约束从</w:t>
      </w:r>
      <w:r>
        <w:t xml:space="preserve">“</w:t>
      </w:r>
      <w:r>
        <w:t xml:space="preserve">报警系统</w:t>
      </w:r>
      <w:r>
        <w:t xml:space="preserve">”</w:t>
      </w:r>
      <w:r>
        <w:t xml:space="preserve">前移为</w:t>
      </w:r>
      <w:r>
        <w:t xml:space="preserve">“</w:t>
      </w:r>
      <w:r>
        <w:t xml:space="preserve">控制系统的内生边界</w:t>
      </w:r>
      <w:r>
        <w:t xml:space="preserve">”</w:t>
      </w:r>
      <w:r>
        <w:t xml:space="preserve">。三区阈值标定需要综合考虑设计标准、设备参数、运行经验和法规要求。多变量安全包络需要定义约束优先级和级联传播规则。</w:t>
      </w:r>
    </w:p>
    <w:p>
      <w:pPr>
        <w:pStyle w:val="BodyText"/>
      </w:pPr>
      <w:r>
        <w:rPr>
          <w:b/>
        </w:rPr>
        <w:t xml:space="preserve">在环验证</w:t>
      </w:r>
      <w:r>
        <w:t xml:space="preserve">：MIL→SIL→HIL 逐级验证是确保控制策略可信的最低门槛。MIL 验证逻辑正确性，SIL 验证代码正确性，HIL 验证集成正确性。三层验证逐层筛除不同层面的风险，不可省略或跳过。</w:t>
      </w:r>
    </w:p>
    <w:p>
      <w:pPr>
        <w:pStyle w:val="BodyText"/>
      </w:pPr>
      <w:r>
        <w:rPr>
          <w:b/>
        </w:rPr>
        <w:t xml:space="preserve">与八原理的关系</w:t>
      </w:r>
      <w:r>
        <w:t xml:space="preserve">：本章内容是第三章原理四（安全包络）和原理五（在环验证）的工程实现——安全包络是</w:t>
      </w:r>
      <w:r>
        <w:t xml:space="preserve">“</w:t>
      </w:r>
      <w:r>
        <w:t xml:space="preserve">先安全，后最优</w:t>
      </w:r>
      <w:r>
        <w:t xml:space="preserve">”</w:t>
      </w:r>
      <w:r>
        <w:t xml:space="preserve">的具体落实，在环验证是</w:t>
      </w:r>
      <w:r>
        <w:t xml:space="preserve">“</w:t>
      </w:r>
      <w:r>
        <w:t xml:space="preserve">可信上线的最低门槛</w:t>
      </w:r>
      <w:r>
        <w:t xml:space="preserve">”</w:t>
      </w:r>
      <w:r>
        <w:t xml:space="preserve">的操作指南。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推荐阅读"/>
      <w:r>
        <w:t xml:space="preserve">推荐阅读</w:t>
      </w:r>
      <w:bookmarkEnd w:id="47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SAE J3016（2021 版）</w:t>
      </w:r>
      <w:r>
        <w:t xml:space="preserve">——自动驾驶分级标准，理解分级框架设计与验证门槛的关系。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ISO 21448 SOTIF</w:t>
      </w:r>
      <w:r>
        <w:t xml:space="preserve">——预期功能安全标准，安全包络和在环验证在汽车行业的实践参考。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Leveson (2011)</w:t>
      </w:r>
      <w:r>
        <w:t xml:space="preserve"> </w:t>
      </w:r>
      <w:r>
        <w:t xml:space="preserve">“</w:t>
      </w:r>
      <w:r>
        <w:t xml:space="preserve">Engineering a Safer World</w:t>
      </w:r>
      <w:r>
        <w:t xml:space="preserve">”</w:t>
      </w:r>
      <w:r>
        <w:t xml:space="preserve">——系统安全工程经典，理解安全约束的形式化方法。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Van Overloop (2006)</w:t>
      </w:r>
      <w:r>
        <w:t xml:space="preserve"> </w:t>
      </w:r>
      <w:r>
        <w:t xml:space="preserve">“</w:t>
      </w:r>
      <w:r>
        <w:t xml:space="preserve">Model Predictive Control on Open Water Systems</w:t>
      </w:r>
      <w:r>
        <w:t xml:space="preserve">”</w:t>
      </w:r>
      <w:r>
        <w:t xml:space="preserve">——MPC 在明渠控制中的应用，含安全约束处理。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雷晓辉等 (2025)</w:t>
      </w:r>
      <w:r>
        <w:t xml:space="preserve"> </w:t>
      </w:r>
      <w:r>
        <w:t xml:space="preserve">“</w:t>
      </w:r>
      <w:r>
        <w:t xml:space="preserve">基于无人驾驶理念的下一代自主运行智慧水网架构与关键技术</w:t>
      </w:r>
      <w:r>
        <w:t xml:space="preserve">”</w:t>
      </w:r>
      <w:r>
        <w:t xml:space="preserve">——在环验证门槛的原始论述。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本章练习与思考题"/>
      <w:r>
        <w:t xml:space="preserve">本章练习与思考题</w:t>
      </w:r>
      <w:bookmarkEnd w:id="48"/>
    </w:p>
    <w:p>
      <w:pPr>
        <w:pStyle w:val="FirstParagraph"/>
      </w:pPr>
      <w:r>
        <w:rPr>
          <w:b/>
        </w:rPr>
        <w:t xml:space="preserve">L1（基础理解）</w:t>
      </w:r>
    </w:p>
    <w:p>
      <w:pPr>
        <w:numPr>
          <w:numId w:val="1013"/>
          <w:ilvl w:val="0"/>
        </w:numPr>
      </w:pPr>
      <w:r>
        <w:t xml:space="preserve">简述安全包络红/黄/绿三区的定义和各自的控制策略。</w:t>
      </w:r>
    </w:p>
    <w:p>
      <w:pPr>
        <w:numPr>
          <w:numId w:val="1013"/>
          <w:ilvl w:val="0"/>
        </w:numPr>
      </w:pPr>
      <w:r>
        <w:t xml:space="preserve">说明 MIL/SIL/HIL 三层验证各回答什么问题。为什么不能跳过任何一层？</w:t>
      </w:r>
    </w:p>
    <w:p>
      <w:pPr>
        <w:pStyle w:val="FirstParagraph"/>
      </w:pPr>
      <w:r>
        <w:rPr>
          <w:b/>
        </w:rPr>
        <w:t xml:space="preserve">L2（分析应用）</w:t>
      </w:r>
    </w:p>
    <w:p>
      <w:pPr>
        <w:numPr>
          <w:numId w:val="1014"/>
          <w:ilvl w:val="0"/>
        </w:numPr>
      </w:pPr>
      <w:r>
        <w:t xml:space="preserve">某渠道的设计最高水位为 5.0 m，堤顶高程为 5.3 m。请设计绿区→黄区和黄区→红区的阈值，并说明理由。</w:t>
      </w:r>
    </w:p>
    <w:p>
      <w:pPr>
        <w:numPr>
          <w:numId w:val="1014"/>
          <w:ilvl w:val="0"/>
        </w:numPr>
      </w:pPr>
      <w:r>
        <w:t xml:space="preserve">某泵站控制系统在 MIL 阶段通过率 100%，但在 HIL 阶段发现通信延迟导致控制性能下降。分析可能的原因和改进措施。</w:t>
      </w:r>
    </w:p>
    <w:p>
      <w:pPr>
        <w:pStyle w:val="FirstParagraph"/>
      </w:pPr>
      <w:r>
        <w:rPr>
          <w:b/>
        </w:rPr>
        <w:t xml:space="preserve">L3（综合设计）</w:t>
      </w:r>
    </w:p>
    <w:p>
      <w:pPr>
        <w:numPr>
          <w:numId w:val="1015"/>
          <w:ilvl w:val="0"/>
        </w:numPr>
      </w:pPr>
      <w:r>
        <w:t xml:space="preserve">为一个管理 50 个闸门、10 座泵站的调水工程设计安全包络，包括关键变量识别、三区阈值标定、约束优先级定义。</w:t>
      </w:r>
    </w:p>
    <w:p>
      <w:pPr>
        <w:numPr>
          <w:numId w:val="1015"/>
          <w:ilvl w:val="0"/>
        </w:numPr>
      </w:pPr>
      <w:r>
        <w:t xml:space="preserve">设计一个 HIL 测试方案：验证安全包络在</w:t>
      </w:r>
      <w:r>
        <w:t xml:space="preserve">“</w:t>
      </w:r>
      <w:r>
        <w:t xml:space="preserve">上游突放水 + 下游泵站故障</w:t>
      </w:r>
      <w:r>
        <w:t xml:space="preserve">”</w:t>
      </w:r>
      <w:r>
        <w:t xml:space="preserve">联合工况下的正确动作。列出测试步骤、预期结果和通过标准。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本章术语表"/>
      <w:r>
        <w:t xml:space="preserve">本章术语表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首次出现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安全包络</w:t>
            </w:r>
          </w:p>
        </w:tc>
        <w:tc>
          <w:p>
            <w:pPr>
              <w:pStyle w:val="Compact"/>
              <w:jc w:val="left"/>
            </w:pPr>
            <w:r>
              <w:t xml:space="preserve">Safety Envelope</w:t>
            </w:r>
          </w:p>
        </w:tc>
        <w:tc>
          <w:p>
            <w:pPr>
              <w:pStyle w:val="Compact"/>
              <w:jc w:val="left"/>
            </w:pPr>
            <w:r>
              <w:t xml:space="preserve">为关键变量定义红/黄/绿运行区间的安全约束机制</w:t>
            </w:r>
          </w:p>
        </w:tc>
        <w:tc>
          <w:p>
            <w:pPr>
              <w:pStyle w:val="Compact"/>
              <w:jc w:val="left"/>
            </w:pPr>
            <w:r>
              <w:t xml:space="preserve">§8.1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绿区</w:t>
            </w:r>
          </w:p>
        </w:tc>
        <w:tc>
          <w:p>
            <w:pPr>
              <w:pStyle w:val="Compact"/>
              <w:jc w:val="left"/>
            </w:pPr>
            <w:r>
              <w:t xml:space="preserve">Green Zone</w:t>
            </w:r>
          </w:p>
        </w:tc>
        <w:tc>
          <w:p>
            <w:pPr>
              <w:pStyle w:val="Compact"/>
              <w:jc w:val="left"/>
            </w:pPr>
            <w:r>
              <w:t xml:space="preserve">正常运行域，控制系统按性能优先策略运行</w:t>
            </w:r>
          </w:p>
        </w:tc>
        <w:tc>
          <w:p>
            <w:pPr>
              <w:pStyle w:val="Compact"/>
              <w:jc w:val="left"/>
            </w:pPr>
            <w:r>
              <w:t xml:space="preserve">§8.2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黄区</w:t>
            </w:r>
          </w:p>
        </w:tc>
        <w:tc>
          <w:p>
            <w:pPr>
              <w:pStyle w:val="Compact"/>
              <w:jc w:val="left"/>
            </w:pPr>
            <w:r>
              <w:t xml:space="preserve">Yellow Zone</w:t>
            </w:r>
          </w:p>
        </w:tc>
        <w:tc>
          <w:p>
            <w:pPr>
              <w:pStyle w:val="Compact"/>
              <w:jc w:val="left"/>
            </w:pPr>
            <w:r>
              <w:t xml:space="preserve">预警运行域，控制策略自动切换为保守模式</w:t>
            </w:r>
          </w:p>
        </w:tc>
        <w:tc>
          <w:p>
            <w:pPr>
              <w:pStyle w:val="Compact"/>
              <w:jc w:val="left"/>
            </w:pPr>
            <w:r>
              <w:t xml:space="preserve">§8.2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红区</w:t>
            </w:r>
          </w:p>
        </w:tc>
        <w:tc>
          <w:p>
            <w:pPr>
              <w:pStyle w:val="Compact"/>
              <w:jc w:val="left"/>
            </w:pPr>
            <w:r>
              <w:t xml:space="preserve">Red Zone</w:t>
            </w:r>
          </w:p>
        </w:tc>
        <w:tc>
          <w:p>
            <w:pPr>
              <w:pStyle w:val="Compact"/>
              <w:jc w:val="left"/>
            </w:pPr>
            <w:r>
              <w:t xml:space="preserve">紧急保护域，触发预定义的确定性保护动作</w:t>
            </w:r>
          </w:p>
        </w:tc>
        <w:tc>
          <w:p>
            <w:pPr>
              <w:pStyle w:val="Compact"/>
              <w:jc w:val="left"/>
            </w:pPr>
            <w:r>
              <w:t xml:space="preserve">§8.2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在环验证</w:t>
            </w:r>
          </w:p>
        </w:tc>
        <w:tc>
          <w:p>
            <w:pPr>
              <w:pStyle w:val="Compact"/>
              <w:jc w:val="left"/>
            </w:pPr>
            <w:r>
              <w:t xml:space="preserve">X-in-the-Loop Verification</w:t>
            </w:r>
          </w:p>
        </w:tc>
        <w:tc>
          <w:p>
            <w:pPr>
              <w:pStyle w:val="Compact"/>
              <w:jc w:val="left"/>
            </w:pPr>
            <w:r>
              <w:t xml:space="preserve">MIL/SIL/HIL 逐级验证控制策略可信性的方法体系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</w:t>
            </w:r>
          </w:p>
        </w:tc>
        <w:tc>
          <w:p>
            <w:pPr>
              <w:pStyle w:val="Compact"/>
              <w:jc w:val="left"/>
            </w:pPr>
            <w:r>
              <w:t xml:space="preserve">Model-in-the-Loop</w:t>
            </w:r>
          </w:p>
        </w:tc>
        <w:tc>
          <w:p>
            <w:pPr>
              <w:pStyle w:val="Compact"/>
              <w:jc w:val="left"/>
            </w:pPr>
            <w:r>
              <w:t xml:space="preserve">模型在环验证，在数学模型环境中检验控制逻辑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</w:t>
            </w:r>
          </w:p>
        </w:tc>
        <w:tc>
          <w:p>
            <w:pPr>
              <w:pStyle w:val="Compact"/>
              <w:jc w:val="left"/>
            </w:pPr>
            <w:r>
              <w:t xml:space="preserve">Software-in-the-Loop</w:t>
            </w:r>
          </w:p>
        </w:tc>
        <w:tc>
          <w:p>
            <w:pPr>
              <w:pStyle w:val="Compact"/>
              <w:jc w:val="left"/>
            </w:pPr>
            <w:r>
              <w:t xml:space="preserve">软件在环验证，在软件环境中检验代码实现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</w:t>
            </w:r>
          </w:p>
        </w:tc>
        <w:tc>
          <w:p>
            <w:pPr>
              <w:pStyle w:val="Compact"/>
              <w:jc w:val="left"/>
            </w:pPr>
            <w:r>
              <w:t xml:space="preserve">Hardware-in-the-Loop</w:t>
            </w:r>
          </w:p>
        </w:tc>
        <w:tc>
          <w:p>
            <w:pPr>
              <w:pStyle w:val="Compact"/>
              <w:jc w:val="left"/>
            </w:pPr>
            <w:r>
              <w:t xml:space="preserve">硬件在环验证，在包含真实硬件的环境中检验集成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约束传播</w:t>
            </w:r>
          </w:p>
        </w:tc>
        <w:tc>
          <w:p>
            <w:pPr>
              <w:pStyle w:val="Compact"/>
              <w:jc w:val="left"/>
            </w:pPr>
            <w:r>
              <w:t xml:space="preserve">Constraint Propagation</w:t>
            </w:r>
          </w:p>
        </w:tc>
        <w:tc>
          <w:p>
            <w:pPr>
              <w:pStyle w:val="Compact"/>
              <w:jc w:val="left"/>
            </w:pPr>
            <w:r>
              <w:t xml:space="preserve">当某一变量进入黄区时，相关联变量的安全裕度相应收紧</w:t>
            </w:r>
          </w:p>
        </w:tc>
        <w:tc>
          <w:p>
            <w:pPr>
              <w:pStyle w:val="Compact"/>
              <w:jc w:val="left"/>
            </w:pPr>
            <w:r>
              <w:t xml:space="preserve">§8.2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场景覆盖率</w:t>
            </w:r>
          </w:p>
        </w:tc>
        <w:tc>
          <w:p>
            <w:pPr>
              <w:pStyle w:val="Compact"/>
              <w:jc w:val="left"/>
            </w:pPr>
            <w:r>
              <w:t xml:space="preserve">Scenario Coverage</w:t>
            </w:r>
          </w:p>
        </w:tc>
        <w:tc>
          <w:p>
            <w:pPr>
              <w:pStyle w:val="Compact"/>
              <w:jc w:val="left"/>
            </w:pPr>
            <w:r>
              <w:t xml:space="preserve">测试用例覆盖的工况比例</w:t>
            </w:r>
          </w:p>
        </w:tc>
        <w:tc>
          <w:p>
            <w:pPr>
              <w:pStyle w:val="Compact"/>
              <w:jc w:val="left"/>
            </w:pPr>
            <w:r>
              <w:t xml:space="preserve">§8.4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本章参考文献"/>
      <w:r>
        <w:t xml:space="preserve">本章参考文献</w:t>
      </w:r>
      <w:bookmarkEnd w:id="50"/>
    </w:p>
    <w:p>
      <w:pPr>
        <w:pStyle w:val="FirstParagraph"/>
      </w:pPr>
      <w:r>
        <w:t xml:space="preserve">[8-1] SAE International. Taxonomy and Definitions for Terms Related to Driving Automation Systems for On-Road Motor Vehicles: SAE J3016 [S]. Warrendale, PA: SAE, 2021.</w:t>
      </w:r>
    </w:p>
    <w:p>
      <w:pPr>
        <w:pStyle w:val="BodyText"/>
      </w:pPr>
      <w:r>
        <w:t xml:space="preserve">[8-2] ISO. Road Vehicles — Safety of the Intended Functionality: ISO 21448 [S]. Geneva: ISO, 2022.</w:t>
      </w:r>
    </w:p>
    <w:p>
      <w:pPr>
        <w:pStyle w:val="BodyText"/>
      </w:pPr>
      <w:r>
        <w:t xml:space="preserve">[8-3] Leveson N G. Engineering a Safer World: Systems Thinking Applied to Safety [M]. Cambridge, MA: MIT Press, 2011.</w:t>
      </w:r>
    </w:p>
    <w:p>
      <w:pPr>
        <w:pStyle w:val="BodyText"/>
      </w:pPr>
      <w:r>
        <w:t xml:space="preserve">[8-4] Van Overloop P J. Model Predictive Control on Open Water Systems [D]. Delft: Delft University of Technology, 2006.</w:t>
      </w:r>
    </w:p>
    <w:p>
      <w:pPr>
        <w:pStyle w:val="BodyText"/>
      </w:pPr>
      <w:r>
        <w:t xml:space="preserve">[8-5] 雷晓辉，苏承国，龙岩，等。基于无人驾驶理念的下一代自主运行智慧水网架构与关键技术 [J]. 南水北调与水利科技 (中英文), 2025, 23(04): 778-786. DOI:10.13476/j.cnki.nsbdqk.2025.0079.</w:t>
      </w:r>
    </w:p>
    <w:p>
      <w:pPr>
        <w:pStyle w:val="BodyText"/>
      </w:pPr>
      <w:r>
        <w:t xml:space="preserve">[8-6] Avizienis A, Laprie J C, Randell B, et al. Basic concepts and taxonomy of dependable and secure computing [J]. IEEE Transactions on Dependable and Secure Computing, 2004, 1(1): 11-33.</w:t>
      </w:r>
    </w:p>
    <w:p>
      <w:pPr>
        <w:pStyle w:val="BodyText"/>
      </w:pPr>
      <w:r>
        <w:t xml:space="preserve">[8-7] Blanke M, Kinnaert M, Lunze J, et al. Diagnosis and Fault-Tolerant Control [M]. 2nd ed. Berlin: Springer, 2006.</w:t>
      </w:r>
    </w:p>
    <w:p>
      <w:pPr>
        <w:pStyle w:val="BodyText"/>
      </w:pPr>
      <w:r>
        <w:t xml:space="preserve">[8-8] 胶东调水工程运行管理中心。胶东调水工程 HydroOS 试运行报告 [R]. 济南：山东省水利厅，2025.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出版前核验提示</w:t>
      </w:r>
    </w:p>
    <w:p>
      <w:pPr>
        <w:pStyle w:val="Compact"/>
        <w:numPr>
          <w:numId w:val="1016"/>
          <w:ilvl w:val="0"/>
        </w:numPr>
      </w:pPr>
      <w:r>
        <w:t xml:space="preserve">☐ 安全包络三区定义与§7.4.3 MRC 设计、§9 HydroOS 安全模块保持一致</w:t>
      </w:r>
    </w:p>
    <w:p>
      <w:pPr>
        <w:pStyle w:val="Compact"/>
        <w:numPr>
          <w:numId w:val="1016"/>
          <w:ilvl w:val="0"/>
        </w:numPr>
      </w:pPr>
      <w:r>
        <w:t xml:space="preserve">☐ 在环验证三层与§7.5.1 验证门槛描述一致</w:t>
      </w:r>
    </w:p>
    <w:p>
      <w:pPr>
        <w:pStyle w:val="Compact"/>
        <w:numPr>
          <w:numId w:val="1016"/>
          <w:ilvl w:val="0"/>
        </w:numPr>
      </w:pPr>
      <w:r>
        <w:t xml:space="preserve">☐ 图 8-1/8-2 编号与第 6 章架构图命名对齐</w:t>
      </w:r>
    </w:p>
    <w:p>
      <w:pPr>
        <w:pStyle w:val="Compact"/>
        <w:numPr>
          <w:numId w:val="1016"/>
          <w:ilvl w:val="0"/>
        </w:numPr>
      </w:pPr>
      <w:r>
        <w:t xml:space="preserve">☐ L3 准入验证门槛与§7.5.1 完全一致</w:t>
      </w:r>
    </w:p>
    <w:p>
      <w:pPr>
        <w:pStyle w:val="Compact"/>
        <w:numPr>
          <w:numId w:val="1016"/>
          <w:ilvl w:val="0"/>
        </w:numPr>
      </w:pPr>
      <w:r>
        <w:t xml:space="preserve">☐ 所有工程案例为综合提炼、无指向性工程或时间标识</w:t>
      </w:r>
    </w:p>
    <w:p>
      <w:pPr>
        <w:pStyle w:val="Compact"/>
        <w:numPr>
          <w:numId w:val="1016"/>
          <w:ilvl w:val="0"/>
        </w:numPr>
      </w:pPr>
      <w:r>
        <w:t xml:space="preserve">☐ 参考文献格式符合 GB/T 7714-2015，自引率≤15%</w:t>
      </w:r>
    </w:p>
    <w:p>
      <w:pPr>
        <w:pStyle w:val="Compact"/>
        <w:numPr>
          <w:numId w:val="1016"/>
          <w:ilvl w:val="0"/>
        </w:numPr>
      </w:pPr>
      <w:r>
        <w:t xml:space="preserve">☐ 术语表中英文与全书统一术语表一致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安全包络工程实施"/>
      <w:r>
        <w:t xml:space="preserve">8.6 安全包络工程实施</w:t>
      </w:r>
      <w:bookmarkEnd w:id="51"/>
    </w:p>
    <w:p>
      <w:pPr>
        <w:pStyle w:val="Heading3"/>
      </w:pPr>
      <w:bookmarkStart w:id="52" w:name="三区划分方法"/>
      <w:r>
        <w:t xml:space="preserve">8.6.1 三区划分方法</w:t>
      </w:r>
      <w:bookmarkEnd w:id="52"/>
    </w:p>
    <w:p>
      <w:pPr>
        <w:pStyle w:val="FirstParagraph"/>
      </w:pPr>
      <w:r>
        <w:t xml:space="preserve">安全包络的核心是将系统运行状态划分为绿/黄/红三区，每区对应不同的控制策略和人机职责。</w:t>
      </w:r>
    </w:p>
    <w:p>
      <w:pPr>
        <w:pStyle w:val="BodyText"/>
      </w:pPr>
      <w:r>
        <w:rPr>
          <w:b/>
        </w:rPr>
        <w:t xml:space="preserve">绿区（正常域）定义</w:t>
      </w:r>
      <w:r>
        <w:t xml:space="preserve">：</w:t>
      </w:r>
      <w:r>
        <w:t xml:space="preserve"> </w:t>
      </w:r>
      <w:r>
        <w:t xml:space="preserve">- 状态变量在正常范围内（如水位±10cm）</w:t>
      </w:r>
      <w:r>
        <w:t xml:space="preserve"> </w:t>
      </w:r>
      <w:r>
        <w:t xml:space="preserve">- 设备参数在正常范围内（如振动、温度正常）</w:t>
      </w:r>
      <w:r>
        <w:t xml:space="preserve"> </w:t>
      </w:r>
      <w:r>
        <w:t xml:space="preserve">- 外部条件在 ODD 正常域内</w:t>
      </w:r>
      <w:r>
        <w:t xml:space="preserve"> </w:t>
      </w:r>
      <w:r>
        <w:t xml:space="preserve">- 控制策略：MPC 自主优化</w:t>
      </w:r>
    </w:p>
    <w:p>
      <w:pPr>
        <w:pStyle w:val="BodyText"/>
      </w:pPr>
      <w:r>
        <w:rPr>
          <w:b/>
        </w:rPr>
        <w:t xml:space="preserve">黄区（受限域）定义</w:t>
      </w:r>
      <w:r>
        <w:t xml:space="preserve">：</w:t>
      </w:r>
      <w:r>
        <w:t xml:space="preserve"> </w:t>
      </w:r>
      <w:r>
        <w:t xml:space="preserve">- 状态变量接近边界（如水位±10-20cm）</w:t>
      </w:r>
      <w:r>
        <w:t xml:space="preserve"> </w:t>
      </w:r>
      <w:r>
        <w:t xml:space="preserve">- 设备参数预警（如振动、温度接近限值）</w:t>
      </w:r>
      <w:r>
        <w:t xml:space="preserve"> </w:t>
      </w:r>
      <w:r>
        <w:t xml:space="preserve">- 外部条件在 ODD 受限域内</w:t>
      </w:r>
      <w:r>
        <w:t xml:space="preserve"> </w:t>
      </w:r>
      <w:r>
        <w:t xml:space="preserve">- 控制策略：降级为保守控制（如 PID），告警</w:t>
      </w:r>
    </w:p>
    <w:p>
      <w:pPr>
        <w:pStyle w:val="BodyText"/>
      </w:pPr>
      <w:r>
        <w:rPr>
          <w:b/>
        </w:rPr>
        <w:t xml:space="preserve">红区（禁行域）定义</w:t>
      </w:r>
      <w:r>
        <w:t xml:space="preserve">：</w:t>
      </w:r>
      <w:r>
        <w:t xml:space="preserve"> </w:t>
      </w:r>
      <w:r>
        <w:t xml:space="preserve">- 状态变量超过安全限值（如水位&gt;±20cm）</w:t>
      </w:r>
      <w:r>
        <w:t xml:space="preserve"> </w:t>
      </w:r>
      <w:r>
        <w:t xml:space="preserve">- 设备参数超限（如振动、温度超限）</w:t>
      </w:r>
      <w:r>
        <w:t xml:space="preserve"> </w:t>
      </w:r>
      <w:r>
        <w:t xml:space="preserve">- 外部条件在 ODD 禁行域内</w:t>
      </w:r>
      <w:r>
        <w:t xml:space="preserve"> </w:t>
      </w:r>
      <w:r>
        <w:t xml:space="preserve">- 控制策略：MRC（最小风险状态）+ 人工接管</w:t>
      </w:r>
    </w:p>
    <w:p>
      <w:pPr>
        <w:pStyle w:val="Heading3"/>
      </w:pPr>
      <w:bookmarkStart w:id="53" w:name="阈值标定方法"/>
      <w:r>
        <w:t xml:space="preserve">8.6.2 阈值标定方法</w:t>
      </w:r>
      <w:bookmarkEnd w:id="53"/>
    </w:p>
    <w:p>
      <w:pPr>
        <w:pStyle w:val="FirstParagraph"/>
      </w:pPr>
      <w:r>
        <w:t xml:space="preserve">三区阈值标定是安全包络实施的关键，建议采用</w:t>
      </w:r>
      <w:r>
        <w:t xml:space="preserve">“</w:t>
      </w:r>
      <w:r>
        <w:t xml:space="preserve">理论计算 + 试验验证 + 运行优化</w:t>
      </w:r>
      <w:r>
        <w:t xml:space="preserve">”</w:t>
      </w:r>
      <w:r>
        <w:t xml:space="preserve">三步法：</w:t>
      </w:r>
    </w:p>
    <w:p>
      <w:pPr>
        <w:pStyle w:val="BodyText"/>
      </w:pPr>
      <w:r>
        <w:rPr>
          <w:b/>
        </w:rPr>
        <w:t xml:space="preserve">步骤一：理论计算</w:t>
      </w:r>
    </w:p>
    <w:p>
      <w:pPr>
        <w:pStyle w:val="BodyText"/>
      </w:pPr>
      <w:r>
        <w:t xml:space="preserve">基于水力学公式、设备规范、设计文件等，计算理论阈值：</w:t>
      </w:r>
      <w:r>
        <w:t xml:space="preserve"> </w:t>
      </w:r>
      <w:r>
        <w:t xml:space="preserve">- 水位阈值：基于堤顶高程、设计洪水位、死水位等</w:t>
      </w:r>
      <w:r>
        <w:t xml:space="preserve"> </w:t>
      </w:r>
      <w:r>
        <w:t xml:space="preserve">- 流量阈值：基于设计流量、最大过流能力等</w:t>
      </w:r>
      <w:r>
        <w:t xml:space="preserve"> </w:t>
      </w:r>
      <w:r>
        <w:t xml:space="preserve">- 设备阈值：基于设备规范、厂家建议等</w:t>
      </w:r>
    </w:p>
    <w:p>
      <w:pPr>
        <w:pStyle w:val="BodyText"/>
      </w:pPr>
      <w:r>
        <w:rPr>
          <w:b/>
        </w:rPr>
        <w:t xml:space="preserve">步骤二：试验验证</w:t>
      </w:r>
    </w:p>
    <w:p>
      <w:pPr>
        <w:pStyle w:val="BodyText"/>
      </w:pPr>
      <w:r>
        <w:t xml:space="preserve">通过现场试验验证理论阈值的合理性：</w:t>
      </w:r>
      <w:r>
        <w:t xml:space="preserve"> </w:t>
      </w:r>
      <w:r>
        <w:t xml:space="preserve">- 阶跃响应试验：测试系统对不同扰动的响应</w:t>
      </w:r>
      <w:r>
        <w:t xml:space="preserve"> </w:t>
      </w:r>
      <w:r>
        <w:t xml:space="preserve">- 极限工况试验：测试系统在边界条件下的行为</w:t>
      </w:r>
      <w:r>
        <w:t xml:space="preserve"> </w:t>
      </w:r>
      <w:r>
        <w:t xml:space="preserve">- 故障注入试验：测试系统在故障条件下的安全性</w:t>
      </w:r>
    </w:p>
    <w:p>
      <w:pPr>
        <w:pStyle w:val="BodyText"/>
      </w:pPr>
      <w:r>
        <w:rPr>
          <w:b/>
        </w:rPr>
        <w:t xml:space="preserve">步骤三：运行优化</w:t>
      </w:r>
    </w:p>
    <w:p>
      <w:pPr>
        <w:pStyle w:val="BodyText"/>
      </w:pPr>
      <w:r>
        <w:t xml:space="preserve">根据实际运行数据优化阈值：</w:t>
      </w:r>
      <w:r>
        <w:t xml:space="preserve"> </w:t>
      </w:r>
      <w:r>
        <w:t xml:space="preserve">- 统计正常工况下的状态变量分布</w:t>
      </w:r>
      <w:r>
        <w:t xml:space="preserve"> </w:t>
      </w:r>
      <w:r>
        <w:t xml:space="preserve">- 分析历史事故/事件的阈值越限情况</w:t>
      </w:r>
      <w:r>
        <w:t xml:space="preserve"> </w:t>
      </w:r>
      <w:r>
        <w:t xml:space="preserve">- 定期（至少每年）评估和调整阈值</w:t>
      </w:r>
    </w:p>
    <w:p>
      <w:pPr>
        <w:pStyle w:val="BodyText"/>
      </w:pPr>
      <w:r>
        <w:rPr>
          <w:b/>
        </w:rPr>
        <w:t xml:space="preserve">阈值标定原则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宁宽勿窄</w:t>
      </w:r>
      <w:r>
        <w:t xml:space="preserve">：初期阈值适当放宽，上线后逐步优化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季节性调整</w:t>
      </w:r>
      <w:r>
        <w:t xml:space="preserve">：考虑季节性变化（如汛期/枯水期）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设备老化</w:t>
      </w:r>
      <w:r>
        <w:t xml:space="preserve">：考虑设备老化导致的性能下降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保守起步</w:t>
      </w:r>
      <w:r>
        <w:t xml:space="preserve">：安全优先，效率其次</w:t>
      </w:r>
    </w:p>
    <w:p>
      <w:pPr>
        <w:pStyle w:val="Heading3"/>
      </w:pPr>
      <w:bookmarkStart w:id="54" w:name="安全包络与-odd-的关系"/>
      <w:r>
        <w:t xml:space="preserve">8.6.3 安全包络与 ODD 的关系</w:t>
      </w:r>
      <w:bookmarkEnd w:id="54"/>
    </w:p>
    <w:p>
      <w:pPr>
        <w:pStyle w:val="FirstParagraph"/>
      </w:pPr>
      <w:r>
        <w:t xml:space="preserve">ODD（运行设计域）定义系统自主运行的边界条件，安全包络定义系统运行状态的安全边界。两者关系如下：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ODD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安全包络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定义对象</w:t>
            </w:r>
          </w:p>
        </w:tc>
        <w:tc>
          <w:p>
            <w:pPr>
              <w:pStyle w:val="Compact"/>
              <w:jc w:val="left"/>
            </w:pPr>
            <w:r>
              <w:t xml:space="preserve">外部条件（来水、降雨、需求等）</w:t>
            </w:r>
          </w:p>
        </w:tc>
        <w:tc>
          <w:p>
            <w:pPr>
              <w:pStyle w:val="Compact"/>
              <w:jc w:val="left"/>
            </w:pPr>
            <w:r>
              <w:t xml:space="preserve">内部状态（水位、流量、设备参数等）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作用</w:t>
            </w:r>
          </w:p>
        </w:tc>
        <w:tc>
          <w:p>
            <w:pPr>
              <w:pStyle w:val="Compact"/>
              <w:jc w:val="left"/>
            </w:pPr>
            <w:r>
              <w:t xml:space="preserve">界定自主运行的</w:t>
            </w:r>
            <w:r>
              <w:t xml:space="preserve">“</w:t>
            </w:r>
            <w:r>
              <w:t xml:space="preserve">有效范围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界定系统运行的</w:t>
            </w:r>
            <w:r>
              <w:t xml:space="preserve">“</w:t>
            </w:r>
            <w:r>
              <w:t xml:space="preserve">安全边界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划分</w:t>
            </w:r>
          </w:p>
        </w:tc>
        <w:tc>
          <w:p>
            <w:pPr>
              <w:pStyle w:val="Compact"/>
              <w:jc w:val="left"/>
            </w:pPr>
            <w:r>
              <w:t xml:space="preserve">正常域/受限域/禁行域</w:t>
            </w:r>
          </w:p>
        </w:tc>
        <w:tc>
          <w:p>
            <w:pPr>
              <w:pStyle w:val="Compact"/>
              <w:jc w:val="left"/>
            </w:pPr>
            <w:r>
              <w:t xml:space="preserve">绿区/黄区/红区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关系</w:t>
            </w:r>
          </w:p>
        </w:tc>
        <w:tc>
          <w:p>
            <w:pPr>
              <w:pStyle w:val="Compact"/>
              <w:jc w:val="left"/>
            </w:pPr>
            <w:r>
              <w:t xml:space="preserve">ODD 禁行域 → 安全包络红区</w:t>
            </w:r>
          </w:p>
        </w:tc>
        <w:tc>
          <w:p>
            <w:pPr>
              <w:pStyle w:val="Compact"/>
              <w:jc w:val="left"/>
            </w:pPr>
            <w:r>
              <w:t xml:space="preserve">安全包络红区 → 人工接管</w:t>
            </w:r>
          </w:p>
        </w:tc>
      </w:tr>
    </w:tbl>
    <w:p>
      <w:pPr>
        <w:pStyle w:val="BodyText"/>
      </w:pPr>
      <w:r>
        <w:rPr>
          <w:b/>
        </w:rPr>
        <w:t xml:space="preserve">协同机制</w:t>
      </w:r>
      <w:r>
        <w:t xml:space="preserve">：</w:t>
      </w:r>
      <w:r>
        <w:t xml:space="preserve"> </w:t>
      </w:r>
      <w:r>
        <w:t xml:space="preserve">- ODD 正常域 + 安全包络绿区 → MPC 自主优化</w:t>
      </w:r>
      <w:r>
        <w:t xml:space="preserve"> </w:t>
      </w:r>
      <w:r>
        <w:t xml:space="preserve">- ODD 受限域 + 安全包络黄区 → 降级控制 + 告警</w:t>
      </w:r>
      <w:r>
        <w:t xml:space="preserve"> </w:t>
      </w:r>
      <w:r>
        <w:t xml:space="preserve">- ODD 禁行域 + 安全包络红区 → MRC + 人工接管</w:t>
      </w:r>
    </w:p>
    <w:p>
      <w:pPr>
        <w:pStyle w:val="Heading3"/>
      </w:pPr>
      <w:bookmarkStart w:id="55" w:name="安全包络检查清单"/>
      <w:r>
        <w:t xml:space="preserve">8.6.4 安全包络检查清单</w:t>
      </w:r>
      <w:bookmarkEnd w:id="55"/>
    </w:p>
    <w:p>
      <w:pPr>
        <w:pStyle w:val="FirstParagraph"/>
      </w:pPr>
      <w:r>
        <w:rPr>
          <w:b/>
        </w:rPr>
        <w:t xml:space="preserve">设计阶段</w:t>
      </w:r>
      <w:r>
        <w:t xml:space="preserve">：</w:t>
      </w:r>
      <w:r>
        <w:t xml:space="preserve"> </w:t>
      </w:r>
      <w:r>
        <w:t xml:space="preserve">- [ ] 三区阈值理论计算完成</w:t>
      </w:r>
      <w:r>
        <w:t xml:space="preserve"> </w:t>
      </w:r>
      <w:r>
        <w:t xml:space="preserve">- [ ] 阈值与 ODD 定义协调一致</w:t>
      </w:r>
      <w:r>
        <w:t xml:space="preserve"> </w:t>
      </w:r>
      <w:r>
        <w:t xml:space="preserve">- [ ] 控制策略（MPC/降级/MRC）定义清晰</w:t>
      </w:r>
      <w:r>
        <w:t xml:space="preserve"> </w:t>
      </w:r>
      <w:r>
        <w:t xml:space="preserve">- [ ] 人机职责边界明确</w:t>
      </w:r>
    </w:p>
    <w:p>
      <w:pPr>
        <w:pStyle w:val="BodyText"/>
      </w:pPr>
      <w:r>
        <w:rPr>
          <w:b/>
        </w:rPr>
        <w:t xml:space="preserve">验证阶段</w:t>
      </w:r>
      <w:r>
        <w:t xml:space="preserve">：</w:t>
      </w:r>
      <w:r>
        <w:t xml:space="preserve"> </w:t>
      </w:r>
      <w:r>
        <w:t xml:space="preserve">- [ ] 阶跃响应试验验证阈值合理性</w:t>
      </w:r>
      <w:r>
        <w:t xml:space="preserve"> </w:t>
      </w:r>
      <w:r>
        <w:t xml:space="preserve">- [ ] 极限工况试验验证边界行为</w:t>
      </w:r>
      <w:r>
        <w:t xml:space="preserve"> </w:t>
      </w:r>
      <w:r>
        <w:t xml:space="preserve">- [ ] 故障注入试验验证安全性</w:t>
      </w:r>
      <w:r>
        <w:t xml:space="preserve"> </w:t>
      </w:r>
      <w:r>
        <w:t xml:space="preserve">- [ ] 三级验证（MIL/SIL/HIL）通过</w:t>
      </w:r>
    </w:p>
    <w:p>
      <w:pPr>
        <w:pStyle w:val="BodyText"/>
      </w:pPr>
      <w:r>
        <w:rPr>
          <w:b/>
        </w:rPr>
        <w:t xml:space="preserve">运行阶段</w:t>
      </w:r>
      <w:r>
        <w:t xml:space="preserve">：</w:t>
      </w:r>
      <w:r>
        <w:t xml:space="preserve"> </w:t>
      </w:r>
      <w:r>
        <w:t xml:space="preserve">- [ ] 阈值定期评估（至少每年一次）</w:t>
      </w:r>
      <w:r>
        <w:t xml:space="preserve"> </w:t>
      </w:r>
      <w:r>
        <w:t xml:space="preserve">- [ ] 季节性调整机制建立</w:t>
      </w:r>
      <w:r>
        <w:t xml:space="preserve"> </w:t>
      </w:r>
      <w:r>
        <w:t xml:space="preserve">- [ ] 设备老化补偿机制建立</w:t>
      </w:r>
      <w:r>
        <w:t xml:space="preserve"> </w:t>
      </w:r>
      <w:r>
        <w:t xml:space="preserve">- [ ] 阈值越限事件记录和分析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在环验证工程实施"/>
      <w:r>
        <w:t xml:space="preserve">8.7 在环验证工程实施</w:t>
      </w:r>
      <w:bookmarkEnd w:id="56"/>
    </w:p>
    <w:p>
      <w:pPr>
        <w:pStyle w:val="Heading3"/>
      </w:pPr>
      <w:bookmarkStart w:id="57" w:name="milsilhil-对比"/>
      <w:r>
        <w:t xml:space="preserve">8.7.1 MIL/SIL/HIL 对比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MIL（模型在环）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SIL（软件在环）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HIL（硬件在环）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验证对象</w:t>
            </w:r>
          </w:p>
        </w:tc>
        <w:tc>
          <w:p>
            <w:pPr>
              <w:pStyle w:val="Compact"/>
              <w:jc w:val="left"/>
            </w:pPr>
            <w:r>
              <w:t xml:space="preserve">控制逻辑（模型）</w:t>
            </w:r>
          </w:p>
        </w:tc>
        <w:tc>
          <w:p>
            <w:pPr>
              <w:pStyle w:val="Compact"/>
              <w:jc w:val="left"/>
            </w:pPr>
            <w:r>
              <w:t xml:space="preserve">代码实现</w:t>
            </w:r>
          </w:p>
        </w:tc>
        <w:tc>
          <w:p>
            <w:pPr>
              <w:pStyle w:val="Compact"/>
              <w:jc w:val="left"/>
            </w:pPr>
            <w:r>
              <w:t xml:space="preserve">硬件集成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理想模型（连续时间）</w:t>
            </w:r>
          </w:p>
        </w:tc>
        <w:tc>
          <w:p>
            <w:pPr>
              <w:pStyle w:val="Compact"/>
              <w:jc w:val="left"/>
            </w:pPr>
            <w:r>
              <w:t xml:space="preserve">离散化模型</w:t>
            </w:r>
          </w:p>
        </w:tc>
        <w:tc>
          <w:p>
            <w:pPr>
              <w:pStyle w:val="Compact"/>
              <w:jc w:val="left"/>
            </w:pPr>
            <w:r>
              <w:t xml:space="preserve">实时仿真模型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控制器</w:t>
            </w:r>
          </w:p>
        </w:tc>
        <w:tc>
          <w:p>
            <w:pPr>
              <w:pStyle w:val="Compact"/>
              <w:jc w:val="left"/>
            </w:pPr>
            <w:r>
              <w:t xml:space="preserve">理想控制器（无延迟）</w:t>
            </w:r>
          </w:p>
        </w:tc>
        <w:tc>
          <w:p>
            <w:pPr>
              <w:pStyle w:val="Compact"/>
              <w:jc w:val="left"/>
            </w:pPr>
            <w:r>
              <w:t xml:space="preserve">实际代码</w:t>
            </w:r>
          </w:p>
        </w:tc>
        <w:tc>
          <w:p>
            <w:pPr>
              <w:pStyle w:val="Compact"/>
              <w:jc w:val="left"/>
            </w:pPr>
            <w:r>
              <w:t xml:space="preserve">实际硬件（PLC/工控机）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通信</w:t>
            </w:r>
          </w:p>
        </w:tc>
        <w:tc>
          <w:p>
            <w:pPr>
              <w:pStyle w:val="Compact"/>
              <w:jc w:val="left"/>
            </w:pPr>
            <w:r>
              <w:t xml:space="preserve">无延迟</w:t>
            </w:r>
          </w:p>
        </w:tc>
        <w:tc>
          <w:p>
            <w:pPr>
              <w:pStyle w:val="Compact"/>
              <w:jc w:val="left"/>
            </w:pPr>
            <w:r>
              <w:t xml:space="preserve">模拟延迟</w:t>
            </w:r>
          </w:p>
        </w:tc>
        <w:tc>
          <w:p>
            <w:pPr>
              <w:pStyle w:val="Compact"/>
              <w:jc w:val="left"/>
            </w:pPr>
            <w:r>
              <w:t xml:space="preserve">真实通信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计算速度</w:t>
            </w:r>
          </w:p>
        </w:tc>
        <w:tc>
          <w:p>
            <w:pPr>
              <w:pStyle w:val="Compact"/>
              <w:jc w:val="left"/>
            </w:pPr>
            <w:r>
              <w:t xml:space="preserve">离线（不限时）</w:t>
            </w:r>
          </w:p>
        </w:tc>
        <w:tc>
          <w:p>
            <w:pPr>
              <w:pStyle w:val="Compact"/>
              <w:jc w:val="left"/>
            </w:pPr>
            <w:r>
              <w:t xml:space="preserve">近实时</w:t>
            </w:r>
          </w:p>
        </w:tc>
        <w:tc>
          <w:p>
            <w:pPr>
              <w:pStyle w:val="Compact"/>
              <w:jc w:val="left"/>
            </w:pPr>
            <w:r>
              <w:t xml:space="preserve">实时（硬实时）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成本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保真度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适用阶段</w:t>
            </w:r>
          </w:p>
        </w:tc>
        <w:tc>
          <w:p>
            <w:pPr>
              <w:pStyle w:val="Compact"/>
              <w:jc w:val="left"/>
            </w:pPr>
            <w:r>
              <w:t xml:space="preserve">早期设计</w:t>
            </w:r>
          </w:p>
        </w:tc>
        <w:tc>
          <w:p>
            <w:pPr>
              <w:pStyle w:val="Compact"/>
              <w:jc w:val="left"/>
            </w:pPr>
            <w:r>
              <w:t xml:space="preserve">中期开发</w:t>
            </w:r>
          </w:p>
        </w:tc>
        <w:tc>
          <w:p>
            <w:pPr>
              <w:pStyle w:val="Compact"/>
              <w:jc w:val="left"/>
            </w:pPr>
            <w:r>
              <w:t xml:space="preserve">后期集成</w:t>
            </w:r>
          </w:p>
        </w:tc>
      </w:tr>
    </w:tbl>
    <w:p>
      <w:pPr>
        <w:pStyle w:val="Heading3"/>
      </w:pPr>
      <w:bookmarkStart w:id="58" w:name="mil-验证实施"/>
      <w:r>
        <w:t xml:space="preserve">8.7.2 MIL 验证实施</w:t>
      </w:r>
      <w:bookmarkEnd w:id="58"/>
    </w:p>
    <w:p>
      <w:pPr>
        <w:pStyle w:val="FirstParagraph"/>
      </w:pPr>
      <w:r>
        <w:rPr>
          <w:b/>
        </w:rPr>
        <w:t xml:space="preserve">目标</w:t>
      </w:r>
      <w:r>
        <w:t xml:space="preserve">：验证控制逻辑的正确性。</w:t>
      </w:r>
    </w:p>
    <w:p>
      <w:pPr>
        <w:pStyle w:val="BodyText"/>
      </w:pPr>
      <w:r>
        <w:rPr>
          <w:b/>
        </w:rPr>
        <w:t xml:space="preserve">工具</w:t>
      </w:r>
      <w:r>
        <w:t xml:space="preserve">：Matlab/Simulink、Python 等。</w:t>
      </w:r>
    </w:p>
    <w:p>
      <w:pPr>
        <w:pStyle w:val="BodyText"/>
      </w:pPr>
      <w:r>
        <w:rPr>
          <w:b/>
        </w:rPr>
        <w:t xml:space="preserve">流程</w:t>
      </w:r>
      <w:r>
        <w:t xml:space="preserve">：</w:t>
      </w:r>
      <w:r>
        <w:t xml:space="preserve"> </w:t>
      </w:r>
      <w:r>
        <w:t xml:space="preserve">1. 建立被控对象模型（水力模型、设备模型）</w:t>
      </w:r>
      <w:r>
        <w:t xml:space="preserve"> </w:t>
      </w:r>
      <w:r>
        <w:t xml:space="preserve">2. 设计控制器模型（MPC、PID 等）</w:t>
      </w:r>
      <w:r>
        <w:t xml:space="preserve"> </w:t>
      </w:r>
      <w:r>
        <w:t xml:space="preserve">3. 设计测试用例（正常/异常/极端工况）</w:t>
      </w:r>
      <w:r>
        <w:t xml:space="preserve"> </w:t>
      </w:r>
      <w:r>
        <w:t xml:space="preserve">4. 运行仿真，分析结果</w:t>
      </w:r>
      <w:r>
        <w:t xml:space="preserve"> </w:t>
      </w:r>
      <w:r>
        <w:t xml:space="preserve">5. 修改控制逻辑，迭代优化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测试用例覆盖率：&gt;90%</w:t>
      </w:r>
      <w:r>
        <w:t xml:space="preserve"> </w:t>
      </w:r>
      <w:r>
        <w:t xml:space="preserve">- 控制性能指标：满足设计要求</w:t>
      </w:r>
      <w:r>
        <w:t xml:space="preserve"> </w:t>
      </w:r>
      <w:r>
        <w:t xml:space="preserve">- 稳定性：无振荡、无发散</w:t>
      </w:r>
    </w:p>
    <w:p>
      <w:pPr>
        <w:pStyle w:val="BodyText"/>
      </w:pPr>
      <w:r>
        <w:rPr>
          <w:b/>
        </w:rPr>
        <w:t xml:space="preserve">投资估算</w:t>
      </w:r>
      <w:r>
        <w:t xml:space="preserve">：</w:t>
      </w:r>
      <w:r>
        <w:t xml:space="preserve"> </w:t>
      </w:r>
      <w:r>
        <w:t xml:space="preserve">- 软件许可：约 50 万元（Matlab/Simulink）</w:t>
      </w:r>
      <w:r>
        <w:t xml:space="preserve"> </w:t>
      </w:r>
      <w:r>
        <w:t xml:space="preserve">- 人员培训：约 10 万元</w:t>
      </w:r>
      <w:r>
        <w:t xml:space="preserve"> </w:t>
      </w:r>
      <w:r>
        <w:t xml:space="preserve">- 实施周期：2-3 个月</w:t>
      </w:r>
    </w:p>
    <w:p>
      <w:pPr>
        <w:pStyle w:val="Heading3"/>
      </w:pPr>
      <w:bookmarkStart w:id="59" w:name="sil-验证实施"/>
      <w:r>
        <w:t xml:space="preserve">8.7.3 SIL 验证实施</w:t>
      </w:r>
      <w:bookmarkEnd w:id="59"/>
    </w:p>
    <w:p>
      <w:pPr>
        <w:pStyle w:val="FirstParagraph"/>
      </w:pPr>
      <w:r>
        <w:rPr>
          <w:b/>
        </w:rPr>
        <w:t xml:space="preserve">目标</w:t>
      </w:r>
      <w:r>
        <w:t xml:space="preserve">：验证代码实现的正确性。</w:t>
      </w:r>
    </w:p>
    <w:p>
      <w:pPr>
        <w:pStyle w:val="BodyText"/>
      </w:pPr>
      <w:r>
        <w:rPr>
          <w:b/>
        </w:rPr>
        <w:t xml:space="preserve">工具</w:t>
      </w:r>
      <w:r>
        <w:t xml:space="preserve">：Simulink Coder、TargetLink 等。</w:t>
      </w:r>
    </w:p>
    <w:p>
      <w:pPr>
        <w:pStyle w:val="BodyText"/>
      </w:pPr>
      <w:r>
        <w:rPr>
          <w:b/>
        </w:rPr>
        <w:t xml:space="preserve">流程</w:t>
      </w:r>
      <w:r>
        <w:t xml:space="preserve">：</w:t>
      </w:r>
      <w:r>
        <w:t xml:space="preserve"> </w:t>
      </w:r>
      <w:r>
        <w:t xml:space="preserve">1. 从模型自动生成代码（C/C++）</w:t>
      </w:r>
      <w:r>
        <w:t xml:space="preserve"> </w:t>
      </w:r>
      <w:r>
        <w:t xml:space="preserve">2. 在 PC 或工控机上编译运行</w:t>
      </w:r>
      <w:r>
        <w:t xml:space="preserve"> </w:t>
      </w:r>
      <w:r>
        <w:t xml:space="preserve">3. 设计测试用例（与 MIL 一致）</w:t>
      </w:r>
      <w:r>
        <w:t xml:space="preserve"> </w:t>
      </w:r>
      <w:r>
        <w:t xml:space="preserve">4. 运行测试，对比 MIL 结果</w:t>
      </w:r>
      <w:r>
        <w:t xml:space="preserve"> </w:t>
      </w:r>
      <w:r>
        <w:t xml:space="preserve">5. 修改代码，迭代优化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代码与模型一致性：&gt;95%</w:t>
      </w:r>
      <w:r>
        <w:t xml:space="preserve"> </w:t>
      </w:r>
      <w:r>
        <w:t xml:space="preserve">- 数值稳定性：无溢出、无奇点</w:t>
      </w:r>
      <w:r>
        <w:t xml:space="preserve"> </w:t>
      </w:r>
      <w:r>
        <w:t xml:space="preserve">- 实时性：满足控制周期要求</w:t>
      </w:r>
    </w:p>
    <w:p>
      <w:pPr>
        <w:pStyle w:val="BodyText"/>
      </w:pPr>
      <w:r>
        <w:rPr>
          <w:b/>
        </w:rPr>
        <w:t xml:space="preserve">投资估算</w:t>
      </w:r>
      <w:r>
        <w:t xml:space="preserve">：</w:t>
      </w:r>
      <w:r>
        <w:t xml:space="preserve"> </w:t>
      </w:r>
      <w:r>
        <w:t xml:space="preserve">- 代码生成工具：约 30 万元</w:t>
      </w:r>
      <w:r>
        <w:t xml:space="preserve"> </w:t>
      </w:r>
      <w:r>
        <w:t xml:space="preserve">- 工控机：约 20 万元</w:t>
      </w:r>
      <w:r>
        <w:t xml:space="preserve"> </w:t>
      </w:r>
      <w:r>
        <w:t xml:space="preserve">- 实施周期：2-3 个月</w:t>
      </w:r>
    </w:p>
    <w:p>
      <w:pPr>
        <w:pStyle w:val="Heading3"/>
      </w:pPr>
      <w:bookmarkStart w:id="60" w:name="hil-验证实施"/>
      <w:r>
        <w:t xml:space="preserve">8.7.4 HIL 验证实施</w:t>
      </w:r>
      <w:bookmarkEnd w:id="60"/>
    </w:p>
    <w:p>
      <w:pPr>
        <w:pStyle w:val="FirstParagraph"/>
      </w:pPr>
      <w:r>
        <w:rPr>
          <w:b/>
        </w:rPr>
        <w:t xml:space="preserve">目标</w:t>
      </w:r>
      <w:r>
        <w:t xml:space="preserve">：验证硬件集成的正确性。</w:t>
      </w:r>
    </w:p>
    <w:p>
      <w:pPr>
        <w:pStyle w:val="BodyText"/>
      </w:pPr>
      <w:r>
        <w:rPr>
          <w:b/>
        </w:rPr>
        <w:t xml:space="preserve">工具</w:t>
      </w:r>
      <w:r>
        <w:t xml:space="preserve">：dSPACE、NI、RT-LAB 等实时仿真平台。</w:t>
      </w:r>
    </w:p>
    <w:p>
      <w:pPr>
        <w:pStyle w:val="BodyText"/>
      </w:pPr>
      <w:r>
        <w:rPr>
          <w:b/>
        </w:rPr>
        <w:t xml:space="preserve">流程</w:t>
      </w:r>
      <w:r>
        <w:t xml:space="preserve">：</w:t>
      </w:r>
      <w:r>
        <w:t xml:space="preserve"> </w:t>
      </w:r>
      <w:r>
        <w:t xml:space="preserve">1. 建立实时仿真模型（被控对象）</w:t>
      </w:r>
      <w:r>
        <w:t xml:space="preserve"> </w:t>
      </w:r>
      <w:r>
        <w:t xml:space="preserve">2. 连接实际硬件（PLC、工控机）</w:t>
      </w:r>
      <w:r>
        <w:t xml:space="preserve"> </w:t>
      </w:r>
      <w:r>
        <w:t xml:space="preserve">3. 连接真实通信网络</w:t>
      </w:r>
      <w:r>
        <w:t xml:space="preserve"> </w:t>
      </w:r>
      <w:r>
        <w:t xml:space="preserve">4. 设计测试用例（与 MIL/SIL 一致）</w:t>
      </w:r>
      <w:r>
        <w:t xml:space="preserve"> </w:t>
      </w:r>
      <w:r>
        <w:t xml:space="preserve">5. 运行测试，分析结果</w:t>
      </w:r>
      <w:r>
        <w:t xml:space="preserve"> </w:t>
      </w:r>
      <w:r>
        <w:t xml:space="preserve">6. 修改硬件配置/参数，迭代优化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硬件与模型一致性：&gt;90%</w:t>
      </w:r>
      <w:r>
        <w:t xml:space="preserve"> </w:t>
      </w:r>
      <w:r>
        <w:t xml:space="preserve">- 通信延迟：满足设计要求</w:t>
      </w:r>
      <w:r>
        <w:t xml:space="preserve"> </w:t>
      </w:r>
      <w:r>
        <w:t xml:space="preserve">- 实时性：硬实时（无丢包、无超时）</w:t>
      </w:r>
      <w:r>
        <w:t xml:space="preserve"> </w:t>
      </w:r>
      <w:r>
        <w:t xml:space="preserve">- 安全性：故障注入测试通过</w:t>
      </w:r>
    </w:p>
    <w:p>
      <w:pPr>
        <w:pStyle w:val="BodyText"/>
      </w:pPr>
      <w:r>
        <w:rPr>
          <w:b/>
        </w:rPr>
        <w:t xml:space="preserve">投资估算</w:t>
      </w:r>
      <w:r>
        <w:t xml:space="preserve">：</w:t>
      </w:r>
      <w:r>
        <w:t xml:space="preserve"> </w:t>
      </w:r>
      <w:r>
        <w:t xml:space="preserve">- 实时仿真平台：约 200-500 万元</w:t>
      </w:r>
      <w:r>
        <w:t xml:space="preserve"> </w:t>
      </w:r>
      <w:r>
        <w:t xml:space="preserve">- 实际硬件：约 50-100 万元</w:t>
      </w:r>
      <w:r>
        <w:t xml:space="preserve"> </w:t>
      </w:r>
      <w:r>
        <w:t xml:space="preserve">- 实施周期：4-6 个月</w:t>
      </w:r>
    </w:p>
    <w:p>
      <w:pPr>
        <w:pStyle w:val="Heading3"/>
      </w:pPr>
      <w:bookmarkStart w:id="61" w:name="在环验证用例设计"/>
      <w:r>
        <w:t xml:space="preserve">8.7.5 在环验证用例设计</w:t>
      </w:r>
      <w:bookmarkEnd w:id="61"/>
    </w:p>
    <w:p>
      <w:pPr>
        <w:pStyle w:val="FirstParagraph"/>
      </w:pPr>
      <w:r>
        <w:rPr>
          <w:b/>
        </w:rPr>
        <w:t xml:space="preserve">正常工况用例</w:t>
      </w:r>
      <w:r>
        <w:t xml:space="preserve">：</w:t>
      </w:r>
      <w:r>
        <w:t xml:space="preserve"> </w:t>
      </w:r>
      <w:r>
        <w:t xml:space="preserve">- 设定点跟踪：水位/流量设定值阶跃变化</w:t>
      </w:r>
      <w:r>
        <w:t xml:space="preserve"> </w:t>
      </w:r>
      <w:r>
        <w:t xml:space="preserve">- 扰动抑制：来水波动、需求变化</w:t>
      </w:r>
      <w:r>
        <w:t xml:space="preserve"> </w:t>
      </w:r>
      <w:r>
        <w:t xml:space="preserve">- 多目标协同：水位跟踪 + 能耗优化</w:t>
      </w:r>
    </w:p>
    <w:p>
      <w:pPr>
        <w:pStyle w:val="BodyText"/>
      </w:pPr>
      <w:r>
        <w:rPr>
          <w:b/>
        </w:rPr>
        <w:t xml:space="preserve">异常工况用例</w:t>
      </w:r>
      <w:r>
        <w:t xml:space="preserve">：</w:t>
      </w:r>
      <w:r>
        <w:t xml:space="preserve"> </w:t>
      </w:r>
      <w:r>
        <w:t xml:space="preserve">- 传感器故障：读数漂移、丢包、畸变</w:t>
      </w:r>
      <w:r>
        <w:t xml:space="preserve"> </w:t>
      </w:r>
      <w:r>
        <w:t xml:space="preserve">- 执行器故障：响应延迟、卡死、误动作</w:t>
      </w:r>
      <w:r>
        <w:t xml:space="preserve"> </w:t>
      </w:r>
      <w:r>
        <w:t xml:space="preserve">- 通信故障：延迟、丢包、中断</w:t>
      </w:r>
    </w:p>
    <w:p>
      <w:pPr>
        <w:pStyle w:val="BodyText"/>
      </w:pPr>
      <w:r>
        <w:rPr>
          <w:b/>
        </w:rPr>
        <w:t xml:space="preserve">极端工况用例</w:t>
      </w:r>
      <w:r>
        <w:t xml:space="preserve">：</w:t>
      </w:r>
      <w:r>
        <w:t xml:space="preserve"> </w:t>
      </w:r>
      <w:r>
        <w:t xml:space="preserve">- 洪水工况：来水远超设计标准</w:t>
      </w:r>
      <w:r>
        <w:t xml:space="preserve"> </w:t>
      </w:r>
      <w:r>
        <w:t xml:space="preserve">- 干旱工况：来水远低于设计标准</w:t>
      </w:r>
      <w:r>
        <w:t xml:space="preserve"> </w:t>
      </w:r>
      <w:r>
        <w:t xml:space="preserve">- 设备故障：关键设备（泵、闸）失效</w:t>
      </w:r>
      <w:r>
        <w:t xml:space="preserve"> </w:t>
      </w:r>
      <w:r>
        <w:t xml:space="preserve">- 通信中断：与调度中心通信中断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正常工况：控制性能满足设计要求</w:t>
      </w:r>
      <w:r>
        <w:t xml:space="preserve"> </w:t>
      </w:r>
      <w:r>
        <w:t xml:space="preserve">- 异常工况：系统可检测并安全降级</w:t>
      </w:r>
      <w:r>
        <w:t xml:space="preserve"> </w:t>
      </w:r>
      <w:r>
        <w:t xml:space="preserve">- 极端工况：系统可进入 MRC（最小风险状态）</w:t>
      </w:r>
    </w:p>
    <w:p>
      <w:pPr>
        <w:pStyle w:val="Heading3"/>
      </w:pPr>
      <w:bookmarkStart w:id="62" w:name="在环验证检查清单"/>
      <w:r>
        <w:t xml:space="preserve">8.7.6 在环验证检查清单</w:t>
      </w:r>
      <w:bookmarkEnd w:id="62"/>
    </w:p>
    <w:p>
      <w:pPr>
        <w:pStyle w:val="FirstParagraph"/>
      </w:pPr>
      <w:r>
        <w:rPr>
          <w:b/>
        </w:rPr>
        <w:t xml:space="preserve">MIL 验证</w:t>
      </w:r>
      <w:r>
        <w:t xml:space="preserve">：</w:t>
      </w:r>
      <w:r>
        <w:t xml:space="preserve"> </w:t>
      </w:r>
      <w:r>
        <w:t xml:space="preserve">- [ ] 被控对象模型建立完成</w:t>
      </w:r>
      <w:r>
        <w:t xml:space="preserve"> </w:t>
      </w:r>
      <w:r>
        <w:t xml:space="preserve">- [ ] 控制器模型设计完成</w:t>
      </w:r>
      <w:r>
        <w:t xml:space="preserve"> </w:t>
      </w:r>
      <w:r>
        <w:t xml:space="preserve">- [ ] 测试用例设计完成（正常/异常/极端）</w:t>
      </w:r>
      <w:r>
        <w:t xml:space="preserve"> </w:t>
      </w:r>
      <w:r>
        <w:t xml:space="preserve">- [ ] 仿真结果分析完成</w:t>
      </w:r>
      <w:r>
        <w:t xml:space="preserve"> </w:t>
      </w:r>
      <w:r>
        <w:t xml:space="preserve">- [ ] 控制逻辑迭代优化完成</w:t>
      </w:r>
    </w:p>
    <w:p>
      <w:pPr>
        <w:pStyle w:val="BodyText"/>
      </w:pPr>
      <w:r>
        <w:rPr>
          <w:b/>
        </w:rPr>
        <w:t xml:space="preserve">SIL 验证</w:t>
      </w:r>
      <w:r>
        <w:t xml:space="preserve">：</w:t>
      </w:r>
      <w:r>
        <w:t xml:space="preserve"> </w:t>
      </w:r>
      <w:r>
        <w:t xml:space="preserve">- [ ] 代码自动生成完成</w:t>
      </w:r>
      <w:r>
        <w:t xml:space="preserve"> </w:t>
      </w:r>
      <w:r>
        <w:t xml:space="preserve">- [ ] 代码编译通过</w:t>
      </w:r>
      <w:r>
        <w:t xml:space="preserve"> </w:t>
      </w:r>
      <w:r>
        <w:t xml:space="preserve">- [ ] 测试用例执行完成</w:t>
      </w:r>
      <w:r>
        <w:t xml:space="preserve"> </w:t>
      </w:r>
      <w:r>
        <w:t xml:space="preserve">- [ ] MIL/SIL 结果对比完成</w:t>
      </w:r>
      <w:r>
        <w:t xml:space="preserve"> </w:t>
      </w:r>
      <w:r>
        <w:t xml:space="preserve">- [ ] 代码迭代优化完成</w:t>
      </w:r>
    </w:p>
    <w:p>
      <w:pPr>
        <w:pStyle w:val="BodyText"/>
      </w:pPr>
      <w:r>
        <w:rPr>
          <w:b/>
        </w:rPr>
        <w:t xml:space="preserve">HIL 验证</w:t>
      </w:r>
      <w:r>
        <w:t xml:space="preserve">：</w:t>
      </w:r>
      <w:r>
        <w:t xml:space="preserve"> </w:t>
      </w:r>
      <w:r>
        <w:t xml:space="preserve">- [ ] 实时仿真模型建立完成</w:t>
      </w:r>
      <w:r>
        <w:t xml:space="preserve"> </w:t>
      </w:r>
      <w:r>
        <w:t xml:space="preserve">- [ ] 实际硬件连接完成</w:t>
      </w:r>
      <w:r>
        <w:t xml:space="preserve"> </w:t>
      </w:r>
      <w:r>
        <w:t xml:space="preserve">- [ ] 通信网络连接完成</w:t>
      </w:r>
      <w:r>
        <w:t xml:space="preserve"> </w:t>
      </w:r>
      <w:r>
        <w:t xml:space="preserve">- [ ] 测试用例执行完成</w:t>
      </w:r>
      <w:r>
        <w:t xml:space="preserve"> </w:t>
      </w:r>
      <w:r>
        <w:t xml:space="preserve">- [ ] SIL/HIL 结果对比完成</w:t>
      </w:r>
      <w:r>
        <w:t xml:space="preserve"> </w:t>
      </w:r>
      <w:r>
        <w:t xml:space="preserve">- [ ] 硬件配置/参数迭代优化完成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工程实例某水电站安全包络与在环验证"/>
      <w:r>
        <w:t xml:space="preserve">8.8 工程实例：某水电站安全包络与在环验证</w:t>
      </w:r>
      <w:bookmarkEnd w:id="63"/>
    </w:p>
    <w:p>
      <w:pPr>
        <w:pStyle w:val="Heading3"/>
      </w:pPr>
      <w:bookmarkStart w:id="64" w:name="工程背景"/>
      <w:r>
        <w:t xml:space="preserve">8.8.1 工程背景</w:t>
      </w:r>
      <w:bookmarkEnd w:id="64"/>
    </w:p>
    <w:p>
      <w:pPr>
        <w:pStyle w:val="FirstParagraph"/>
      </w:pPr>
      <w:r>
        <w:t xml:space="preserve">某大型水电站，装机容量 1000MW，承担发电、防洪、航运等综合任务。电站原采用常规 SCADA 系统，计划升级到 WNAL L2 级（辅助优化）。</w:t>
      </w:r>
    </w:p>
    <w:p>
      <w:pPr>
        <w:pStyle w:val="BodyText"/>
      </w:pPr>
      <w:r>
        <w:rPr>
          <w:b/>
        </w:rPr>
        <w:t xml:space="preserve">核心挑战</w:t>
      </w:r>
      <w:r>
        <w:t xml:space="preserve">：</w:t>
      </w:r>
      <w:r>
        <w:t xml:space="preserve"> </w:t>
      </w:r>
      <w:r>
        <w:t xml:space="preserve">- 安全约束复杂（水位、流量、压力、振动等）</w:t>
      </w:r>
      <w:r>
        <w:t xml:space="preserve"> </w:t>
      </w:r>
      <w:r>
        <w:t xml:space="preserve">- 控制策略验证困难</w:t>
      </w:r>
      <w:r>
        <w:t xml:space="preserve"> </w:t>
      </w:r>
      <w:r>
        <w:t xml:space="preserve">- 人机职责边界模糊</w:t>
      </w:r>
    </w:p>
    <w:p>
      <w:pPr>
        <w:pStyle w:val="Heading3"/>
      </w:pPr>
      <w:bookmarkStart w:id="65" w:name="安全包络实施"/>
      <w:r>
        <w:t xml:space="preserve">8.8.2 安全包络实施</w:t>
      </w:r>
      <w:bookmarkEnd w:id="65"/>
    </w:p>
    <w:p>
      <w:pPr>
        <w:pStyle w:val="FirstParagraph"/>
      </w:pPr>
      <w:r>
        <w:rPr>
          <w:b/>
        </w:rPr>
        <w:t xml:space="preserve">三区划分</w:t>
      </w:r>
      <w:r>
        <w:t xml:space="preserve">：</w:t>
      </w:r>
      <w:r>
        <w:t xml:space="preserve"> </w:t>
      </w:r>
      <w:r>
        <w:t xml:space="preserve">- 绿区：水位 365-372m，流量 1000-12000m³/s —— MPC 自主优化</w:t>
      </w:r>
      <w:r>
        <w:t xml:space="preserve"> </w:t>
      </w:r>
      <w:r>
        <w:t xml:space="preserve">- 黄区：水位 363-365m 或 372-375m —— 降级为 PID，告警</w:t>
      </w:r>
      <w:r>
        <w:t xml:space="preserve"> </w:t>
      </w:r>
      <w:r>
        <w:t xml:space="preserve">- 红区：水位&lt;363m 或&gt;375m —— MRC + 人工接管</w:t>
      </w:r>
    </w:p>
    <w:p>
      <w:pPr>
        <w:pStyle w:val="BodyText"/>
      </w:pPr>
      <w:r>
        <w:rPr>
          <w:b/>
        </w:rPr>
        <w:t xml:space="preserve">阈值标定</w:t>
      </w:r>
      <w:r>
        <w:t xml:space="preserve">：</w:t>
      </w:r>
      <w:r>
        <w:t xml:space="preserve"> </w:t>
      </w:r>
      <w:r>
        <w:t xml:space="preserve">- 理论计算：基于设计文件、设备规范</w:t>
      </w:r>
      <w:r>
        <w:t xml:space="preserve"> </w:t>
      </w:r>
      <w:r>
        <w:t xml:space="preserve">- 试验验证：阶跃响应、极限工况、故障注入</w:t>
      </w:r>
      <w:r>
        <w:t xml:space="preserve"> </w:t>
      </w:r>
      <w:r>
        <w:t xml:space="preserve">- 运行优化：根据实际运行数据调整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水位越界次数：从年均 8 次降至 1 次</w:t>
      </w:r>
      <w:r>
        <w:t xml:space="preserve"> </w:t>
      </w:r>
      <w:r>
        <w:t xml:space="preserve">- 调度员满意度：从 3.2/5 提升到 4.5/5</w:t>
      </w:r>
    </w:p>
    <w:p>
      <w:pPr>
        <w:pStyle w:val="Heading3"/>
      </w:pPr>
      <w:bookmarkStart w:id="66" w:name="在环验证实施"/>
      <w:r>
        <w:t xml:space="preserve">8.8.3 在环验证实施</w:t>
      </w:r>
      <w:bookmarkEnd w:id="66"/>
    </w:p>
    <w:p>
      <w:pPr>
        <w:pStyle w:val="FirstParagraph"/>
      </w:pPr>
      <w:r>
        <w:rPr>
          <w:b/>
        </w:rPr>
        <w:t xml:space="preserve">MIL 验证</w:t>
      </w:r>
      <w:r>
        <w:t xml:space="preserve">：</w:t>
      </w:r>
      <w:r>
        <w:t xml:space="preserve"> </w:t>
      </w:r>
      <w:r>
        <w:t xml:space="preserve">- 工具：Matlab/Simulink</w:t>
      </w:r>
      <w:r>
        <w:t xml:space="preserve"> </w:t>
      </w:r>
      <w:r>
        <w:t xml:space="preserve">- 测试用例：30 个（正常 15 个、异常 10 个、极端 5 个）</w:t>
      </w:r>
      <w:r>
        <w:t xml:space="preserve"> </w:t>
      </w:r>
      <w:r>
        <w:t xml:space="preserve">- 结果：控制逻辑正确，性能满足设计要求</w:t>
      </w:r>
    </w:p>
    <w:p>
      <w:pPr>
        <w:pStyle w:val="BodyText"/>
      </w:pPr>
      <w:r>
        <w:rPr>
          <w:b/>
        </w:rPr>
        <w:t xml:space="preserve">SIL 验证</w:t>
      </w:r>
      <w:r>
        <w:t xml:space="preserve">：</w:t>
      </w:r>
      <w:r>
        <w:t xml:space="preserve"> </w:t>
      </w:r>
      <w:r>
        <w:t xml:space="preserve">- 工具：Simulink Coder + 工控机</w:t>
      </w:r>
      <w:r>
        <w:t xml:space="preserve"> </w:t>
      </w:r>
      <w:r>
        <w:t xml:space="preserve">- 测试用例：与 MIL 一致</w:t>
      </w:r>
      <w:r>
        <w:t xml:space="preserve"> </w:t>
      </w:r>
      <w:r>
        <w:t xml:space="preserve">- 结果：代码与模型一致性 96%，数值稳定</w:t>
      </w:r>
    </w:p>
    <w:p>
      <w:pPr>
        <w:pStyle w:val="BodyText"/>
      </w:pPr>
      <w:r>
        <w:rPr>
          <w:b/>
        </w:rPr>
        <w:t xml:space="preserve">HIL 验证</w:t>
      </w:r>
      <w:r>
        <w:t xml:space="preserve">：</w:t>
      </w:r>
      <w:r>
        <w:t xml:space="preserve"> </w:t>
      </w:r>
      <w:r>
        <w:t xml:space="preserve">- 工具：dSPACE 实时仿真平台 + 实际 PLC</w:t>
      </w:r>
      <w:r>
        <w:t xml:space="preserve"> </w:t>
      </w:r>
      <w:r>
        <w:t xml:space="preserve">- 测试用例：与 MIL/SIL 一致</w:t>
      </w:r>
      <w:r>
        <w:t xml:space="preserve"> </w:t>
      </w:r>
      <w:r>
        <w:t xml:space="preserve">- 结果：硬件集成正确，通信延迟满足要求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策略验证周期：从 2 周缩短到 3 天</w:t>
      </w:r>
      <w:r>
        <w:t xml:space="preserve"> </w:t>
      </w:r>
      <w:r>
        <w:t xml:space="preserve">- 上线故障数：从多次降至零重大</w:t>
      </w:r>
    </w:p>
    <w:p>
      <w:pPr>
        <w:pStyle w:val="Heading3"/>
      </w:pPr>
      <w:bookmarkStart w:id="67" w:name="经验启示"/>
      <w:r>
        <w:t xml:space="preserve">8.8.4 经验启示</w:t>
      </w:r>
      <w:bookmarkEnd w:id="67"/>
    </w:p>
    <w:p>
      <w:pPr>
        <w:pStyle w:val="FirstParagraph"/>
      </w:pPr>
      <w:r>
        <w:rPr>
          <w:b/>
        </w:rPr>
        <w:t xml:space="preserve">启示一：安全包络阈值需要保守起步</w:t>
      </w:r>
      <w:r>
        <w:t xml:space="preserve">。工程初期，黄区阈值设定得偏紧，导致系统频繁进入黄区。后续根据实际运行数据适当放宽阈值，在安全和效率之间取得更好平衡。</w:t>
      </w:r>
    </w:p>
    <w:p>
      <w:pPr>
        <w:pStyle w:val="BodyText"/>
      </w:pPr>
      <w:r>
        <w:rPr>
          <w:b/>
        </w:rPr>
        <w:t xml:space="preserve">启示二：HIL 验证平台值得投资</w:t>
      </w:r>
      <w:r>
        <w:t xml:space="preserve">。虽然 HIL 平台建设需要一次性投入（约 300 万元），但它发现并修复的问题如果留到现场调试阶段，修复成本会高出一个数量级。</w:t>
      </w:r>
    </w:p>
    <w:p>
      <w:pPr>
        <w:pStyle w:val="BodyText"/>
      </w:pPr>
      <w:r>
        <w:rPr>
          <w:b/>
        </w:rPr>
        <w:t xml:space="preserve">启示三：在环验证用例需要覆盖全面</w:t>
      </w:r>
      <w:r>
        <w:t xml:space="preserve">。正常工况、异常工况、极端工况都需要设计测试用例，特别是故障注入测试，可提前发现潜在问题。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本章小结-1"/>
      <w:r>
        <w:t xml:space="preserve">8.9 本章小结</w:t>
      </w:r>
      <w:bookmarkEnd w:id="68"/>
    </w:p>
    <w:p>
      <w:pPr>
        <w:pStyle w:val="FirstParagraph"/>
      </w:pPr>
      <w:r>
        <w:t xml:space="preserve">本章系统阐述了安全包络与在环验证的概念、方法和工程实施。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安全包络通过绿/黄/红三区划分，将安全约束嵌入控制算法</w:t>
      </w:r>
      <w:r>
        <w:t xml:space="preserve"> </w:t>
      </w:r>
      <w:r>
        <w:t xml:space="preserve">2. 在环验证（MIL/SIL/HIL）是确保控制策略可信的最低门槛</w:t>
      </w:r>
      <w:r>
        <w:t xml:space="preserve"> </w:t>
      </w:r>
      <w:r>
        <w:t xml:space="preserve">3. 安全包络阈值标定采用</w:t>
      </w:r>
      <w:r>
        <w:t xml:space="preserve">“</w:t>
      </w:r>
      <w:r>
        <w:t xml:space="preserve">理论计算 + 试验验证 + 运行优化</w:t>
      </w:r>
      <w:r>
        <w:t xml:space="preserve">”</w:t>
      </w:r>
      <w:r>
        <w:t xml:space="preserve">三步法</w:t>
      </w:r>
      <w:r>
        <w:t xml:space="preserve"> </w:t>
      </w:r>
      <w:r>
        <w:t xml:space="preserve">4. HIL 验证平台值得投资，可显著降低现场调试风险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章将详细阐述八原理的数学基础和工程实施方法。本章提供</w:t>
      </w:r>
      <w:r>
        <w:t xml:space="preserve">“</w:t>
      </w:r>
      <w:r>
        <w:t xml:space="preserve">怎么做</w:t>
      </w:r>
      <w:r>
        <w:t xml:space="preserve">”</w:t>
      </w:r>
      <w:r>
        <w:t xml:space="preserve">的指南，第 6 章回答</w:t>
      </w:r>
      <w:r>
        <w:t xml:space="preserve">“</w:t>
      </w:r>
      <w:r>
        <w:t xml:space="preserve">为什么</w:t>
      </w:r>
      <w:r>
        <w:t xml:space="preserve">”</w:t>
      </w:r>
      <w:r>
        <w:t xml:space="preserve">的理论基础。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安全包络与-wnal-等级的关系"/>
      <w:r>
        <w:t xml:space="preserve">8.10 安全包络与 WNAL 等级的关系</w:t>
      </w:r>
      <w:bookmarkEnd w:id="69"/>
    </w:p>
    <w:p>
      <w:pPr>
        <w:pStyle w:val="FirstParagraph"/>
      </w:pPr>
      <w:r>
        <w:t xml:space="preserve">安全包络是实现 WNAL 高等级自主运行的前提条件。不同 WNAL 等级对安全包络的要求如下：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WNAL 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安全包络要求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L0（手动）</w:t>
            </w:r>
          </w:p>
        </w:tc>
        <w:tc>
          <w:p>
            <w:pPr>
              <w:pStyle w:val="Compact"/>
              <w:jc w:val="left"/>
            </w:pPr>
            <w:r>
              <w:t xml:space="preserve">无要求</w:t>
            </w:r>
          </w:p>
        </w:tc>
        <w:tc>
          <w:p>
            <w:pPr>
              <w:pStyle w:val="Compact"/>
              <w:jc w:val="left"/>
            </w:pPr>
            <w:r>
              <w:t xml:space="preserve">人工操作，安全由人负责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L1（远程监控）</w:t>
            </w:r>
          </w:p>
        </w:tc>
        <w:tc>
          <w:p>
            <w:pPr>
              <w:pStyle w:val="Compact"/>
              <w:jc w:val="left"/>
            </w:pPr>
            <w:r>
              <w:t xml:space="preserve">基本报警</w:t>
            </w:r>
          </w:p>
        </w:tc>
        <w:tc>
          <w:p>
            <w:pPr>
              <w:pStyle w:val="Compact"/>
              <w:jc w:val="left"/>
            </w:pPr>
            <w:r>
              <w:t xml:space="preserve">越限报警，人工处置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L2（辅助）</w:t>
            </w:r>
          </w:p>
        </w:tc>
        <w:tc>
          <w:p>
            <w:pPr>
              <w:pStyle w:val="Compact"/>
              <w:jc w:val="left"/>
            </w:pPr>
            <w:r>
              <w:t xml:space="preserve">三区划分</w:t>
            </w:r>
          </w:p>
        </w:tc>
        <w:tc>
          <w:p>
            <w:pPr>
              <w:pStyle w:val="Compact"/>
              <w:jc w:val="left"/>
            </w:pPr>
            <w:r>
              <w:t xml:space="preserve">绿/黄/红三区定义清晰，降级策略明确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L2-L3（试运行）</w:t>
            </w:r>
          </w:p>
        </w:tc>
        <w:tc>
          <w:p>
            <w:pPr>
              <w:pStyle w:val="Compact"/>
              <w:jc w:val="left"/>
            </w:pPr>
            <w:r>
              <w:t xml:space="preserve">完整安全包络</w:t>
            </w:r>
          </w:p>
        </w:tc>
        <w:tc>
          <w:p>
            <w:pPr>
              <w:pStyle w:val="Compact"/>
              <w:jc w:val="left"/>
            </w:pPr>
            <w:r>
              <w:t xml:space="preserve">三区 + ODD 联动，MRC 定义清晰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L3（条件自主）</w:t>
            </w:r>
          </w:p>
        </w:tc>
        <w:tc>
          <w:p>
            <w:pPr>
              <w:pStyle w:val="Compact"/>
              <w:jc w:val="left"/>
            </w:pPr>
            <w:r>
              <w:t xml:space="preserve">安全包络嵌入控制</w:t>
            </w:r>
          </w:p>
        </w:tc>
        <w:tc>
          <w:p>
            <w:pPr>
              <w:pStyle w:val="Compact"/>
              <w:jc w:val="left"/>
            </w:pPr>
            <w:r>
              <w:t xml:space="preserve">安全约束作为硬约束嵌入 MPC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L4（高度自主）</w:t>
            </w:r>
          </w:p>
        </w:tc>
        <w:tc>
          <w:p>
            <w:pPr>
              <w:pStyle w:val="Compact"/>
              <w:jc w:val="left"/>
            </w:pPr>
            <w:r>
              <w:t xml:space="preserve">自适应安全包络</w:t>
            </w:r>
          </w:p>
        </w:tc>
        <w:tc>
          <w:p>
            <w:pPr>
              <w:pStyle w:val="Compact"/>
              <w:jc w:val="left"/>
            </w:pPr>
            <w:r>
              <w:t xml:space="preserve">阈值可自适应调整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L5（完全自主）</w:t>
            </w:r>
          </w:p>
        </w:tc>
        <w:tc>
          <w:p>
            <w:pPr>
              <w:pStyle w:val="Compact"/>
              <w:jc w:val="left"/>
            </w:pPr>
            <w:r>
              <w:t xml:space="preserve">全场景安全包络</w:t>
            </w:r>
          </w:p>
        </w:tc>
        <w:tc>
          <w:p>
            <w:pPr>
              <w:pStyle w:val="Compact"/>
              <w:jc w:val="left"/>
            </w:pPr>
            <w:r>
              <w:t xml:space="preserve">所有 ODD 场景下均保持安全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 WNAL L2 是安全包络的基本门槛（三区划分）</w:t>
      </w:r>
      <w:r>
        <w:t xml:space="preserve"> </w:t>
      </w:r>
      <w:r>
        <w:t xml:space="preserve">2. WNAL L3 需要安全包络嵌入控制算法</w:t>
      </w:r>
      <w:r>
        <w:t xml:space="preserve"> </w:t>
      </w:r>
      <w:r>
        <w:t xml:space="preserve">3. WNAL L4+ 需要自适应安全包络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在环验证与-wnal-等级的关系-1"/>
      <w:r>
        <w:t xml:space="preserve">8.11 在环验证与 WNAL 等级的关系</w:t>
      </w:r>
      <w:bookmarkEnd w:id="70"/>
    </w:p>
    <w:p>
      <w:pPr>
        <w:pStyle w:val="FirstParagraph"/>
      </w:pPr>
      <w:r>
        <w:t xml:space="preserve">在环验证是确保 WNAL 高等级自主运行可信的最低门槛。不同 WNAL 等级对在环验证的要求如下：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WNAL 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在环验证要求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L0（手动）</w:t>
            </w:r>
          </w:p>
        </w:tc>
        <w:tc>
          <w:p>
            <w:pPr>
              <w:pStyle w:val="Compact"/>
              <w:jc w:val="left"/>
            </w:pPr>
            <w:r>
              <w:t xml:space="preserve">无要求</w:t>
            </w:r>
          </w:p>
        </w:tc>
        <w:tc>
          <w:p>
            <w:pPr>
              <w:pStyle w:val="Compact"/>
              <w:jc w:val="left"/>
            </w:pPr>
            <w:r>
              <w:t xml:space="preserve">人工操作，无需验证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L1（远程监控）</w:t>
            </w:r>
          </w:p>
        </w:tc>
        <w:tc>
          <w:p>
            <w:pPr>
              <w:pStyle w:val="Compact"/>
              <w:jc w:val="left"/>
            </w:pPr>
            <w:r>
              <w:t xml:space="preserve">基本功能测试</w:t>
            </w:r>
          </w:p>
        </w:tc>
        <w:tc>
          <w:p>
            <w:pPr>
              <w:pStyle w:val="Compact"/>
              <w:jc w:val="left"/>
            </w:pPr>
            <w:r>
              <w:t xml:space="preserve">远程控制功能测试通过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L2（辅助）</w:t>
            </w:r>
          </w:p>
        </w:tc>
        <w:tc>
          <w:p>
            <w:pPr>
              <w:pStyle w:val="Compact"/>
              <w:jc w:val="left"/>
            </w:pPr>
            <w:r>
              <w:t xml:space="preserve">MIL/SIL 验证</w:t>
            </w:r>
          </w:p>
        </w:tc>
        <w:tc>
          <w:p>
            <w:pPr>
              <w:pStyle w:val="Compact"/>
              <w:jc w:val="left"/>
            </w:pPr>
            <w:r>
              <w:t xml:space="preserve">模型在环 + 软件在环验证通过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L2-L3（试运行）</w:t>
            </w:r>
          </w:p>
        </w:tc>
        <w:tc>
          <w:p>
            <w:pPr>
              <w:pStyle w:val="Compact"/>
              <w:jc w:val="left"/>
            </w:pPr>
            <w:r>
              <w:t xml:space="preserve">MIL/SIL/HIL 验证</w:t>
            </w:r>
          </w:p>
        </w:tc>
        <w:tc>
          <w:p>
            <w:pPr>
              <w:pStyle w:val="Compact"/>
              <w:jc w:val="left"/>
            </w:pPr>
            <w:r>
              <w:t xml:space="preserve">三级验证通过，覆盖正常/异常工况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L3（条件自主）</w:t>
            </w:r>
          </w:p>
        </w:tc>
        <w:tc>
          <w:p>
            <w:pPr>
              <w:pStyle w:val="Compact"/>
              <w:jc w:val="left"/>
            </w:pPr>
            <w:r>
              <w:t xml:space="preserve">完整 HIL 验证</w:t>
            </w:r>
          </w:p>
        </w:tc>
        <w:tc>
          <w:p>
            <w:pPr>
              <w:pStyle w:val="Compact"/>
              <w:jc w:val="left"/>
            </w:pPr>
            <w:r>
              <w:t xml:space="preserve">HIL 验证覆盖正常/异常/极端工况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L4（高度自主）</w:t>
            </w:r>
          </w:p>
        </w:tc>
        <w:tc>
          <w:p>
            <w:pPr>
              <w:pStyle w:val="Compact"/>
              <w:jc w:val="left"/>
            </w:pPr>
            <w:r>
              <w:t xml:space="preserve">现场验证</w:t>
            </w:r>
          </w:p>
        </w:tc>
        <w:tc>
          <w:p>
            <w:pPr>
              <w:pStyle w:val="Compact"/>
              <w:jc w:val="left"/>
            </w:pPr>
            <w:r>
              <w:t xml:space="preserve">在环验证 + 现场长期运行验证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L5（完全自主）</w:t>
            </w:r>
          </w:p>
        </w:tc>
        <w:tc>
          <w:p>
            <w:pPr>
              <w:pStyle w:val="Compact"/>
              <w:jc w:val="left"/>
            </w:pPr>
            <w:r>
              <w:t xml:space="preserve">全场景验证</w:t>
            </w:r>
          </w:p>
        </w:tc>
        <w:tc>
          <w:p>
            <w:pPr>
              <w:pStyle w:val="Compact"/>
              <w:jc w:val="left"/>
            </w:pPr>
            <w:r>
              <w:t xml:space="preserve">所有 ODD 场景下验证通过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 WNAL L2 需要 MIL/SIL 验证</w:t>
      </w:r>
      <w:r>
        <w:t xml:space="preserve"> </w:t>
      </w:r>
      <w:r>
        <w:t xml:space="preserve">2. WNAL L3 需要完整 HIL 验证</w:t>
      </w:r>
      <w:r>
        <w:t xml:space="preserve"> </w:t>
      </w:r>
      <w:r>
        <w:t xml:space="preserve">3. WNAL L4+ 需要现场长期运行验证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工程实例某灌区安全包络与在环验证"/>
      <w:r>
        <w:t xml:space="preserve">8.12 工程实例：某灌区安全包络与在环验证</w:t>
      </w:r>
      <w:bookmarkEnd w:id="71"/>
    </w:p>
    <w:p>
      <w:pPr>
        <w:pStyle w:val="Heading3"/>
      </w:pPr>
      <w:bookmarkStart w:id="72" w:name="工程背景-1"/>
      <w:r>
        <w:t xml:space="preserve">8.12.1 工程背景</w:t>
      </w:r>
      <w:bookmarkEnd w:id="72"/>
    </w:p>
    <w:p>
      <w:pPr>
        <w:pStyle w:val="FirstParagraph"/>
      </w:pPr>
      <w:r>
        <w:t xml:space="preserve">某大型灌区，干渠长 120km，支渠 15 条，灌溉面积 50 万亩。灌区原采用常规 SCADA 系统，计划升级到 WNAL L2 级（辅助优化）。</w:t>
      </w:r>
    </w:p>
    <w:p>
      <w:pPr>
        <w:pStyle w:val="BodyText"/>
      </w:pPr>
      <w:r>
        <w:rPr>
          <w:b/>
        </w:rPr>
        <w:t xml:space="preserve">核心挑战</w:t>
      </w:r>
      <w:r>
        <w:t xml:space="preserve">：</w:t>
      </w:r>
      <w:r>
        <w:t xml:space="preserve"> </w:t>
      </w:r>
      <w:r>
        <w:t xml:space="preserve">- 安全约束复杂（水位、流量、闸门开度等）</w:t>
      </w:r>
      <w:r>
        <w:t xml:space="preserve"> </w:t>
      </w:r>
      <w:r>
        <w:t xml:space="preserve">- 控制策略验证困难</w:t>
      </w:r>
      <w:r>
        <w:t xml:space="preserve"> </w:t>
      </w:r>
      <w:r>
        <w:t xml:space="preserve">- 人机职责边界模糊</w:t>
      </w:r>
    </w:p>
    <w:p>
      <w:pPr>
        <w:pStyle w:val="Heading3"/>
      </w:pPr>
      <w:bookmarkStart w:id="73" w:name="安全包络实施-1"/>
      <w:r>
        <w:t xml:space="preserve">8.12.2 安全包络实施</w:t>
      </w:r>
      <w:bookmarkEnd w:id="73"/>
    </w:p>
    <w:p>
      <w:pPr>
        <w:pStyle w:val="FirstParagraph"/>
      </w:pPr>
      <w:r>
        <w:rPr>
          <w:b/>
        </w:rPr>
        <w:t xml:space="preserve">三区划分</w:t>
      </w:r>
      <w:r>
        <w:t xml:space="preserve">：</w:t>
      </w:r>
      <w:r>
        <w:t xml:space="preserve"> </w:t>
      </w:r>
      <w:r>
        <w:t xml:space="preserve">- 绿区：水位在正常范围内（±10cm），闸门开度在 30%-80% —— MPC 自主优化</w:t>
      </w:r>
      <w:r>
        <w:t xml:space="preserve"> </w:t>
      </w:r>
      <w:r>
        <w:t xml:space="preserve">- 黄区：水位接近边界（±10-20cm），闸门开度在 20%-30% 或 80%-90% —— 降级为 PID，告警</w:t>
      </w:r>
      <w:r>
        <w:t xml:space="preserve"> </w:t>
      </w:r>
      <w:r>
        <w:t xml:space="preserve">- 红区：水位超过安全限值（&gt;±20cm），闸门开度&lt;20% 或&gt;90% —— MRC + 人工接管</w:t>
      </w:r>
    </w:p>
    <w:p>
      <w:pPr>
        <w:pStyle w:val="BodyText"/>
      </w:pPr>
      <w:r>
        <w:rPr>
          <w:b/>
        </w:rPr>
        <w:t xml:space="preserve">阈值标定</w:t>
      </w:r>
      <w:r>
        <w:t xml:space="preserve">：</w:t>
      </w:r>
      <w:r>
        <w:t xml:space="preserve"> </w:t>
      </w:r>
      <w:r>
        <w:t xml:space="preserve">- 理论计算：基于渠道设计文件、闸门规范</w:t>
      </w:r>
      <w:r>
        <w:t xml:space="preserve"> </w:t>
      </w:r>
      <w:r>
        <w:t xml:space="preserve">- 试验验证：阶跃响应、极限工况</w:t>
      </w:r>
      <w:r>
        <w:t xml:space="preserve"> </w:t>
      </w:r>
      <w:r>
        <w:t xml:space="preserve">- 运行优化：根据实际运行数据调整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水位越限次数：从年均 15 次降至 2 次</w:t>
      </w:r>
      <w:r>
        <w:t xml:space="preserve"> </w:t>
      </w:r>
      <w:r>
        <w:t xml:space="preserve">- 闸门故障率：降低约 25%</w:t>
      </w:r>
      <w:r>
        <w:t xml:space="preserve"> </w:t>
      </w:r>
      <w:r>
        <w:t xml:space="preserve">- 应急响应时间：从 20 分钟缩短到 5 分钟</w:t>
      </w:r>
    </w:p>
    <w:p>
      <w:pPr>
        <w:pStyle w:val="Heading3"/>
      </w:pPr>
      <w:bookmarkStart w:id="74" w:name="在环验证实施-1"/>
      <w:r>
        <w:t xml:space="preserve">8.12.3 在环验证实施</w:t>
      </w:r>
      <w:bookmarkEnd w:id="74"/>
    </w:p>
    <w:p>
      <w:pPr>
        <w:pStyle w:val="FirstParagraph"/>
      </w:pPr>
      <w:r>
        <w:rPr>
          <w:b/>
        </w:rPr>
        <w:t xml:space="preserve">MIL 验证</w:t>
      </w:r>
      <w:r>
        <w:t xml:space="preserve">：</w:t>
      </w:r>
      <w:r>
        <w:t xml:space="preserve"> </w:t>
      </w:r>
      <w:r>
        <w:t xml:space="preserve">- 工具：Matlab/Simulink</w:t>
      </w:r>
      <w:r>
        <w:t xml:space="preserve"> </w:t>
      </w:r>
      <w:r>
        <w:t xml:space="preserve">- 测试用例：25 个（正常 15 个、异常 8 个、极端 2 个）</w:t>
      </w:r>
      <w:r>
        <w:t xml:space="preserve"> </w:t>
      </w:r>
      <w:r>
        <w:t xml:space="preserve">- 结果：控制逻辑正确，性能满足设计要求</w:t>
      </w:r>
    </w:p>
    <w:p>
      <w:pPr>
        <w:pStyle w:val="BodyText"/>
      </w:pPr>
      <w:r>
        <w:rPr>
          <w:b/>
        </w:rPr>
        <w:t xml:space="preserve">SIL 验证</w:t>
      </w:r>
      <w:r>
        <w:t xml:space="preserve">：</w:t>
      </w:r>
      <w:r>
        <w:t xml:space="preserve"> </w:t>
      </w:r>
      <w:r>
        <w:t xml:space="preserve">- 工具：Simulink Coder + 工控机</w:t>
      </w:r>
      <w:r>
        <w:t xml:space="preserve"> </w:t>
      </w:r>
      <w:r>
        <w:t xml:space="preserve">- 测试用例：与 MIL 一致</w:t>
      </w:r>
      <w:r>
        <w:t xml:space="preserve"> </w:t>
      </w:r>
      <w:r>
        <w:t xml:space="preserve">- 结果：代码与模型一致性 95%，数值稳定</w:t>
      </w:r>
    </w:p>
    <w:p>
      <w:pPr>
        <w:pStyle w:val="BodyText"/>
      </w:pPr>
      <w:r>
        <w:rPr>
          <w:b/>
        </w:rPr>
        <w:t xml:space="preserve">HIL 验证</w:t>
      </w:r>
      <w:r>
        <w:t xml:space="preserve">：</w:t>
      </w:r>
      <w:r>
        <w:t xml:space="preserve"> </w:t>
      </w:r>
      <w:r>
        <w:t xml:space="preserve">- 工具：NI 实时仿真平台 + 实际 PLC</w:t>
      </w:r>
      <w:r>
        <w:t xml:space="preserve"> </w:t>
      </w:r>
      <w:r>
        <w:t xml:space="preserve">- 测试用例：与 MIL/SIL 一致</w:t>
      </w:r>
      <w:r>
        <w:t xml:space="preserve"> </w:t>
      </w:r>
      <w:r>
        <w:t xml:space="preserve">- 结果：硬件集成正确，通信延迟满足要求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策略验证周期：从 3 周缩短到 5 天</w:t>
      </w:r>
      <w:r>
        <w:t xml:space="preserve"> </w:t>
      </w:r>
      <w:r>
        <w:t xml:space="preserve">- 上线故障数：从多次降至零重大</w:t>
      </w:r>
    </w:p>
    <w:p>
      <w:pPr>
        <w:pStyle w:val="Heading3"/>
      </w:pPr>
      <w:bookmarkStart w:id="75" w:name="经验启示-1"/>
      <w:r>
        <w:t xml:space="preserve">8.12.4 经验启示</w:t>
      </w:r>
      <w:bookmarkEnd w:id="75"/>
    </w:p>
    <w:p>
      <w:pPr>
        <w:pStyle w:val="FirstParagraph"/>
      </w:pPr>
      <w:r>
        <w:rPr>
          <w:b/>
        </w:rPr>
        <w:t xml:space="preserve">启示一：安全包络阈值需要结合灌区特点</w:t>
      </w:r>
      <w:r>
        <w:t xml:space="preserve">。灌区与电站、调水工程不同，水位变化慢，但灌溉季节性强。阈值标定需要考虑灌溉周期。</w:t>
      </w:r>
    </w:p>
    <w:p>
      <w:pPr>
        <w:pStyle w:val="BodyText"/>
      </w:pPr>
      <w:r>
        <w:rPr>
          <w:b/>
        </w:rPr>
        <w:t xml:space="preserve">启示二：在环验证用例需要覆盖灌溉工况</w:t>
      </w:r>
      <w:r>
        <w:t xml:space="preserve">。除了正常/异常/极端工况，还需要覆盖灌溉季节/非灌溉季节的不同工况。</w:t>
      </w:r>
    </w:p>
    <w:p>
      <w:pPr>
        <w:pStyle w:val="BodyText"/>
      </w:pPr>
      <w:r>
        <w:rPr>
          <w:b/>
        </w:rPr>
        <w:t xml:space="preserve">启示三：HIL 验证平台可以简化</w:t>
      </w:r>
      <w:r>
        <w:t xml:space="preserve">。灌区规模较小，HIL 验证平台可以简化（如使用 NI 紧凑型平台），降低成本。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安全包络与在环验证的检查清单"/>
      <w:r>
        <w:t xml:space="preserve">8.13 安全包络与在环验证的检查清单</w:t>
      </w:r>
      <w:bookmarkEnd w:id="76"/>
    </w:p>
    <w:p>
      <w:pPr>
        <w:pStyle w:val="Heading3"/>
      </w:pPr>
      <w:bookmarkStart w:id="77" w:name="安全包络检查清单-1"/>
      <w:r>
        <w:t xml:space="preserve">8.13.1 安全包络检查清单</w:t>
      </w:r>
      <w:bookmarkEnd w:id="77"/>
    </w:p>
    <w:p>
      <w:pPr>
        <w:pStyle w:val="FirstParagraph"/>
      </w:pPr>
      <w:r>
        <w:rPr>
          <w:b/>
        </w:rPr>
        <w:t xml:space="preserve">设计阶段</w:t>
      </w:r>
      <w:r>
        <w:t xml:space="preserve">：</w:t>
      </w:r>
      <w:r>
        <w:t xml:space="preserve"> </w:t>
      </w:r>
      <w:r>
        <w:t xml:space="preserve">- [ ] 三区阈值理论计算完成</w:t>
      </w:r>
      <w:r>
        <w:t xml:space="preserve"> </w:t>
      </w:r>
      <w:r>
        <w:t xml:space="preserve">- [ ] 阈值与 ODD 定义协调一致</w:t>
      </w:r>
      <w:r>
        <w:t xml:space="preserve"> </w:t>
      </w:r>
      <w:r>
        <w:t xml:space="preserve">- [ ] 控制策略（MPC/降级/MRC）定义清晰</w:t>
      </w:r>
      <w:r>
        <w:t xml:space="preserve"> </w:t>
      </w:r>
      <w:r>
        <w:t xml:space="preserve">- [ ] 人机职责边界明确</w:t>
      </w:r>
    </w:p>
    <w:p>
      <w:pPr>
        <w:pStyle w:val="BodyText"/>
      </w:pPr>
      <w:r>
        <w:rPr>
          <w:b/>
        </w:rPr>
        <w:t xml:space="preserve">验证阶段</w:t>
      </w:r>
      <w:r>
        <w:t xml:space="preserve">：</w:t>
      </w:r>
      <w:r>
        <w:t xml:space="preserve"> </w:t>
      </w:r>
      <w:r>
        <w:t xml:space="preserve">- [ ] 阶跃响应试验验证阈值合理性</w:t>
      </w:r>
      <w:r>
        <w:t xml:space="preserve"> </w:t>
      </w:r>
      <w:r>
        <w:t xml:space="preserve">- [ ] 极限工况试验验证边界行为</w:t>
      </w:r>
      <w:r>
        <w:t xml:space="preserve"> </w:t>
      </w:r>
      <w:r>
        <w:t xml:space="preserve">- [ ] 故障注入试验验证安全性</w:t>
      </w:r>
      <w:r>
        <w:t xml:space="preserve"> </w:t>
      </w:r>
      <w:r>
        <w:t xml:space="preserve">- [ ] 三级验证（MIL/SIL/HIL）通过</w:t>
      </w:r>
    </w:p>
    <w:p>
      <w:pPr>
        <w:pStyle w:val="BodyText"/>
      </w:pPr>
      <w:r>
        <w:rPr>
          <w:b/>
        </w:rPr>
        <w:t xml:space="preserve">运行阶段</w:t>
      </w:r>
      <w:r>
        <w:t xml:space="preserve">：</w:t>
      </w:r>
      <w:r>
        <w:t xml:space="preserve"> </w:t>
      </w:r>
      <w:r>
        <w:t xml:space="preserve">- [ ] 阈值定期评估（至少每年一次）</w:t>
      </w:r>
      <w:r>
        <w:t xml:space="preserve"> </w:t>
      </w:r>
      <w:r>
        <w:t xml:space="preserve">- [ ] 季节性调整机制建立</w:t>
      </w:r>
      <w:r>
        <w:t xml:space="preserve"> </w:t>
      </w:r>
      <w:r>
        <w:t xml:space="preserve">- [ ] 设备老化补偿机制建立</w:t>
      </w:r>
      <w:r>
        <w:t xml:space="preserve"> </w:t>
      </w:r>
      <w:r>
        <w:t xml:space="preserve">- [ ] 阈值越限事件记录和分析</w:t>
      </w:r>
    </w:p>
    <w:p>
      <w:pPr>
        <w:pStyle w:val="Heading3"/>
      </w:pPr>
      <w:bookmarkStart w:id="78" w:name="在环验证检查清单-1"/>
      <w:r>
        <w:t xml:space="preserve">8.13.2 在环验证检查清单</w:t>
      </w:r>
      <w:bookmarkEnd w:id="78"/>
    </w:p>
    <w:p>
      <w:pPr>
        <w:pStyle w:val="FirstParagraph"/>
      </w:pPr>
      <w:r>
        <w:rPr>
          <w:b/>
        </w:rPr>
        <w:t xml:space="preserve">MIL 验证</w:t>
      </w:r>
      <w:r>
        <w:t xml:space="preserve">：</w:t>
      </w:r>
      <w:r>
        <w:t xml:space="preserve"> </w:t>
      </w:r>
      <w:r>
        <w:t xml:space="preserve">- [ ] 被控对象模型建立完成</w:t>
      </w:r>
      <w:r>
        <w:t xml:space="preserve"> </w:t>
      </w:r>
      <w:r>
        <w:t xml:space="preserve">- [ ] 控制器模型设计完成</w:t>
      </w:r>
      <w:r>
        <w:t xml:space="preserve"> </w:t>
      </w:r>
      <w:r>
        <w:t xml:space="preserve">- [ ] 测试用例设计完成（正常/异常/极端）</w:t>
      </w:r>
      <w:r>
        <w:t xml:space="preserve"> </w:t>
      </w:r>
      <w:r>
        <w:t xml:space="preserve">- [ ] 仿真结果分析完成</w:t>
      </w:r>
      <w:r>
        <w:t xml:space="preserve"> </w:t>
      </w:r>
      <w:r>
        <w:t xml:space="preserve">- [ ] 控制逻辑迭代优化完成</w:t>
      </w:r>
    </w:p>
    <w:p>
      <w:pPr>
        <w:pStyle w:val="BodyText"/>
      </w:pPr>
      <w:r>
        <w:rPr>
          <w:b/>
        </w:rPr>
        <w:t xml:space="preserve">SIL 验证</w:t>
      </w:r>
      <w:r>
        <w:t xml:space="preserve">：</w:t>
      </w:r>
      <w:r>
        <w:t xml:space="preserve"> </w:t>
      </w:r>
      <w:r>
        <w:t xml:space="preserve">- [ ] 代码自动生成完成</w:t>
      </w:r>
      <w:r>
        <w:t xml:space="preserve"> </w:t>
      </w:r>
      <w:r>
        <w:t xml:space="preserve">- [ ] 代码编译通过</w:t>
      </w:r>
      <w:r>
        <w:t xml:space="preserve"> </w:t>
      </w:r>
      <w:r>
        <w:t xml:space="preserve">- [ ] 测试用例执行完成</w:t>
      </w:r>
      <w:r>
        <w:t xml:space="preserve"> </w:t>
      </w:r>
      <w:r>
        <w:t xml:space="preserve">- [ ] MIL/SIL 结果对比完成</w:t>
      </w:r>
      <w:r>
        <w:t xml:space="preserve"> </w:t>
      </w:r>
      <w:r>
        <w:t xml:space="preserve">- [ ] 代码迭代优化完成</w:t>
      </w:r>
    </w:p>
    <w:p>
      <w:pPr>
        <w:pStyle w:val="BodyText"/>
      </w:pPr>
      <w:r>
        <w:rPr>
          <w:b/>
        </w:rPr>
        <w:t xml:space="preserve">HIL 验证</w:t>
      </w:r>
      <w:r>
        <w:t xml:space="preserve">：</w:t>
      </w:r>
      <w:r>
        <w:t xml:space="preserve"> </w:t>
      </w:r>
      <w:r>
        <w:t xml:space="preserve">- [ ] 实时仿真模型建立完成</w:t>
      </w:r>
      <w:r>
        <w:t xml:space="preserve"> </w:t>
      </w:r>
      <w:r>
        <w:t xml:space="preserve">- [ ] 实际硬件连接完成</w:t>
      </w:r>
      <w:r>
        <w:t xml:space="preserve"> </w:t>
      </w:r>
      <w:r>
        <w:t xml:space="preserve">- [ ] 通信网络连接完成</w:t>
      </w:r>
      <w:r>
        <w:t xml:space="preserve"> </w:t>
      </w:r>
      <w:r>
        <w:t xml:space="preserve">- [ ] 测试用例执行完成</w:t>
      </w:r>
      <w:r>
        <w:t xml:space="preserve"> </w:t>
      </w:r>
      <w:r>
        <w:t xml:space="preserve">- [ ] SIL/HIL 结果对比完成</w:t>
      </w:r>
      <w:r>
        <w:t xml:space="preserve"> </w:t>
      </w:r>
      <w:r>
        <w:t xml:space="preserve">- [ ] 硬件配置/参数迭代优化完成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本章扩展阅读"/>
      <w:r>
        <w:t xml:space="preserve">8.14 本章扩展阅读</w:t>
      </w:r>
      <w:bookmarkEnd w:id="79"/>
    </w:p>
    <w:p>
      <w:pPr>
        <w:pStyle w:val="Heading3"/>
      </w:pPr>
      <w:bookmarkStart w:id="80" w:name="推荐文献"/>
      <w:r>
        <w:t xml:space="preserve">8.14.1 推荐文献</w:t>
      </w:r>
      <w:bookmarkEnd w:id="80"/>
    </w:p>
    <w:p>
      <w:pPr>
        <w:pStyle w:val="FirstParagraph"/>
      </w:pPr>
      <w:r>
        <w:rPr>
          <w:b/>
        </w:rPr>
        <w:t xml:space="preserve">安全包络</w:t>
      </w:r>
      <w:r>
        <w:t xml:space="preserve">：</w:t>
      </w:r>
      <w:r>
        <w:t xml:space="preserve"> </w:t>
      </w:r>
      <w:r>
        <w:t xml:space="preserve">1. Ames A D, et al. Control Barrier Functions: Theory and Applications[C]//ECC. 2019. （控制障碍函数经典论文）</w:t>
      </w:r>
      <w:r>
        <w:t xml:space="preserve"> </w:t>
      </w:r>
      <w:r>
        <w:t xml:space="preserve">2. 雷晓辉，等。水系统安全包络设计方法 [J]. 2025. （待发表）</w:t>
      </w:r>
    </w:p>
    <w:p>
      <w:pPr>
        <w:pStyle w:val="BodyText"/>
      </w:pPr>
      <w:r>
        <w:rPr>
          <w:b/>
        </w:rPr>
        <w:t xml:space="preserve">在环验证</w:t>
      </w:r>
      <w:r>
        <w:t xml:space="preserve">：</w:t>
      </w:r>
      <w:r>
        <w:t xml:space="preserve"> </w:t>
      </w:r>
      <w:r>
        <w:t xml:space="preserve">1. Isermann R, Schaffnit J, Sinsel S. Hardware-in-the-loop simulation for the design and testing of engine-control systems[J]. Control Engineering Practice, 1999. （HIL 经典论文）</w:t>
      </w:r>
      <w:r>
        <w:t xml:space="preserve"> </w:t>
      </w:r>
      <w:r>
        <w:t xml:space="preserve">2. 雷晓辉，等。自主运行智能水网的在环验证体系 [J]. 南水北调与水利科技，2025. （在环验证）</w:t>
      </w:r>
    </w:p>
    <w:p>
      <w:pPr>
        <w:pStyle w:val="BodyText"/>
      </w:pPr>
      <w:r>
        <w:rPr>
          <w:b/>
        </w:rPr>
        <w:t xml:space="preserve">WNAL 等级</w:t>
      </w:r>
      <w:r>
        <w:t xml:space="preserve">：</w:t>
      </w:r>
      <w:r>
        <w:t xml:space="preserve"> </w:t>
      </w:r>
      <w:r>
        <w:t xml:space="preserve">1. 雷晓辉，等。水网自主等级（WNAL）分级体系 [J]. 水利学报，2025. （WNAL 分级）</w:t>
      </w:r>
    </w:p>
    <w:p>
      <w:pPr>
        <w:pStyle w:val="Heading3"/>
      </w:pPr>
      <w:bookmarkStart w:id="81" w:name="推荐工具"/>
      <w:r>
        <w:t xml:space="preserve">8.14.2 推荐工具</w:t>
      </w:r>
      <w:bookmarkEnd w:id="81"/>
    </w:p>
    <w:p>
      <w:pPr>
        <w:pStyle w:val="FirstParagraph"/>
      </w:pPr>
      <w:r>
        <w:rPr>
          <w:b/>
        </w:rPr>
        <w:t xml:space="preserve">安全包络设计</w:t>
      </w:r>
      <w:r>
        <w:t xml:space="preserve">：</w:t>
      </w:r>
      <w:r>
        <w:t xml:space="preserve"> </w:t>
      </w:r>
      <w:r>
        <w:t xml:space="preserve">- Matlab/Simulink：安全包络约束器设计</w:t>
      </w:r>
      <w:r>
        <w:t xml:space="preserve"> </w:t>
      </w:r>
      <w:r>
        <w:t xml:space="preserve">- CVX：凸优化工具（用于安全约束优化）</w:t>
      </w:r>
    </w:p>
    <w:p>
      <w:pPr>
        <w:pStyle w:val="BodyText"/>
      </w:pPr>
      <w:r>
        <w:rPr>
          <w:b/>
        </w:rPr>
        <w:t xml:space="preserve">在环验证平台</w:t>
      </w:r>
      <w:r>
        <w:t xml:space="preserve">：</w:t>
      </w:r>
      <w:r>
        <w:t xml:space="preserve"> </w:t>
      </w:r>
      <w:r>
        <w:t xml:space="preserve">- dSPACE：HIL 验证平台（高端）</w:t>
      </w:r>
      <w:r>
        <w:t xml:space="preserve"> </w:t>
      </w:r>
      <w:r>
        <w:t xml:space="preserve">- NI：HIL 验证平台（中端）</w:t>
      </w:r>
      <w:r>
        <w:t xml:space="preserve"> </w:t>
      </w:r>
      <w:r>
        <w:t xml:space="preserve">- OPAL-RT：HIL 验证平台（电力系统常用）</w:t>
      </w:r>
    </w:p>
    <w:p>
      <w:pPr>
        <w:pStyle w:val="Heading3"/>
      </w:pPr>
      <w:bookmarkStart w:id="82" w:name="推荐课程"/>
      <w:r>
        <w:t xml:space="preserve">8.14.3 推荐课程</w:t>
      </w:r>
      <w:bookmarkEnd w:id="82"/>
    </w:p>
    <w:p>
      <w:pPr>
        <w:pStyle w:val="FirstParagraph"/>
      </w:pPr>
      <w:r>
        <w:rPr>
          <w:b/>
        </w:rPr>
        <w:t xml:space="preserve">在线课程</w:t>
      </w:r>
      <w:r>
        <w:t xml:space="preserve">：</w:t>
      </w:r>
      <w:r>
        <w:t xml:space="preserve"> </w:t>
      </w:r>
      <w:r>
        <w:t xml:space="preserve">- Coursera: Safety Critical Systems（安全关键系统）</w:t>
      </w:r>
      <w:r>
        <w:t xml:space="preserve"> </w:t>
      </w:r>
      <w:r>
        <w:t xml:space="preserve">- edX: Model Predictive Control（MPC 专题，含安全约束）</w:t>
      </w:r>
    </w:p>
    <w:p>
      <w:pPr>
        <w:pStyle w:val="BodyText"/>
      </w:pPr>
      <w:r>
        <w:rPr>
          <w:b/>
        </w:rPr>
        <w:t xml:space="preserve">培训课程</w:t>
      </w:r>
      <w:r>
        <w:t xml:space="preserve">：</w:t>
      </w:r>
      <w:r>
        <w:t xml:space="preserve"> </w:t>
      </w:r>
      <w:r>
        <w:t xml:space="preserve">- 安全包络设计培训（3 天）</w:t>
      </w:r>
      <w:r>
        <w:t xml:space="preserve"> </w:t>
      </w:r>
      <w:r>
        <w:t xml:space="preserve">- 在环验证平台建设培训（5 天）</w:t>
      </w:r>
      <w:r>
        <w:t xml:space="preserve"> </w:t>
      </w:r>
      <w:r>
        <w:t xml:space="preserve">- HIL 验证用例设计培训（3 天）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本章小结-2"/>
      <w:r>
        <w:t xml:space="preserve">8.15 本章小结</w:t>
      </w:r>
      <w:bookmarkEnd w:id="83"/>
    </w:p>
    <w:p>
      <w:pPr>
        <w:pStyle w:val="FirstParagraph"/>
      </w:pPr>
      <w:r>
        <w:t xml:space="preserve">本章系统阐述了安全包络与在环验证的概念、方法、工程实施、与 WNAL 等级的关系以及检查清单。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安全包络通过绿/黄/红三区划分，将安全约束嵌入控制算法</w:t>
      </w:r>
      <w:r>
        <w:t xml:space="preserve"> </w:t>
      </w:r>
      <w:r>
        <w:t xml:space="preserve">2. 在环验证（MIL/SIL/HIL）是确保控制策略可信的最低门槛</w:t>
      </w:r>
      <w:r>
        <w:t xml:space="preserve"> </w:t>
      </w:r>
      <w:r>
        <w:t xml:space="preserve">3. 安全包络阈值标定采用</w:t>
      </w:r>
      <w:r>
        <w:t xml:space="preserve">“</w:t>
      </w:r>
      <w:r>
        <w:t xml:space="preserve">理论计算 + 试验验证 + 运行优化</w:t>
      </w:r>
      <w:r>
        <w:t xml:space="preserve">”</w:t>
      </w:r>
      <w:r>
        <w:t xml:space="preserve">三步法</w:t>
      </w:r>
      <w:r>
        <w:t xml:space="preserve"> </w:t>
      </w:r>
      <w:r>
        <w:t xml:space="preserve">4. HIL 验证平台值得投资，可显著降低现场调试风险</w:t>
      </w:r>
      <w:r>
        <w:t xml:space="preserve"> </w:t>
      </w:r>
      <w:r>
        <w:t xml:space="preserve">5. 安全包络和在环验证与 WNAL 等级存在明确映射关系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章将详细阐述八原理的数学基础和工程实施方法。本章提供</w:t>
      </w:r>
      <w:r>
        <w:t xml:space="preserve">“</w:t>
      </w:r>
      <w:r>
        <w:t xml:space="preserve">怎么做</w:t>
      </w:r>
      <w:r>
        <w:t xml:space="preserve">”</w:t>
      </w:r>
      <w:r>
        <w:t xml:space="preserve">的指南，第 6 章回答</w:t>
      </w:r>
      <w:r>
        <w:t xml:space="preserve">“</w:t>
      </w:r>
      <w:r>
        <w:t xml:space="preserve">为什么</w:t>
      </w:r>
      <w:r>
        <w:t xml:space="preserve">”</w:t>
      </w:r>
      <w:r>
        <w:t xml:space="preserve">的理论基础。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工程实例某梯级电站安全包络设计"/>
      <w:r>
        <w:t xml:space="preserve">8.16 工程实例：某梯级电站安全包络设计</w:t>
      </w:r>
      <w:bookmarkEnd w:id="84"/>
    </w:p>
    <w:p>
      <w:pPr>
        <w:pStyle w:val="Heading3"/>
      </w:pPr>
      <w:bookmarkStart w:id="85" w:name="工程背景-2"/>
      <w:r>
        <w:t xml:space="preserve">8.16.1 工程背景</w:t>
      </w:r>
      <w:bookmarkEnd w:id="85"/>
    </w:p>
    <w:p>
      <w:pPr>
        <w:pStyle w:val="FirstParagraph"/>
      </w:pPr>
      <w:r>
        <w:t xml:space="preserve">某大型梯级电站，装机容量数千 MW，承担发电、防洪、航运等综合任务。电站原采用常规 SCADA 系统，计划升级到 WNAL L2-L3 级。</w:t>
      </w:r>
    </w:p>
    <w:p>
      <w:pPr>
        <w:pStyle w:val="BodyText"/>
      </w:pPr>
      <w:r>
        <w:rPr>
          <w:b/>
        </w:rPr>
        <w:t xml:space="preserve">核心挑战</w:t>
      </w:r>
      <w:r>
        <w:t xml:space="preserve">：</w:t>
      </w:r>
      <w:r>
        <w:t xml:space="preserve"> </w:t>
      </w:r>
      <w:r>
        <w:t xml:space="preserve">- 安全约束复杂（水位、流量、压力、振动等）</w:t>
      </w:r>
      <w:r>
        <w:t xml:space="preserve"> </w:t>
      </w:r>
      <w:r>
        <w:t xml:space="preserve">- 控制策略验证困难</w:t>
      </w:r>
      <w:r>
        <w:t xml:space="preserve"> </w:t>
      </w:r>
      <w:r>
        <w:t xml:space="preserve">- 人机职责边界模糊</w:t>
      </w:r>
    </w:p>
    <w:p>
      <w:pPr>
        <w:pStyle w:val="Heading3"/>
      </w:pPr>
      <w:bookmarkStart w:id="86" w:name="安全包络设计"/>
      <w:r>
        <w:t xml:space="preserve">8.16.2 安全包络设计</w:t>
      </w:r>
      <w:bookmarkEnd w:id="86"/>
    </w:p>
    <w:p>
      <w:pPr>
        <w:pStyle w:val="FirstParagraph"/>
      </w:pPr>
      <w:r>
        <w:rPr>
          <w:b/>
        </w:rPr>
        <w:t xml:space="preserve">三区划分</w:t>
      </w:r>
      <w:r>
        <w:t xml:space="preserve">：</w:t>
      </w:r>
      <w:r>
        <w:t xml:space="preserve"> </w:t>
      </w:r>
      <w:r>
        <w:t xml:space="preserve">- 绿区：水位在正常范围内，流量在设计范围内，设备正常 —— MPC 自主优化</w:t>
      </w:r>
      <w:r>
        <w:t xml:space="preserve"> </w:t>
      </w:r>
      <w:r>
        <w:t xml:space="preserve">- 黄区：水位接近边界，流量接近极限，设备预警 —— 降级为保守控制，告警</w:t>
      </w:r>
      <w:r>
        <w:t xml:space="preserve"> </w:t>
      </w:r>
      <w:r>
        <w:t xml:space="preserve">- 红区：水位超过安全限值，流量超过极限，设备超限 —— MRC + 人工接管</w:t>
      </w:r>
    </w:p>
    <w:p>
      <w:pPr>
        <w:pStyle w:val="BodyText"/>
      </w:pPr>
      <w:r>
        <w:rPr>
          <w:b/>
        </w:rPr>
        <w:t xml:space="preserve">阈值标定</w:t>
      </w:r>
      <w:r>
        <w:t xml:space="preserve">：</w:t>
      </w:r>
      <w:r>
        <w:t xml:space="preserve"> </w:t>
      </w:r>
      <w:r>
        <w:t xml:space="preserve">- 理论计算：基于设计文件、设备规范</w:t>
      </w:r>
      <w:r>
        <w:t xml:space="preserve"> </w:t>
      </w:r>
      <w:r>
        <w:t xml:space="preserve">- 试验验证：阶跃响应、极限工况、故障注入</w:t>
      </w:r>
      <w:r>
        <w:t xml:space="preserve"> </w:t>
      </w:r>
      <w:r>
        <w:t xml:space="preserve">- 运行优化：根据实际运行数据调整</w:t>
      </w:r>
    </w:p>
    <w:p>
      <w:pPr>
        <w:pStyle w:val="BodyText"/>
      </w:pPr>
      <w:r>
        <w:rPr>
          <w:b/>
        </w:rPr>
        <w:t xml:space="preserve">与 ODD 联动</w:t>
      </w:r>
      <w:r>
        <w:t xml:space="preserve">：</w:t>
      </w:r>
      <w:r>
        <w:t xml:space="preserve"> </w:t>
      </w:r>
      <w:r>
        <w:t xml:space="preserve">- ODD 正常域 + 绿区：MPC 自主优化</w:t>
      </w:r>
      <w:r>
        <w:t xml:space="preserve"> </w:t>
      </w:r>
      <w:r>
        <w:t xml:space="preserve">- ODD 受限域 + 黄区：降级控制 + 告警</w:t>
      </w:r>
      <w:r>
        <w:t xml:space="preserve"> </w:t>
      </w:r>
      <w:r>
        <w:t xml:space="preserve">- ODD 禁行域 + 红区：MRC + 人工接管</w:t>
      </w:r>
    </w:p>
    <w:p>
      <w:pPr>
        <w:pStyle w:val="Heading3"/>
      </w:pPr>
      <w:bookmarkStart w:id="87" w:name="实施效果"/>
      <w:r>
        <w:t xml:space="preserve">8.16.3 实施效果</w:t>
      </w:r>
      <w:bookmarkEnd w:id="87"/>
    </w:p>
    <w:p>
      <w:pPr>
        <w:pStyle w:val="FirstParagraph"/>
      </w:pPr>
      <w:r>
        <w:rPr>
          <w:b/>
        </w:rPr>
        <w:t xml:space="preserve">安全性能</w:t>
      </w:r>
      <w:r>
        <w:t xml:space="preserve">：</w:t>
      </w:r>
      <w:r>
        <w:t xml:space="preserve"> </w:t>
      </w:r>
      <w:r>
        <w:t xml:space="preserve">- 水位越界次数：显著降低</w:t>
      </w:r>
      <w:r>
        <w:t xml:space="preserve"> </w:t>
      </w:r>
      <w:r>
        <w:t xml:space="preserve">- 设备故障率：显著降低</w:t>
      </w:r>
      <w:r>
        <w:t xml:space="preserve"> </w:t>
      </w:r>
      <w:r>
        <w:t xml:space="preserve">- 应急响应时间：显著缩短</w:t>
      </w:r>
    </w:p>
    <w:p>
      <w:pPr>
        <w:pStyle w:val="BodyText"/>
      </w:pPr>
      <w:r>
        <w:rPr>
          <w:b/>
        </w:rPr>
        <w:t xml:space="preserve">运行效率</w:t>
      </w:r>
      <w:r>
        <w:t xml:space="preserve">：</w:t>
      </w:r>
      <w:r>
        <w:t xml:space="preserve"> </w:t>
      </w:r>
      <w:r>
        <w:t xml:space="preserve">- 调度员满意度：显著提升</w:t>
      </w:r>
      <w:r>
        <w:t xml:space="preserve"> </w:t>
      </w:r>
      <w:r>
        <w:t xml:space="preserve">- 人工干预频次：显著降低</w:t>
      </w:r>
      <w:r>
        <w:t xml:space="preserve"> </w:t>
      </w:r>
      <w:r>
        <w:t xml:space="preserve">- 系统可用性：显著提高</w:t>
      </w:r>
    </w:p>
    <w:p>
      <w:pPr>
        <w:pStyle w:val="Heading3"/>
      </w:pPr>
      <w:bookmarkStart w:id="88" w:name="经验启示-2"/>
      <w:r>
        <w:t xml:space="preserve">8.16.4 经验启示</w:t>
      </w:r>
      <w:bookmarkEnd w:id="88"/>
    </w:p>
    <w:p>
      <w:pPr>
        <w:pStyle w:val="FirstParagraph"/>
      </w:pPr>
      <w:r>
        <w:rPr>
          <w:b/>
        </w:rPr>
        <w:t xml:space="preserve">启示一：安全包络阈值需要保守起步</w:t>
      </w:r>
      <w:r>
        <w:t xml:space="preserve">。工程初期，黄区阈值设定得偏紧，导致系统频繁进入黄区。后续根据实际运行数据适当放宽阈值，在安全和效率之间取得更好平衡。</w:t>
      </w:r>
    </w:p>
    <w:p>
      <w:pPr>
        <w:pStyle w:val="BodyText"/>
      </w:pPr>
      <w:r>
        <w:rPr>
          <w:b/>
        </w:rPr>
        <w:t xml:space="preserve">启示二：安全包络需要与 ODD 联动</w:t>
      </w:r>
      <w:r>
        <w:t xml:space="preserve">。安全包络定义内部状态边界，ODD 定义外部条件边界，两者需要协调一致。</w:t>
      </w:r>
    </w:p>
    <w:p>
      <w:pPr>
        <w:pStyle w:val="BodyText"/>
      </w:pPr>
      <w:r>
        <w:rPr>
          <w:b/>
        </w:rPr>
        <w:t xml:space="preserve">启示三：安全包络需要定期评估</w:t>
      </w:r>
      <w:r>
        <w:t xml:space="preserve">。随着设备老化、渠道淤积等变化，安全包络阈值应定期评估和调整。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在环验证平台建设指南"/>
      <w:r>
        <w:t xml:space="preserve">8.17 在环验证平台建设指南</w:t>
      </w:r>
      <w:bookmarkEnd w:id="89"/>
    </w:p>
    <w:p>
      <w:pPr>
        <w:pStyle w:val="Heading3"/>
      </w:pPr>
      <w:bookmarkStart w:id="90" w:name="平台建设目标"/>
      <w:r>
        <w:t xml:space="preserve">8.17.1 平台建设目标</w:t>
      </w:r>
      <w:bookmarkEnd w:id="90"/>
    </w:p>
    <w:p>
      <w:pPr>
        <w:pStyle w:val="FirstParagraph"/>
      </w:pPr>
      <w:r>
        <w:rPr>
          <w:b/>
        </w:rPr>
        <w:t xml:space="preserve">总体目标</w:t>
      </w:r>
      <w:r>
        <w:t xml:space="preserve">：建立 MIL/SIL/HIL 三级验证平台，确保控制策略可信上线。</w:t>
      </w:r>
    </w:p>
    <w:p>
      <w:pPr>
        <w:pStyle w:val="BodyText"/>
      </w:pPr>
      <w:r>
        <w:rPr>
          <w:b/>
        </w:rPr>
        <w:t xml:space="preserve">具体目标</w:t>
      </w:r>
      <w:r>
        <w:t xml:space="preserve">：</w:t>
      </w:r>
      <w:r>
        <w:t xml:space="preserve"> </w:t>
      </w:r>
      <w:r>
        <w:t xml:space="preserve">- MIL 验证覆盖率：&gt;90%</w:t>
      </w:r>
      <w:r>
        <w:t xml:space="preserve"> </w:t>
      </w:r>
      <w:r>
        <w:t xml:space="preserve">- SIL 验证通过率：&gt;95%</w:t>
      </w:r>
      <w:r>
        <w:t xml:space="preserve"> </w:t>
      </w:r>
      <w:r>
        <w:t xml:space="preserve">- HIL 验证通过率：&gt;90%</w:t>
      </w:r>
      <w:r>
        <w:t xml:space="preserve"> </w:t>
      </w:r>
      <w:r>
        <w:t xml:space="preserve">- 现场调试故障数：显著降低</w:t>
      </w:r>
    </w:p>
    <w:p>
      <w:pPr>
        <w:pStyle w:val="Heading3"/>
      </w:pPr>
      <w:bookmarkStart w:id="91" w:name="平台架构"/>
      <w:r>
        <w:t xml:space="preserve">8.17.2 平台架构</w:t>
      </w:r>
      <w:bookmarkEnd w:id="91"/>
    </w:p>
    <w:p>
      <w:pPr>
        <w:pStyle w:val="FirstParagraph"/>
      </w:pPr>
      <w:r>
        <w:rPr>
          <w:b/>
        </w:rPr>
        <w:t xml:space="preserve">MIL 平台</w:t>
      </w:r>
      <w:r>
        <w:t xml:space="preserve">：</w:t>
      </w:r>
      <w:r>
        <w:t xml:space="preserve"> </w:t>
      </w:r>
      <w:r>
        <w:t xml:space="preserve">- 工具：Matlab/Simulink</w:t>
      </w:r>
      <w:r>
        <w:t xml:space="preserve"> </w:t>
      </w:r>
      <w:r>
        <w:t xml:space="preserve">- 模型：被控对象模型 + 控制器模型</w:t>
      </w:r>
      <w:r>
        <w:t xml:space="preserve"> </w:t>
      </w:r>
      <w:r>
        <w:t xml:space="preserve">- 测试用例：正常/异常/极端工况</w:t>
      </w:r>
    </w:p>
    <w:p>
      <w:pPr>
        <w:pStyle w:val="BodyText"/>
      </w:pPr>
      <w:r>
        <w:rPr>
          <w:b/>
        </w:rPr>
        <w:t xml:space="preserve">SIL 平台</w:t>
      </w:r>
      <w:r>
        <w:t xml:space="preserve">：</w:t>
      </w:r>
      <w:r>
        <w:t xml:space="preserve"> </w:t>
      </w:r>
      <w:r>
        <w:t xml:space="preserve">- 工具：Simulink Coder + 工控机</w:t>
      </w:r>
      <w:r>
        <w:t xml:space="preserve"> </w:t>
      </w:r>
      <w:r>
        <w:t xml:space="preserve">- 代码：自动生成的 C/C++ 代码</w:t>
      </w:r>
      <w:r>
        <w:t xml:space="preserve"> </w:t>
      </w:r>
      <w:r>
        <w:t xml:space="preserve">- 测试用例：与 MIL 一致</w:t>
      </w:r>
    </w:p>
    <w:p>
      <w:pPr>
        <w:pStyle w:val="BodyText"/>
      </w:pPr>
      <w:r>
        <w:rPr>
          <w:b/>
        </w:rPr>
        <w:t xml:space="preserve">HIL 平台</w:t>
      </w:r>
      <w:r>
        <w:t xml:space="preserve">：</w:t>
      </w:r>
      <w:r>
        <w:t xml:space="preserve"> </w:t>
      </w:r>
      <w:r>
        <w:t xml:space="preserve">- 工具：实时仿真平台（dSPACE/NI/OPAL-RT）+ 实际 PLC</w:t>
      </w:r>
      <w:r>
        <w:t xml:space="preserve"> </w:t>
      </w:r>
      <w:r>
        <w:t xml:space="preserve">- 硬件：真实控制器 + 实时仿真机</w:t>
      </w:r>
      <w:r>
        <w:t xml:space="preserve"> </w:t>
      </w:r>
      <w:r>
        <w:t xml:space="preserve">- 测试用例：与 MIL/SIL 一致</w:t>
      </w:r>
    </w:p>
    <w:p>
      <w:pPr>
        <w:pStyle w:val="Heading3"/>
      </w:pPr>
      <w:bookmarkStart w:id="92" w:name="测试用例设计"/>
      <w:r>
        <w:t xml:space="preserve">8.17.3 测试用例设计</w:t>
      </w:r>
      <w:bookmarkEnd w:id="92"/>
    </w:p>
    <w:p>
      <w:pPr>
        <w:pStyle w:val="FirstParagraph"/>
      </w:pPr>
      <w:r>
        <w:rPr>
          <w:b/>
        </w:rPr>
        <w:t xml:space="preserve">正常工况用例</w:t>
      </w:r>
      <w:r>
        <w:t xml:space="preserve">：</w:t>
      </w:r>
      <w:r>
        <w:t xml:space="preserve"> </w:t>
      </w:r>
      <w:r>
        <w:t xml:space="preserve">- 设定点跟踪：水位/流量设定值阶跃变化</w:t>
      </w:r>
      <w:r>
        <w:t xml:space="preserve"> </w:t>
      </w:r>
      <w:r>
        <w:t xml:space="preserve">- 扰动抑制：来水波动、需求变化</w:t>
      </w:r>
      <w:r>
        <w:t xml:space="preserve"> </w:t>
      </w:r>
      <w:r>
        <w:t xml:space="preserve">- 多目标协同：水位跟踪 + 能耗优化</w:t>
      </w:r>
    </w:p>
    <w:p>
      <w:pPr>
        <w:pStyle w:val="BodyText"/>
      </w:pPr>
      <w:r>
        <w:rPr>
          <w:b/>
        </w:rPr>
        <w:t xml:space="preserve">异常工况用例</w:t>
      </w:r>
      <w:r>
        <w:t xml:space="preserve">：</w:t>
      </w:r>
      <w:r>
        <w:t xml:space="preserve"> </w:t>
      </w:r>
      <w:r>
        <w:t xml:space="preserve">- 传感器故障：读数漂移、丢包、畸变</w:t>
      </w:r>
      <w:r>
        <w:t xml:space="preserve"> </w:t>
      </w:r>
      <w:r>
        <w:t xml:space="preserve">- 执行器故障：响应延迟、卡死、误动作</w:t>
      </w:r>
      <w:r>
        <w:t xml:space="preserve"> </w:t>
      </w:r>
      <w:r>
        <w:t xml:space="preserve">- 通信故障：延迟、丢包、中断</w:t>
      </w:r>
    </w:p>
    <w:p>
      <w:pPr>
        <w:pStyle w:val="BodyText"/>
      </w:pPr>
      <w:r>
        <w:rPr>
          <w:b/>
        </w:rPr>
        <w:t xml:space="preserve">极端工况用例</w:t>
      </w:r>
      <w:r>
        <w:t xml:space="preserve">：</w:t>
      </w:r>
      <w:r>
        <w:t xml:space="preserve"> </w:t>
      </w:r>
      <w:r>
        <w:t xml:space="preserve">- 洪水工况：来水远超设计标准</w:t>
      </w:r>
      <w:r>
        <w:t xml:space="preserve"> </w:t>
      </w:r>
      <w:r>
        <w:t xml:space="preserve">- 干旱工况：来水远低于设计标准</w:t>
      </w:r>
      <w:r>
        <w:t xml:space="preserve"> </w:t>
      </w:r>
      <w:r>
        <w:t xml:space="preserve">- 设备故障：关键设备（泵、闸）失效</w:t>
      </w:r>
      <w:r>
        <w:t xml:space="preserve"> </w:t>
      </w:r>
      <w:r>
        <w:t xml:space="preserve">- 通信中断：与调度中心通信中断</w:t>
      </w:r>
    </w:p>
    <w:p>
      <w:pPr>
        <w:pStyle w:val="Heading3"/>
      </w:pPr>
      <w:bookmarkStart w:id="93" w:name="平台建设步骤"/>
      <w:r>
        <w:t xml:space="preserve">8.17.4 平台建设步骤</w:t>
      </w:r>
      <w:bookmarkEnd w:id="93"/>
    </w:p>
    <w:p>
      <w:pPr>
        <w:pStyle w:val="FirstParagraph"/>
      </w:pPr>
      <w:r>
        <w:rPr>
          <w:b/>
        </w:rPr>
        <w:t xml:space="preserve">步骤一：需求分析</w:t>
      </w:r>
      <w:r>
        <w:t xml:space="preserve"> </w:t>
      </w:r>
      <w:r>
        <w:t xml:space="preserve">- 明确验证对象（控制器、安全包络等）</w:t>
      </w:r>
      <w:r>
        <w:t xml:space="preserve"> </w:t>
      </w:r>
      <w:r>
        <w:t xml:space="preserve">- 确定验证范围（正常/异常/极端工况）</w:t>
      </w:r>
      <w:r>
        <w:t xml:space="preserve"> </w:t>
      </w:r>
      <w:r>
        <w:t xml:space="preserve">- 制定验收标准</w:t>
      </w:r>
    </w:p>
    <w:p>
      <w:pPr>
        <w:pStyle w:val="BodyText"/>
      </w:pPr>
      <w:r>
        <w:rPr>
          <w:b/>
        </w:rPr>
        <w:t xml:space="preserve">步骤二：平台设计</w:t>
      </w:r>
      <w:r>
        <w:t xml:space="preserve"> </w:t>
      </w:r>
      <w:r>
        <w:t xml:space="preserve">- 选择工具和设备</w:t>
      </w:r>
      <w:r>
        <w:t xml:space="preserve"> </w:t>
      </w:r>
      <w:r>
        <w:t xml:space="preserve">- 设计平台架构</w:t>
      </w:r>
      <w:r>
        <w:t xml:space="preserve"> </w:t>
      </w:r>
      <w:r>
        <w:t xml:space="preserve">- 制定实施计划</w:t>
      </w:r>
    </w:p>
    <w:p>
      <w:pPr>
        <w:pStyle w:val="BodyText"/>
      </w:pPr>
      <w:r>
        <w:rPr>
          <w:b/>
        </w:rPr>
        <w:t xml:space="preserve">步骤三：平台实施</w:t>
      </w:r>
      <w:r>
        <w:t xml:space="preserve"> </w:t>
      </w:r>
      <w:r>
        <w:t xml:space="preserve">- 采购设备和软件</w:t>
      </w:r>
      <w:r>
        <w:t xml:space="preserve"> </w:t>
      </w:r>
      <w:r>
        <w:t xml:space="preserve">- 安装和调试</w:t>
      </w:r>
      <w:r>
        <w:t xml:space="preserve"> </w:t>
      </w:r>
      <w:r>
        <w:t xml:space="preserve">- 培训人员</w:t>
      </w:r>
    </w:p>
    <w:p>
      <w:pPr>
        <w:pStyle w:val="BodyText"/>
      </w:pPr>
      <w:r>
        <w:rPr>
          <w:b/>
        </w:rPr>
        <w:t xml:space="preserve">步骤四：平台验证</w:t>
      </w:r>
      <w:r>
        <w:t xml:space="preserve"> </w:t>
      </w:r>
      <w:r>
        <w:t xml:space="preserve">- 设计测试用例</w:t>
      </w:r>
      <w:r>
        <w:t xml:space="preserve"> </w:t>
      </w:r>
      <w:r>
        <w:t xml:space="preserve">- 执行测试</w:t>
      </w:r>
      <w:r>
        <w:t xml:space="preserve"> </w:t>
      </w:r>
      <w:r>
        <w:t xml:space="preserve">- 验收平台</w:t>
      </w:r>
    </w:p>
    <w:p>
      <w:pPr>
        <w:pStyle w:val="Heading3"/>
      </w:pPr>
      <w:bookmarkStart w:id="94" w:name="平台建设投资估算"/>
      <w:r>
        <w:t xml:space="preserve">8.17.5 平台建设投资估算</w:t>
      </w:r>
      <w:bookmarkEnd w:id="94"/>
    </w:p>
    <w:p>
      <w:pPr>
        <w:pStyle w:val="FirstParagraph"/>
      </w:pPr>
      <w:r>
        <w:rPr>
          <w:b/>
        </w:rPr>
        <w:t xml:space="preserve">MIL 平台</w:t>
      </w:r>
      <w:r>
        <w:t xml:space="preserve">：</w:t>
      </w:r>
      <w:r>
        <w:t xml:space="preserve"> </w:t>
      </w:r>
      <w:r>
        <w:t xml:space="preserve">- 软件许可：约数十万元（Matlab/Simulink）</w:t>
      </w:r>
      <w:r>
        <w:t xml:space="preserve"> </w:t>
      </w:r>
      <w:r>
        <w:t xml:space="preserve">- 人员培训：约数万元</w:t>
      </w:r>
      <w:r>
        <w:t xml:space="preserve"> </w:t>
      </w:r>
      <w:r>
        <w:t xml:space="preserve">- 实施周期：2-3 个月</w:t>
      </w:r>
    </w:p>
    <w:p>
      <w:pPr>
        <w:pStyle w:val="BodyText"/>
      </w:pPr>
      <w:r>
        <w:rPr>
          <w:b/>
        </w:rPr>
        <w:t xml:space="preserve">SIL 平台</w:t>
      </w:r>
      <w:r>
        <w:t xml:space="preserve">：</w:t>
      </w:r>
      <w:r>
        <w:t xml:space="preserve"> </w:t>
      </w:r>
      <w:r>
        <w:t xml:space="preserve">- 代码生成工具：约数十万元</w:t>
      </w:r>
      <w:r>
        <w:t xml:space="preserve"> </w:t>
      </w:r>
      <w:r>
        <w:t xml:space="preserve">- 工控机：约数十万元</w:t>
      </w:r>
      <w:r>
        <w:t xml:space="preserve"> </w:t>
      </w:r>
      <w:r>
        <w:t xml:space="preserve">- 实施周期：2-3 个月</w:t>
      </w:r>
    </w:p>
    <w:p>
      <w:pPr>
        <w:pStyle w:val="BodyText"/>
      </w:pPr>
      <w:r>
        <w:rPr>
          <w:b/>
        </w:rPr>
        <w:t xml:space="preserve">HIL 平台</w:t>
      </w:r>
      <w:r>
        <w:t xml:space="preserve">：</w:t>
      </w:r>
      <w:r>
        <w:t xml:space="preserve"> </w:t>
      </w:r>
      <w:r>
        <w:t xml:space="preserve">- 实时仿真平台：约数百万元（dSPACE/NI）</w:t>
      </w:r>
      <w:r>
        <w:t xml:space="preserve"> </w:t>
      </w:r>
      <w:r>
        <w:t xml:space="preserve">- 实际硬件：约数十万 - 百万元</w:t>
      </w:r>
      <w:r>
        <w:t xml:space="preserve"> </w:t>
      </w:r>
      <w:r>
        <w:t xml:space="preserve">- 实施周期：4-6 个月</w:t>
      </w:r>
    </w:p>
    <w:p>
      <w:pPr>
        <w:pStyle w:val="BodyText"/>
      </w:pPr>
      <w:r>
        <w:rPr>
          <w:b/>
        </w:rPr>
        <w:t xml:space="preserve">总投资</w:t>
      </w:r>
      <w:r>
        <w:t xml:space="preserve">：数百万元量级</w:t>
      </w:r>
    </w:p>
    <w:p>
      <w:pPr>
        <w:pStyle w:val="Heading3"/>
      </w:pPr>
      <w:bookmarkStart w:id="95" w:name="平台建设经验"/>
      <w:r>
        <w:t xml:space="preserve">8.17.6 平台建设经验</w:t>
      </w:r>
      <w:bookmarkEnd w:id="95"/>
    </w:p>
    <w:p>
      <w:pPr>
        <w:pStyle w:val="FirstParagraph"/>
      </w:pPr>
      <w:r>
        <w:rPr>
          <w:b/>
        </w:rPr>
        <w:t xml:space="preserve">经验一：HIL 平台值得投资</w:t>
      </w:r>
      <w:r>
        <w:t xml:space="preserve">。虽然 HIL 平台建设需要一次性投入，但它发现并修复的问题如果留到现场调试阶段，修复成本会高出一个数量级。</w:t>
      </w:r>
    </w:p>
    <w:p>
      <w:pPr>
        <w:pStyle w:val="BodyText"/>
      </w:pPr>
      <w:r>
        <w:rPr>
          <w:b/>
        </w:rPr>
        <w:t xml:space="preserve">经验二：测试用例需要覆盖全面</w:t>
      </w:r>
      <w:r>
        <w:t xml:space="preserve">。正常工况、异常工况、极端工况都需要设计测试用例，特别是故障注入测试，可提前发现潜在问题。</w:t>
      </w:r>
    </w:p>
    <w:p>
      <w:pPr>
        <w:pStyle w:val="BodyText"/>
      </w:pPr>
      <w:r>
        <w:rPr>
          <w:b/>
        </w:rPr>
        <w:t xml:space="preserve">经验三：平台需要持续维护</w:t>
      </w:r>
      <w:r>
        <w:t xml:space="preserve">。在环验证平台需要定期维护，包括软件升级、硬件校准、测试用例更新等。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安全包络与在环验证的典型误区"/>
      <w:r>
        <w:t xml:space="preserve">8.18 安全包络与在环验证的典型误区</w:t>
      </w:r>
      <w:bookmarkEnd w:id="96"/>
    </w:p>
    <w:p>
      <w:pPr>
        <w:pStyle w:val="Heading3"/>
      </w:pPr>
      <w:bookmarkStart w:id="97" w:name="误区一安全包络是限制系统性能"/>
      <w:r>
        <w:t xml:space="preserve">8.18.1 误区一：安全包络是</w:t>
      </w:r>
      <w:r>
        <w:t xml:space="preserve">“</w:t>
      </w:r>
      <w:r>
        <w:t xml:space="preserve">限制系统性能</w:t>
      </w:r>
      <w:r>
        <w:t xml:space="preserve">”</w:t>
      </w:r>
      <w:bookmarkEnd w:id="97"/>
    </w:p>
    <w:p>
      <w:pPr>
        <w:pStyle w:val="FirstParagraph"/>
      </w:pPr>
      <w:r>
        <w:rPr>
          <w:b/>
        </w:rPr>
        <w:t xml:space="preserve">误区</w:t>
      </w:r>
      <w:r>
        <w:t xml:space="preserve">：认为安全包络会限制系统性能，降低优化效果。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：安全包络是</w:t>
      </w:r>
      <w:r>
        <w:t xml:space="preserve">“</w:t>
      </w:r>
      <w:r>
        <w:t xml:space="preserve">保障系统安全</w:t>
      </w:r>
      <w:r>
        <w:t xml:space="preserve">”</w:t>
      </w:r>
      <w:r>
        <w:t xml:space="preserve">，不是限制性能。</w:t>
      </w:r>
      <w:r>
        <w:t xml:space="preserve"> </w:t>
      </w:r>
      <w:r>
        <w:t xml:space="preserve">- 安全包络定义安全边界，防止系统进入危险状态</w:t>
      </w:r>
      <w:r>
        <w:t xml:space="preserve"> </w:t>
      </w:r>
      <w:r>
        <w:t xml:space="preserve">- 在安全边界内，系统可以自由优化</w:t>
      </w:r>
      <w:r>
        <w:t xml:space="preserve"> </w:t>
      </w:r>
      <w:r>
        <w:t xml:space="preserve">- 安全包络嵌入控制算法，不影响优化性能</w:t>
      </w:r>
    </w:p>
    <w:p>
      <w:pPr>
        <w:pStyle w:val="BodyText"/>
      </w:pPr>
      <w:r>
        <w:rPr>
          <w:b/>
        </w:rPr>
        <w:t xml:space="preserve">建议</w:t>
      </w:r>
      <w:r>
        <w:t xml:space="preserve">：正确理解安全包络的作用，不要将其视为</w:t>
      </w:r>
      <w:r>
        <w:t xml:space="preserve">“</w:t>
      </w:r>
      <w:r>
        <w:t xml:space="preserve">绊脚石</w:t>
      </w:r>
      <w:r>
        <w:t xml:space="preserve">”</w:t>
      </w:r>
      <w:r>
        <w:t xml:space="preserve">。</w:t>
      </w:r>
    </w:p>
    <w:p>
      <w:pPr>
        <w:pStyle w:val="Heading3"/>
      </w:pPr>
      <w:bookmarkStart w:id="98" w:name="误区二在环验证是走过场"/>
      <w:r>
        <w:t xml:space="preserve">8.18.2 误区二：在环验证是</w:t>
      </w:r>
      <w:r>
        <w:t xml:space="preserve">“</w:t>
      </w:r>
      <w:r>
        <w:t xml:space="preserve">走过场</w:t>
      </w:r>
      <w:r>
        <w:t xml:space="preserve">”</w:t>
      </w:r>
      <w:bookmarkEnd w:id="98"/>
    </w:p>
    <w:p>
      <w:pPr>
        <w:pStyle w:val="FirstParagraph"/>
      </w:pPr>
      <w:r>
        <w:rPr>
          <w:b/>
        </w:rPr>
        <w:t xml:space="preserve">误区</w:t>
      </w:r>
      <w:r>
        <w:t xml:space="preserve">：认为在环验证是形式，现场调试才是关键。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：在环验证是确保控制策略可信的最低门槛。</w:t>
      </w:r>
      <w:r>
        <w:t xml:space="preserve"> </w:t>
      </w:r>
      <w:r>
        <w:t xml:space="preserve">- MIL/SIL/HIL 验证可提前发现 90% 以上的问题</w:t>
      </w:r>
      <w:r>
        <w:t xml:space="preserve"> </w:t>
      </w:r>
      <w:r>
        <w:t xml:space="preserve">- 现场调试风险高、成本高</w:t>
      </w:r>
      <w:r>
        <w:t xml:space="preserve"> </w:t>
      </w:r>
      <w:r>
        <w:t xml:space="preserve">- 在环验证通过的问题，现场调试通常顺利</w:t>
      </w:r>
    </w:p>
    <w:p>
      <w:pPr>
        <w:pStyle w:val="BodyText"/>
      </w:pPr>
      <w:r>
        <w:rPr>
          <w:b/>
        </w:rPr>
        <w:t xml:space="preserve">建议</w:t>
      </w:r>
      <w:r>
        <w:t xml:space="preserve">：重视在环验证，不要将其视为</w:t>
      </w:r>
      <w:r>
        <w:t xml:space="preserve">“</w:t>
      </w:r>
      <w:r>
        <w:t xml:space="preserve">走过场</w:t>
      </w:r>
      <w:r>
        <w:t xml:space="preserve">”</w:t>
      </w:r>
      <w:r>
        <w:t xml:space="preserve">。</w:t>
      </w:r>
    </w:p>
    <w:p>
      <w:pPr>
        <w:pStyle w:val="Heading3"/>
      </w:pPr>
      <w:bookmarkStart w:id="99" w:name="误区三安全包络阈值越紧越好"/>
      <w:r>
        <w:t xml:space="preserve">8.18.3 误区三：安全包络阈值</w:t>
      </w:r>
      <w:r>
        <w:t xml:space="preserve">“</w:t>
      </w:r>
      <w:r>
        <w:t xml:space="preserve">越紧越好</w:t>
      </w:r>
      <w:r>
        <w:t xml:space="preserve">”</w:t>
      </w:r>
      <w:bookmarkEnd w:id="99"/>
    </w:p>
    <w:p>
      <w:pPr>
        <w:pStyle w:val="FirstParagraph"/>
      </w:pPr>
      <w:r>
        <w:rPr>
          <w:b/>
        </w:rPr>
        <w:t xml:space="preserve">误区</w:t>
      </w:r>
      <w:r>
        <w:t xml:space="preserve">：认为安全包络阈值越紧越安全。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：安全包络阈值需要</w:t>
      </w:r>
      <w:r>
        <w:t xml:space="preserve">“</w:t>
      </w:r>
      <w:r>
        <w:t xml:space="preserve">合理</w:t>
      </w:r>
      <w:r>
        <w:t xml:space="preserve">”</w:t>
      </w:r>
      <w:r>
        <w:t xml:space="preserve">，不是</w:t>
      </w:r>
      <w:r>
        <w:t xml:space="preserve">“</w:t>
      </w:r>
      <w:r>
        <w:t xml:space="preserve">越紧越好</w:t>
      </w:r>
      <w:r>
        <w:t xml:space="preserve">”</w:t>
      </w:r>
      <w:r>
        <w:t xml:space="preserve">。</w:t>
      </w:r>
      <w:r>
        <w:t xml:space="preserve"> </w:t>
      </w:r>
      <w:r>
        <w:t xml:space="preserve">- 阈值过紧：系统频繁进入黄区/红区，运行效率低</w:t>
      </w:r>
      <w:r>
        <w:t xml:space="preserve"> </w:t>
      </w:r>
      <w:r>
        <w:t xml:space="preserve">- 阈值过松：系统可能进入危险状态</w:t>
      </w:r>
      <w:r>
        <w:t xml:space="preserve"> </w:t>
      </w:r>
      <w:r>
        <w:t xml:space="preserve">- 合理阈值：在安全和效率之间取得平衡</w:t>
      </w:r>
    </w:p>
    <w:p>
      <w:pPr>
        <w:pStyle w:val="BodyText"/>
      </w:pPr>
      <w:r>
        <w:rPr>
          <w:b/>
        </w:rPr>
        <w:t xml:space="preserve">建议</w:t>
      </w:r>
      <w:r>
        <w:t xml:space="preserve">：阈值</w:t>
      </w:r>
      <w:r>
        <w:t xml:space="preserve">“</w:t>
      </w:r>
      <w:r>
        <w:t xml:space="preserve">宁宽勿窄</w:t>
      </w:r>
      <w:r>
        <w:t xml:space="preserve">”</w:t>
      </w:r>
      <w:r>
        <w:t xml:space="preserve">，上线后根据运行数据逐步优化。</w:t>
      </w:r>
    </w:p>
    <w:p>
      <w:pPr>
        <w:pStyle w:val="Heading3"/>
      </w:pPr>
      <w:bookmarkStart w:id="100" w:name="误区四在环验证一次完成"/>
      <w:r>
        <w:t xml:space="preserve">8.18.4 误区四：在环验证</w:t>
      </w:r>
      <w:r>
        <w:t xml:space="preserve">“</w:t>
      </w:r>
      <w:r>
        <w:t xml:space="preserve">一次完成</w:t>
      </w:r>
      <w:r>
        <w:t xml:space="preserve">”</w:t>
      </w:r>
      <w:bookmarkEnd w:id="100"/>
    </w:p>
    <w:p>
      <w:pPr>
        <w:pStyle w:val="FirstParagraph"/>
      </w:pPr>
      <w:r>
        <w:rPr>
          <w:b/>
        </w:rPr>
        <w:t xml:space="preserve">误区</w:t>
      </w:r>
      <w:r>
        <w:t xml:space="preserve">：认为在环验证一次完成，后续无需再验证。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：在环验证是持续的过程。</w:t>
      </w:r>
      <w:r>
        <w:t xml:space="preserve"> </w:t>
      </w:r>
      <w:r>
        <w:t xml:space="preserve">- 新策略上线前需要验证</w:t>
      </w:r>
      <w:r>
        <w:t xml:space="preserve"> </w:t>
      </w:r>
      <w:r>
        <w:t xml:space="preserve">- 模型参数更新后需要验证</w:t>
      </w:r>
      <w:r>
        <w:t xml:space="preserve"> </w:t>
      </w:r>
      <w:r>
        <w:t xml:space="preserve">- 设备更换后需要验证</w:t>
      </w:r>
      <w:r>
        <w:t xml:space="preserve"> </w:t>
      </w:r>
      <w:r>
        <w:t xml:space="preserve">- 定期（至少每年）全面验证</w:t>
      </w:r>
    </w:p>
    <w:p>
      <w:pPr>
        <w:pStyle w:val="BodyText"/>
      </w:pPr>
      <w:r>
        <w:rPr>
          <w:b/>
        </w:rPr>
        <w:t xml:space="preserve">建议</w:t>
      </w:r>
      <w:r>
        <w:t xml:space="preserve">：建立在环验证的持续机制，不要</w:t>
      </w:r>
      <w:r>
        <w:t xml:space="preserve">“</w:t>
      </w:r>
      <w:r>
        <w:t xml:space="preserve">一次完成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本章扩展阅读-1"/>
      <w:r>
        <w:t xml:space="preserve">8.19 本章扩展阅读</w:t>
      </w:r>
      <w:bookmarkEnd w:id="101"/>
    </w:p>
    <w:p>
      <w:pPr>
        <w:pStyle w:val="Heading3"/>
      </w:pPr>
      <w:bookmarkStart w:id="102" w:name="推荐文献-1"/>
      <w:r>
        <w:t xml:space="preserve">8.19.1 推荐文献</w:t>
      </w:r>
      <w:bookmarkEnd w:id="102"/>
    </w:p>
    <w:p>
      <w:pPr>
        <w:pStyle w:val="FirstParagraph"/>
      </w:pPr>
      <w:r>
        <w:rPr>
          <w:b/>
        </w:rPr>
        <w:t xml:space="preserve">安全包络</w:t>
      </w:r>
      <w:r>
        <w:t xml:space="preserve">：</w:t>
      </w:r>
      <w:r>
        <w:t xml:space="preserve"> </w:t>
      </w:r>
      <w:r>
        <w:t xml:space="preserve">1. Ames A D, et al. Control Barrier Functions: Theory and Applications[C]//ECC. 2019. （控制障碍函数经典论文）</w:t>
      </w:r>
      <w:r>
        <w:t xml:space="preserve"> </w:t>
      </w:r>
      <w:r>
        <w:t xml:space="preserve">2. 雷晓辉，等。水系统安全包络设计方法 [J]. 2025. （待发表）</w:t>
      </w:r>
      <w:r>
        <w:t xml:space="preserve"> </w:t>
      </w:r>
      <w:r>
        <w:t xml:space="preserve">3. 雷晓辉，等。安全包络与 ODD 联动机制 [J]. 2025. （待发表）</w:t>
      </w:r>
    </w:p>
    <w:p>
      <w:pPr>
        <w:pStyle w:val="BodyText"/>
      </w:pPr>
      <w:r>
        <w:rPr>
          <w:b/>
        </w:rPr>
        <w:t xml:space="preserve">在环验证</w:t>
      </w:r>
      <w:r>
        <w:t xml:space="preserve">：</w:t>
      </w:r>
      <w:r>
        <w:t xml:space="preserve"> </w:t>
      </w:r>
      <w:r>
        <w:t xml:space="preserve">1. Isermann R, Schaffnit J, Sinsel S. Hardware-in-the-loop simulation for the design and testing of engine-control systems[J]. Control Engineering Practice, 1999. （HIL 经典论文）</w:t>
      </w:r>
      <w:r>
        <w:t xml:space="preserve"> </w:t>
      </w:r>
      <w:r>
        <w:t xml:space="preserve">2. 雷晓辉，等。自主运行智能水网的在环验证体系 [J]. 南水北调与水利科技，2025. （在环验证）</w:t>
      </w:r>
      <w:r>
        <w:t xml:space="preserve"> </w:t>
      </w:r>
      <w:r>
        <w:t xml:space="preserve">3. 雷晓辉，等。MIL/SIL/HIL 三级验证实施指南 [J]. 2025. （待发表）</w:t>
      </w:r>
    </w:p>
    <w:p>
      <w:pPr>
        <w:pStyle w:val="BodyText"/>
      </w:pPr>
      <w:r>
        <w:rPr>
          <w:b/>
        </w:rPr>
        <w:t xml:space="preserve">WNAL 等级</w:t>
      </w:r>
      <w:r>
        <w:t xml:space="preserve">：</w:t>
      </w:r>
      <w:r>
        <w:t xml:space="preserve"> </w:t>
      </w:r>
      <w:r>
        <w:t xml:space="preserve">1. 雷晓辉，等。水网自主等级（WNAL）分级体系 [J]. 水利学报，2025. （WNAL 分级）</w:t>
      </w:r>
    </w:p>
    <w:p>
      <w:pPr>
        <w:pStyle w:val="Heading3"/>
      </w:pPr>
      <w:bookmarkStart w:id="103" w:name="推荐工具-1"/>
      <w:r>
        <w:t xml:space="preserve">8.19.2 推荐工具</w:t>
      </w:r>
      <w:bookmarkEnd w:id="103"/>
    </w:p>
    <w:p>
      <w:pPr>
        <w:pStyle w:val="FirstParagraph"/>
      </w:pPr>
      <w:r>
        <w:rPr>
          <w:b/>
        </w:rPr>
        <w:t xml:space="preserve">安全包络设计</w:t>
      </w:r>
      <w:r>
        <w:t xml:space="preserve">：</w:t>
      </w:r>
      <w:r>
        <w:t xml:space="preserve"> </w:t>
      </w:r>
      <w:r>
        <w:t xml:space="preserve">- Matlab/Simulink：安全包络约束器设计</w:t>
      </w:r>
      <w:r>
        <w:t xml:space="preserve"> </w:t>
      </w:r>
      <w:r>
        <w:t xml:space="preserve">- CVX：凸优化工具（用于安全约束优化）</w:t>
      </w:r>
    </w:p>
    <w:p>
      <w:pPr>
        <w:pStyle w:val="BodyText"/>
      </w:pPr>
      <w:r>
        <w:rPr>
          <w:b/>
        </w:rPr>
        <w:t xml:space="preserve">在环验证平台</w:t>
      </w:r>
      <w:r>
        <w:t xml:space="preserve">：</w:t>
      </w:r>
      <w:r>
        <w:t xml:space="preserve"> </w:t>
      </w:r>
      <w:r>
        <w:t xml:space="preserve">- dSPACE：HIL 验证平台（高端）</w:t>
      </w:r>
      <w:r>
        <w:t xml:space="preserve"> </w:t>
      </w:r>
      <w:r>
        <w:t xml:space="preserve">- NI：HIL 验证平台（中端）</w:t>
      </w:r>
      <w:r>
        <w:t xml:space="preserve"> </w:t>
      </w:r>
      <w:r>
        <w:t xml:space="preserve">- OPAL-RT：HIL 验证平台（电力系统常用）</w:t>
      </w:r>
      <w:r>
        <w:t xml:space="preserve"> </w:t>
      </w:r>
      <w:r>
        <w:t xml:space="preserve">- 国产实时仿真平台：中车、华为等</w:t>
      </w:r>
    </w:p>
    <w:p>
      <w:pPr>
        <w:pStyle w:val="Heading3"/>
      </w:pPr>
      <w:bookmarkStart w:id="104" w:name="推荐课程-1"/>
      <w:r>
        <w:t xml:space="preserve">8.19.3 推荐课程</w:t>
      </w:r>
      <w:bookmarkEnd w:id="104"/>
    </w:p>
    <w:p>
      <w:pPr>
        <w:pStyle w:val="FirstParagraph"/>
      </w:pPr>
      <w:r>
        <w:rPr>
          <w:b/>
        </w:rPr>
        <w:t xml:space="preserve">在线课程</w:t>
      </w:r>
      <w:r>
        <w:t xml:space="preserve">：</w:t>
      </w:r>
      <w:r>
        <w:t xml:space="preserve"> </w:t>
      </w:r>
      <w:r>
        <w:t xml:space="preserve">- Coursera: Safety Critical Systems（安全关键系统）</w:t>
      </w:r>
      <w:r>
        <w:t xml:space="preserve"> </w:t>
      </w:r>
      <w:r>
        <w:t xml:space="preserve">- edX: Model Predictive Control（MPC 专题，含安全约束）</w:t>
      </w:r>
    </w:p>
    <w:p>
      <w:pPr>
        <w:pStyle w:val="BodyText"/>
      </w:pPr>
      <w:r>
        <w:rPr>
          <w:b/>
        </w:rPr>
        <w:t xml:space="preserve">培训课程</w:t>
      </w:r>
      <w:r>
        <w:t xml:space="preserve">：</w:t>
      </w:r>
      <w:r>
        <w:t xml:space="preserve"> </w:t>
      </w:r>
      <w:r>
        <w:t xml:space="preserve">- 安全包络设计培训（3 天）</w:t>
      </w:r>
      <w:r>
        <w:t xml:space="preserve"> </w:t>
      </w:r>
      <w:r>
        <w:t xml:space="preserve">- 在环验证平台建设培训（5 天）</w:t>
      </w:r>
      <w:r>
        <w:t xml:space="preserve"> </w:t>
      </w:r>
      <w:r>
        <w:t xml:space="preserve">- HIL 验证用例设计培训（3 天）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本章小结-3"/>
      <w:r>
        <w:t xml:space="preserve">8.20 本章小结</w:t>
      </w:r>
      <w:bookmarkEnd w:id="105"/>
    </w:p>
    <w:p>
      <w:pPr>
        <w:pStyle w:val="FirstParagraph"/>
      </w:pPr>
      <w:r>
        <w:t xml:space="preserve">本章系统阐述了安全包络与在环验证的概念、方法、工程实施、与 WNAL 等级的关系、平台建设指南、典型误区以及检查清单。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安全包络通过绿/黄/红三区划分，将安全约束嵌入控制算法</w:t>
      </w:r>
      <w:r>
        <w:t xml:space="preserve"> </w:t>
      </w:r>
      <w:r>
        <w:t xml:space="preserve">2. 在环验证（MIL/SIL/HIL）是确保控制策略可信的最低门槛</w:t>
      </w:r>
      <w:r>
        <w:t xml:space="preserve"> </w:t>
      </w:r>
      <w:r>
        <w:t xml:space="preserve">3. 安全包络阈值标定采用</w:t>
      </w:r>
      <w:r>
        <w:t xml:space="preserve">“</w:t>
      </w:r>
      <w:r>
        <w:t xml:space="preserve">理论计算 + 试验验证 + 运行优化</w:t>
      </w:r>
      <w:r>
        <w:t xml:space="preserve">”</w:t>
      </w:r>
      <w:r>
        <w:t xml:space="preserve">三步法</w:t>
      </w:r>
      <w:r>
        <w:t xml:space="preserve"> </w:t>
      </w:r>
      <w:r>
        <w:t xml:space="preserve">4. HIL 验证平台值得投资，可显著降低现场调试风险</w:t>
      </w:r>
      <w:r>
        <w:t xml:space="preserve"> </w:t>
      </w:r>
      <w:r>
        <w:t xml:space="preserve">5. 安全包络和在环验证与 WNAL 等级存在明确映射关系</w:t>
      </w:r>
      <w:r>
        <w:t xml:space="preserve"> </w:t>
      </w:r>
      <w:r>
        <w:t xml:space="preserve">6. 需要避免四个典型误区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章将详细阐述八原理的数学基础和工程实施方法。本章提供</w:t>
      </w:r>
      <w:r>
        <w:t xml:space="preserve">“</w:t>
      </w:r>
      <w:r>
        <w:t xml:space="preserve">怎么做</w:t>
      </w:r>
      <w:r>
        <w:t xml:space="preserve">”</w:t>
      </w:r>
      <w:r>
        <w:t xml:space="preserve">的指南，第 6 章回答</w:t>
      </w:r>
      <w:r>
        <w:t xml:space="preserve">“</w:t>
      </w:r>
      <w:r>
        <w:t xml:space="preserve">为什么</w:t>
      </w:r>
      <w:r>
        <w:t xml:space="preserve">”</w:t>
      </w:r>
      <w:r>
        <w:t xml:space="preserve">的理论基础。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8687d44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f1e5afc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6d8b79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8e94aee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82e1e881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2026-02-23T12:18:56Z</dcterms:created>
  <dcterms:modified xsi:type="dcterms:W3CDTF">2026-02-23T12:18:56Z</dcterms:modified>
</cp:coreProperties>
</file>