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四章-水系统降阶建模"/>
    <w:p>
      <w:pPr>
        <w:pStyle w:val="Heading1"/>
      </w:pPr>
      <w:r>
        <w:rPr>
          <w:rFonts w:hint="eastAsia"/>
        </w:rPr>
        <w:t xml:space="preserve">第四章</w:t>
      </w:r>
      <w:r>
        <w:t xml:space="preserve"> </w:t>
      </w:r>
      <w:r>
        <w:rPr>
          <w:rFonts w:hint="eastAsia"/>
        </w:rPr>
        <w:t xml:space="preserve">水系统降阶建模</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从计算复杂度和实时控制需求两个维度，定量解释降阶模型（Reduced-Order</w:t>
      </w:r>
      <w:r>
        <w:t xml:space="preserve"> Model, </w:t>
      </w:r>
      <w:r>
        <w:rPr>
          <w:rFonts w:hint="eastAsia"/>
        </w:rPr>
        <w:t xml:space="preserve">ROM）在水系统控制中的必要性，并理解降阶不等于”随意简化”；</w:t>
      </w:r>
    </w:p>
    <w:p>
      <w:pPr>
        <w:pStyle w:val="Compact"/>
        <w:numPr>
          <w:ilvl w:val="0"/>
          <w:numId w:val="1001"/>
        </w:numPr>
      </w:pPr>
      <w:r>
        <w:rPr>
          <w:rFonts w:hint="eastAsia"/>
        </w:rPr>
        <w:t xml:space="preserve">从水量平衡方程出发推导</w:t>
      </w:r>
      <w:r>
        <w:t xml:space="preserve"> Muskingum </w:t>
      </w:r>
      <w:r>
        <w:rPr>
          <w:rFonts w:hint="eastAsia"/>
        </w:rPr>
        <w:t xml:space="preserve">模型的三系数公式，掌握</w:t>
      </w:r>
      <w:r>
        <w:t xml:space="preserve"> Muskingum-Cunge </w:t>
      </w:r>
      <w:r>
        <w:rPr>
          <w:rFonts w:hint="eastAsia"/>
        </w:rPr>
        <w:t xml:space="preserve">方法将物理参数直接映射为模型参数的原理；</w:t>
      </w:r>
    </w:p>
    <w:p>
      <w:pPr>
        <w:pStyle w:val="Compact"/>
        <w:numPr>
          <w:ilvl w:val="0"/>
          <w:numId w:val="1001"/>
        </w:numPr>
      </w:pPr>
      <w:r>
        <w:rPr>
          <w:rFonts w:hint="eastAsia"/>
        </w:rPr>
        <w:t xml:space="preserve">从线性化</w:t>
      </w:r>
      <w:r>
        <w:t xml:space="preserve"> Saint-Venant </w:t>
      </w:r>
      <w:r>
        <w:rPr>
          <w:rFonts w:hint="eastAsia"/>
        </w:rPr>
        <w:t xml:space="preserve">方程出发推导</w:t>
      </w:r>
      <w:r>
        <w:t xml:space="preserve"> </w:t>
      </w:r>
      <w:r>
        <w:rPr>
          <w:rFonts w:hint="eastAsia"/>
        </w:rPr>
        <w:t xml:space="preserve">IDZ（Integrator</w:t>
      </w:r>
      <w:r>
        <w:t xml:space="preserve"> Delay </w:t>
      </w:r>
      <w:r>
        <w:rPr>
          <w:rFonts w:hint="eastAsia"/>
        </w:rPr>
        <w:t xml:space="preserve">Zero）传递函数模型，理解四个参数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r>
          <m:rPr>
            <m:nor/>
            <m:sty m:val="p"/>
          </m:rPr>
          <m:t>积分环节</m:t>
        </m:r>
        <m:r>
          <m:rPr>
            <m:sty m:val="p"/>
          </m:rPr>
          <m:t>)</m:t>
        </m:r>
      </m:oMath>
      <w:r>
        <w:t xml:space="preserve"> </w:t>
      </w:r>
      <w:r>
        <w:rPr>
          <w:rFonts w:hint="eastAsia"/>
        </w:rPr>
        <w:t xml:space="preserve">的物理意义，并建立多渠池串联的状态空间表示；</w:t>
      </w:r>
    </w:p>
    <w:p>
      <w:pPr>
        <w:pStyle w:val="Compact"/>
        <w:numPr>
          <w:ilvl w:val="0"/>
          <w:numId w:val="1001"/>
        </w:numPr>
      </w:pPr>
      <w:r>
        <w:rPr>
          <w:rFonts w:hint="eastAsia"/>
        </w:rPr>
        <w:t xml:space="preserve">运用频率域辨识方法从试验数据中估计</w:t>
      </w:r>
      <w:r>
        <w:t xml:space="preserve"> IDZ </w:t>
      </w:r>
      <w:r>
        <w:rPr>
          <w:rFonts w:hint="eastAsia"/>
        </w:rPr>
        <w:t xml:space="preserve">模型参数，掌握</w:t>
      </w:r>
      <w:r>
        <w:t xml:space="preserve"> PRBS </w:t>
      </w:r>
      <w:r>
        <w:rPr>
          <w:rFonts w:hint="eastAsia"/>
        </w:rPr>
        <w:t xml:space="preserve">激励设计、频响拟合和模型验证的完整流程；</w:t>
      </w:r>
    </w:p>
    <w:p>
      <w:pPr>
        <w:pStyle w:val="Compact"/>
        <w:numPr>
          <w:ilvl w:val="0"/>
          <w:numId w:val="1001"/>
        </w:numPr>
      </w:pPr>
      <w:r>
        <w:rPr>
          <w:rFonts w:hint="eastAsia"/>
        </w:rPr>
        <w:t xml:space="preserve">比较机理降阶与数据驱动降阶（子空间辨识、DMD、PINN-ROM）在可解释性、泛化性与上线风险上的差异，理解双轨切换策略的工程意义。</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ch03）</w:t>
      </w:r>
    </w:p>
    <w:p>
      <w:pPr>
        <w:pStyle w:val="BlockText"/>
      </w:pPr>
      <w:r>
        <w:rPr>
          <w:rFonts w:hint="eastAsia"/>
        </w:rPr>
        <w:t xml:space="preserve">上一章建立了管网水力学的完整建模框架——从稳态方程组到水锤瞬变流，从</w:t>
      </w:r>
      <w:r>
        <w:t xml:space="preserve"> Hardy-Cross </w:t>
      </w:r>
      <w:r>
        <w:rPr>
          <w:rFonts w:hint="eastAsia"/>
        </w:rPr>
        <w:t xml:space="preserve">迭代到传递函数法。无论是明渠的</w:t>
      </w:r>
      <w:r>
        <w:t xml:space="preserve"> Saint-Venant </w:t>
      </w:r>
      <w:r>
        <w:rPr>
          <w:rFonts w:hint="eastAsia"/>
        </w:rPr>
        <w:t xml:space="preserve">方程（ch02）还是管网的瞬变流方程（ch03），全阶模型的共同特征是：维度高、参数多、计算代价大。当这些模型被用于在线滚动优化（如模型预测控制</w:t>
      </w:r>
      <w:r>
        <w:t xml:space="preserve"> </w:t>
      </w:r>
      <w:r>
        <w:rPr>
          <w:rFonts w:hint="eastAsia"/>
        </w:rPr>
        <w:t xml:space="preserve">MPC）时，常面临”算得准但算不动”的工程困境。</w:t>
      </w:r>
    </w:p>
    <w:p>
      <w:pPr>
        <w:pStyle w:val="BlockText"/>
      </w:pPr>
      <w:r>
        <w:rPr>
          <w:rFonts w:hint="eastAsia"/>
        </w:rPr>
        <w:t xml:space="preserve">本章回答一个核心问题：</w:t>
      </w:r>
      <w:r>
        <w:rPr>
          <w:rFonts w:hint="eastAsia"/>
          <w:b/>
          <w:bCs/>
        </w:rPr>
        <w:t xml:space="preserve">在保持关键动态特性和安全约束不丢失的前提下，如何将复杂的水力对象压缩成可在线计算的控制模型？</w:t>
      </w:r>
      <w:r>
        <w:t xml:space="preserve"> </w:t>
      </w:r>
      <w:r>
        <w:rPr>
          <w:rFonts w:hint="eastAsia"/>
        </w:rPr>
        <w:t xml:space="preserve">这正是</w:t>
      </w:r>
      <w:r>
        <w:t xml:space="preserve"> CHS </w:t>
      </w:r>
      <w:r>
        <w:rPr>
          <w:rFonts w:hint="eastAsia"/>
        </w:rPr>
        <w:t xml:space="preserve">八原理中”传递函数化”原理（P1）在建模层面的具体实现——通过降阶将分布参数</w:t>
      </w:r>
      <w:r>
        <w:t xml:space="preserve"> PDE </w:t>
      </w:r>
      <w:r>
        <w:rPr>
          <w:rFonts w:hint="eastAsia"/>
        </w:rPr>
        <w:t xml:space="preserve">压缩为可用于控制设计的低阶传递函数模型。我们将从两个经典降阶模型族——Muskingum（Family</w:t>
      </w:r>
      <w:r>
        <w:t xml:space="preserve"> </w:t>
      </w:r>
      <m:oMath>
        <m:r>
          <m:t>β</m:t>
        </m:r>
      </m:oMath>
      <w:r>
        <w:rPr>
          <w:rFonts w:hint="eastAsia"/>
        </w:rPr>
        <w:t xml:space="preserve">，自调节型）和</w:t>
      </w:r>
      <w:r>
        <w:t xml:space="preserve"> </w:t>
      </w:r>
      <w:r>
        <w:rPr>
          <w:rFonts w:hint="eastAsia"/>
        </w:rPr>
        <w:t xml:space="preserve">IDZ（Family</w:t>
      </w:r>
      <w:r>
        <w:t xml:space="preserve"> </w:t>
      </w:r>
      <m:oMath>
        <m:r>
          <m:t>α</m:t>
        </m:r>
      </m:oMath>
      <w:r>
        <w:rPr>
          <w:rFonts w:hint="eastAsia"/>
        </w:rPr>
        <w:t xml:space="preserve">，积分型）——出发，建立统一的降阶建模方法论，并讨论频率域辨识、数据驱动降阶和模型上线判定等工程实践问题。</w:t>
      </w:r>
    </w:p>
    <w:p>
      <w:r>
        <w:pict>
          <v:rect style="width:0;height:1.5pt" o:hralign="center" o:hrstd="t" o:hr="t"/>
        </w:pict>
      </w:r>
    </w:p>
    <w:bookmarkEnd w:id="9"/>
    <w:bookmarkStart w:id="13" w:name="降阶建模的必要性与方法论"/>
    <w:p>
      <w:pPr>
        <w:pStyle w:val="Heading2"/>
      </w:pPr>
      <w:r>
        <w:t xml:space="preserve">4.1 </w:t>
      </w:r>
      <w:r>
        <w:rPr>
          <w:rFonts w:hint="eastAsia"/>
        </w:rPr>
        <w:t xml:space="preserve">降阶建模的必要性与方法论</w:t>
      </w:r>
    </w:p>
    <w:p>
      <w:pPr>
        <w:pStyle w:val="FirstParagraph"/>
      </w:pPr>
      <w:r>
        <w:rPr>
          <w:rFonts w:hint="eastAsia"/>
        </w:rPr>
        <w:t xml:space="preserve">水系统原始模型往往维度高、参数多、计算代价大。若直接把高保真模型用于在线滚动优化，常出现”算得准但算不动”的工程困境。降阶建模的目标不是追求形式简化，而是在</w:t>
      </w:r>
      <w:r>
        <w:rPr>
          <w:rFonts w:hint="eastAsia"/>
          <w:b/>
          <w:bCs/>
        </w:rPr>
        <w:t xml:space="preserve">可解释、可验证、可计算</w:t>
      </w:r>
      <w:r>
        <w:rPr>
          <w:rFonts w:hint="eastAsia"/>
        </w:rPr>
        <w:t xml:space="preserve">三者之间取得平衡。</w:t>
      </w:r>
    </w:p>
    <w:bookmarkStart w:id="10" w:name="全阶模型在实时控制中的困境"/>
    <w:p>
      <w:pPr>
        <w:pStyle w:val="Heading3"/>
      </w:pPr>
      <w:r>
        <w:t xml:space="preserve">4.1.1 </w:t>
      </w:r>
      <w:r>
        <w:rPr>
          <w:rFonts w:hint="eastAsia"/>
        </w:rPr>
        <w:t xml:space="preserve">全阶模型在实时控制中的困境</w:t>
      </w:r>
    </w:p>
    <w:p>
      <w:pPr>
        <w:pStyle w:val="FirstParagraph"/>
      </w:pPr>
      <w:r>
        <w:rPr>
          <w:rFonts w:hint="eastAsia"/>
        </w:rPr>
        <w:t xml:space="preserve">以明渠调水工程为例，全阶模型的计算负担可以定量估计。Saint-Venant</w:t>
      </w:r>
      <w:r>
        <w:t xml:space="preserve"> </w:t>
      </w:r>
      <w:r>
        <w:rPr>
          <w:rFonts w:hint="eastAsia"/>
        </w:rPr>
        <w:t xml:space="preserve">方程组在一维空间离散后，每个计算网格包含两个未知量（水位</w:t>
      </w:r>
      <w:r>
        <w:t xml:space="preserve"> </w:t>
      </w:r>
      <m:oMath>
        <m:r>
          <m:t>h</m:t>
        </m:r>
      </m:oMath>
      <w:r>
        <w:t xml:space="preserve"> </w:t>
      </w:r>
      <w:r>
        <w:rPr>
          <w:rFonts w:hint="eastAsia"/>
        </w:rPr>
        <w:t xml:space="preserve">和流量</w:t>
      </w:r>
      <w:r>
        <w:t xml:space="preserve"> </w:t>
      </w:r>
      <m:oMath>
        <m:r>
          <m:t>Q</m:t>
        </m:r>
      </m:oMath>
      <w:r>
        <w:rPr>
          <w:rFonts w:hint="eastAsia"/>
        </w:rPr>
        <w:t xml:space="preserve">）。设渠段长度</w:t>
      </w:r>
      <w:r>
        <w:t xml:space="preserve"> </w:t>
      </w:r>
      <m:oMath>
        <m:r>
          <m:t>L</m:t>
        </m:r>
      </m:oMath>
      <w:r>
        <w:rPr>
          <w:rFonts w:hint="eastAsia"/>
        </w:rPr>
        <w:t xml:space="preserve">，空间步长</w:t>
      </w:r>
      <w:r>
        <w:t xml:space="preserve"> </w:t>
      </w:r>
      <m:oMath>
        <m:r>
          <m:rPr>
            <m:sty m:val="p"/>
          </m:rPr>
          <m:t>Δ</m:t>
        </m:r>
        <m:r>
          <m:t>x</m:t>
        </m:r>
      </m:oMath>
      <w:r>
        <w:rPr>
          <w:rFonts w:hint="eastAsia"/>
        </w:rPr>
        <w:t xml:space="preserve">，时间步长</w:t>
      </w:r>
      <w:r>
        <w:t xml:space="preserve"> </w:t>
      </w:r>
      <m:oMath>
        <m:r>
          <m:rPr>
            <m:sty m:val="p"/>
          </m:rPr>
          <m:t>Δ</m:t>
        </m:r>
        <m:r>
          <m:t>t</m:t>
        </m:r>
      </m:oMath>
      <w:r>
        <w:rPr>
          <w:rFonts w:hint="eastAsia"/>
        </w:rPr>
        <w:t xml:space="preserve">，模拟时长</w:t>
      </w:r>
      <w:r>
        <w:t xml:space="preserve"> </w:t>
      </w:r>
      <m:oMath>
        <m:r>
          <m:t>T</m:t>
        </m:r>
      </m:oMath>
      <w:r>
        <w:rPr>
          <w:rFonts w:hint="eastAsia"/>
        </w:rPr>
        <w:t xml:space="preserve">，则：</w:t>
      </w:r>
    </w:p>
    <w:p>
      <w:pPr>
        <w:pStyle w:val="BodyText"/>
      </w:pPr>
      <m:oMathPara>
        <m:oMathParaPr>
          <m:jc m:val="center"/>
        </m:oMathParaPr>
        <m:oMath>
          <m:sSub>
            <m:e>
              <m:r>
                <m:t>N</m:t>
              </m:r>
            </m:e>
            <m:sub>
              <m:r>
                <m:rPr>
                  <m:nor/>
                  <m:sty m:val="p"/>
                </m:rPr>
                <m:t>grid</m:t>
              </m:r>
            </m:sub>
          </m:sSub>
          <m:r>
            <m:rPr>
              <m:sty m:val="p"/>
            </m:rPr>
            <m:t>=</m:t>
          </m:r>
          <m:f>
            <m:fPr>
              <m:type m:val="bar"/>
            </m:fPr>
            <m:num>
              <m:r>
                <m:t>L</m:t>
              </m:r>
            </m:num>
            <m:den>
              <m:r>
                <m:rPr>
                  <m:sty m:val="p"/>
                </m:rPr>
                <m:t>Δ</m:t>
              </m:r>
              <m:r>
                <m:t>x</m:t>
              </m:r>
            </m:den>
          </m:f>
          <m:r>
            <m:rPr>
              <m:sty m:val="p"/>
            </m:rPr>
            <m:t>,</m:t>
          </m:r>
          <m:r>
            <m:t> </m:t>
          </m:r>
          <m:sSub>
            <m:e>
              <m:r>
                <m:t>N</m:t>
              </m:r>
            </m:e>
            <m:sub>
              <m:r>
                <m:rPr>
                  <m:nor/>
                  <m:sty m:val="p"/>
                </m:rPr>
                <m:t>time</m:t>
              </m:r>
            </m:sub>
          </m:sSub>
          <m:r>
            <m:rPr>
              <m:sty m:val="p"/>
            </m:rPr>
            <m:t>=</m:t>
          </m:r>
          <m:f>
            <m:fPr>
              <m:type m:val="bar"/>
            </m:fPr>
            <m:num>
              <m:r>
                <m:t>T</m:t>
              </m:r>
            </m:num>
            <m:den>
              <m:r>
                <m:rPr>
                  <m:sty m:val="p"/>
                </m:rPr>
                <m:t>Δ</m:t>
              </m:r>
              <m:r>
                <m:t>t</m:t>
              </m:r>
            </m:den>
          </m:f>
        </m:oMath>
      </m:oMathPara>
    </w:p>
    <w:p>
      <w:pPr>
        <w:pStyle w:val="FirstParagraph"/>
      </w:pPr>
      <w:r>
        <w:rPr>
          <w:rFonts w:hint="eastAsia"/>
        </w:rPr>
        <w:t xml:space="preserve">每个时间步需要求解</w:t>
      </w:r>
      <w:r>
        <w:t xml:space="preserve"> </w:t>
      </w:r>
      <m:oMath>
        <m:r>
          <m:t>2</m:t>
        </m:r>
        <m:sSub>
          <m:e>
            <m:r>
              <m:t>N</m:t>
            </m:r>
          </m:e>
          <m:sub>
            <m:r>
              <m:rPr>
                <m:nor/>
                <m:sty m:val="p"/>
              </m:rPr>
              <m:t>grid</m:t>
            </m:r>
          </m:sub>
        </m:sSub>
      </m:oMath>
      <w:r>
        <w:t xml:space="preserve"> </w:t>
      </w:r>
      <w:r>
        <w:rPr>
          <w:rFonts w:hint="eastAsia"/>
        </w:rPr>
        <w:t xml:space="preserve">个耦合的非线性代数方程（Preissmann</w:t>
      </w:r>
      <w:r>
        <w:t xml:space="preserve"> </w:t>
      </w:r>
      <w:r>
        <w:rPr>
          <w:rFonts w:hint="eastAsia"/>
        </w:rPr>
        <w:t xml:space="preserve">隐格式），总计算量为</w:t>
      </w:r>
      <w:r>
        <w:t xml:space="preserve"> </w:t>
      </w:r>
      <m:oMath>
        <m:r>
          <m:t>O</m:t>
        </m:r>
        <m:r>
          <m:rPr>
            <m:sty m:val="p"/>
          </m:rPr>
          <m:t>(</m:t>
        </m:r>
        <m:sSub>
          <m:e>
            <m:r>
              <m:t>N</m:t>
            </m:r>
          </m:e>
          <m:sub>
            <m:r>
              <m:rPr>
                <m:nor/>
                <m:sty m:val="p"/>
              </m:rPr>
              <m:t>grid</m:t>
            </m:r>
          </m:sub>
        </m:sSub>
        <m:r>
          <m:rPr>
            <m:sty m:val="p"/>
          </m:rPr>
          <m:t>×</m:t>
        </m:r>
        <m:sSub>
          <m:e>
            <m:r>
              <m:t>N</m:t>
            </m:r>
          </m:e>
          <m:sub>
            <m:r>
              <m:rPr>
                <m:nor/>
                <m:sty m:val="p"/>
              </m:rPr>
              <m:t>time</m:t>
            </m:r>
          </m:sub>
        </m:sSub>
        <m:r>
          <m:rPr>
            <m:sty m:val="p"/>
          </m:rPr>
          <m:t>)</m:t>
        </m:r>
      </m:oMath>
      <w:r>
        <w:t xml:space="preserve">。</w:t>
      </w:r>
    </w:p>
    <w:p>
      <w:pPr>
        <w:pStyle w:val="BodyText"/>
      </w:pPr>
      <w:r>
        <w:rPr>
          <w:rFonts w:hint="eastAsia"/>
        </w:rPr>
        <w:t xml:space="preserve">对于典型的长距离调水工程，计算规模如下：</w:t>
      </w:r>
    </w:p>
    <w:p>
      <w:pPr>
        <w:pStyle w:val="BodyText"/>
      </w:pPr>
      <w:r>
        <w:rPr>
          <w:rFonts w:hint="eastAsia"/>
        </w:rPr>
        <w:t xml:space="preserve">[表4-1:</w:t>
      </w:r>
      <w:r>
        <w:t xml:space="preserve"> </w:t>
      </w:r>
      <w:r>
        <w:rPr>
          <w:rFonts w:hint="eastAsia"/>
        </w:rPr>
        <w:t xml:space="preserve">全阶模型计算规模估算]</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rPr>
                <w:rFonts w:hint="eastAsia"/>
              </w:rPr>
              <w:t xml:space="preserve">工程参数</w:t>
            </w:r>
          </w:p>
        </w:tc>
        <w:tc>
          <w:tcPr/>
          <w:p>
            <w:pPr>
              <w:pStyle w:val="Compact"/>
            </w:pPr>
            <w:r>
              <w:rPr>
                <w:rFonts w:hint="eastAsia"/>
              </w:rPr>
              <w:t xml:space="preserve">典型值</w:t>
            </w:r>
          </w:p>
        </w:tc>
        <w:tc>
          <w:tcPr/>
          <w:p>
            <w:pPr>
              <w:pStyle w:val="Compact"/>
            </w:pPr>
            <w:r>
              <w:rPr>
                <w:rFonts w:hint="eastAsia"/>
              </w:rPr>
              <w:t xml:space="preserve">计算含义</w:t>
            </w:r>
          </w:p>
        </w:tc>
      </w:tr>
      <w:tr>
        <w:tc>
          <w:tcPr/>
          <w:p>
            <w:pPr>
              <w:pStyle w:val="Compact"/>
            </w:pPr>
            <w:r>
              <w:rPr>
                <w:rFonts w:hint="eastAsia"/>
              </w:rPr>
              <w:t xml:space="preserve">渠段总长</w:t>
            </w:r>
          </w:p>
        </w:tc>
        <w:tc>
          <w:tcPr/>
          <w:p>
            <w:pPr>
              <w:pStyle w:val="Compact"/>
            </w:pPr>
            <w:r>
              <w:t xml:space="preserve">80 </w:t>
            </w:r>
            <w:r>
              <w:rPr>
                <w:rFonts w:hint="eastAsia"/>
              </w:rPr>
              <w:t xml:space="preserve">km（8</w:t>
            </w:r>
            <w:r>
              <w:t xml:space="preserve"> </w:t>
            </w:r>
            <w:r>
              <w:rPr>
                <w:rFonts w:hint="eastAsia"/>
              </w:rPr>
              <w:t xml:space="preserve">渠段</w:t>
            </w:r>
            <w:r>
              <w:t xml:space="preserve"> × 10 </w:t>
            </w:r>
            <w:r>
              <w:rPr>
                <w:rFonts w:hint="eastAsia"/>
              </w:rPr>
              <w:t xml:space="preserve">km）</w:t>
            </w:r>
          </w:p>
        </w:tc>
        <w:tc>
          <w:tcPr/>
          <w:p>
            <w:pPr>
              <w:pStyle w:val="Compact"/>
            </w:pPr>
            <w:r>
              <w:t xml:space="preserve">—</w:t>
            </w:r>
          </w:p>
        </w:tc>
      </w:tr>
      <w:tr>
        <w:tc>
          <w:tcPr/>
          <w:p>
            <w:pPr>
              <w:pStyle w:val="Compact"/>
            </w:pPr>
            <w:r>
              <w:rPr>
                <w:rFonts w:hint="eastAsia"/>
              </w:rPr>
              <w:t xml:space="preserve">空间步长</w:t>
            </w:r>
            <w:r>
              <w:t xml:space="preserve"> </w:t>
            </w:r>
            <m:oMath>
              <m:r>
                <m:rPr>
                  <m:sty m:val="p"/>
                </m:rPr>
                <m:t>Δ</m:t>
              </m:r>
              <m:r>
                <m:t>x</m:t>
              </m:r>
            </m:oMath>
          </w:p>
        </w:tc>
        <w:tc>
          <w:tcPr/>
          <w:p>
            <w:pPr>
              <w:pStyle w:val="Compact"/>
            </w:pPr>
            <w:r>
              <w:t xml:space="preserve">100 m</w:t>
            </w:r>
          </w:p>
        </w:tc>
        <w:tc>
          <w:tcPr/>
          <w:p>
            <w:pPr>
              <w:pStyle w:val="Compact"/>
            </w:pPr>
            <m:oMath>
              <m:sSub>
                <m:e>
                  <m:r>
                    <m:t>N</m:t>
                  </m:r>
                </m:e>
                <m:sub>
                  <m:r>
                    <m:rPr>
                      <m:nor/>
                      <m:sty m:val="p"/>
                    </m:rPr>
                    <m:t>grid</m:t>
                  </m:r>
                </m:sub>
              </m:sSub>
              <m:r>
                <m:rPr>
                  <m:sty m:val="p"/>
                </m:rPr>
                <m:t>=</m:t>
              </m:r>
              <m:r>
                <m:t>800</m:t>
              </m:r>
            </m:oMath>
          </w:p>
        </w:tc>
      </w:tr>
      <w:tr>
        <w:tc>
          <w:tcPr/>
          <w:p>
            <w:pPr>
              <w:pStyle w:val="Compact"/>
            </w:pPr>
            <w:r>
              <w:rPr>
                <w:rFonts w:hint="eastAsia"/>
              </w:rPr>
              <w:t xml:space="preserve">状态维度</w:t>
            </w:r>
          </w:p>
        </w:tc>
        <w:tc>
          <w:tcPr/>
          <w:p>
            <w:pPr>
              <w:pStyle w:val="Compact"/>
            </w:pPr>
            <m:oMath>
              <m:r>
                <m:t>2</m:t>
              </m:r>
              <m:r>
                <m:rPr>
                  <m:sty m:val="p"/>
                </m:rPr>
                <m:t>×</m:t>
              </m:r>
              <m:r>
                <m:t>800</m:t>
              </m:r>
              <m:r>
                <m:rPr>
                  <m:sty m:val="p"/>
                </m:rPr>
                <m:t>=</m:t>
              </m:r>
              <m:r>
                <m:t>1</m:t>
              </m:r>
              <m:r>
                <m:rPr>
                  <m:sty m:val="p"/>
                </m:rPr>
                <m:t>,</m:t>
              </m:r>
              <m:r>
                <m:t>600</m:t>
              </m:r>
            </m:oMath>
          </w:p>
        </w:tc>
        <w:tc>
          <w:tcPr/>
          <w:p>
            <w:pPr>
              <w:pStyle w:val="Compact"/>
            </w:pPr>
            <w:r>
              <w:rPr>
                <w:rFonts w:hint="eastAsia"/>
              </w:rPr>
              <w:t xml:space="preserve">每步需求解</w:t>
            </w:r>
            <w:r>
              <w:t xml:space="preserve"> 1600 </w:t>
            </w:r>
            <w:r>
              <w:rPr>
                <w:rFonts w:hint="eastAsia"/>
              </w:rPr>
              <w:t xml:space="preserve">维非线性方程组</w:t>
            </w:r>
          </w:p>
        </w:tc>
      </w:tr>
      <w:tr>
        <w:tc>
          <w:tcPr/>
          <w:p>
            <w:pPr>
              <w:pStyle w:val="Compact"/>
            </w:pPr>
            <w:r>
              <w:rPr>
                <w:rFonts w:hint="eastAsia"/>
              </w:rPr>
              <w:t xml:space="preserve">时间步长</w:t>
            </w:r>
            <w:r>
              <w:t xml:space="preserve"> </w:t>
            </w:r>
            <m:oMath>
              <m:r>
                <m:rPr>
                  <m:sty m:val="p"/>
                </m:rPr>
                <m:t>Δ</m:t>
              </m:r>
              <m:r>
                <m:t>t</m:t>
              </m:r>
            </m:oMath>
          </w:p>
        </w:tc>
        <w:tc>
          <w:tcPr/>
          <w:p>
            <w:pPr>
              <w:pStyle w:val="Compact"/>
            </w:pPr>
            <w:r>
              <w:t xml:space="preserve">60 s</w:t>
            </w:r>
          </w:p>
        </w:tc>
        <w:tc>
          <w:tcPr/>
          <w:p>
            <w:pPr>
              <w:pStyle w:val="Compact"/>
            </w:pPr>
            <w:r>
              <w:t xml:space="preserve">Courant </w:t>
            </w:r>
            <w:r>
              <w:rPr>
                <w:rFonts w:hint="eastAsia"/>
              </w:rPr>
              <w:t xml:space="preserve">条件约束</w:t>
            </w:r>
          </w:p>
        </w:tc>
      </w:tr>
      <w:tr>
        <w:tc>
          <w:tcPr/>
          <w:p>
            <w:pPr>
              <w:pStyle w:val="Compact"/>
            </w:pPr>
            <w:r>
              <w:t xml:space="preserve">MPC </w:t>
            </w:r>
            <w:r>
              <w:rPr>
                <w:rFonts w:hint="eastAsia"/>
              </w:rPr>
              <w:t xml:space="preserve">预测时域</w:t>
            </w:r>
            <w:r>
              <w:t xml:space="preserve"> </w:t>
            </w:r>
            <m:oMath>
              <m:sSub>
                <m:e>
                  <m:r>
                    <m:t>T</m:t>
                  </m:r>
                </m:e>
                <m:sub>
                  <m:r>
                    <m:t>p</m:t>
                  </m:r>
                </m:sub>
              </m:sSub>
            </m:oMath>
          </w:p>
        </w:tc>
        <w:tc>
          <w:tcPr/>
          <w:p>
            <w:pPr>
              <w:pStyle w:val="Compact"/>
            </w:pPr>
            <w:r>
              <w:t xml:space="preserve">6 h = 21,600 s</w:t>
            </w:r>
          </w:p>
        </w:tc>
        <w:tc>
          <w:tcPr/>
          <w:p>
            <w:pPr>
              <w:pStyle w:val="Compact"/>
            </w:pPr>
            <m:oMath>
              <m:sSub>
                <m:e>
                  <m:r>
                    <m:t>N</m:t>
                  </m:r>
                </m:e>
                <m:sub>
                  <m:r>
                    <m:rPr>
                      <m:nor/>
                      <m:sty m:val="p"/>
                    </m:rPr>
                    <m:t>time</m:t>
                  </m:r>
                </m:sub>
              </m:sSub>
              <m:r>
                <m:rPr>
                  <m:sty m:val="p"/>
                </m:rPr>
                <m:t>=</m:t>
              </m:r>
              <m:r>
                <m:t>360</m:t>
              </m:r>
            </m:oMath>
          </w:p>
        </w:tc>
      </w:tr>
      <w:tr>
        <w:tc>
          <w:tcPr/>
          <w:p>
            <w:pPr>
              <w:pStyle w:val="Compact"/>
            </w:pPr>
            <w:r>
              <w:rPr>
                <w:rFonts w:hint="eastAsia"/>
              </w:rPr>
              <w:t xml:space="preserve">单次预测计算量</w:t>
            </w:r>
          </w:p>
        </w:tc>
        <w:tc>
          <w:tcPr/>
          <w:p>
            <w:pPr>
              <w:pStyle w:val="Compact"/>
            </w:pPr>
            <m:oMath>
              <m:r>
                <m:t>800</m:t>
              </m:r>
              <m:r>
                <m:rPr>
                  <m:sty m:val="p"/>
                </m:rPr>
                <m:t>×</m:t>
              </m:r>
              <m:r>
                <m:t>360</m:t>
              </m:r>
              <m:r>
                <m:rPr>
                  <m:sty m:val="p"/>
                </m:rPr>
                <m:t>≈</m:t>
              </m:r>
              <m:r>
                <m:t>2.9</m:t>
              </m:r>
              <m:r>
                <m:rPr>
                  <m:sty m:val="p"/>
                </m:rPr>
                <m:t>×</m:t>
              </m:r>
              <m:sSup>
                <m:e>
                  <m:r>
                    <m:t>10</m:t>
                  </m:r>
                </m:e>
                <m:sup>
                  <m:r>
                    <m:t>5</m:t>
                  </m:r>
                </m:sup>
              </m:sSup>
            </m:oMath>
            <w:r>
              <w:t xml:space="preserve"> </w:t>
            </w:r>
            <w:r>
              <w:rPr>
                <w:rFonts w:hint="eastAsia"/>
              </w:rPr>
              <w:t xml:space="preserve">次方程求解</w:t>
            </w:r>
          </w:p>
        </w:tc>
        <w:tc>
          <w:tcPr/>
          <w:p>
            <w:pPr>
              <w:pStyle w:val="Compact"/>
            </w:pPr>
            <w:r>
              <w:t xml:space="preserve">—</w:t>
            </w:r>
          </w:p>
        </w:tc>
      </w:tr>
      <w:tr>
        <w:tc>
          <w:tcPr/>
          <w:p>
            <w:pPr>
              <w:pStyle w:val="Compact"/>
            </w:pPr>
            <w:r>
              <w:t xml:space="preserve">MPC </w:t>
            </w:r>
            <w:r>
              <w:rPr>
                <w:rFonts w:hint="eastAsia"/>
              </w:rPr>
              <w:t xml:space="preserve">滚动优化</w:t>
            </w:r>
          </w:p>
        </w:tc>
        <w:tc>
          <w:tcPr/>
          <w:p>
            <w:pPr>
              <w:pStyle w:val="Compact"/>
            </w:pPr>
            <w:r>
              <w:rPr>
                <w:rFonts w:hint="eastAsia"/>
              </w:rPr>
              <w:t xml:space="preserve">每步需多次调用模型（梯度评估）</w:t>
            </w:r>
          </w:p>
        </w:tc>
        <w:tc>
          <w:tcPr/>
          <w:p>
            <w:pPr>
              <w:pStyle w:val="Compact"/>
            </w:pPr>
            <w:r>
              <w:rPr>
                <w:rFonts w:hint="eastAsia"/>
              </w:rPr>
              <w:t xml:space="preserve">总量再乘</w:t>
            </w:r>
            <w:r>
              <w:t xml:space="preserve"> 10–50 </w:t>
            </w:r>
            <w:r>
              <w:rPr>
                <w:rFonts w:hint="eastAsia"/>
              </w:rPr>
              <w:t xml:space="preserve">倍</w:t>
            </w:r>
          </w:p>
        </w:tc>
      </w:tr>
    </w:tbl>
    <w:p>
      <w:pPr>
        <w:pStyle w:val="BodyText"/>
      </w:pPr>
      <w:r>
        <w:rPr>
          <w:rFonts w:hint="eastAsia"/>
        </w:rPr>
        <w:t xml:space="preserve">以上数据表明，即使采用高效求解器，在常规工控机上完成一个控制周期（通常为</w:t>
      </w:r>
      <w:r>
        <w:t xml:space="preserve"> 5–15 </w:t>
      </w:r>
      <w:r>
        <w:rPr>
          <w:rFonts w:hint="eastAsia"/>
        </w:rPr>
        <w:t xml:space="preserve">分钟）内的</w:t>
      </w:r>
      <w:r>
        <w:t xml:space="preserve"> MPC </w:t>
      </w:r>
      <w:r>
        <w:rPr>
          <w:rFonts w:hint="eastAsia"/>
        </w:rPr>
        <w:t xml:space="preserve">优化仍极为困难。工业界普遍接受的经验法则是：</w:t>
      </w:r>
      <w:r>
        <w:rPr>
          <w:rFonts w:hint="eastAsia"/>
          <w:b/>
          <w:bCs/>
        </w:rPr>
        <w:t xml:space="preserve">模型预测计算时间不超过控制周期的</w:t>
      </w:r>
      <w:r>
        <w:rPr>
          <w:b/>
          <w:bCs/>
        </w:rPr>
        <w:t xml:space="preserve"> 10%</w:t>
      </w:r>
      <w:r>
        <w:rPr>
          <w:rFonts w:hint="eastAsia"/>
        </w:rPr>
        <w:t xml:space="preserve">。对于</w:t>
      </w:r>
      <w:r>
        <w:t xml:space="preserve"> 10 </w:t>
      </w:r>
      <w:r>
        <w:rPr>
          <w:rFonts w:hint="eastAsia"/>
        </w:rPr>
        <w:t xml:space="preserve">分钟控制周期，模型求解必须在</w:t>
      </w:r>
      <w:r>
        <w:t xml:space="preserve"> 60 </w:t>
      </w:r>
      <w:r>
        <w:rPr>
          <w:rFonts w:hint="eastAsia"/>
        </w:rPr>
        <w:t xml:space="preserve">秒内完成。</w:t>
      </w:r>
    </w:p>
    <w:p>
      <w:pPr>
        <w:pStyle w:val="BodyText"/>
      </w:pPr>
      <w:r>
        <w:rPr>
          <w:rFonts w:hint="eastAsia"/>
        </w:rPr>
        <w:t xml:space="preserve">相比之下，若采用</w:t>
      </w:r>
      <w:r>
        <w:t xml:space="preserve"> IDZ </w:t>
      </w:r>
      <w:r>
        <w:rPr>
          <w:rFonts w:hint="eastAsia"/>
        </w:rPr>
        <w:t xml:space="preserve">降阶模型，每个渠池仅需</w:t>
      </w:r>
      <w:r>
        <w:t xml:space="preserve"> 3 </w:t>
      </w:r>
      <w:r>
        <w:rPr>
          <w:rFonts w:hint="eastAsia"/>
        </w:rPr>
        <w:t xml:space="preserve">个状态变量（水位偏差、积分状态、延迟状态），8</w:t>
      </w:r>
      <w:r>
        <w:t xml:space="preserve"> </w:t>
      </w:r>
      <w:r>
        <w:rPr>
          <w:rFonts w:hint="eastAsia"/>
        </w:rPr>
        <w:t xml:space="preserve">个渠池的总状态维度降至</w:t>
      </w:r>
      <w:r>
        <w:t xml:space="preserve"> </w:t>
      </w:r>
      <m:oMath>
        <m:r>
          <m:t>8</m:t>
        </m:r>
        <m:r>
          <m:rPr>
            <m:sty m:val="p"/>
          </m:rPr>
          <m:t>×</m:t>
        </m:r>
        <m:r>
          <m:t>3</m:t>
        </m:r>
        <m:r>
          <m:rPr>
            <m:sty m:val="p"/>
          </m:rPr>
          <m:t>=</m:t>
        </m:r>
        <m:r>
          <m:t>24</m:t>
        </m:r>
      </m:oMath>
      <w:r>
        <w:rPr>
          <w:rFonts w:hint="eastAsia"/>
        </w:rPr>
        <w:t xml:space="preserve">。线性状态空间模型的预测计算可以用矩阵指数或离散递推完成，单次预测耗时通常在毫秒量级——降低了约三个数量级。</w:t>
      </w:r>
    </w:p>
    <w:p>
      <w:pPr>
        <w:pStyle w:val="BodyText"/>
      </w:pPr>
      <w:r>
        <w:rPr>
          <w:rFonts w:hint="eastAsia"/>
        </w:rPr>
        <w:t xml:space="preserve">这一对比揭示了降阶建模的核心动机：</w:t>
      </w:r>
      <w:r>
        <w:rPr>
          <w:rFonts w:hint="eastAsia"/>
          <w:b/>
          <w:bCs/>
        </w:rPr>
        <w:t xml:space="preserve">不是为了”简化”，而是为了”可算”</w:t>
      </w:r>
      <w:r>
        <w:rPr>
          <w:rFonts w:hint="eastAsia"/>
        </w:rPr>
        <w:t xml:space="preserve">。降阶模型的价值在于，用可接受的精度损失换取在线可计算性，使</w:t>
      </w:r>
      <w:r>
        <w:t xml:space="preserve"> </w:t>
      </w:r>
      <w:r>
        <w:rPr>
          <w:rFonts w:hint="eastAsia"/>
        </w:rPr>
        <w:t xml:space="preserve">MPC、安全包络预测和数字孪生实时校正成为可能。</w:t>
      </w:r>
    </w:p>
    <w:bookmarkEnd w:id="10"/>
    <w:bookmarkStart w:id="11" w:name="降阶建模的数学框架"/>
    <w:p>
      <w:pPr>
        <w:pStyle w:val="Heading3"/>
      </w:pPr>
      <w:r>
        <w:t xml:space="preserve">4.1.2 </w:t>
      </w:r>
      <w:r>
        <w:rPr>
          <w:rFonts w:hint="eastAsia"/>
        </w:rPr>
        <w:t xml:space="preserve">降阶建模的数学框架</w:t>
      </w:r>
    </w:p>
    <w:p>
      <w:pPr>
        <w:pStyle w:val="FirstParagraph"/>
      </w:pPr>
      <w:r>
        <w:rPr>
          <w:rFonts w:hint="eastAsia"/>
        </w:rPr>
        <w:t xml:space="preserve">降阶建模的数学本质是：在高维状态空间</w:t>
      </w:r>
      <w:r>
        <w:t xml:space="preserve"> </w:t>
      </w:r>
      <m:oMath>
        <m:sSup>
          <m:e>
            <m:r>
              <m:rPr>
                <m:scr m:val="double-struck"/>
                <m:sty m:val="p"/>
              </m:rPr>
              <m:t>R</m:t>
            </m:r>
          </m:e>
          <m:sup>
            <m:r>
              <m:t>n</m:t>
            </m:r>
          </m:sup>
        </m:sSup>
      </m:oMath>
      <w:r>
        <w:t xml:space="preserve"> </w:t>
      </w:r>
      <w:r>
        <w:rPr>
          <w:rFonts w:hint="eastAsia"/>
        </w:rPr>
        <w:t xml:space="preserve">中找到一个低维子空间</w:t>
      </w:r>
      <w:r>
        <w:t xml:space="preserve"> </w:t>
      </w:r>
      <m:oMath>
        <m:sSup>
          <m:e>
            <m:r>
              <m:rPr>
                <m:scr m:val="double-struck"/>
                <m:sty m:val="p"/>
              </m:rPr>
              <m:t>R</m:t>
            </m:r>
          </m:e>
          <m:sup>
            <m:r>
              <m:t>r</m:t>
            </m:r>
          </m:sup>
        </m:sSup>
      </m:oMath>
      <w:r>
        <w:rPr>
          <w:rFonts w:hint="eastAsia"/>
        </w:rPr>
        <w:t xml:space="preserve">（</w:t>
      </w:r>
      <m:oMath>
        <m:r>
          <m:t>r</m:t>
        </m:r>
        <m:r>
          <m:rPr>
            <m:sty m:val="p"/>
          </m:rPr>
          <m:t>≪</m:t>
        </m:r>
        <m:r>
          <m:t>n</m:t>
        </m:r>
      </m:oMath>
      <w:r>
        <w:rPr>
          <w:rFonts w:hint="eastAsia"/>
        </w:rPr>
        <w:t xml:space="preserve">），使系统在该子空间上的投影保留主导动态特性。</w:t>
      </w:r>
    </w:p>
    <w:p>
      <w:pPr>
        <w:pStyle w:val="BodyText"/>
      </w:pPr>
      <w:r>
        <w:rPr>
          <w:rFonts w:hint="eastAsia"/>
          <w:b/>
          <w:bCs/>
        </w:rPr>
        <w:t xml:space="preserve">投影法</w:t>
      </w:r>
      <w:r>
        <w:rPr>
          <w:rFonts w:hint="eastAsia"/>
        </w:rPr>
        <w:t xml:space="preserve">。设全阶状态向量为</w:t>
      </w:r>
      <w:r>
        <w:t xml:space="preserve"> </w:t>
      </w:r>
      <m:oMath>
        <m:r>
          <m:rPr>
            <m:sty m:val="bi"/>
          </m:rPr>
          <m:t>x</m:t>
        </m:r>
        <m:r>
          <m:rPr>
            <m:sty m:val="p"/>
          </m:rPr>
          <m:t>∈</m:t>
        </m:r>
        <m:sSup>
          <m:e>
            <m:r>
              <m:rPr>
                <m:scr m:val="double-struck"/>
                <m:sty m:val="p"/>
              </m:rPr>
              <m:t>R</m:t>
            </m:r>
          </m:e>
          <m:sup>
            <m:r>
              <m:t>n</m:t>
            </m:r>
          </m:sup>
        </m:sSup>
      </m:oMath>
      <w:r>
        <w:rPr>
          <w:rFonts w:hint="eastAsia"/>
        </w:rPr>
        <w:t xml:space="preserve">，构造投影矩阵</w:t>
      </w:r>
      <w:r>
        <w:t xml:space="preserve"> </w:t>
      </w:r>
      <m:oMath>
        <m:r>
          <m:rPr>
            <m:sty m:val="bi"/>
          </m:rPr>
          <m:t>V</m:t>
        </m:r>
        <m:r>
          <m:rPr>
            <m:sty m:val="p"/>
          </m:rPr>
          <m:t>∈</m:t>
        </m:r>
        <m:sSup>
          <m:e>
            <m:r>
              <m:rPr>
                <m:scr m:val="double-struck"/>
                <m:sty m:val="p"/>
              </m:rPr>
              <m:t>R</m:t>
            </m:r>
          </m:e>
          <m:sup>
            <m:r>
              <m:t>n</m:t>
            </m:r>
            <m:r>
              <m:rPr>
                <m:sty m:val="p"/>
              </m:rPr>
              <m:t>×</m:t>
            </m:r>
            <m:r>
              <m:t>r</m:t>
            </m:r>
          </m:sup>
        </m:sSup>
      </m:oMath>
      <w:r>
        <w:rPr>
          <w:rFonts w:hint="eastAsia"/>
        </w:rPr>
        <w:t xml:space="preserve">（列正交），降阶状态向量为：</w:t>
      </w:r>
    </w:p>
    <w:p>
      <w:pPr>
        <w:pStyle w:val="BodyText"/>
      </w:pPr>
      <w:r>
        <w:t xml:space="preserve">$$
    \mathbf{x}_{\text{rom}} = \mathbf{V}^T \mathbf{x} \in \mathbb{R}^r \tag{4-2}
    $$</w:t>
      </w:r>
    </w:p>
    <w:p>
      <w:pPr>
        <w:pStyle w:val="FirstParagraph"/>
      </w:pPr>
      <w:r>
        <w:rPr>
          <w:rFonts w:hint="eastAsia"/>
        </w:rPr>
        <w:t xml:space="preserve">全阶状态可近似重构为</w:t>
      </w:r>
      <w:r>
        <w:t xml:space="preserve"> </w:t>
      </w:r>
      <m:oMath>
        <m:r>
          <m:rPr>
            <m:sty m:val="bi"/>
          </m:rPr>
          <m:t>x</m:t>
        </m:r>
        <m:r>
          <m:rPr>
            <m:sty m:val="p"/>
          </m:rPr>
          <m:t>≈</m:t>
        </m:r>
        <m:r>
          <m:rPr>
            <m:sty m:val="bi"/>
          </m:rPr>
          <m:t>V</m:t>
        </m:r>
        <m:sSub>
          <m:e>
            <m:r>
              <m:rPr>
                <m:sty m:val="bi"/>
              </m:rPr>
              <m:t>x</m:t>
            </m:r>
          </m:e>
          <m:sub>
            <m:r>
              <m:rPr>
                <m:nor/>
                <m:sty m:val="p"/>
              </m:rPr>
              <m:t>rom</m:t>
            </m:r>
          </m:sub>
        </m:sSub>
      </m:oMath>
      <w:r>
        <w:rPr>
          <w:rFonts w:hint="eastAsia"/>
        </w:rPr>
        <w:t xml:space="preserve">。将此近似代入全阶状态方程</w:t>
      </w:r>
      <w:r>
        <w:t xml:space="preserve"> </w:t>
      </w:r>
      <m:oMath>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oMath>
      <w:r>
        <w:t xml:space="preserve"> </w:t>
      </w:r>
      <w:r>
        <w:rPr>
          <w:rFonts w:hint="eastAsia"/>
        </w:rPr>
        <w:t xml:space="preserve">并左乘</w:t>
      </w:r>
      <w:r>
        <w:t xml:space="preserve"> </w:t>
      </w:r>
      <m:oMath>
        <m:sSup>
          <m:e>
            <m:r>
              <m:rPr>
                <m:sty m:val="bi"/>
              </m:rPr>
              <m:t>V</m:t>
            </m:r>
          </m:e>
          <m:sup>
            <m:r>
              <m:t>T</m:t>
            </m:r>
          </m:sup>
        </m:sSup>
      </m:oMath>
      <w:r>
        <w:rPr>
          <w:rFonts w:hint="eastAsia"/>
        </w:rPr>
        <w:t xml:space="preserve">，得到降阶模型：</w:t>
      </w:r>
    </w:p>
    <w:p>
      <w:pPr>
        <w:pStyle w:val="BodyText"/>
      </w:pPr>
      <m:oMathPara>
        <m:oMathParaPr>
          <m:jc m:val="center"/>
        </m:oMathParaPr>
        <m:oMath>
          <m:sSub>
            <m:e>
              <m:acc>
                <m:accPr>
                  <m:chr m:val="̇"/>
                </m:accPr>
                <m:e>
                  <m:r>
                    <m:rPr>
                      <m:sty m:val="bi"/>
                    </m:rPr>
                    <m:t>x</m:t>
                  </m:r>
                </m:e>
              </m:acc>
            </m:e>
            <m:sub>
              <m:r>
                <m:rPr>
                  <m:nor/>
                  <m:sty m:val="p"/>
                </m:rPr>
                <m:t>rom</m:t>
              </m:r>
            </m:sub>
          </m:sSub>
          <m:r>
            <m:rPr>
              <m:sty m:val="p"/>
            </m:rPr>
            <m:t>=</m:t>
          </m:r>
          <m:sSup>
            <m:e>
              <m:r>
                <m:rPr>
                  <m:sty m:val="bi"/>
                </m:rPr>
                <m:t>V</m:t>
              </m:r>
            </m:e>
            <m:sup>
              <m:r>
                <m:t>T</m:t>
              </m:r>
            </m:sup>
          </m:sSup>
          <m:r>
            <m:rPr>
              <m:sty m:val="bi"/>
            </m:rPr>
            <m:t>f</m:t>
          </m:r>
          <m:r>
            <m:rPr>
              <m:sty m:val="p"/>
            </m:rPr>
            <m:t>(</m:t>
          </m:r>
          <m:r>
            <m:rPr>
              <m:sty m:val="bi"/>
            </m:rPr>
            <m:t>V</m:t>
          </m:r>
          <m:sSub>
            <m:e>
              <m:r>
                <m:rPr>
                  <m:sty m:val="bi"/>
                </m:rPr>
                <m:t>x</m:t>
              </m:r>
            </m:e>
            <m:sub>
              <m:r>
                <m:rPr>
                  <m:nor/>
                  <m:sty m:val="p"/>
                </m:rPr>
                <m:t>rom</m:t>
              </m:r>
            </m:sub>
          </m:sSub>
          <m:r>
            <m:rPr>
              <m:sty m:val="p"/>
            </m:rPr>
            <m:t>,</m:t>
          </m:r>
          <m:r>
            <m:rPr>
              <m:sty m:val="bi"/>
            </m:rPr>
            <m:t>u</m:t>
          </m:r>
          <m:r>
            <m:rPr>
              <m:sty m:val="p"/>
            </m:rPr>
            <m:t>)</m:t>
          </m:r>
        </m:oMath>
      </m:oMathPara>
    </w:p>
    <w:p>
      <w:pPr>
        <w:pStyle w:val="FirstParagraph"/>
      </w:pPr>
      <w:r>
        <w:rPr>
          <w:rFonts w:hint="eastAsia"/>
        </w:rPr>
        <w:t xml:space="preserve">对于线性系统</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，降阶模型简化为：</w:t>
      </w:r>
    </w:p>
    <w:p>
      <w:pPr>
        <w:pStyle w:val="BodyText"/>
      </w:pPr>
      <m:oMathPara>
        <m:oMathParaPr>
          <m:jc m:val="center"/>
        </m:oMathParaPr>
        <m:oMath>
          <m:sSub>
            <m:e>
              <m:acc>
                <m:accPr>
                  <m:chr m:val="̇"/>
                </m:accPr>
                <m:e>
                  <m:r>
                    <m:rPr>
                      <m:sty m:val="bi"/>
                    </m:rPr>
                    <m:t>x</m:t>
                  </m:r>
                </m:e>
              </m:acc>
            </m:e>
            <m:sub>
              <m:r>
                <m:rPr>
                  <m:nor/>
                  <m:sty m:val="p"/>
                </m:rPr>
                <m:t>rom</m:t>
              </m:r>
            </m:sub>
          </m:sSub>
          <m:r>
            <m:rPr>
              <m:sty m:val="p"/>
            </m:rPr>
            <m:t>=</m:t>
          </m:r>
          <m:limLow>
            <m:e>
              <m:limLow>
                <m:e>
                  <m:sSup>
                    <m:e>
                      <m:r>
                        <m:rPr>
                          <m:sty m:val="bi"/>
                        </m:rPr>
                        <m:t>V</m:t>
                      </m:r>
                    </m:e>
                    <m:sup>
                      <m:r>
                        <m:t>T</m:t>
                      </m:r>
                    </m:sup>
                  </m:sSup>
                  <m:r>
                    <m:rPr>
                      <m:sty m:val="bi"/>
                    </m:rPr>
                    <m:t>A</m:t>
                  </m:r>
                  <m:r>
                    <m:rPr>
                      <m:sty m:val="bi"/>
                    </m:rPr>
                    <m:t>V</m:t>
                  </m:r>
                </m:e>
                <m:lim>
                  <m:r>
                    <m:rPr>
                      <m:sty m:val="p"/>
                    </m:rPr>
                    <m:t>⏟</m:t>
                  </m:r>
                </m:lim>
              </m:limLow>
            </m:e>
            <m:lim>
              <m:sSub>
                <m:e>
                  <m:r>
                    <m:rPr>
                      <m:sty m:val="bi"/>
                    </m:rPr>
                    <m:t>A</m:t>
                  </m:r>
                </m:e>
                <m:sub>
                  <m:r>
                    <m:rPr>
                      <m:nor/>
                      <m:sty m:val="p"/>
                    </m:rPr>
                    <m:t>rom</m:t>
                  </m:r>
                </m:sub>
              </m:sSub>
            </m:lim>
          </m:limLow>
          <m:sSub>
            <m:e>
              <m:r>
                <m:rPr>
                  <m:sty m:val="bi"/>
                </m:rPr>
                <m:t>x</m:t>
              </m:r>
            </m:e>
            <m:sub>
              <m:r>
                <m:rPr>
                  <m:nor/>
                  <m:sty m:val="p"/>
                </m:rPr>
                <m:t>rom</m:t>
              </m:r>
            </m:sub>
          </m:sSub>
          <m:r>
            <m:rPr>
              <m:sty m:val="p"/>
            </m:rPr>
            <m:t>+</m:t>
          </m:r>
          <m:limLow>
            <m:e>
              <m:limLow>
                <m:e>
                  <m:sSup>
                    <m:e>
                      <m:r>
                        <m:rPr>
                          <m:sty m:val="bi"/>
                        </m:rPr>
                        <m:t>V</m:t>
                      </m:r>
                    </m:e>
                    <m:sup>
                      <m:r>
                        <m:t>T</m:t>
                      </m:r>
                    </m:sup>
                  </m:sSup>
                  <m:r>
                    <m:rPr>
                      <m:sty m:val="bi"/>
                    </m:rPr>
                    <m:t>B</m:t>
                  </m:r>
                </m:e>
                <m:lim>
                  <m:r>
                    <m:rPr>
                      <m:sty m:val="p"/>
                    </m:rPr>
                    <m:t>⏟</m:t>
                  </m:r>
                </m:lim>
              </m:limLow>
            </m:e>
            <m:lim>
              <m:sSub>
                <m:e>
                  <m:r>
                    <m:rPr>
                      <m:sty m:val="bi"/>
                    </m:rPr>
                    <m:t>B</m:t>
                  </m:r>
                </m:e>
                <m:sub>
                  <m:r>
                    <m:rPr>
                      <m:nor/>
                      <m:sty m:val="p"/>
                    </m:rPr>
                    <m:t>rom</m:t>
                  </m:r>
                </m:sub>
              </m:sSub>
            </m:lim>
          </m:limLow>
          <m:r>
            <m:rPr>
              <m:sty m:val="bi"/>
            </m:rPr>
            <m:t>u</m:t>
          </m:r>
        </m:oMath>
      </m:oMathPara>
    </w:p>
    <w:p>
      <w:pPr>
        <w:pStyle w:val="FirstParagraph"/>
      </w:pPr>
      <w:r>
        <w:rPr>
          <w:rFonts w:hint="eastAsia"/>
        </w:rPr>
        <w:t xml:space="preserve">投影矩阵</w:t>
      </w:r>
      <w:r>
        <w:t xml:space="preserve"> </w:t>
      </w:r>
      <m:oMath>
        <m:r>
          <m:rPr>
            <m:sty m:val="bi"/>
          </m:rPr>
          <m:t>V</m:t>
        </m:r>
      </m:oMath>
      <w:r>
        <w:t xml:space="preserve"> </w:t>
      </w:r>
      <w:r>
        <w:rPr>
          <w:rFonts w:hint="eastAsia"/>
        </w:rPr>
        <w:t xml:space="preserve">的选择决定了降阶模型的质量。常用的构造方法包括：基于模态截断（保留主导特征值对应的特征向量）、基于平衡截断（同时考虑可控性和可观性</w:t>
      </w:r>
      <w:r>
        <w:t xml:space="preserve"> </w:t>
      </w:r>
      <w:r>
        <w:rPr>
          <w:rFonts w:hint="eastAsia"/>
        </w:rPr>
        <w:t xml:space="preserve">Gramian）、基于</w:t>
      </w:r>
      <w:r>
        <w:t xml:space="preserve"> Krylov </w:t>
      </w:r>
      <w:r>
        <w:rPr>
          <w:rFonts w:hint="eastAsia"/>
        </w:rPr>
        <w:t xml:space="preserve">子空间（有理插值）、以及基于数据的</w:t>
      </w:r>
      <w:r>
        <w:t xml:space="preserve"> </w:t>
      </w:r>
      <w:r>
        <w:rPr>
          <w:rFonts w:hint="eastAsia"/>
        </w:rPr>
        <w:t xml:space="preserve">POD（Proper</w:t>
      </w:r>
      <w:r>
        <w:t xml:space="preserve"> Orthogonal </w:t>
      </w:r>
      <w:r>
        <w:rPr>
          <w:rFonts w:hint="eastAsia"/>
        </w:rPr>
        <w:t xml:space="preserve">Decomposition）方法。</w:t>
      </w:r>
    </w:p>
    <w:p>
      <w:pPr>
        <w:pStyle w:val="BodyText"/>
      </w:pPr>
      <w:r>
        <w:rPr>
          <w:rFonts w:hint="eastAsia"/>
          <w:b/>
          <w:bCs/>
        </w:rPr>
        <w:t xml:space="preserve">频域截断法</w:t>
      </w:r>
      <w:r>
        <w:rPr>
          <w:rFonts w:hint="eastAsia"/>
        </w:rPr>
        <w:t xml:space="preserve">。从另一个视角，降阶也可以在频域中理解。全阶系统的传递函数</w:t>
      </w:r>
      <w:r>
        <w:t xml:space="preserve"> </w:t>
      </w:r>
      <m:oMath>
        <m:r>
          <m:t>G</m:t>
        </m:r>
        <m:r>
          <m:rPr>
            <m:sty m:val="p"/>
          </m:rPr>
          <m:t>(</m:t>
        </m:r>
        <m:r>
          <m:t>s</m:t>
        </m:r>
        <m:r>
          <m:rPr>
            <m:sty m:val="p"/>
          </m:rPr>
          <m:t>)</m:t>
        </m:r>
      </m:oMath>
      <w:r>
        <w:t xml:space="preserve"> </w:t>
      </w:r>
      <w:r>
        <w:rPr>
          <w:rFonts w:hint="eastAsia"/>
        </w:rPr>
        <w:t xml:space="preserve">通常包含大量极点和零点，但其中只有少数”主导模态”（对应低频极点）决定了系统的主要动态行为。高频模态代表快速衰减的细节波动，在控制设计中通常可以忽略。</w:t>
      </w:r>
    </w:p>
    <w:p>
      <w:pPr>
        <w:pStyle w:val="BodyText"/>
      </w:pPr>
      <w:r>
        <w:rPr>
          <w:rFonts w:hint="eastAsia"/>
        </w:rPr>
        <w:t xml:space="preserve">频域截断的基本思想是：保留传递函数中对系统增益和相位影响最大的低阶项，截去对控制性能影响较小的高阶项。以明渠</w:t>
      </w:r>
      <w:r>
        <w:t xml:space="preserve"> Saint-Venant </w:t>
      </w:r>
      <w:r>
        <w:rPr>
          <w:rFonts w:hint="eastAsia"/>
        </w:rPr>
        <w:t xml:space="preserve">方程为例，其传递函数包含无穷多个极点（对应不同频率的水面波模态），但在低频段（控制带宽内），系统行为可以用仅含一个积分环节、一个纯延迟和一个零点的</w:t>
      </w:r>
      <w:r>
        <w:t xml:space="preserve"> IDZ </w:t>
      </w:r>
      <w:r>
        <w:rPr>
          <w:rFonts w:hint="eastAsia"/>
        </w:rPr>
        <w:t xml:space="preserve">模型充分逼近。</w:t>
      </w:r>
    </w:p>
    <w:p>
      <w:pPr>
        <w:pStyle w:val="BodyText"/>
      </w:pPr>
      <w:r>
        <w:rPr>
          <w:b/>
          <w:bCs/>
        </w:rPr>
        <w:t xml:space="preserve">CHS P1 </w:t>
      </w:r>
      <w:r>
        <w:rPr>
          <w:rFonts w:hint="eastAsia"/>
          <w:b/>
          <w:bCs/>
        </w:rPr>
        <w:t xml:space="preserve">传递函数化原理与降阶建模的关系</w:t>
      </w:r>
      <w:r>
        <w:rPr>
          <w:rFonts w:hint="eastAsia"/>
        </w:rPr>
        <w:t xml:space="preserve">。水系统控制论（CHS）的第一原理——传递函数化（P1）——要求将水力对象从偏微分方程描述转化为可用于控制设计的传递函数或状态空间模型。降阶建模正是实现</w:t>
      </w:r>
      <w:r>
        <w:t xml:space="preserve"> P1 </w:t>
      </w:r>
      <w:r>
        <w:rPr>
          <w:rFonts w:hint="eastAsia"/>
        </w:rPr>
        <w:t xml:space="preserve">的核心技术路径。其核心主张是：对于给定的控制时间尺度，存在一个”刚好足够精细”的模型层级，使得在该层级上设计的控制器既能保证性能，又不超出计算预算。过细的模型浪费计算资源而不改善控制性能；过粗的模型丢失关键动态而导致控制器失稳。P1</w:t>
      </w:r>
      <w:r>
        <w:t xml:space="preserve"> </w:t>
      </w:r>
      <w:r>
        <w:rPr>
          <w:rFonts w:hint="eastAsia"/>
        </w:rPr>
        <w:t xml:space="preserve">原理要求在两者之间找到平衡点。</w:t>
      </w:r>
    </w:p>
    <w:bookmarkEnd w:id="11"/>
    <w:bookmarkStart w:id="12" w:name="降阶与控制的耦合关系模型层级与控制层级的对应"/>
    <w:p>
      <w:pPr>
        <w:pStyle w:val="Heading3"/>
      </w:pPr>
      <w:r>
        <w:t xml:space="preserve">4.1.3 </w:t>
      </w:r>
      <w:r>
        <w:rPr>
          <w:rFonts w:hint="eastAsia"/>
        </w:rPr>
        <w:t xml:space="preserve">降阶与控制的耦合关系——模型层级与控制层级的对应</w:t>
      </w:r>
    </w:p>
    <w:p>
      <w:pPr>
        <w:pStyle w:val="FirstParagraph"/>
      </w:pPr>
      <w:r>
        <w:t xml:space="preserve">P1a </w:t>
      </w:r>
      <w:r>
        <w:rPr>
          <w:rFonts w:hint="eastAsia"/>
        </w:rPr>
        <w:t xml:space="preserve">中的定理3（模型-层级对应定理）指出：每一个控制层级应使用与其时间尺度匹配的模型层级。这一对应关系是降阶建模的指导原则。</w:t>
      </w:r>
    </w:p>
    <w:p>
      <w:pPr>
        <w:pStyle w:val="BodyText"/>
      </w:pPr>
      <w:r>
        <w:t xml:space="preserve">CHS </w:t>
      </w:r>
      <w:r>
        <w:rPr>
          <w:rFonts w:hint="eastAsia"/>
        </w:rPr>
        <w:t xml:space="preserve">体系定义了五级模型层级：</w:t>
      </w:r>
    </w:p>
    <w:p>
      <w:pPr>
        <w:pStyle w:val="BodyText"/>
      </w:pPr>
      <w:r>
        <w:t xml:space="preserve">$$
    \text{LSV} </w:t>
      </w:r>
      <w:r>
        <w:rPr>
          <w:rFonts w:hint="eastAsia"/>
        </w:rPr>
        <w:t xml:space="preserve">\xrightarrow{\text{空间集总化}}</w:t>
      </w:r>
      <w:r>
        <w:t xml:space="preserve"> \text{IDZ} </w:t>
      </w:r>
      <w:r>
        <w:rPr>
          <w:rFonts w:hint="eastAsia"/>
        </w:rPr>
        <w:t xml:space="preserve">\xrightarrow{\text{略去零点}}</w:t>
      </w:r>
      <w:r>
        <w:t xml:space="preserve"> \text{ID} </w:t>
      </w:r>
      <w:r>
        <w:rPr>
          <w:rFonts w:hint="eastAsia"/>
        </w:rPr>
        <w:t xml:space="preserve">\xrightarrow{\text{略去延迟}}</w:t>
      </w:r>
      <w:r>
        <w:t xml:space="preserve"> \text{I} </w:t>
      </w:r>
      <w:r>
        <w:rPr>
          <w:rFonts w:hint="eastAsia"/>
        </w:rPr>
        <w:t xml:space="preserve">\xrightarrow{\text{稳态}}</w:t>
      </w:r>
      <w:r>
        <w:t xml:space="preserve"> \text{SS} \tag{4-5}
    $$</w:t>
      </w:r>
    </w:p>
    <w:p>
      <w:pPr>
        <w:pStyle w:val="FirstParagraph"/>
      </w:pPr>
      <w:r>
        <w:rPr>
          <w:rFonts w:hint="eastAsia"/>
        </w:rPr>
        <w:t xml:space="preserve">每一级降阶操作丢弃一个时间尺度的动态信息：</w:t>
      </w:r>
    </w:p>
    <w:p>
      <w:pPr>
        <w:pStyle w:val="Compact"/>
        <w:numPr>
          <w:ilvl w:val="0"/>
          <w:numId w:val="1002"/>
        </w:numPr>
      </w:pPr>
      <w:r>
        <w:rPr>
          <w:rFonts w:hint="eastAsia"/>
          <w:b/>
          <w:bCs/>
        </w:rPr>
        <w:t xml:space="preserve">LSV（线性化</w:t>
      </w:r>
      <w:r>
        <w:rPr>
          <w:b/>
          <w:bCs/>
        </w:rPr>
        <w:t xml:space="preserve"> </w:t>
      </w:r>
      <w:r>
        <w:rPr>
          <w:rFonts w:hint="eastAsia"/>
          <w:b/>
          <w:bCs/>
        </w:rPr>
        <w:t xml:space="preserve">Saint-Venant）</w:t>
      </w:r>
      <w:r>
        <w:rPr>
          <w:rFonts w:hint="eastAsia"/>
        </w:rPr>
        <w:t xml:space="preserve">：保留所有空间分布信息和时间尺度，维度最高，计算最慢。适用于安全保护层（L0）的瞬态分析，时间尺度为毫秒至秒。</w:t>
      </w:r>
    </w:p>
    <w:p>
      <w:pPr>
        <w:pStyle w:val="Compact"/>
        <w:numPr>
          <w:ilvl w:val="0"/>
          <w:numId w:val="1002"/>
        </w:numPr>
      </w:pPr>
      <w:r>
        <w:rPr>
          <w:rFonts w:hint="eastAsia"/>
          <w:b/>
          <w:bCs/>
        </w:rPr>
        <w:t xml:space="preserve">IDZ（积分延迟零点）</w:t>
      </w:r>
      <w:r>
        <w:rPr>
          <w:rFonts w:hint="eastAsia"/>
        </w:rPr>
        <w:t xml:space="preserve">：将分布参数集总为有限维传递函数，保留积分效应、传输延迟和回水效应。适用于实时调节层（L1），时间尺度为秒至分钟。</w:t>
      </w:r>
    </w:p>
    <w:p>
      <w:pPr>
        <w:pStyle w:val="Compact"/>
        <w:numPr>
          <w:ilvl w:val="0"/>
          <w:numId w:val="1002"/>
        </w:numPr>
      </w:pPr>
      <w:r>
        <w:rPr>
          <w:rFonts w:hint="eastAsia"/>
          <w:b/>
          <w:bCs/>
        </w:rPr>
        <w:t xml:space="preserve">ID（积分延迟）</w:t>
      </w:r>
      <w:r>
        <w:rPr>
          <w:rFonts w:hint="eastAsia"/>
        </w:rPr>
        <w:t xml:space="preserve">：略去零点（即忽略回水时间常数</w:t>
      </w:r>
      <w:r>
        <w:t xml:space="preserve"> </w:t>
      </w:r>
      <m:oMath>
        <m:sSub>
          <m:e>
            <m:r>
              <m:t>τ</m:t>
            </m:r>
          </m:e>
          <m:sub>
            <m:r>
              <m:t>m</m:t>
            </m:r>
          </m:sub>
        </m:sSub>
      </m:oMath>
      <w:r>
        <w:rPr>
          <w:rFonts w:hint="eastAsia"/>
        </w:rPr>
        <w:t xml:space="preserve">），保留积分和纯延迟。适用于较粗略的调节场景。</w:t>
      </w:r>
    </w:p>
    <w:p>
      <w:pPr>
        <w:pStyle w:val="Compact"/>
        <w:numPr>
          <w:ilvl w:val="0"/>
          <w:numId w:val="1002"/>
        </w:numPr>
      </w:pPr>
      <w:r>
        <w:rPr>
          <w:rFonts w:hint="eastAsia"/>
          <w:b/>
          <w:bCs/>
        </w:rPr>
        <w:t xml:space="preserve">I（纯积分）</w:t>
      </w:r>
      <w:r>
        <w:rPr>
          <w:rFonts w:hint="eastAsia"/>
        </w:rPr>
        <w:t xml:space="preserve">：进一步略去传输延迟，系统退化为纯积分器</w:t>
      </w:r>
      <w:r>
        <w:t xml:space="preserve"> </w:t>
      </w:r>
      <m:oMath>
        <m:r>
          <m:t>G</m:t>
        </m:r>
        <m:r>
          <m:rPr>
            <m:sty m:val="p"/>
          </m:rPr>
          <m:t>(</m:t>
        </m:r>
        <m:r>
          <m:t>s</m:t>
        </m:r>
        <m:r>
          <m:rPr>
            <m:sty m:val="p"/>
          </m:rPr>
          <m:t>)</m:t>
        </m:r>
        <m:r>
          <m:rPr>
            <m:sty m:val="p"/>
          </m:rPr>
          <m:t>=</m:t>
        </m:r>
        <m:r>
          <m:t>1</m:t>
        </m:r>
        <m:r>
          <m:rPr>
            <m:sty m:val="p"/>
          </m:rPr>
          <m:t>/</m:t>
        </m:r>
        <m:r>
          <m:rPr>
            <m:sty m:val="p"/>
          </m:rPr>
          <m:t>(</m:t>
        </m:r>
        <m:sSub>
          <m:e>
            <m:r>
              <m:t>A</m:t>
            </m:r>
          </m:e>
          <m:sub>
            <m:r>
              <m:t>s</m:t>
            </m:r>
          </m:sub>
        </m:sSub>
        <m:r>
          <m:rPr>
            <m:sty m:val="p"/>
          </m:rPr>
          <m:t>⋅</m:t>
        </m:r>
        <m:r>
          <m:t>s</m:t>
        </m:r>
        <m:r>
          <m:rPr>
            <m:sty m:val="p"/>
          </m:rPr>
          <m:t>)</m:t>
        </m:r>
      </m:oMath>
      <w:r>
        <w:rPr>
          <w:rFonts w:hint="eastAsia"/>
        </w:rPr>
        <w:t xml:space="preserve">。适用于协调优化层（L2），时间尺度为分钟至小时。</w:t>
      </w:r>
    </w:p>
    <w:p>
      <w:pPr>
        <w:pStyle w:val="Compact"/>
        <w:numPr>
          <w:ilvl w:val="0"/>
          <w:numId w:val="1002"/>
        </w:numPr>
      </w:pPr>
      <w:r>
        <w:rPr>
          <w:rFonts w:hint="eastAsia"/>
          <w:b/>
          <w:bCs/>
        </w:rPr>
        <w:t xml:space="preserve">SS（稳态）</w:t>
      </w:r>
      <w:r>
        <w:rPr>
          <w:rFonts w:hint="eastAsia"/>
        </w:rPr>
        <w:t xml:space="preserve">：忽略所有动态，仅保留稳态流量-水位关系。适用于计划调度层（L3），时间尺度为日至年。</w:t>
      </w:r>
    </w:p>
    <w:p>
      <w:pPr>
        <w:pStyle w:val="FirstParagraph"/>
      </w:pPr>
      <w:r>
        <w:rPr>
          <w:rFonts w:hint="eastAsia"/>
        </w:rPr>
        <w:t xml:space="preserve">[表4-2:</w:t>
      </w:r>
      <w:r>
        <w:t xml:space="preserve"> </w:t>
      </w:r>
      <w:r>
        <w:rPr>
          <w:rFonts w:hint="eastAsia"/>
        </w:rPr>
        <w:t xml:space="preserve">五级模型层级与控制层级的对应关系]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模型层级</w:t>
            </w:r>
          </w:p>
        </w:tc>
        <w:tc>
          <w:tcPr/>
          <w:p>
            <w:pPr>
              <w:pStyle w:val="Compact"/>
            </w:pPr>
            <w:r>
              <w:rPr>
                <w:rFonts w:hint="eastAsia"/>
              </w:rPr>
              <w:t xml:space="preserve">保留的动态</w:t>
            </w:r>
          </w:p>
        </w:tc>
        <w:tc>
          <w:tcPr/>
          <w:p>
            <w:pPr>
              <w:pStyle w:val="Compact"/>
            </w:pPr>
            <w:r>
              <w:rPr>
                <w:rFonts w:hint="eastAsia"/>
              </w:rPr>
              <w:t xml:space="preserve">状态维度（单渠池）</w:t>
            </w:r>
          </w:p>
        </w:tc>
        <w:tc>
          <w:tcPr/>
          <w:p>
            <w:pPr>
              <w:pStyle w:val="Compact"/>
            </w:pPr>
            <w:r>
              <w:rPr>
                <w:rFonts w:hint="eastAsia"/>
              </w:rPr>
              <w:t xml:space="preserve">适用控制层</w:t>
            </w:r>
          </w:p>
        </w:tc>
        <w:tc>
          <w:tcPr/>
          <w:p>
            <w:pPr>
              <w:pStyle w:val="Compact"/>
            </w:pPr>
            <w:r>
              <w:rPr>
                <w:rFonts w:hint="eastAsia"/>
              </w:rPr>
              <w:t xml:space="preserve">时间尺度</w:t>
            </w:r>
          </w:p>
        </w:tc>
      </w:tr>
      <w:tr>
        <w:tc>
          <w:tcPr/>
          <w:p>
            <w:pPr>
              <w:pStyle w:val="Compact"/>
            </w:pPr>
            <w:r>
              <w:t xml:space="preserve">LSV</w:t>
            </w:r>
          </w:p>
        </w:tc>
        <w:tc>
          <w:tcPr/>
          <w:p>
            <w:pPr>
              <w:pStyle w:val="Compact"/>
            </w:pPr>
            <w:r>
              <w:rPr>
                <w:rFonts w:hint="eastAsia"/>
              </w:rPr>
              <w:t xml:space="preserve">全部空间分布</w:t>
            </w:r>
          </w:p>
        </w:tc>
        <w:tc>
          <w:tcPr/>
          <w:p>
            <w:pPr>
              <w:pStyle w:val="Compact"/>
            </w:pPr>
            <m:oMath>
              <m:r>
                <m:t>2</m:t>
              </m:r>
              <m:sSub>
                <m:e>
                  <m:r>
                    <m:t>N</m:t>
                  </m:r>
                </m:e>
                <m:sub>
                  <m:r>
                    <m:rPr>
                      <m:nor/>
                      <m:sty m:val="p"/>
                    </m:rPr>
                    <m:t>grid</m:t>
                  </m:r>
                </m:sub>
              </m:sSub>
            </m:oMath>
            <w:r>
              <w:t xml:space="preserve"> </w:t>
            </w:r>
            <w:r>
              <w:t xml:space="preserve">(~200)</w:t>
            </w:r>
          </w:p>
        </w:tc>
        <w:tc>
          <w:tcPr/>
          <w:p>
            <w:pPr>
              <w:pStyle w:val="Compact"/>
            </w:pPr>
            <w:r>
              <w:t xml:space="preserve">L0 </w:t>
            </w:r>
            <w:r>
              <w:rPr>
                <w:rFonts w:hint="eastAsia"/>
              </w:rPr>
              <w:t xml:space="preserve">安全保护</w:t>
            </w:r>
          </w:p>
        </w:tc>
        <w:tc>
          <w:tcPr/>
          <w:p>
            <w:pPr>
              <w:pStyle w:val="Compact"/>
            </w:pPr>
            <w:r>
              <w:t xml:space="preserve">ms–s</w:t>
            </w:r>
          </w:p>
        </w:tc>
      </w:tr>
      <w:tr>
        <w:tc>
          <w:tcPr/>
          <w:p>
            <w:pPr>
              <w:pStyle w:val="Compact"/>
            </w:pPr>
            <w:r>
              <w:t xml:space="preserve">IDZ</w:t>
            </w:r>
          </w:p>
        </w:tc>
        <w:tc>
          <w:tcPr/>
          <w:p>
            <w:pPr>
              <w:pStyle w:val="Compact"/>
            </w:pPr>
            <w:r>
              <w:rPr>
                <w:rFonts w:hint="eastAsia"/>
              </w:rPr>
              <w:t xml:space="preserve">积分</w:t>
            </w:r>
            <w:r>
              <w:t xml:space="preserve"> + </w:t>
            </w:r>
            <w:r>
              <w:rPr>
                <w:rFonts w:hint="eastAsia"/>
              </w:rPr>
              <w:t xml:space="preserve">延迟</w:t>
            </w:r>
            <w:r>
              <w:t xml:space="preserve"> + </w:t>
            </w:r>
            <w:r>
              <w:rPr>
                <w:rFonts w:hint="eastAsia"/>
              </w:rPr>
              <w:t xml:space="preserve">零点</w:t>
            </w:r>
          </w:p>
        </w:tc>
        <w:tc>
          <w:tcPr/>
          <w:p>
            <w:pPr>
              <w:pStyle w:val="Compact"/>
            </w:pPr>
            <w:r>
              <w:t xml:space="preserve">3</w:t>
            </w:r>
          </w:p>
        </w:tc>
        <w:tc>
          <w:tcPr/>
          <w:p>
            <w:pPr>
              <w:pStyle w:val="Compact"/>
            </w:pPr>
            <w:r>
              <w:t xml:space="preserve">L1 </w:t>
            </w:r>
            <w:r>
              <w:rPr>
                <w:rFonts w:hint="eastAsia"/>
              </w:rPr>
              <w:t xml:space="preserve">实时调节</w:t>
            </w:r>
          </w:p>
        </w:tc>
        <w:tc>
          <w:tcPr/>
          <w:p>
            <w:pPr>
              <w:pStyle w:val="Compact"/>
            </w:pPr>
            <w:r>
              <w:t xml:space="preserve">s–min</w:t>
            </w:r>
          </w:p>
        </w:tc>
      </w:tr>
      <w:tr>
        <w:tc>
          <w:tcPr/>
          <w:p>
            <w:pPr>
              <w:pStyle w:val="Compact"/>
            </w:pPr>
            <w:r>
              <w:t xml:space="preserve">ID</w:t>
            </w:r>
          </w:p>
        </w:tc>
        <w:tc>
          <w:tcPr/>
          <w:p>
            <w:pPr>
              <w:pStyle w:val="Compact"/>
            </w:pPr>
            <w:r>
              <w:rPr>
                <w:rFonts w:hint="eastAsia"/>
              </w:rPr>
              <w:t xml:space="preserve">积分</w:t>
            </w:r>
            <w:r>
              <w:t xml:space="preserve"> + </w:t>
            </w:r>
            <w:r>
              <w:rPr>
                <w:rFonts w:hint="eastAsia"/>
              </w:rPr>
              <w:t xml:space="preserve">延迟</w:t>
            </w:r>
          </w:p>
        </w:tc>
        <w:tc>
          <w:tcPr/>
          <w:p>
            <w:pPr>
              <w:pStyle w:val="Compact"/>
            </w:pPr>
            <w:r>
              <w:t xml:space="preserve">2</w:t>
            </w:r>
          </w:p>
        </w:tc>
        <w:tc>
          <w:tcPr/>
          <w:p>
            <w:pPr>
              <w:pStyle w:val="Compact"/>
            </w:pPr>
            <w:r>
              <w:t xml:space="preserve">L1/L2 </w:t>
            </w:r>
            <w:r>
              <w:rPr>
                <w:rFonts w:hint="eastAsia"/>
              </w:rPr>
              <w:t xml:space="preserve">过渡</w:t>
            </w:r>
          </w:p>
        </w:tc>
        <w:tc>
          <w:tcPr/>
          <w:p>
            <w:pPr>
              <w:pStyle w:val="Compact"/>
            </w:pPr>
            <w:r>
              <w:t xml:space="preserve">min</w:t>
            </w:r>
          </w:p>
        </w:tc>
      </w:tr>
      <w:tr>
        <w:tc>
          <w:tcPr/>
          <w:p>
            <w:pPr>
              <w:pStyle w:val="Compact"/>
            </w:pPr>
            <w:r>
              <w:t xml:space="preserve">I</w:t>
            </w:r>
          </w:p>
        </w:tc>
        <w:tc>
          <w:tcPr/>
          <w:p>
            <w:pPr>
              <w:pStyle w:val="Compact"/>
            </w:pPr>
            <w:r>
              <w:rPr>
                <w:rFonts w:hint="eastAsia"/>
              </w:rPr>
              <w:t xml:space="preserve">纯积分</w:t>
            </w:r>
          </w:p>
        </w:tc>
        <w:tc>
          <w:tcPr/>
          <w:p>
            <w:pPr>
              <w:pStyle w:val="Compact"/>
            </w:pPr>
            <w:r>
              <w:t xml:space="preserve">1</w:t>
            </w:r>
          </w:p>
        </w:tc>
        <w:tc>
          <w:tcPr/>
          <w:p>
            <w:pPr>
              <w:pStyle w:val="Compact"/>
            </w:pPr>
            <w:r>
              <w:t xml:space="preserve">L2 </w:t>
            </w:r>
            <w:r>
              <w:rPr>
                <w:rFonts w:hint="eastAsia"/>
              </w:rPr>
              <w:t xml:space="preserve">协调优化</w:t>
            </w:r>
          </w:p>
        </w:tc>
        <w:tc>
          <w:tcPr/>
          <w:p>
            <w:pPr>
              <w:pStyle w:val="Compact"/>
            </w:pPr>
            <w:r>
              <w:t xml:space="preserve">min–h</w:t>
            </w:r>
          </w:p>
        </w:tc>
      </w:tr>
      <w:tr>
        <w:tc>
          <w:tcPr/>
          <w:p>
            <w:pPr>
              <w:pStyle w:val="Compact"/>
            </w:pPr>
            <w:r>
              <w:t xml:space="preserve">SS</w:t>
            </w:r>
          </w:p>
        </w:tc>
        <w:tc>
          <w:tcPr/>
          <w:p>
            <w:pPr>
              <w:pStyle w:val="Compact"/>
            </w:pPr>
            <w:r>
              <w:rPr>
                <w:rFonts w:hint="eastAsia"/>
              </w:rPr>
              <w:t xml:space="preserve">稳态</w:t>
            </w:r>
          </w:p>
        </w:tc>
        <w:tc>
          <w:tcPr/>
          <w:p>
            <w:pPr>
              <w:pStyle w:val="Compact"/>
            </w:pPr>
            <w:r>
              <w:rPr>
                <w:rFonts w:hint="eastAsia"/>
              </w:rPr>
              <w:t xml:space="preserve">0（代数方程）</w:t>
            </w:r>
          </w:p>
        </w:tc>
        <w:tc>
          <w:tcPr/>
          <w:p>
            <w:pPr>
              <w:pStyle w:val="Compact"/>
            </w:pPr>
            <w:r>
              <w:t xml:space="preserve">L3 </w:t>
            </w:r>
            <w:r>
              <w:rPr>
                <w:rFonts w:hint="eastAsia"/>
              </w:rPr>
              <w:t xml:space="preserve">计划调度</w:t>
            </w:r>
          </w:p>
        </w:tc>
        <w:tc>
          <w:tcPr/>
          <w:p>
            <w:pPr>
              <w:pStyle w:val="Compact"/>
            </w:pPr>
            <w:r>
              <w:t xml:space="preserve">day–yr</w:t>
            </w:r>
          </w:p>
        </w:tc>
      </w:tr>
    </w:tbl>
    <w:p>
      <w:pPr>
        <w:pStyle w:val="BodyText"/>
      </w:pPr>
      <w:r>
        <w:rPr>
          <w:rFonts w:hint="eastAsia"/>
        </w:rPr>
        <w:t xml:space="preserve">这一对应关系的工程意义是明确的：控制工程师在设计控制器时，不需要也不应该在所有层级使用最精确的模型。L1</w:t>
      </w:r>
      <w:r>
        <w:t xml:space="preserve"> </w:t>
      </w:r>
      <w:r>
        <w:rPr>
          <w:rFonts w:hint="eastAsia"/>
        </w:rPr>
        <w:t xml:space="preserve">层的</w:t>
      </w:r>
      <w:r>
        <w:t xml:space="preserve"> MPC </w:t>
      </w:r>
      <w:r>
        <w:rPr>
          <w:rFonts w:hint="eastAsia"/>
        </w:rPr>
        <w:t xml:space="preserve">控制器使用</w:t>
      </w:r>
      <w:r>
        <w:t xml:space="preserve"> IDZ </w:t>
      </w:r>
      <w:r>
        <w:rPr>
          <w:rFonts w:hint="eastAsia"/>
        </w:rPr>
        <w:t xml:space="preserve">模型是”刚好足够精细”的选择——它保留了对控制性能影响最大的积分效应和传输延迟，同时将计算量控制在可在线求解的范围内。</w:t>
      </w:r>
    </w:p>
    <w:p>
      <w:pPr>
        <w:pStyle w:val="BodyText"/>
      </w:pPr>
      <w:r>
        <w:rPr>
          <w:rFonts w:hint="eastAsia"/>
        </w:rPr>
        <w:t xml:space="preserve">以胶东调水工程引黄济青段为例具体说明。该段全长约</w:t>
      </w:r>
      <w:r>
        <w:t xml:space="preserve"> 300 </w:t>
      </w:r>
      <w:r>
        <w:rPr>
          <w:rFonts w:hint="eastAsia"/>
        </w:rPr>
        <w:t xml:space="preserve">km，包含</w:t>
      </w:r>
      <w:r>
        <w:t xml:space="preserve"> 8 </w:t>
      </w:r>
      <w:r>
        <w:rPr>
          <w:rFonts w:hint="eastAsia"/>
        </w:rPr>
        <w:t xml:space="preserve">个闸控渠段。若采用全阶</w:t>
      </w:r>
      <w:r>
        <w:t xml:space="preserve"> Saint-Venant </w:t>
      </w:r>
      <w:r>
        <w:rPr>
          <w:rFonts w:hint="eastAsia"/>
        </w:rPr>
        <w:t xml:space="preserve">模型（空间步长</w:t>
      </w:r>
      <w:r>
        <w:t xml:space="preserve"> 100 </w:t>
      </w:r>
      <w:r>
        <w:rPr>
          <w:rFonts w:hint="eastAsia"/>
        </w:rPr>
        <w:t xml:space="preserve">m），每个渠段约</w:t>
      </w:r>
      <w:r>
        <w:t xml:space="preserve"> 375 </w:t>
      </w:r>
      <w:r>
        <w:rPr>
          <w:rFonts w:hint="eastAsia"/>
        </w:rPr>
        <w:t xml:space="preserve">个网格，8</w:t>
      </w:r>
      <w:r>
        <w:t xml:space="preserve"> </w:t>
      </w:r>
      <w:r>
        <w:rPr>
          <w:rFonts w:hint="eastAsia"/>
        </w:rPr>
        <w:t xml:space="preserve">个渠段共</w:t>
      </w:r>
      <w:r>
        <w:t xml:space="preserve"> 3,000 </w:t>
      </w:r>
      <w:r>
        <w:rPr>
          <w:rFonts w:hint="eastAsia"/>
        </w:rPr>
        <w:t xml:space="preserve">个网格点，状态向量维度为</w:t>
      </w:r>
      <w:r>
        <w:t xml:space="preserve"> </w:t>
      </w:r>
      <m:oMath>
        <m:r>
          <m:t>2</m:t>
        </m:r>
        <m:r>
          <m:rPr>
            <m:sty m:val="p"/>
          </m:rPr>
          <m:t>×</m:t>
        </m:r>
        <m:r>
          <m:t>3</m:t>
        </m:r>
        <m:r>
          <m:rPr>
            <m:sty m:val="p"/>
          </m:rPr>
          <m:t>,</m:t>
        </m:r>
        <m:r>
          <m:t>000</m:t>
        </m:r>
        <m:r>
          <m:rPr>
            <m:sty m:val="p"/>
          </m:rPr>
          <m:t>=</m:t>
        </m:r>
        <m:r>
          <m:t>6</m:t>
        </m:r>
        <m:r>
          <m:rPr>
            <m:sty m:val="p"/>
          </m:rPr>
          <m:t>,</m:t>
        </m:r>
        <m:r>
          <m:t>000</m:t>
        </m:r>
      </m:oMath>
      <w:r>
        <w:rPr>
          <w:rFonts w:hint="eastAsia"/>
        </w:rPr>
        <w:t xml:space="preserve">。在</w:t>
      </w:r>
      <w:r>
        <w:t xml:space="preserve"> MPC </w:t>
      </w:r>
      <w:r>
        <w:rPr>
          <w:rFonts w:hint="eastAsia"/>
        </w:rPr>
        <w:t xml:space="preserve">框架下，预测时域</w:t>
      </w:r>
      <w:r>
        <w:t xml:space="preserve"> </w:t>
      </w:r>
      <m:oMath>
        <m:sSub>
          <m:e>
            <m:r>
              <m:t>N</m:t>
            </m:r>
          </m:e>
          <m:sub>
            <m:r>
              <m:t>p</m:t>
            </m:r>
          </m:sub>
        </m:sSub>
        <m:r>
          <m:rPr>
            <m:sty m:val="p"/>
          </m:rPr>
          <m:t>=</m:t>
        </m:r>
        <m:r>
          <m:t>120</m:t>
        </m:r>
      </m:oMath>
      <w:r>
        <w:rPr>
          <w:rFonts w:hint="eastAsia"/>
        </w:rPr>
        <w:t xml:space="preserve">（控制步长</w:t>
      </w:r>
      <w:r>
        <w:t xml:space="preserve"> 300 </w:t>
      </w:r>
      <w:r>
        <w:rPr>
          <w:rFonts w:hint="eastAsia"/>
        </w:rPr>
        <w:t xml:space="preserve">s，预测</w:t>
      </w:r>
      <w:r>
        <w:t xml:space="preserve"> 10 </w:t>
      </w:r>
      <w:r>
        <w:rPr>
          <w:rFonts w:hint="eastAsia"/>
        </w:rPr>
        <w:t xml:space="preserve">h），每次优化需要评估大量状态变量的演化——在工控机（Intel</w:t>
      </w:r>
      <w:r>
        <w:t xml:space="preserve"> Xeon E3 </w:t>
      </w:r>
      <w:r>
        <w:rPr>
          <w:rFonts w:hint="eastAsia"/>
        </w:rPr>
        <w:t xml:space="preserve">级别）上单次预测耗时约</w:t>
      </w:r>
      <w:r>
        <w:t xml:space="preserve"> 15–30 </w:t>
      </w:r>
      <w:r>
        <w:rPr>
          <w:rFonts w:hint="eastAsia"/>
        </w:rPr>
        <w:t xml:space="preserve">s。而采用</w:t>
      </w:r>
      <w:r>
        <w:t xml:space="preserve"> IDZ </w:t>
      </w:r>
      <w:r>
        <w:rPr>
          <w:rFonts w:hint="eastAsia"/>
        </w:rPr>
        <w:t xml:space="preserve">降阶模型，每个渠段仅</w:t>
      </w:r>
      <w:r>
        <w:t xml:space="preserve"> 3 </w:t>
      </w:r>
      <w:r>
        <w:rPr>
          <w:rFonts w:hint="eastAsia"/>
        </w:rPr>
        <w:t xml:space="preserve">个核心参数（</w:t>
      </w:r>
      <m:oMath>
        <m:sSub>
          <m:e>
            <m:r>
              <m:t>A</m:t>
            </m:r>
          </m:e>
          <m:sub>
            <m:r>
              <m:t>s</m:t>
            </m:r>
          </m:sub>
        </m:sSub>
        <m:r>
          <m:rPr>
            <m:sty m:val="p"/>
          </m:rPr>
          <m:t>,</m:t>
        </m:r>
        <m:sSub>
          <m:e>
            <m:r>
              <m:t>τ</m:t>
            </m:r>
          </m:e>
          <m:sub>
            <m:r>
              <m:t>d</m:t>
            </m:r>
          </m:sub>
        </m:sSub>
        <m:r>
          <m:rPr>
            <m:sty m:val="p"/>
          </m:rPr>
          <m:t>,</m:t>
        </m:r>
        <m:sSub>
          <m:e>
            <m:r>
              <m:t>τ</m:t>
            </m:r>
          </m:e>
          <m:sub>
            <m:r>
              <m:t>m</m:t>
            </m:r>
          </m:sub>
        </m:sSub>
      </m:oMath>
      <w:r>
        <w:rPr>
          <w:rFonts w:hint="eastAsia"/>
        </w:rPr>
        <w:t xml:space="preserve">），8</w:t>
      </w:r>
      <w:r>
        <w:t xml:space="preserve"> </w:t>
      </w:r>
      <w:r>
        <w:rPr>
          <w:rFonts w:hint="eastAsia"/>
        </w:rPr>
        <w:t xml:space="preserve">个渠段的总状态维度为</w:t>
      </w:r>
      <w:r>
        <w:t xml:space="preserve"> </w:t>
      </w:r>
      <w:r>
        <w:rPr>
          <w:rFonts w:hint="eastAsia"/>
        </w:rPr>
        <w:t xml:space="preserve">24（不含延迟增广），预测计算可以在毫秒内完成。这种三个数量级的计算加速，正是降阶建模使在线</w:t>
      </w:r>
      <w:r>
        <w:t xml:space="preserve"> MPC </w:t>
      </w:r>
      <w:r>
        <w:rPr>
          <w:rFonts w:hint="eastAsia"/>
        </w:rPr>
        <w:t xml:space="preserve">成为可能的根本原因。</w:t>
      </w:r>
    </w:p>
    <w:p>
      <w:pPr>
        <w:pStyle w:val="BodyText"/>
      </w:pPr>
      <w:r>
        <w:rPr>
          <w:rFonts w:hint="eastAsia"/>
        </w:rPr>
        <w:t xml:space="preserve">从学科发展的视角看，降阶建模也是水文学与控制论融合的关键接口。水文学传统上关注模型的”预测精度”（把水位预报做准），控制论传统上关注模型的”控制适用性”（用模型设计出稳定的控制器）。降阶建模将两者统一：它在保持水文学的物理可解释性的同时，满足控制论对计算效率和模型结构的要求。雷晓辉等</w:t>
      </w:r>
      <w:r>
        <w:t xml:space="preserve"> (2025a) </w:t>
      </w:r>
      <w:r>
        <w:rPr>
          <w:rFonts w:hint="eastAsia"/>
        </w:rPr>
        <w:t xml:space="preserve">指出，这种统一正是水系统控制论（CHS）的核心方法论贡献之一——将水文模型从”离线仿真工具”提升为”在线控制组件”。</w:t>
      </w:r>
    </w:p>
    <w:p>
      <w:pPr>
        <w:pStyle w:val="BodyText"/>
      </w:pPr>
      <w:r>
        <w:rPr>
          <w:rFonts w:hint="eastAsia"/>
        </w:rPr>
        <w:t xml:space="preserve">雷晓辉等</w:t>
      </w:r>
      <w:r>
        <w:t xml:space="preserve"> (2025d) </w:t>
      </w:r>
      <w:r>
        <w:rPr>
          <w:rFonts w:hint="eastAsia"/>
        </w:rPr>
        <w:t xml:space="preserve">进一步指出，从水资源系统分析学科的演进看，降阶建模标志着从”静态平衡”范式向”动态控制”范式的关键转变。传统的水资源系统分析以年或月为时间尺度，使用稳态模型（SS</w:t>
      </w:r>
      <w:r>
        <w:t xml:space="preserve"> </w:t>
      </w:r>
      <w:r>
        <w:rPr>
          <w:rFonts w:hint="eastAsia"/>
        </w:rPr>
        <w:t xml:space="preserve">级）就足够了；而面向实时控制的调水运行，时间尺度压缩到分钟级，必须采用</w:t>
      </w:r>
      <w:r>
        <w:t xml:space="preserve"> IDZ </w:t>
      </w:r>
      <w:r>
        <w:rPr>
          <w:rFonts w:hint="eastAsia"/>
        </w:rPr>
        <w:t xml:space="preserve">或</w:t>
      </w:r>
      <w:r>
        <w:t xml:space="preserve"> ID </w:t>
      </w:r>
      <w:r>
        <w:rPr>
          <w:rFonts w:hint="eastAsia"/>
        </w:rPr>
        <w:t xml:space="preserve">级别的动态模型。这一转变不仅是技术层面的（用动态模型替代静态模型），更是方法论层面的（从离线最优解转向在线滚动优化）。</w:t>
      </w:r>
    </w:p>
    <w:p>
      <w:r>
        <w:pict>
          <v:rect style="width:0;height:1.5pt" o:hralign="center" o:hrstd="t" o:hr="t"/>
        </w:pict>
      </w:r>
    </w:p>
    <w:bookmarkEnd w:id="12"/>
    <w:bookmarkEnd w:id="13"/>
    <w:bookmarkStart w:id="19" w:name="muskingum-模型族"/>
    <w:p>
      <w:pPr>
        <w:pStyle w:val="Heading2"/>
      </w:pPr>
      <w:r>
        <w:t xml:space="preserve">4.2 Muskingum </w:t>
      </w:r>
      <w:r>
        <w:rPr>
          <w:rFonts w:hint="eastAsia"/>
        </w:rPr>
        <w:t xml:space="preserve">模型族</w:t>
      </w:r>
    </w:p>
    <w:p>
      <w:pPr>
        <w:pStyle w:val="FirstParagraph"/>
      </w:pPr>
      <w:r>
        <w:t xml:space="preserve">Muskingum </w:t>
      </w:r>
      <w:r>
        <w:rPr>
          <w:rFonts w:hint="eastAsia"/>
        </w:rPr>
        <w:t xml:space="preserve">模型是水文学中最经典的汇流演算方法之一，由</w:t>
      </w:r>
      <w:r>
        <w:t xml:space="preserve"> McCarthy (1938) </w:t>
      </w:r>
      <w:r>
        <w:rPr>
          <w:rFonts w:hint="eastAsia"/>
        </w:rPr>
        <w:t xml:space="preserve">基于美国</w:t>
      </w:r>
      <w:r>
        <w:t xml:space="preserve"> Muskingum </w:t>
      </w:r>
      <w:r>
        <w:rPr>
          <w:rFonts w:hint="eastAsia"/>
        </w:rPr>
        <w:t xml:space="preserve">河流域的洪水演算经验提出。虽然它最初是一个经验性的水文模型，但其数学结构与控制论中的一阶传递函数密切相关——这一对偶性是连接水文学和控制论的重要桥梁。</w:t>
      </w:r>
    </w:p>
    <w:bookmarkStart w:id="14" w:name="经典-muskingum-模型"/>
    <w:p>
      <w:pPr>
        <w:pStyle w:val="Heading3"/>
      </w:pPr>
      <w:r>
        <w:t xml:space="preserve">4.2.1 </w:t>
      </w:r>
      <w:r>
        <w:rPr>
          <w:rFonts w:hint="eastAsia"/>
        </w:rPr>
        <w:t xml:space="preserve">经典</w:t>
      </w:r>
      <w:r>
        <w:t xml:space="preserve"> Muskingum </w:t>
      </w:r>
      <w:r>
        <w:rPr>
          <w:rFonts w:hint="eastAsia"/>
        </w:rPr>
        <w:t xml:space="preserve">模型</w:t>
      </w:r>
    </w:p>
    <w:p>
      <w:pPr>
        <w:pStyle w:val="FirstParagraph"/>
      </w:pPr>
      <w:r>
        <w:rPr>
          <w:rFonts w:hint="eastAsia"/>
          <w:b/>
          <w:bCs/>
        </w:rPr>
        <w:t xml:space="preserve">从水量平衡出发</w:t>
      </w:r>
      <w:r>
        <w:rPr>
          <w:rFonts w:hint="eastAsia"/>
        </w:rPr>
        <w:t xml:space="preserve">。考虑一个河道或渠道段，其上游入流为</w:t>
      </w:r>
      <w:r>
        <w:t xml:space="preserve"> </w:t>
      </w:r>
      <m:oMath>
        <m:sSub>
          <m:e>
            <m:r>
              <m:t>Q</m:t>
            </m:r>
          </m:e>
          <m:sub>
            <m:r>
              <m:rPr>
                <m:nor/>
                <m:sty m:val="p"/>
              </m:rPr>
              <m:t>in</m:t>
            </m:r>
          </m:sub>
        </m:sSub>
        <m:r>
          <m:rPr>
            <m:sty m:val="p"/>
          </m:rPr>
          <m:t>(</m:t>
        </m:r>
        <m:r>
          <m:t>t</m:t>
        </m:r>
        <m:r>
          <m:rPr>
            <m:sty m:val="p"/>
          </m:rPr>
          <m:t>)</m:t>
        </m:r>
      </m:oMath>
      <w:r>
        <w:rPr>
          <w:rFonts w:hint="eastAsia"/>
        </w:rPr>
        <w:t xml:space="preserve">，下游出流为</w:t>
      </w:r>
      <w:r>
        <w:t xml:space="preserve"> </w:t>
      </w:r>
      <m:oMath>
        <m:sSub>
          <m:e>
            <m:r>
              <m:t>Q</m:t>
            </m:r>
          </m:e>
          <m:sub>
            <m:r>
              <m:rPr>
                <m:nor/>
                <m:sty m:val="p"/>
              </m:rPr>
              <m:t>out</m:t>
            </m:r>
          </m:sub>
        </m:sSub>
        <m:r>
          <m:rPr>
            <m:sty m:val="p"/>
          </m:rPr>
          <m:t>(</m:t>
        </m:r>
        <m:r>
          <m:t>t</m:t>
        </m:r>
        <m:r>
          <m:rPr>
            <m:sty m:val="p"/>
          </m:rPr>
          <m:t>)</m:t>
        </m:r>
      </m:oMath>
      <w:r>
        <w:rPr>
          <w:rFonts w:hint="eastAsia"/>
        </w:rPr>
        <w:t xml:space="preserve">，段内蓄量为</w:t>
      </w:r>
      <w:r>
        <w:t xml:space="preserve"> </w:t>
      </w:r>
      <m:oMath>
        <m:r>
          <m:t>S</m:t>
        </m:r>
        <m:r>
          <m:rPr>
            <m:sty m:val="p"/>
          </m:rPr>
          <m:t>(</m:t>
        </m:r>
        <m:r>
          <m:t>t</m:t>
        </m:r>
        <m:r>
          <m:rPr>
            <m:sty m:val="p"/>
          </m:rPr>
          <m:t>)</m:t>
        </m:r>
      </m:oMath>
      <w:r>
        <w:rPr>
          <w:rFonts w:hint="eastAsia"/>
        </w:rPr>
        <w:t xml:space="preserve">。水量平衡（连续方程的积分形式）要求：</w:t>
      </w:r>
    </w:p>
    <w:p>
      <w:pPr>
        <w:pStyle w:val="BodyText"/>
      </w:pPr>
      <m:oMathPara>
        <m:oMathParaPr>
          <m:jc m:val="center"/>
        </m:oMathParaPr>
        <m:oMath>
          <m:f>
            <m:fPr>
              <m:type m:val="bar"/>
            </m:fPr>
            <m:num>
              <m:r>
                <m:t>d</m:t>
              </m:r>
              <m:r>
                <m:t>S</m:t>
              </m:r>
            </m:num>
            <m:den>
              <m:r>
                <m:t>d</m:t>
              </m:r>
              <m:r>
                <m:t>t</m:t>
              </m:r>
            </m:den>
          </m:f>
          <m:r>
            <m:rPr>
              <m:sty m:val="p"/>
            </m:rPr>
            <m:t>=</m:t>
          </m:r>
          <m:sSub>
            <m:e>
              <m:r>
                <m:t>Q</m:t>
              </m:r>
            </m:e>
            <m:sub>
              <m:r>
                <m:rPr>
                  <m:nor/>
                  <m:sty m:val="p"/>
                </m:rPr>
                <m:t>in</m:t>
              </m:r>
            </m:sub>
          </m:sSub>
          <m:r>
            <m:rPr>
              <m:sty m:val="p"/>
            </m:rPr>
            <m:t>(</m:t>
          </m:r>
          <m:r>
            <m:t>t</m:t>
          </m:r>
          <m:r>
            <m:rPr>
              <m:sty m:val="p"/>
            </m:rPr>
            <m:t>)</m:t>
          </m:r>
          <m:r>
            <m:rPr>
              <m:sty m:val="p"/>
            </m:rPr>
            <m:t>−</m:t>
          </m:r>
          <m:sSub>
            <m:e>
              <m:r>
                <m:t>Q</m:t>
              </m:r>
            </m:e>
            <m:sub>
              <m:r>
                <m:rPr>
                  <m:nor/>
                  <m:sty m:val="p"/>
                </m:rPr>
                <m:t>out</m:t>
              </m:r>
            </m:sub>
          </m:sSub>
          <m:r>
            <m:rPr>
              <m:sty m:val="p"/>
            </m:rPr>
            <m:t>(</m:t>
          </m:r>
          <m:r>
            <m:t>t</m:t>
          </m:r>
          <m:r>
            <m:rPr>
              <m:sty m:val="p"/>
            </m:rPr>
            <m:t>)</m:t>
          </m:r>
        </m:oMath>
      </m:oMathPara>
    </w:p>
    <w:p>
      <w:pPr>
        <w:pStyle w:val="FirstParagraph"/>
      </w:pPr>
      <w:r>
        <w:rPr>
          <w:rFonts w:hint="eastAsia"/>
        </w:rPr>
        <w:t xml:space="preserve">式(4-6)的物理含义非常直观：河段内蓄量的变化率等于入流与出流之差。入流大于出流时蓄量增加，反之蓄量减少。这与</w:t>
      </w:r>
      <w:r>
        <w:t xml:space="preserve"> ch02 </w:t>
      </w:r>
      <w:r>
        <w:rPr>
          <w:rFonts w:hint="eastAsia"/>
        </w:rPr>
        <w:t xml:space="preserve">中</w:t>
      </w:r>
      <w:r>
        <w:t xml:space="preserve"> Saint-Venant </w:t>
      </w:r>
      <w:r>
        <w:rPr>
          <w:rFonts w:hint="eastAsia"/>
        </w:rPr>
        <w:t xml:space="preserve">连续方程（式</w:t>
      </w:r>
      <w:r>
        <w:t xml:space="preserve"> </w:t>
      </w:r>
      <w:r>
        <w:rPr>
          <w:rFonts w:hint="eastAsia"/>
        </w:rPr>
        <w:t xml:space="preserve">SV-1）的积分形式完全一致——区别仅在于</w:t>
      </w:r>
      <w:r>
        <w:t xml:space="preserve"> Saint-Venant </w:t>
      </w:r>
      <w:r>
        <w:rPr>
          <w:rFonts w:hint="eastAsia"/>
        </w:rPr>
        <w:t xml:space="preserve">方程保留了空间分布信息，而式(4-6)将整个河段视为一个集总单元。</w:t>
      </w:r>
    </w:p>
    <w:p>
      <w:pPr>
        <w:pStyle w:val="BodyText"/>
      </w:pPr>
      <w:r>
        <w:rPr>
          <w:rFonts w:hint="eastAsia"/>
          <w:b/>
          <w:bCs/>
        </w:rPr>
        <w:t xml:space="preserve">蓄量方程</w:t>
      </w:r>
      <w:r>
        <w:rPr>
          <w:rFonts w:hint="eastAsia"/>
        </w:rPr>
        <w:t xml:space="preserve">。为封闭方程组，需要一个蓄量</w:t>
      </w:r>
      <w:r>
        <w:t xml:space="preserve"> </w:t>
      </w:r>
      <m:oMath>
        <m:r>
          <m:t>S</m:t>
        </m:r>
      </m:oMath>
      <w:r>
        <w:t xml:space="preserve"> </w:t>
      </w:r>
      <w:r>
        <w:rPr>
          <w:rFonts w:hint="eastAsia"/>
        </w:rPr>
        <w:t xml:space="preserve">与流量</w:t>
      </w:r>
      <w:r>
        <w:t xml:space="preserve"> </w:t>
      </w:r>
      <m:oMath>
        <m:r>
          <m:t>Q</m:t>
        </m:r>
      </m:oMath>
      <w:r>
        <w:t xml:space="preserve"> </w:t>
      </w:r>
      <w:r>
        <w:rPr>
          <w:rFonts w:hint="eastAsia"/>
        </w:rPr>
        <w:t xml:space="preserve">之间的关系。Muskingum</w:t>
      </w:r>
      <w:r>
        <w:t xml:space="preserve"> </w:t>
      </w:r>
      <w:r>
        <w:rPr>
          <w:rFonts w:hint="eastAsia"/>
        </w:rPr>
        <w:t xml:space="preserve">模型假设蓄量是入流和出流的线性加权组合：</w:t>
      </w:r>
    </w:p>
    <w:p>
      <w:pPr>
        <w:pStyle w:val="BodyText"/>
      </w:pPr>
      <m:oMathPara>
        <m:oMathParaPr>
          <m:jc m:val="center"/>
        </m:oMathParaPr>
        <m:oMath>
          <m:r>
            <m:t>S</m:t>
          </m:r>
          <m:r>
            <m:rPr>
              <m:sty m:val="p"/>
            </m:rPr>
            <m:t>=</m:t>
          </m:r>
          <m:r>
            <m:t>K</m:t>
          </m:r>
          <m:d>
            <m:dPr>
              <m:begChr m:val="["/>
              <m:sepChr m:val=""/>
              <m:endChr m:val="]"/>
              <m:grow/>
            </m:dPr>
            <m:e>
              <m:r>
                <m:t>X</m:t>
              </m:r>
              <m:sSub>
                <m:e>
                  <m:r>
                    <m:t>Q</m:t>
                  </m:r>
                </m:e>
                <m:sub>
                  <m:r>
                    <m:rPr>
                      <m:nor/>
                      <m:sty m:val="p"/>
                    </m:rPr>
                    <m:t>in</m:t>
                  </m:r>
                </m:sub>
              </m:sSub>
              <m:r>
                <m:rPr>
                  <m:sty m:val="p"/>
                </m:rPr>
                <m:t>+</m:t>
              </m:r>
              <m:r>
                <m:rPr>
                  <m:sty m:val="p"/>
                </m:rPr>
                <m:t>(</m:t>
              </m:r>
              <m:r>
                <m:t>1</m:t>
              </m:r>
              <m:r>
                <m:rPr>
                  <m:sty m:val="p"/>
                </m:rPr>
                <m:t>−</m:t>
              </m:r>
              <m:r>
                <m:t>X</m:t>
              </m:r>
              <m:r>
                <m:rPr>
                  <m:sty m:val="p"/>
                </m:rPr>
                <m:t>)</m:t>
              </m:r>
              <m:sSub>
                <m:e>
                  <m:r>
                    <m:t>Q</m:t>
                  </m:r>
                </m:e>
                <m:sub>
                  <m:r>
                    <m:rPr>
                      <m:nor/>
                      <m:sty m:val="p"/>
                    </m:rPr>
                    <m:t>out</m:t>
                  </m:r>
                </m:sub>
              </m:sSub>
            </m:e>
          </m:d>
        </m:oMath>
      </m:oMathPara>
    </w:p>
    <w:p>
      <w:pPr>
        <w:pStyle w:val="FirstParagraph"/>
      </w:pPr>
      <w:r>
        <w:rPr>
          <w:rFonts w:hint="eastAsia"/>
        </w:rPr>
        <w:t xml:space="preserve">其中</w:t>
      </w:r>
      <w:r>
        <w:t xml:space="preserve"> </w:t>
      </w:r>
      <m:oMath>
        <m:r>
          <m:t>K</m:t>
        </m:r>
      </m:oMath>
      <w:r>
        <w:t xml:space="preserve"> </w:t>
      </w:r>
      <w:r>
        <w:rPr>
          <w:rFonts w:hint="eastAsia"/>
        </w:rPr>
        <w:t xml:space="preserve">为蓄泄时间常数（单位：时间），</w:t>
      </w:r>
      <m:oMath>
        <m:r>
          <m:t>X</m:t>
        </m:r>
      </m:oMath>
      <w:r>
        <w:t xml:space="preserve"> </w:t>
      </w:r>
      <w:r>
        <w:rPr>
          <w:rFonts w:hint="eastAsia"/>
        </w:rPr>
        <w:t xml:space="preserve">为权重因子（无量纲，</w:t>
      </w:r>
      <m:oMath>
        <m:r>
          <m:t>0</m:t>
        </m:r>
        <m:r>
          <m:rPr>
            <m:sty m:val="p"/>
          </m:rPr>
          <m:t>≤</m:t>
        </m:r>
        <m:r>
          <m:t>X</m:t>
        </m:r>
        <m:r>
          <m:rPr>
            <m:sty m:val="p"/>
          </m:rPr>
          <m:t>≤</m:t>
        </m:r>
        <m:r>
          <m:t>0.5</m:t>
        </m:r>
      </m:oMath>
      <w:r>
        <w:rPr>
          <w:rFonts w:hint="eastAsia"/>
        </w:rPr>
        <w:t xml:space="preserve">）。</w:t>
      </w:r>
    </w:p>
    <w:p>
      <w:pPr>
        <w:pStyle w:val="BodyText"/>
      </w:pPr>
      <w:r>
        <w:rPr>
          <w:rFonts w:hint="eastAsia"/>
        </w:rPr>
        <w:t xml:space="preserve">两个参数的物理意义如下：</w:t>
      </w:r>
    </w:p>
    <w:p>
      <w:pPr>
        <w:pStyle w:val="Compact"/>
        <w:numPr>
          <w:ilvl w:val="0"/>
          <w:numId w:val="1003"/>
        </w:numPr>
      </w:pPr>
      <m:oMath>
        <m:r>
          <m:t>K</m:t>
        </m:r>
      </m:oMath>
      <w:r>
        <w:rPr>
          <w:rFonts w:hint="eastAsia"/>
          <w:b/>
          <w:bCs/>
        </w:rPr>
        <w:t xml:space="preserve">（蓄泄时间常数）</w:t>
      </w:r>
      <w:r>
        <w:rPr>
          <w:rFonts w:hint="eastAsia"/>
        </w:rPr>
        <w:t xml:space="preserve">：代表洪水波通过河段的平均滞后时间。</w:t>
      </w:r>
      <m:oMath>
        <m:r>
          <m:t>K</m:t>
        </m:r>
      </m:oMath>
      <w:r>
        <w:t xml:space="preserve"> </w:t>
      </w:r>
      <w:r>
        <w:rPr>
          <w:rFonts w:hint="eastAsia"/>
        </w:rPr>
        <w:t xml:space="preserve">越大，河段对来水的”记忆”越长，洪峰削减效果越强。在物理上，</w:t>
      </w:r>
      <m:oMath>
        <m:r>
          <m:t>K</m:t>
        </m:r>
      </m:oMath>
      <w:r>
        <w:t xml:space="preserve"> </w:t>
      </w:r>
      <w:r>
        <w:rPr>
          <w:rFonts w:hint="eastAsia"/>
        </w:rPr>
        <w:t xml:space="preserve">近似等于洪水波从河段上游传播到下游所需的时间，即</w:t>
      </w:r>
      <w:r>
        <w:t xml:space="preserve"> </w:t>
      </w:r>
      <m:oMath>
        <m:r>
          <m:t>K</m:t>
        </m:r>
        <m:r>
          <m:rPr>
            <m:sty m:val="p"/>
          </m:rPr>
          <m:t>≈</m:t>
        </m:r>
        <m:r>
          <m:t>L</m:t>
        </m:r>
        <m:r>
          <m:rPr>
            <m:sty m:val="p"/>
          </m:rPr>
          <m:t>/</m:t>
        </m:r>
        <m:r>
          <m:t>c</m:t>
        </m:r>
      </m:oMath>
      <w:r>
        <w:rPr>
          <w:rFonts w:hint="eastAsia"/>
        </w:rPr>
        <w:t xml:space="preserve">，其中</w:t>
      </w:r>
      <w:r>
        <w:t xml:space="preserve"> </w:t>
      </w:r>
      <m:oMath>
        <m:r>
          <m:t>L</m:t>
        </m:r>
      </m:oMath>
      <w:r>
        <w:t xml:space="preserve"> </w:t>
      </w:r>
      <w:r>
        <w:rPr>
          <w:rFonts w:hint="eastAsia"/>
        </w:rPr>
        <w:t xml:space="preserve">为河段长度，</w:t>
      </w:r>
      <m:oMath>
        <m:r>
          <m:t>c</m:t>
        </m:r>
      </m:oMath>
      <w:r>
        <w:t xml:space="preserve"> </w:t>
      </w:r>
      <w:r>
        <w:rPr>
          <w:rFonts w:hint="eastAsia"/>
        </w:rPr>
        <w:t xml:space="preserve">为洪水波速。</w:t>
      </w:r>
    </w:p>
    <w:p>
      <w:pPr>
        <w:pStyle w:val="Compact"/>
        <w:numPr>
          <w:ilvl w:val="0"/>
          <w:numId w:val="1003"/>
        </w:numPr>
      </w:pPr>
      <m:oMath>
        <m:r>
          <m:t>X</m:t>
        </m:r>
      </m:oMath>
      <w:r>
        <w:rPr>
          <w:rFonts w:hint="eastAsia"/>
          <w:b/>
          <w:bCs/>
        </w:rPr>
        <w:t xml:space="preserve">（权重因子）</w:t>
      </w:r>
      <w:r>
        <w:rPr>
          <w:rFonts w:hint="eastAsia"/>
        </w:rPr>
        <w:t xml:space="preserve">：反映河段蓄量受入流和出流的相对影响程度。</w:t>
      </w:r>
      <m:oMath>
        <m:r>
          <m:t>X</m:t>
        </m:r>
        <m:r>
          <m:rPr>
            <m:sty m:val="p"/>
          </m:rPr>
          <m:t>=</m:t>
        </m:r>
        <m:r>
          <m:t>0</m:t>
        </m:r>
      </m:oMath>
      <w:r>
        <w:t xml:space="preserve"> </w:t>
      </w:r>
      <w:r>
        <w:rPr>
          <w:rFonts w:hint="eastAsia"/>
        </w:rPr>
        <w:t xml:space="preserve">时，蓄量仅与出流相关（类似湖泊蓄泄），洪峰消减最强；</w:t>
      </w:r>
      <m:oMath>
        <m:r>
          <m:t>X</m:t>
        </m:r>
        <m:r>
          <m:rPr>
            <m:sty m:val="p"/>
          </m:rPr>
          <m:t>=</m:t>
        </m:r>
        <m:r>
          <m:t>0.5</m:t>
        </m:r>
      </m:oMath>
      <w:r>
        <w:t xml:space="preserve"> </w:t>
      </w:r>
      <w:r>
        <w:rPr>
          <w:rFonts w:hint="eastAsia"/>
        </w:rPr>
        <w:t xml:space="preserve">时，蓄量等于入流与出流的算术平均乘以</w:t>
      </w:r>
      <w:r>
        <w:t xml:space="preserve"> </w:t>
      </w:r>
      <m:oMath>
        <m:r>
          <m:t>K</m:t>
        </m:r>
      </m:oMath>
      <w:r>
        <w:rPr>
          <w:rFonts w:hint="eastAsia"/>
        </w:rPr>
        <w:t xml:space="preserve">，接近纯平移。自然河道中，</w:t>
      </w:r>
      <m:oMath>
        <m:r>
          <m:t>X</m:t>
        </m:r>
      </m:oMath>
      <w:r>
        <w:t xml:space="preserve"> </w:t>
      </w:r>
      <w:r>
        <w:rPr>
          <w:rFonts w:hint="eastAsia"/>
        </w:rPr>
        <w:t xml:space="preserve">通常在</w:t>
      </w:r>
      <w:r>
        <w:t xml:space="preserve"> 0.0–0.3 </w:t>
      </w:r>
      <w:r>
        <w:rPr>
          <w:rFonts w:hint="eastAsia"/>
        </w:rPr>
        <w:t xml:space="preserve">之间。对于人工渠道（衬砌良好、断面规则），</w:t>
      </w:r>
      <m:oMath>
        <m:r>
          <m:t>X</m:t>
        </m:r>
      </m:oMath>
      <w:r>
        <w:t xml:space="preserve"> </w:t>
      </w:r>
      <w:r>
        <w:rPr>
          <w:rFonts w:hint="eastAsia"/>
        </w:rPr>
        <w:t xml:space="preserve">往往偏大（0.2–0.4），因为渠道对洪水波的衰减较小。</w:t>
      </w:r>
    </w:p>
    <w:p>
      <w:pPr>
        <w:pStyle w:val="FirstParagraph"/>
      </w:pPr>
      <w:r>
        <w:rPr>
          <w:rFonts w:hint="eastAsia"/>
          <w:b/>
          <w:bCs/>
        </w:rPr>
        <w:t xml:space="preserve">离散化推导</w:t>
      </w:r>
      <w:r>
        <w:rPr>
          <w:rFonts w:hint="eastAsia"/>
        </w:rPr>
        <w:t xml:space="preserve">。将式(4-6)在时段</w:t>
      </w:r>
      <w:r>
        <w:t xml:space="preserve"> </w:t>
      </w:r>
      <m:oMath>
        <m:r>
          <m:rPr>
            <m:sty m:val="p"/>
          </m:rPr>
          <m:t>[</m:t>
        </m:r>
        <m:r>
          <m:t>k</m:t>
        </m:r>
        <m:r>
          <m:rPr>
            <m:sty m:val="p"/>
          </m:rPr>
          <m:t>Δ</m:t>
        </m:r>
        <m:r>
          <m:t>t</m:t>
        </m:r>
        <m:r>
          <m:rPr>
            <m:sty m:val="p"/>
          </m:rPr>
          <m:t>,</m:t>
        </m:r>
        <m:r>
          <m:rPr>
            <m:sty m:val="p"/>
          </m:rPr>
          <m:t>(</m:t>
        </m:r>
        <m:r>
          <m:t>k</m:t>
        </m:r>
        <m:r>
          <m:rPr>
            <m:sty m:val="p"/>
          </m:rPr>
          <m:t>+</m:t>
        </m:r>
        <m:r>
          <m:t>1</m:t>
        </m:r>
        <m:r>
          <m:rPr>
            <m:sty m:val="p"/>
          </m:rPr>
          <m:t>)</m:t>
        </m:r>
        <m:r>
          <m:rPr>
            <m:sty m:val="p"/>
          </m:rPr>
          <m:t>Δ</m:t>
        </m:r>
        <m:r>
          <m:t>t</m:t>
        </m:r>
        <m:r>
          <m:rPr>
            <m:sty m:val="p"/>
          </m:rPr>
          <m:t>]</m:t>
        </m:r>
      </m:oMath>
      <w:r>
        <w:t xml:space="preserve"> </w:t>
      </w:r>
      <w:r>
        <w:rPr>
          <w:rFonts w:hint="eastAsia"/>
        </w:rPr>
        <w:t xml:space="preserve">上积分，取梯形平均：</w:t>
      </w:r>
    </w:p>
    <w:p>
      <w:pPr>
        <w:pStyle w:val="BodyText"/>
      </w:pPr>
      <m:oMathPara>
        <m:oMathParaPr>
          <m:jc m:val="center"/>
        </m:oMathParaPr>
        <m:oMath>
          <m:sSub>
            <m:e>
              <m:r>
                <m:t>S</m:t>
              </m:r>
            </m:e>
            <m:sub>
              <m:r>
                <m:t>k</m:t>
              </m:r>
              <m:r>
                <m:rPr>
                  <m:sty m:val="p"/>
                </m:rPr>
                <m:t>+</m:t>
              </m:r>
              <m:r>
                <m:t>1</m:t>
              </m:r>
            </m:sub>
          </m:sSub>
          <m:r>
            <m:rPr>
              <m:sty m:val="p"/>
            </m:rPr>
            <m:t>−</m:t>
          </m:r>
          <m:sSub>
            <m:e>
              <m:r>
                <m:t>S</m:t>
              </m:r>
            </m:e>
            <m:sub>
              <m:r>
                <m:t>k</m:t>
              </m:r>
            </m:sub>
          </m:sSub>
          <m:r>
            <m:rPr>
              <m:sty m:val="p"/>
            </m:rPr>
            <m:t>=</m:t>
          </m:r>
          <m:f>
            <m:fPr>
              <m:type m:val="bar"/>
            </m:fPr>
            <m:num>
              <m:r>
                <m:rPr>
                  <m:sty m:val="p"/>
                </m:rPr>
                <m:t>Δ</m:t>
              </m:r>
              <m:r>
                <m:t>t</m:t>
              </m:r>
            </m:num>
            <m:den>
              <m:r>
                <m:t>2</m:t>
              </m:r>
            </m:den>
          </m:f>
          <m:d>
            <m:dPr>
              <m:begChr m:val="["/>
              <m:sepChr m:val=""/>
              <m:endChr m:val="]"/>
              <m:grow/>
            </m:dPr>
            <m:e>
              <m:r>
                <m:rPr>
                  <m:sty m:val="p"/>
                </m:rPr>
                <m:t>(</m:t>
              </m:r>
              <m:sSub>
                <m:e>
                  <m:r>
                    <m:t>Q</m:t>
                  </m:r>
                </m:e>
                <m:sub>
                  <m:r>
                    <m:rPr>
                      <m:nor/>
                      <m:sty m:val="p"/>
                    </m:rPr>
                    <m:t>in</m:t>
                  </m:r>
                  <m:r>
                    <m:rPr>
                      <m:sty m:val="p"/>
                    </m:rPr>
                    <m:t>,</m:t>
                  </m:r>
                  <m:r>
                    <m:t>k</m:t>
                  </m:r>
                </m:sub>
              </m:sSub>
              <m:r>
                <m:rPr>
                  <m:sty m:val="p"/>
                </m:rPr>
                <m:t>+</m:t>
              </m:r>
              <m:sSub>
                <m:e>
                  <m:r>
                    <m:t>Q</m:t>
                  </m:r>
                </m:e>
                <m:sub>
                  <m:r>
                    <m:rPr>
                      <m:nor/>
                      <m:sty m:val="p"/>
                    </m:rPr>
                    <m:t>in</m:t>
                  </m:r>
                  <m:r>
                    <m:rPr>
                      <m:sty m:val="p"/>
                    </m:rPr>
                    <m:t>,</m:t>
                  </m:r>
                  <m:r>
                    <m:t>k</m:t>
                  </m:r>
                  <m:r>
                    <m:rPr>
                      <m:sty m:val="p"/>
                    </m:rPr>
                    <m:t>+</m:t>
                  </m:r>
                  <m:r>
                    <m:t>1</m:t>
                  </m:r>
                </m:sub>
              </m:sSub>
              <m:r>
                <m:rPr>
                  <m:sty m:val="p"/>
                </m:rPr>
                <m:t>)</m:t>
              </m:r>
              <m:r>
                <m:rPr>
                  <m:sty m:val="p"/>
                </m:rPr>
                <m:t>−</m:t>
              </m:r>
              <m:r>
                <m:rPr>
                  <m:sty m:val="p"/>
                </m:rPr>
                <m:t>(</m:t>
              </m:r>
              <m:sSub>
                <m:e>
                  <m:r>
                    <m:t>Q</m:t>
                  </m:r>
                </m:e>
                <m:sub>
                  <m:r>
                    <m:rPr>
                      <m:nor/>
                      <m:sty m:val="p"/>
                    </m:rPr>
                    <m:t>out</m:t>
                  </m:r>
                  <m:r>
                    <m:rPr>
                      <m:sty m:val="p"/>
                    </m:rPr>
                    <m:t>,</m:t>
                  </m:r>
                  <m:r>
                    <m:t>k</m:t>
                  </m:r>
                </m:sub>
              </m:sSub>
              <m:r>
                <m:rPr>
                  <m:sty m:val="p"/>
                </m:rPr>
                <m:t>+</m:t>
              </m:r>
              <m:sSub>
                <m:e>
                  <m:r>
                    <m:t>Q</m:t>
                  </m:r>
                </m:e>
                <m:sub>
                  <m:r>
                    <m:rPr>
                      <m:nor/>
                      <m:sty m:val="p"/>
                    </m:rPr>
                    <m:t>out</m:t>
                  </m:r>
                  <m:r>
                    <m:rPr>
                      <m:sty m:val="p"/>
                    </m:rPr>
                    <m:t>,</m:t>
                  </m:r>
                  <m:r>
                    <m:t>k</m:t>
                  </m:r>
                  <m:r>
                    <m:rPr>
                      <m:sty m:val="p"/>
                    </m:rPr>
                    <m:t>+</m:t>
                  </m:r>
                  <m:r>
                    <m:t>1</m:t>
                  </m:r>
                </m:sub>
              </m:sSub>
              <m:r>
                <m:rPr>
                  <m:sty m:val="p"/>
                </m:rPr>
                <m:t>)</m:t>
              </m:r>
            </m:e>
          </m:d>
        </m:oMath>
      </m:oMathPara>
    </w:p>
    <w:p>
      <w:pPr>
        <w:pStyle w:val="FirstParagraph"/>
      </w:pPr>
      <w:r>
        <w:rPr>
          <w:rFonts w:hint="eastAsia"/>
        </w:rPr>
        <w:t xml:space="preserve">将式(4-7)写在</w:t>
      </w:r>
      <w:r>
        <w:t xml:space="preserve"> </w:t>
      </w:r>
      <m:oMath>
        <m:r>
          <m:t>k</m:t>
        </m:r>
      </m:oMath>
      <w:r>
        <w:t xml:space="preserve"> </w:t>
      </w:r>
      <w:r>
        <w:rPr>
          <w:rFonts w:hint="eastAsia"/>
        </w:rPr>
        <w:t xml:space="preserve">和</w:t>
      </w:r>
      <w:r>
        <w:t xml:space="preserve"> </w:t>
      </w:r>
      <m:oMath>
        <m:r>
          <m:t>k</m:t>
        </m:r>
        <m:r>
          <m:rPr>
            <m:sty m:val="p"/>
          </m:rPr>
          <m:t>+</m:t>
        </m:r>
        <m:r>
          <m:t>1</m:t>
        </m:r>
      </m:oMath>
      <w:r>
        <w:t xml:space="preserve"> </w:t>
      </w:r>
      <w:r>
        <w:rPr>
          <w:rFonts w:hint="eastAsia"/>
        </w:rPr>
        <w:t xml:space="preserve">两个时刻：</w:t>
      </w:r>
    </w:p>
    <w:p>
      <w:pPr>
        <w:pStyle w:val="BodyText"/>
      </w:pPr>
      <m:oMathPara>
        <m:oMathParaPr>
          <m:jc m:val="center"/>
        </m:oMathParaPr>
        <m:oMath>
          <m:sSub>
            <m:e>
              <m:r>
                <m:t>S</m:t>
              </m:r>
            </m:e>
            <m:sub>
              <m:r>
                <m:t>k</m:t>
              </m:r>
            </m:sub>
          </m:sSub>
          <m:r>
            <m:rPr>
              <m:sty m:val="p"/>
            </m:rPr>
            <m:t>=</m:t>
          </m:r>
          <m:r>
            <m:t>K</m:t>
          </m:r>
          <m:d>
            <m:dPr>
              <m:begChr m:val="["/>
              <m:sepChr m:val=""/>
              <m:endChr m:val="]"/>
              <m:grow/>
            </m:dPr>
            <m:e>
              <m:r>
                <m:t>X</m:t>
              </m:r>
              <m:sSub>
                <m:e>
                  <m:r>
                    <m:t>Q</m:t>
                  </m:r>
                </m:e>
                <m:sub>
                  <m:r>
                    <m:rPr>
                      <m:nor/>
                      <m:sty m:val="p"/>
                    </m:rPr>
                    <m:t>in</m:t>
                  </m:r>
                  <m:r>
                    <m:rPr>
                      <m:sty m:val="p"/>
                    </m:rPr>
                    <m:t>,</m:t>
                  </m:r>
                  <m:r>
                    <m:t>k</m:t>
                  </m:r>
                </m:sub>
              </m:sSub>
              <m:r>
                <m:rPr>
                  <m:sty m:val="p"/>
                </m:rPr>
                <m:t>+</m:t>
              </m:r>
              <m:r>
                <m:rPr>
                  <m:sty m:val="p"/>
                </m:rPr>
                <m:t>(</m:t>
              </m:r>
              <m:r>
                <m:t>1</m:t>
              </m:r>
              <m:r>
                <m:rPr>
                  <m:sty m:val="p"/>
                </m:rPr>
                <m:t>−</m:t>
              </m:r>
              <m:r>
                <m:t>X</m:t>
              </m:r>
              <m:r>
                <m:rPr>
                  <m:sty m:val="p"/>
                </m:rPr>
                <m:t>)</m:t>
              </m:r>
              <m:sSub>
                <m:e>
                  <m:r>
                    <m:t>Q</m:t>
                  </m:r>
                </m:e>
                <m:sub>
                  <m:r>
                    <m:rPr>
                      <m:nor/>
                      <m:sty m:val="p"/>
                    </m:rPr>
                    <m:t>out</m:t>
                  </m:r>
                  <m:r>
                    <m:rPr>
                      <m:sty m:val="p"/>
                    </m:rPr>
                    <m:t>,</m:t>
                  </m:r>
                  <m:r>
                    <m:t>k</m:t>
                  </m:r>
                </m:sub>
              </m:sSub>
            </m:e>
          </m:d>
        </m:oMath>
      </m:oMathPara>
    </w:p>
    <w:p>
      <w:pPr>
        <w:pStyle w:val="FirstParagraph"/>
      </w:pPr>
      <m:oMathPara>
        <m:oMathParaPr>
          <m:jc m:val="center"/>
        </m:oMathParaPr>
        <m:oMath>
          <m:sSub>
            <m:e>
              <m:r>
                <m:t>S</m:t>
              </m:r>
            </m:e>
            <m:sub>
              <m:r>
                <m:t>k</m:t>
              </m:r>
              <m:r>
                <m:rPr>
                  <m:sty m:val="p"/>
                </m:rPr>
                <m:t>+</m:t>
              </m:r>
              <m:r>
                <m:t>1</m:t>
              </m:r>
            </m:sub>
          </m:sSub>
          <m:r>
            <m:rPr>
              <m:sty m:val="p"/>
            </m:rPr>
            <m:t>=</m:t>
          </m:r>
          <m:r>
            <m:t>K</m:t>
          </m:r>
          <m:d>
            <m:dPr>
              <m:begChr m:val="["/>
              <m:sepChr m:val=""/>
              <m:endChr m:val="]"/>
              <m:grow/>
            </m:dPr>
            <m:e>
              <m:r>
                <m:t>X</m:t>
              </m:r>
              <m:sSub>
                <m:e>
                  <m:r>
                    <m:t>Q</m:t>
                  </m:r>
                </m:e>
                <m:sub>
                  <m:r>
                    <m:rPr>
                      <m:nor/>
                      <m:sty m:val="p"/>
                    </m:rPr>
                    <m:t>in</m:t>
                  </m:r>
                  <m:r>
                    <m:rPr>
                      <m:sty m:val="p"/>
                    </m:rPr>
                    <m:t>,</m:t>
                  </m:r>
                  <m:r>
                    <m:t>k</m:t>
                  </m:r>
                  <m:r>
                    <m:rPr>
                      <m:sty m:val="p"/>
                    </m:rPr>
                    <m:t>+</m:t>
                  </m:r>
                  <m:r>
                    <m:t>1</m:t>
                  </m:r>
                </m:sub>
              </m:sSub>
              <m:r>
                <m:rPr>
                  <m:sty m:val="p"/>
                </m:rPr>
                <m:t>+</m:t>
              </m:r>
              <m:r>
                <m:rPr>
                  <m:sty m:val="p"/>
                </m:rPr>
                <m:t>(</m:t>
              </m:r>
              <m:r>
                <m:t>1</m:t>
              </m:r>
              <m:r>
                <m:rPr>
                  <m:sty m:val="p"/>
                </m:rPr>
                <m:t>−</m:t>
              </m:r>
              <m:r>
                <m:t>X</m:t>
              </m:r>
              <m:r>
                <m:rPr>
                  <m:sty m:val="p"/>
                </m:rPr>
                <m:t>)</m:t>
              </m:r>
              <m:sSub>
                <m:e>
                  <m:r>
                    <m:t>Q</m:t>
                  </m:r>
                </m:e>
                <m:sub>
                  <m:r>
                    <m:rPr>
                      <m:nor/>
                      <m:sty m:val="p"/>
                    </m:rPr>
                    <m:t>out</m:t>
                  </m:r>
                  <m:r>
                    <m:rPr>
                      <m:sty m:val="p"/>
                    </m:rPr>
                    <m:t>,</m:t>
                  </m:r>
                  <m:r>
                    <m:t>k</m:t>
                  </m:r>
                  <m:r>
                    <m:rPr>
                      <m:sty m:val="p"/>
                    </m:rPr>
                    <m:t>+</m:t>
                  </m:r>
                  <m:r>
                    <m:t>1</m:t>
                  </m:r>
                </m:sub>
              </m:sSub>
            </m:e>
          </m:d>
        </m:oMath>
      </m:oMathPara>
    </w:p>
    <w:p>
      <w:pPr>
        <w:pStyle w:val="FirstParagraph"/>
      </w:pPr>
      <w:r>
        <w:rPr>
          <w:rFonts w:hint="eastAsia"/>
        </w:rPr>
        <w:t xml:space="preserve">将式(4-9a)和(4-9b)代入式(4-8)，经过整理得到</w:t>
      </w:r>
      <w:r>
        <w:t xml:space="preserve"> Muskingum </w:t>
      </w:r>
      <w:r>
        <w:rPr>
          <w:rFonts w:hint="eastAsia"/>
        </w:rPr>
        <w:t xml:space="preserve">三系数公式：</w:t>
      </w:r>
    </w:p>
    <w:p>
      <w:pPr>
        <w:pStyle w:val="BodyText"/>
      </w:pPr>
      <m:oMathPara>
        <m:oMathParaPr>
          <m:jc m:val="center"/>
        </m:oMathParaPr>
        <m:oMath>
          <m:sSub>
            <m:e>
              <m:r>
                <m:t>Q</m:t>
              </m:r>
            </m:e>
            <m:sub>
              <m:r>
                <m:rPr>
                  <m:nor/>
                  <m:sty m:val="p"/>
                </m:rPr>
                <m:t>out</m:t>
              </m:r>
              <m:r>
                <m:rPr>
                  <m:sty m:val="p"/>
                </m:rPr>
                <m:t>,</m:t>
              </m:r>
              <m:r>
                <m:t>k</m:t>
              </m:r>
              <m:r>
                <m:rPr>
                  <m:sty m:val="p"/>
                </m:rPr>
                <m:t>+</m:t>
              </m:r>
              <m:r>
                <m:t>1</m:t>
              </m:r>
            </m:sub>
          </m:sSub>
          <m:r>
            <m:rPr>
              <m:sty m:val="p"/>
            </m:rPr>
            <m:t>=</m:t>
          </m:r>
          <m:sSub>
            <m:e>
              <m:r>
                <m:t>C</m:t>
              </m:r>
            </m:e>
            <m:sub>
              <m:r>
                <m:t>0</m:t>
              </m:r>
            </m:sub>
          </m:sSub>
          <m:r>
            <m:t> </m:t>
          </m:r>
          <m:sSub>
            <m:e>
              <m:r>
                <m:t>Q</m:t>
              </m:r>
            </m:e>
            <m:sub>
              <m:r>
                <m:rPr>
                  <m:nor/>
                  <m:sty m:val="p"/>
                </m:rPr>
                <m:t>in</m:t>
              </m:r>
              <m:r>
                <m:rPr>
                  <m:sty m:val="p"/>
                </m:rPr>
                <m:t>,</m:t>
              </m:r>
              <m:r>
                <m:t>k</m:t>
              </m:r>
              <m:r>
                <m:rPr>
                  <m:sty m:val="p"/>
                </m:rPr>
                <m:t>+</m:t>
              </m:r>
              <m:r>
                <m:t>1</m:t>
              </m:r>
            </m:sub>
          </m:sSub>
          <m:r>
            <m:rPr>
              <m:sty m:val="p"/>
            </m:rPr>
            <m:t>+</m:t>
          </m:r>
          <m:sSub>
            <m:e>
              <m:r>
                <m:t>C</m:t>
              </m:r>
            </m:e>
            <m:sub>
              <m:r>
                <m:t>1</m:t>
              </m:r>
            </m:sub>
          </m:sSub>
          <m:r>
            <m:t> </m:t>
          </m:r>
          <m:sSub>
            <m:e>
              <m:r>
                <m:t>Q</m:t>
              </m:r>
            </m:e>
            <m:sub>
              <m:r>
                <m:rPr>
                  <m:nor/>
                  <m:sty m:val="p"/>
                </m:rPr>
                <m:t>in</m:t>
              </m:r>
              <m:r>
                <m:rPr>
                  <m:sty m:val="p"/>
                </m:rPr>
                <m:t>,</m:t>
              </m:r>
              <m:r>
                <m:t>k</m:t>
              </m:r>
            </m:sub>
          </m:sSub>
          <m:r>
            <m:rPr>
              <m:sty m:val="p"/>
            </m:rPr>
            <m:t>+</m:t>
          </m:r>
          <m:sSub>
            <m:e>
              <m:r>
                <m:t>C</m:t>
              </m:r>
            </m:e>
            <m:sub>
              <m:r>
                <m:t>2</m:t>
              </m:r>
            </m:sub>
          </m:sSub>
          <m:r>
            <m:t> </m:t>
          </m:r>
          <m:sSub>
            <m:e>
              <m:r>
                <m:t>Q</m:t>
              </m:r>
            </m:e>
            <m:sub>
              <m:r>
                <m:rPr>
                  <m:nor/>
                  <m:sty m:val="p"/>
                </m:rPr>
                <m:t>out</m:t>
              </m:r>
              <m:r>
                <m:rPr>
                  <m:sty m:val="p"/>
                </m:rPr>
                <m:t>,</m:t>
              </m:r>
              <m:r>
                <m:t>k</m:t>
              </m:r>
            </m:sub>
          </m:sSub>
        </m:oMath>
      </m:oMathPara>
    </w:p>
    <w:p>
      <w:pPr>
        <w:pStyle w:val="FirstParagraph"/>
      </w:pPr>
      <w:r>
        <w:rPr>
          <w:rFonts w:hint="eastAsia"/>
        </w:rPr>
        <w:t xml:space="preserve">其中三个系数为：</w:t>
      </w:r>
    </w:p>
    <w:p>
      <w:pPr>
        <w:pStyle w:val="BodyText"/>
      </w:pPr>
      <m:oMathPara>
        <m:oMathParaPr>
          <m:jc m:val="center"/>
        </m:oMathParaPr>
        <m:oMath>
          <m:sSub>
            <m:e>
              <m:r>
                <m:t>C</m:t>
              </m:r>
            </m:e>
            <m:sub>
              <m:r>
                <m:t>0</m:t>
              </m:r>
            </m:sub>
          </m:sSub>
          <m:r>
            <m:rPr>
              <m:sty m:val="p"/>
            </m:rPr>
            <m:t>=</m:t>
          </m:r>
          <m:f>
            <m:fPr>
              <m:type m:val="bar"/>
            </m:fPr>
            <m:num>
              <m:r>
                <m:rPr>
                  <m:sty m:val="p"/>
                </m:rPr>
                <m:t>−</m:t>
              </m:r>
              <m:r>
                <m:t>K</m:t>
              </m:r>
              <m:r>
                <m:t>X</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r>
            <m:rPr>
              <m:sty m:val="p"/>
            </m:rPr>
            <m:t>,</m:t>
          </m:r>
          <m:r>
            <m:t> </m:t>
          </m:r>
          <m:sSub>
            <m:e>
              <m:r>
                <m:t>C</m:t>
              </m:r>
            </m:e>
            <m:sub>
              <m:r>
                <m:t>1</m:t>
              </m:r>
            </m:sub>
          </m:sSub>
          <m:r>
            <m:rPr>
              <m:sty m:val="p"/>
            </m:rPr>
            <m:t>=</m:t>
          </m:r>
          <m:f>
            <m:fPr>
              <m:type m:val="bar"/>
            </m:fPr>
            <m:num>
              <m:r>
                <m:t>K</m:t>
              </m:r>
              <m:r>
                <m:t>X</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r>
            <m:rPr>
              <m:sty m:val="p"/>
            </m:rPr>
            <m:t>,</m:t>
          </m:r>
          <m:r>
            <m:t> </m:t>
          </m:r>
          <m:sSub>
            <m:e>
              <m:r>
                <m:t>C</m:t>
              </m:r>
            </m:e>
            <m:sub>
              <m:r>
                <m:t>2</m:t>
              </m:r>
            </m:sub>
          </m:sSub>
          <m:r>
            <m:rPr>
              <m:sty m:val="p"/>
            </m:rPr>
            <m:t>=</m:t>
          </m:r>
          <m:f>
            <m:fPr>
              <m:type m:val="bar"/>
            </m:fPr>
            <m:num>
              <m:r>
                <m:t>K</m:t>
              </m:r>
              <m:r>
                <m:rPr>
                  <m:sty m:val="p"/>
                </m:rPr>
                <m:t>(</m:t>
              </m:r>
              <m:r>
                <m:t>1</m:t>
              </m:r>
              <m:r>
                <m:rPr>
                  <m:sty m:val="p"/>
                </m:rPr>
                <m:t>−</m:t>
              </m:r>
              <m:r>
                <m:t>X</m:t>
              </m:r>
              <m:r>
                <m:rPr>
                  <m:sty m:val="p"/>
                </m:rPr>
                <m:t>)</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w:r>
        <w:rPr>
          <w:rFonts w:hint="eastAsia"/>
          <w:b/>
          <w:bCs/>
        </w:rPr>
        <w:t xml:space="preserve">系数性质</w:t>
      </w:r>
      <w:r>
        <w:rPr>
          <w:rFonts w:hint="eastAsia"/>
        </w:rPr>
        <w:t xml:space="preserve">。可以验证</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rPr>
          <w:rFonts w:hint="eastAsia"/>
        </w:rPr>
        <w:t xml:space="preserve">——这是水量平衡的必然要求（稳态时入流等于出流）。此外，物理意义要求所有系数非负，这对</w:t>
      </w:r>
      <w:r>
        <w:t xml:space="preserve"> </w:t>
      </w:r>
      <m:oMath>
        <m:r>
          <m:rPr>
            <m:sty m:val="p"/>
          </m:rPr>
          <m:t>Δ</m:t>
        </m:r>
        <m:r>
          <m:t>t</m:t>
        </m:r>
      </m:oMath>
      <w:r>
        <w:t xml:space="preserve"> </w:t>
      </w:r>
      <w:r>
        <w:rPr>
          <w:rFonts w:hint="eastAsia"/>
        </w:rPr>
        <w:t xml:space="preserve">施加了约束：</w:t>
      </w:r>
    </w:p>
    <w:p>
      <w:pPr>
        <w:pStyle w:val="BodyText"/>
      </w:pPr>
      <m:oMathPara>
        <m:oMathParaPr>
          <m:jc m:val="center"/>
        </m:oMathParaPr>
        <m:oMath>
          <m:r>
            <m:t>2</m:t>
          </m:r>
          <m:r>
            <m:t>K</m:t>
          </m:r>
          <m:r>
            <m:t>X</m:t>
          </m:r>
          <m:r>
            <m:rPr>
              <m:sty m:val="p"/>
            </m:rPr>
            <m:t>≤</m:t>
          </m:r>
          <m:r>
            <m:rPr>
              <m:sty m:val="p"/>
            </m:rPr>
            <m:t>Δ</m:t>
          </m:r>
          <m:r>
            <m:t>t</m:t>
          </m:r>
          <m:r>
            <m:rPr>
              <m:sty m:val="p"/>
            </m:rPr>
            <m:t>≤</m:t>
          </m:r>
          <m:r>
            <m:t>2</m:t>
          </m:r>
          <m:r>
            <m:t>K</m:t>
          </m:r>
          <m:r>
            <m:rPr>
              <m:sty m:val="p"/>
            </m:rPr>
            <m:t>(</m:t>
          </m:r>
          <m:r>
            <m:t>1</m:t>
          </m:r>
          <m:r>
            <m:rPr>
              <m:sty m:val="p"/>
            </m:rPr>
            <m:t>−</m:t>
          </m:r>
          <m:r>
            <m:t>X</m:t>
          </m:r>
          <m:r>
            <m:rPr>
              <m:sty m:val="p"/>
            </m:rPr>
            <m:t>)</m:t>
          </m:r>
        </m:oMath>
      </m:oMathPara>
    </w:p>
    <w:p>
      <w:pPr>
        <w:pStyle w:val="FirstParagraph"/>
      </w:pPr>
      <w:r>
        <w:rPr>
          <w:rFonts w:hint="eastAsia"/>
        </w:rPr>
        <w:t xml:space="preserve">式(4-12)是</w:t>
      </w:r>
      <w:r>
        <w:t xml:space="preserve"> Muskingum </w:t>
      </w:r>
      <w:r>
        <w:rPr>
          <w:rFonts w:hint="eastAsia"/>
        </w:rPr>
        <w:t xml:space="preserve">方法的稳定性条件。若</w:t>
      </w:r>
      <w:r>
        <w:t xml:space="preserve"> </w:t>
      </w:r>
      <m:oMath>
        <m:r>
          <m:rPr>
            <m:sty m:val="p"/>
          </m:rPr>
          <m:t>Δ</m:t>
        </m:r>
        <m:r>
          <m:t>t</m:t>
        </m:r>
      </m:oMath>
      <w:r>
        <w:t xml:space="preserve"> </w:t>
      </w:r>
      <w:r>
        <w:rPr>
          <w:rFonts w:hint="eastAsia"/>
        </w:rPr>
        <w:t xml:space="preserve">取值不在此范围内，计算结果可能出现负流量或数值振荡。</w:t>
      </w:r>
    </w:p>
    <w:p>
      <w:pPr>
        <w:pStyle w:val="BodyText"/>
      </w:pPr>
      <w:r>
        <w:rPr>
          <w:rFonts w:hint="eastAsia"/>
        </w:rPr>
        <w:t xml:space="preserve">从控制论视角看，式(4-10)是一个</w:t>
      </w:r>
      <w:r>
        <w:rPr>
          <w:rFonts w:hint="eastAsia"/>
          <w:b/>
          <w:bCs/>
        </w:rPr>
        <w:t xml:space="preserve">一阶线性差分方程</w:t>
      </w:r>
      <w:r>
        <w:rPr>
          <w:rFonts w:hint="eastAsia"/>
        </w:rPr>
        <w:t xml:space="preserve">，其传递函数为：</w:t>
      </w:r>
    </w:p>
    <w:p>
      <w:pPr>
        <w:pStyle w:val="BodyText"/>
      </w:pPr>
      <m:oMathPara>
        <m:oMathParaPr>
          <m:jc m:val="center"/>
        </m:oMathParaPr>
        <m:oMath>
          <m:r>
            <m:t>H</m:t>
          </m:r>
          <m:r>
            <m:rPr>
              <m:sty m:val="p"/>
            </m:rPr>
            <m:t>(</m:t>
          </m:r>
          <m:r>
            <m:t>z</m:t>
          </m:r>
          <m:r>
            <m:rPr>
              <m:sty m:val="p"/>
            </m:rPr>
            <m:t>)</m:t>
          </m:r>
          <m:r>
            <m:rPr>
              <m:sty m:val="p"/>
            </m:rPr>
            <m:t>=</m:t>
          </m:r>
          <m:f>
            <m:fPr>
              <m:type m:val="bar"/>
            </m:fPr>
            <m:num>
              <m:sSub>
                <m:e>
                  <m:r>
                    <m:t>Q</m:t>
                  </m:r>
                </m:e>
                <m:sub>
                  <m:r>
                    <m:rPr>
                      <m:nor/>
                      <m:sty m:val="p"/>
                    </m:rPr>
                    <m:t>out</m:t>
                  </m:r>
                </m:sub>
              </m:sSub>
              <m:r>
                <m:rPr>
                  <m:sty m:val="p"/>
                </m:rPr>
                <m:t>(</m:t>
              </m:r>
              <m:r>
                <m:t>z</m:t>
              </m:r>
              <m:r>
                <m:rPr>
                  <m:sty m:val="p"/>
                </m:rPr>
                <m:t>)</m:t>
              </m:r>
            </m:num>
            <m:den>
              <m:sSub>
                <m:e>
                  <m:r>
                    <m:t>Q</m:t>
                  </m:r>
                </m:e>
                <m:sub>
                  <m:r>
                    <m:rPr>
                      <m:nor/>
                      <m:sty m:val="p"/>
                    </m:rPr>
                    <m:t>in</m:t>
                  </m:r>
                </m:sub>
              </m:sSub>
              <m:r>
                <m:rPr>
                  <m:sty m:val="p"/>
                </m:rPr>
                <m:t>(</m:t>
              </m:r>
              <m:r>
                <m:t>z</m:t>
              </m:r>
              <m:r>
                <m:rPr>
                  <m:sty m:val="p"/>
                </m:rPr>
                <m:t>)</m:t>
              </m:r>
            </m:den>
          </m:f>
          <m:r>
            <m:rPr>
              <m:sty m:val="p"/>
            </m:rPr>
            <m:t>=</m:t>
          </m:r>
          <m:f>
            <m:fPr>
              <m:type m:val="bar"/>
            </m:fPr>
            <m:num>
              <m:sSub>
                <m:e>
                  <m:r>
                    <m:t>C</m:t>
                  </m:r>
                </m:e>
                <m:sub>
                  <m:r>
                    <m:t>0</m:t>
                  </m:r>
                </m:sub>
              </m:sSub>
              <m:r>
                <m:t>z</m:t>
              </m:r>
              <m:r>
                <m:rPr>
                  <m:sty m:val="p"/>
                </m:rPr>
                <m:t>+</m:t>
              </m:r>
              <m:sSub>
                <m:e>
                  <m:r>
                    <m:t>C</m:t>
                  </m:r>
                </m:e>
                <m:sub>
                  <m:r>
                    <m:t>1</m:t>
                  </m:r>
                </m:sub>
              </m:sSub>
            </m:num>
            <m:den>
              <m:r>
                <m:t>z</m:t>
              </m:r>
              <m:r>
                <m:rPr>
                  <m:sty m:val="p"/>
                </m:rPr>
                <m:t>−</m:t>
              </m:r>
              <m:r>
                <m:rPr>
                  <m:sty m:val="p"/>
                </m:rPr>
                <m:t>(</m:t>
              </m:r>
              <m:r>
                <m:rPr>
                  <m:sty m:val="p"/>
                </m:rPr>
                <m:t>−</m:t>
              </m:r>
              <m:sSub>
                <m:e>
                  <m:r>
                    <m:t>C</m:t>
                  </m:r>
                </m:e>
                <m:sub>
                  <m:r>
                    <m:t>2</m:t>
                  </m:r>
                </m:sub>
              </m:sSub>
              <m:r>
                <m:rPr>
                  <m:sty m:val="p"/>
                </m:rPr>
                <m:t>)</m:t>
              </m:r>
            </m:den>
          </m:f>
          <m:r>
            <m:rPr>
              <m:sty m:val="p"/>
            </m:rPr>
            <m:t>=</m:t>
          </m:r>
          <m:f>
            <m:fPr>
              <m:type m:val="bar"/>
            </m:fPr>
            <m:num>
              <m:sSub>
                <m:e>
                  <m:r>
                    <m:t>C</m:t>
                  </m:r>
                </m:e>
                <m:sub>
                  <m:r>
                    <m:t>0</m:t>
                  </m:r>
                </m:sub>
              </m:sSub>
              <m:r>
                <m:rPr>
                  <m:sty m:val="p"/>
                </m:rPr>
                <m:t>+</m:t>
              </m:r>
              <m:sSub>
                <m:e>
                  <m:r>
                    <m:t>C</m:t>
                  </m:r>
                </m:e>
                <m:sub>
                  <m:r>
                    <m:t>1</m:t>
                  </m:r>
                </m:sub>
              </m:sSub>
              <m:sSup>
                <m:e>
                  <m:r>
                    <m:t>z</m:t>
                  </m:r>
                </m:e>
                <m:sup>
                  <m:r>
                    <m:rPr>
                      <m:sty m:val="p"/>
                    </m:rPr>
                    <m:t>−</m:t>
                  </m:r>
                  <m:r>
                    <m:t>1</m:t>
                  </m:r>
                </m:sup>
              </m:sSup>
            </m:num>
            <m:den>
              <m:r>
                <m:t>1</m:t>
              </m:r>
              <m:r>
                <m:rPr>
                  <m:sty m:val="p"/>
                </m:rPr>
                <m:t>+</m:t>
              </m:r>
              <m:sSub>
                <m:e>
                  <m:r>
                    <m:t>C</m:t>
                  </m:r>
                </m:e>
                <m:sub>
                  <m:r>
                    <m:t>2</m:t>
                  </m:r>
                </m:sub>
              </m:sSub>
              <m:sSup>
                <m:e>
                  <m:r>
                    <m:t>z</m:t>
                  </m:r>
                </m:e>
                <m:sup>
                  <m:r>
                    <m:rPr>
                      <m:sty m:val="p"/>
                    </m:rPr>
                    <m:t>−</m:t>
                  </m:r>
                  <m:r>
                    <m:t>1</m:t>
                  </m:r>
                </m:sup>
              </m:sSup>
            </m:den>
          </m:f>
        </m:oMath>
      </m:oMathPara>
    </w:p>
    <w:p>
      <w:pPr>
        <w:pStyle w:val="FirstParagraph"/>
      </w:pPr>
      <w:r>
        <w:rPr>
          <w:rFonts w:hint="eastAsia"/>
        </w:rPr>
        <w:t xml:space="preserve">这是一个带有一个极点（</w:t>
      </w:r>
      <m:oMath>
        <m:r>
          <m:t>z</m:t>
        </m:r>
        <m:r>
          <m:rPr>
            <m:sty m:val="p"/>
          </m:rPr>
          <m:t>=</m:t>
        </m:r>
        <m:r>
          <m:rPr>
            <m:sty m:val="p"/>
          </m:rPr>
          <m:t>−</m:t>
        </m:r>
        <m:sSub>
          <m:e>
            <m:r>
              <m:t>C</m:t>
            </m:r>
          </m:e>
          <m:sub>
            <m:r>
              <m:t>2</m:t>
            </m:r>
          </m:sub>
        </m:sSub>
      </m:oMath>
      <w:r>
        <w:rPr>
          <w:rFonts w:hint="eastAsia"/>
        </w:rPr>
        <w:t xml:space="preserve">）和一个零点（</w:t>
      </w:r>
      <m:oMath>
        <m:r>
          <m:t>z</m:t>
        </m:r>
        <m:r>
          <m:rPr>
            <m:sty m:val="p"/>
          </m:rPr>
          <m:t>=</m:t>
        </m:r>
        <m:r>
          <m:rPr>
            <m:sty m:val="p"/>
          </m:rPr>
          <m:t>−</m:t>
        </m:r>
        <m:sSub>
          <m:e>
            <m:r>
              <m:t>C</m:t>
            </m:r>
          </m:e>
          <m:sub>
            <m:r>
              <m:t>1</m:t>
            </m:r>
          </m:sub>
        </m:sSub>
        <m:r>
          <m:rPr>
            <m:sty m:val="p"/>
          </m:rPr>
          <m:t>/</m:t>
        </m:r>
        <m:sSub>
          <m:e>
            <m:r>
              <m:t>C</m:t>
            </m:r>
          </m:e>
          <m:sub>
            <m:r>
              <m:t>0</m:t>
            </m:r>
          </m:sub>
        </m:sSub>
      </m:oMath>
      <w:r>
        <w:rPr>
          <w:rFonts w:hint="eastAsia"/>
        </w:rPr>
        <w:t xml:space="preserve">）的一阶离散传递函数。在</w:t>
      </w:r>
      <w:r>
        <w:t xml:space="preserve"> </w:t>
      </w:r>
      <m:oMath>
        <m:r>
          <m:t>s</m:t>
        </m:r>
      </m:oMath>
      <w:r>
        <w:t xml:space="preserve"> </w:t>
      </w:r>
      <w:r>
        <w:rPr>
          <w:rFonts w:hint="eastAsia"/>
        </w:rPr>
        <w:t xml:space="preserve">域中，对应的连续传递函数属于</w:t>
      </w:r>
      <w:r>
        <w:t xml:space="preserve"> CHS </w:t>
      </w:r>
      <w:r>
        <w:rPr>
          <w:rFonts w:hint="eastAsia"/>
        </w:rPr>
        <w:t xml:space="preserve">统一传递函数族中的</w:t>
      </w:r>
      <w:r>
        <w:t xml:space="preserve"> </w:t>
      </w:r>
      <w:r>
        <w:rPr>
          <w:b/>
          <w:bCs/>
        </w:rPr>
        <w:t xml:space="preserve">Family</w:t>
      </w:r>
      <w:r>
        <w:rPr>
          <w:b/>
          <w:bCs/>
        </w:rPr>
        <w:t xml:space="preserve"> </w:t>
      </w:r>
      <m:oMath>
        <m:r>
          <m:t>β</m:t>
        </m:r>
      </m:oMath>
      <w:r>
        <w:rPr>
          <w:rFonts w:hint="eastAsia"/>
          <w:b/>
          <w:bCs/>
        </w:rPr>
        <w:t xml:space="preserve">（自调节型）</w:t>
      </w:r>
      <w:r>
        <w:rPr>
          <w:rFonts w:hint="eastAsia"/>
        </w:rPr>
        <w:t xml:space="preserve">：</w:t>
      </w:r>
    </w:p>
    <w:p>
      <w:pPr>
        <w:pStyle w:val="BodyText"/>
      </w:pPr>
      <m:oMathPara>
        <m:oMathParaPr>
          <m:jc m:val="center"/>
        </m:oMathParaPr>
        <m:oMath>
          <m:r>
            <m:t>H</m:t>
          </m:r>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这一对应关系将在</w:t>
      </w:r>
      <w:r>
        <w:t xml:space="preserve"> §4.3.4 </w:t>
      </w:r>
      <w:r>
        <w:rPr>
          <w:rFonts w:hint="eastAsia"/>
        </w:rPr>
        <w:t xml:space="preserve">中通过</w:t>
      </w:r>
      <w:r>
        <w:t xml:space="preserve"> Muskingum-IDZ </w:t>
      </w:r>
      <w:r>
        <w:rPr>
          <w:rFonts w:hint="eastAsia"/>
        </w:rPr>
        <w:t xml:space="preserve">对偶性予以严格证明。</w:t>
      </w:r>
    </w:p>
    <w:p>
      <w:r>
        <w:pict>
          <v:rect style="width:0;height:1.5pt" o:hralign="center" o:hrstd="t" o:hr="t"/>
        </w:pict>
      </w:r>
    </w:p>
    <w:bookmarkEnd w:id="14"/>
    <w:bookmarkStart w:id="15" w:name="例4-1muskingum-河道演算"/>
    <w:p>
      <w:pPr>
        <w:pStyle w:val="Heading3"/>
      </w:pPr>
      <w:r>
        <w:rPr>
          <w:rFonts w:hint="eastAsia"/>
        </w:rPr>
        <w:t xml:space="preserve">例4-1：Muskingum</w:t>
      </w:r>
      <w:r>
        <w:t xml:space="preserve"> </w:t>
      </w:r>
      <w:r>
        <w:rPr>
          <w:rFonts w:hint="eastAsia"/>
        </w:rPr>
        <w:t xml:space="preserve">河道演算</w:t>
      </w:r>
    </w:p>
    <w:p>
      <w:pPr>
        <w:pStyle w:val="FirstParagraph"/>
      </w:pPr>
      <w:r>
        <w:rPr>
          <w:rFonts w:hint="eastAsia"/>
        </w:rPr>
        <w:t xml:space="preserve">【例4-1】某灌溉渠段采用</w:t>
      </w:r>
      <w:r>
        <w:t xml:space="preserve"> Muskingum </w:t>
      </w:r>
      <w:r>
        <w:rPr>
          <w:rFonts w:hint="eastAsia"/>
        </w:rPr>
        <w:t xml:space="preserve">方法进行洪水演算。已知渠段参数</w:t>
      </w:r>
      <w:r>
        <w:t xml:space="preserve"> </w:t>
      </w:r>
      <m:oMath>
        <m:r>
          <m:t>K</m:t>
        </m:r>
        <m:r>
          <m:rPr>
            <m:sty m:val="p"/>
          </m:rPr>
          <m:t>=</m:t>
        </m:r>
        <m:r>
          <m:t>2</m:t>
        </m:r>
      </m:oMath>
      <w:r>
        <w:t xml:space="preserve"> </w:t>
      </w:r>
      <w:r>
        <w:rPr>
          <w:rFonts w:hint="eastAsia"/>
        </w:rPr>
        <w:t xml:space="preserve">h，</w:t>
      </w:r>
      <m:oMath>
        <m:r>
          <m:t>X</m:t>
        </m:r>
        <m:r>
          <m:rPr>
            <m:sty m:val="p"/>
          </m:rPr>
          <m:t>=</m:t>
        </m:r>
        <m:r>
          <m:t>0.3</m:t>
        </m:r>
      </m:oMath>
      <w:r>
        <w:rPr>
          <w:rFonts w:hint="eastAsia"/>
        </w:rPr>
        <w:t xml:space="preserve">，时间步长</w:t>
      </w:r>
      <w:r>
        <w:t xml:space="preserve"> </w:t>
      </w:r>
      <m:oMath>
        <m:r>
          <m:rPr>
            <m:sty m:val="p"/>
          </m:rPr>
          <m:t>Δ</m:t>
        </m:r>
        <m:r>
          <m:t>t</m:t>
        </m:r>
        <m:r>
          <m:rPr>
            <m:sty m:val="p"/>
          </m:rPr>
          <m:t>=</m:t>
        </m:r>
        <m:r>
          <m:t>1</m:t>
        </m:r>
      </m:oMath>
      <w:r>
        <w:t xml:space="preserve"> </w:t>
      </w:r>
      <w:r>
        <w:rPr>
          <w:rFonts w:hint="eastAsia"/>
        </w:rPr>
        <w:t xml:space="preserve">h。上游入流过程如下表所示，初始出流等于初始入流（</w:t>
      </w:r>
      <m:oMath>
        <m:sSub>
          <m:e>
            <m:r>
              <m:t>Q</m:t>
            </m:r>
          </m:e>
          <m:sub>
            <m:r>
              <m:rPr>
                <m:nor/>
                <m:sty m:val="p"/>
              </m:rPr>
              <m:t>out</m:t>
            </m:r>
            <m:r>
              <m:rPr>
                <m:sty m:val="p"/>
              </m:rPr>
              <m:t>,</m:t>
            </m:r>
            <m:r>
              <m:t>0</m:t>
            </m:r>
          </m:sub>
        </m:sSub>
        <m:r>
          <m:rPr>
            <m:sty m:val="p"/>
          </m:rPr>
          <m:t>=</m:t>
        </m:r>
        <m:r>
          <m:t>10</m:t>
        </m:r>
      </m:oMath>
      <w:r>
        <w:t xml:space="preserve"> </w:t>
      </w:r>
      <w:r>
        <w:t xml:space="preserve">m</w:t>
      </w:r>
      <m:oMath>
        <m:sSup>
          <m:e>
            <m:r>
              <m:t>​</m:t>
            </m:r>
          </m:e>
          <m:sup>
            <m:r>
              <m:t>3</m:t>
            </m:r>
          </m:sup>
        </m:sSup>
      </m:oMath>
      <w:r>
        <w:rPr>
          <w:rFonts w:hint="eastAsia"/>
        </w:rPr>
        <w:t xml:space="preserve">/s）。求下游出流过程。</w:t>
      </w:r>
    </w:p>
    <w:p>
      <w:pPr>
        <w:pStyle w:val="BodyText"/>
      </w:pPr>
      <w:r>
        <w:rPr>
          <w:rFonts w:hint="eastAsia"/>
          <w:b/>
          <w:bCs/>
        </w:rPr>
        <w:t xml:space="preserve">表4-3</w:t>
      </w:r>
    </w:p>
    <w:tbl>
      <w:tblPr>
        <w:tblStyle w:val="Table"/>
        <w:tblW w:type="pct" w:w="5000"/>
        <w:tblLayout w:type="fixed"/>
        <w:tblLook w:firstRow="1" w:lastRow="0" w:firstColumn="0" w:lastColumn="0" w:noHBand="0" w:noVBand="0" w:val="0020"/>
      </w:tblPr>
      <w:tblGrid>
        <w:gridCol w:w="2140"/>
        <w:gridCol w:w="642"/>
        <w:gridCol w:w="642"/>
        <w:gridCol w:w="642"/>
        <w:gridCol w:w="642"/>
        <w:gridCol w:w="642"/>
        <w:gridCol w:w="642"/>
        <w:gridCol w:w="642"/>
        <w:gridCol w:w="642"/>
        <w:gridCol w:w="642"/>
      </w:tblGrid>
      <w:tr>
        <w:trPr>
          <w:tblHeader w:val="on"/>
        </w:trPr>
        <w:tc>
          <w:tcPr/>
          <w:p>
            <w:pPr>
              <w:pStyle w:val="Compact"/>
            </w:pPr>
            <w:r>
              <w:rPr>
                <w:rFonts w:hint="eastAsia"/>
              </w:rPr>
              <w:t xml:space="preserve">时刻</w:t>
            </w:r>
            <w:r>
              <w:t xml:space="preserve"> </w:t>
            </w:r>
            <m:oMath>
              <m:r>
                <m:t>k</m:t>
              </m:r>
            </m:oMath>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m:oMath>
              <m:sSub>
                <m:e>
                  <m:r>
                    <m:t>Q</m:t>
                  </m:r>
                </m:e>
                <m:sub>
                  <m:r>
                    <m:rPr>
                      <m:nor/>
                      <m:sty m:val="p"/>
                    </m:rPr>
                    <m:t>in</m:t>
                  </m:r>
                </m:sub>
              </m:sSub>
            </m:oMath>
            <w:r>
              <w:t xml:space="preserve"> </w:t>
            </w:r>
            <w:r>
              <w:t xml:space="preserve">(m</w:t>
            </w:r>
            <m:oMath>
              <m:sSup>
                <m:e>
                  <m:r>
                    <m:t>​</m:t>
                  </m:r>
                </m:e>
                <m:sup>
                  <m:r>
                    <m:t>3</m:t>
                  </m:r>
                </m:sup>
              </m:sSup>
            </m:oMath>
            <w:r>
              <w:t xml:space="preserve">/s)</w:t>
            </w:r>
          </w:p>
        </w:tc>
        <w:tc>
          <w:tcPr/>
          <w:p>
            <w:pPr>
              <w:pStyle w:val="Compact"/>
            </w:pPr>
            <w:r>
              <w:t xml:space="preserve">10</w:t>
            </w:r>
          </w:p>
        </w:tc>
        <w:tc>
          <w:tcPr/>
          <w:p>
            <w:pPr>
              <w:pStyle w:val="Compact"/>
            </w:pPr>
            <w:r>
              <w:t xml:space="preserve">30</w:t>
            </w:r>
          </w:p>
        </w:tc>
        <w:tc>
          <w:tcPr/>
          <w:p>
            <w:pPr>
              <w:pStyle w:val="Compact"/>
            </w:pPr>
            <w:r>
              <w:t xml:space="preserve">68</w:t>
            </w:r>
          </w:p>
        </w:tc>
        <w:tc>
          <w:tcPr/>
          <w:p>
            <w:pPr>
              <w:pStyle w:val="Compact"/>
            </w:pPr>
            <w:r>
              <w:t xml:space="preserve">50</w:t>
            </w:r>
          </w:p>
        </w:tc>
        <w:tc>
          <w:tcPr/>
          <w:p>
            <w:pPr>
              <w:pStyle w:val="Compact"/>
            </w:pPr>
            <w:r>
              <w:t xml:space="preserve">40</w:t>
            </w:r>
          </w:p>
        </w:tc>
        <w:tc>
          <w:tcPr/>
          <w:p>
            <w:pPr>
              <w:pStyle w:val="Compact"/>
            </w:pPr>
            <w:r>
              <w:t xml:space="preserve">31</w:t>
            </w:r>
          </w:p>
        </w:tc>
        <w:tc>
          <w:tcPr/>
          <w:p>
            <w:pPr>
              <w:pStyle w:val="Compact"/>
            </w:pPr>
            <w:r>
              <w:t xml:space="preserve">23</w:t>
            </w:r>
          </w:p>
        </w:tc>
        <w:tc>
          <w:tcPr/>
          <w:p>
            <w:pPr>
              <w:pStyle w:val="Compact"/>
            </w:pPr>
            <w:r>
              <w:t xml:space="preserve">16</w:t>
            </w:r>
          </w:p>
        </w:tc>
        <w:tc>
          <w:tcPr/>
          <w:p>
            <w:pPr>
              <w:pStyle w:val="Compact"/>
            </w:pPr>
            <w:r>
              <w:t xml:space="preserve">12</w:t>
            </w:r>
          </w:p>
        </w:tc>
      </w:tr>
    </w:tbl>
    <w:p>
      <w:pPr>
        <w:pStyle w:val="BodyText"/>
      </w:pPr>
      <w:r>
        <w:rPr>
          <w:rFonts w:hint="eastAsia"/>
          <w:b/>
          <w:bCs/>
        </w:rPr>
        <w:t xml:space="preserve">解题过程</w:t>
      </w:r>
      <w:r>
        <w:rPr>
          <w:rFonts w:hint="eastAsia"/>
        </w:rPr>
        <w:t xml:space="preserve">：</w:t>
      </w:r>
    </w:p>
    <w:p>
      <w:pPr>
        <w:pStyle w:val="BodyText"/>
      </w:pPr>
      <w:r>
        <w:rPr>
          <w:rFonts w:hint="eastAsia"/>
        </w:rPr>
        <w:t xml:space="preserve">步骤1：计算三系数。代入</w:t>
      </w:r>
      <w:r>
        <w:t xml:space="preserve"> </w:t>
      </w:r>
      <m:oMath>
        <m:r>
          <m:t>K</m:t>
        </m:r>
        <m:r>
          <m:rPr>
            <m:sty m:val="p"/>
          </m:rPr>
          <m:t>=</m:t>
        </m:r>
        <m:r>
          <m:t>2</m:t>
        </m:r>
      </m:oMath>
      <w:r>
        <w:t xml:space="preserve"> </w:t>
      </w:r>
      <w:r>
        <w:rPr>
          <w:rFonts w:hint="eastAsia"/>
        </w:rPr>
        <w:t xml:space="preserve">h，</w:t>
      </w:r>
      <m:oMath>
        <m:r>
          <m:t>X</m:t>
        </m:r>
        <m:r>
          <m:rPr>
            <m:sty m:val="p"/>
          </m:rPr>
          <m:t>=</m:t>
        </m:r>
        <m:r>
          <m:t>0.3</m:t>
        </m:r>
      </m:oMath>
      <w:r>
        <w:rPr>
          <w:rFonts w:hint="eastAsia"/>
        </w:rPr>
        <w:t xml:space="preserve">，</w:t>
      </w:r>
      <m:oMath>
        <m:r>
          <m:rPr>
            <m:sty m:val="p"/>
          </m:rPr>
          <m:t>Δ</m:t>
        </m:r>
        <m:r>
          <m:t>t</m:t>
        </m:r>
        <m:r>
          <m:rPr>
            <m:sty m:val="p"/>
          </m:rPr>
          <m:t>=</m:t>
        </m:r>
        <m:r>
          <m:t>1</m:t>
        </m:r>
      </m:oMath>
      <w:r>
        <w:t xml:space="preserve"> </w:t>
      </w:r>
      <w:r>
        <w:rPr>
          <w:rFonts w:hint="eastAsia"/>
        </w:rPr>
        <w:t xml:space="preserve">h：</w:t>
      </w:r>
    </w:p>
    <w:p>
      <w:pPr>
        <w:pStyle w:val="BodyText"/>
      </w:pPr>
      <m:oMathPara>
        <m:oMathParaPr>
          <m:jc m:val="center"/>
        </m:oMathParaPr>
        <m:oMath>
          <m:sSub>
            <m:e>
              <m:r>
                <m:t>C</m:t>
              </m:r>
            </m:e>
            <m:sub>
              <m:r>
                <m:t>0</m:t>
              </m:r>
            </m:sub>
          </m:sSub>
          <m:r>
            <m:rPr>
              <m:sty m:val="p"/>
            </m:rPr>
            <m:t>=</m:t>
          </m:r>
          <m:f>
            <m:fPr>
              <m:type m:val="bar"/>
            </m:fPr>
            <m:num>
              <m:r>
                <m:rPr>
                  <m:sty m:val="p"/>
                </m:rPr>
                <m:t>−</m:t>
              </m:r>
              <m:r>
                <m:t>2</m:t>
              </m:r>
              <m:r>
                <m:rPr>
                  <m:sty m:val="p"/>
                </m:rPr>
                <m:t>×</m:t>
              </m:r>
              <m:r>
                <m:t>0.3</m:t>
              </m:r>
              <m:r>
                <m:rPr>
                  <m:sty m:val="p"/>
                </m:rPr>
                <m:t>+</m:t>
              </m:r>
              <m:r>
                <m:t>0.5</m:t>
              </m:r>
              <m:r>
                <m:rPr>
                  <m:sty m:val="p"/>
                </m:rPr>
                <m:t>×</m:t>
              </m:r>
              <m:r>
                <m:t>1</m:t>
              </m:r>
            </m:num>
            <m:den>
              <m:r>
                <m:t>2</m:t>
              </m:r>
              <m:r>
                <m:rPr>
                  <m:sty m:val="p"/>
                </m:rPr>
                <m:t>×</m:t>
              </m:r>
              <m:r>
                <m:rPr>
                  <m:sty m:val="p"/>
                </m:rPr>
                <m:t>(</m:t>
              </m:r>
              <m:r>
                <m:t>1</m:t>
              </m:r>
              <m:r>
                <m:rPr>
                  <m:sty m:val="p"/>
                </m:rPr>
                <m:t>−</m:t>
              </m:r>
              <m:r>
                <m:t>0.3</m:t>
              </m:r>
              <m:r>
                <m:rPr>
                  <m:sty m:val="p"/>
                </m:rPr>
                <m:t>)</m:t>
              </m:r>
              <m:r>
                <m:rPr>
                  <m:sty m:val="p"/>
                </m:rPr>
                <m:t>+</m:t>
              </m:r>
              <m:r>
                <m:t>0.5</m:t>
              </m:r>
              <m:r>
                <m:rPr>
                  <m:sty m:val="p"/>
                </m:rPr>
                <m:t>×</m:t>
              </m:r>
              <m:r>
                <m:t>1</m:t>
              </m:r>
            </m:den>
          </m:f>
          <m:r>
            <m:rPr>
              <m:sty m:val="p"/>
            </m:rPr>
            <m:t>=</m:t>
          </m:r>
          <m:f>
            <m:fPr>
              <m:type m:val="bar"/>
            </m:fPr>
            <m:num>
              <m:r>
                <m:rPr>
                  <m:sty m:val="p"/>
                </m:rPr>
                <m:t>−</m:t>
              </m:r>
              <m:r>
                <m:t>0.6</m:t>
              </m:r>
              <m:r>
                <m:rPr>
                  <m:sty m:val="p"/>
                </m:rPr>
                <m:t>+</m:t>
              </m:r>
              <m:r>
                <m:t>0.5</m:t>
              </m:r>
            </m:num>
            <m:den>
              <m:r>
                <m:t>1.4</m:t>
              </m:r>
              <m:r>
                <m:rPr>
                  <m:sty m:val="p"/>
                </m:rPr>
                <m:t>+</m:t>
              </m:r>
              <m:r>
                <m:t>0.5</m:t>
              </m:r>
            </m:den>
          </m:f>
          <m:r>
            <m:rPr>
              <m:sty m:val="p"/>
            </m:rPr>
            <m:t>=</m:t>
          </m:r>
          <m:f>
            <m:fPr>
              <m:type m:val="bar"/>
            </m:fPr>
            <m:num>
              <m:r>
                <m:rPr>
                  <m:sty m:val="p"/>
                </m:rPr>
                <m:t>−</m:t>
              </m:r>
              <m:r>
                <m:t>0.1</m:t>
              </m:r>
            </m:num>
            <m:den>
              <m:r>
                <m:t>1.9</m:t>
              </m:r>
            </m:den>
          </m:f>
          <m:r>
            <m:rPr>
              <m:sty m:val="p"/>
            </m:rPr>
            <m:t>=</m:t>
          </m:r>
          <m:r>
            <m:rPr>
              <m:sty m:val="p"/>
            </m:rPr>
            <m:t>−</m:t>
          </m:r>
          <m:r>
            <m:t>0.053</m:t>
          </m:r>
        </m:oMath>
      </m:oMathPara>
    </w:p>
    <w:p>
      <w:pPr>
        <w:pStyle w:val="FirstParagraph"/>
      </w:pPr>
      <m:oMathPara>
        <m:oMathParaPr>
          <m:jc m:val="center"/>
        </m:oMathParaPr>
        <m:oMath>
          <m:sSub>
            <m:e>
              <m:r>
                <m:t>C</m:t>
              </m:r>
            </m:e>
            <m:sub>
              <m:r>
                <m:t>1</m:t>
              </m:r>
            </m:sub>
          </m:sSub>
          <m:r>
            <m:rPr>
              <m:sty m:val="p"/>
            </m:rPr>
            <m:t>=</m:t>
          </m:r>
          <m:f>
            <m:fPr>
              <m:type m:val="bar"/>
            </m:fPr>
            <m:num>
              <m:r>
                <m:t>2</m:t>
              </m:r>
              <m:r>
                <m:rPr>
                  <m:sty m:val="p"/>
                </m:rPr>
                <m:t>×</m:t>
              </m:r>
              <m:r>
                <m:t>0.3</m:t>
              </m:r>
              <m:r>
                <m:rPr>
                  <m:sty m:val="p"/>
                </m:rPr>
                <m:t>+</m:t>
              </m:r>
              <m:r>
                <m:t>0.5</m:t>
              </m:r>
              <m:r>
                <m:rPr>
                  <m:sty m:val="p"/>
                </m:rPr>
                <m:t>×</m:t>
              </m:r>
              <m:r>
                <m:t>1</m:t>
              </m:r>
            </m:num>
            <m:den>
              <m:r>
                <m:t>1.9</m:t>
              </m:r>
            </m:den>
          </m:f>
          <m:r>
            <m:rPr>
              <m:sty m:val="p"/>
            </m:rPr>
            <m:t>=</m:t>
          </m:r>
          <m:f>
            <m:fPr>
              <m:type m:val="bar"/>
            </m:fPr>
            <m:num>
              <m:r>
                <m:t>0.6</m:t>
              </m:r>
              <m:r>
                <m:rPr>
                  <m:sty m:val="p"/>
                </m:rPr>
                <m:t>+</m:t>
              </m:r>
              <m:r>
                <m:t>0.5</m:t>
              </m:r>
            </m:num>
            <m:den>
              <m:r>
                <m:t>1.9</m:t>
              </m:r>
            </m:den>
          </m:f>
          <m:r>
            <m:rPr>
              <m:sty m:val="p"/>
            </m:rPr>
            <m:t>=</m:t>
          </m:r>
          <m:f>
            <m:fPr>
              <m:type m:val="bar"/>
            </m:fPr>
            <m:num>
              <m:r>
                <m:t>1.1</m:t>
              </m:r>
            </m:num>
            <m:den>
              <m:r>
                <m:t>1.9</m:t>
              </m:r>
            </m:den>
          </m:f>
          <m:r>
            <m:rPr>
              <m:sty m:val="p"/>
            </m:rPr>
            <m:t>=</m:t>
          </m:r>
          <m:r>
            <m:t>0.579</m:t>
          </m:r>
        </m:oMath>
      </m:oMathPara>
    </w:p>
    <w:p>
      <w:pPr>
        <w:pStyle w:val="FirstParagraph"/>
      </w:pPr>
      <m:oMathPara>
        <m:oMathParaPr>
          <m:jc m:val="center"/>
        </m:oMathParaPr>
        <m:oMath>
          <m:sSub>
            <m:e>
              <m:r>
                <m:t>C</m:t>
              </m:r>
            </m:e>
            <m:sub>
              <m:r>
                <m:t>2</m:t>
              </m:r>
            </m:sub>
          </m:sSub>
          <m:r>
            <m:rPr>
              <m:sty m:val="p"/>
            </m:rPr>
            <m:t>=</m:t>
          </m:r>
          <m:f>
            <m:fPr>
              <m:type m:val="bar"/>
            </m:fPr>
            <m:num>
              <m:r>
                <m:t>2</m:t>
              </m:r>
              <m:r>
                <m:rPr>
                  <m:sty m:val="p"/>
                </m:rPr>
                <m:t>×</m:t>
              </m:r>
              <m:r>
                <m:rPr>
                  <m:sty m:val="p"/>
                </m:rPr>
                <m:t>(</m:t>
              </m:r>
              <m:r>
                <m:t>1</m:t>
              </m:r>
              <m:r>
                <m:rPr>
                  <m:sty m:val="p"/>
                </m:rPr>
                <m:t>−</m:t>
              </m:r>
              <m:r>
                <m:t>0.3</m:t>
              </m:r>
              <m:r>
                <m:rPr>
                  <m:sty m:val="p"/>
                </m:rPr>
                <m:t>)</m:t>
              </m:r>
              <m:r>
                <m:rPr>
                  <m:sty m:val="p"/>
                </m:rPr>
                <m:t>−</m:t>
              </m:r>
              <m:r>
                <m:t>0.5</m:t>
              </m:r>
              <m:r>
                <m:rPr>
                  <m:sty m:val="p"/>
                </m:rPr>
                <m:t>×</m:t>
              </m:r>
              <m:r>
                <m:t>1</m:t>
              </m:r>
            </m:num>
            <m:den>
              <m:r>
                <m:t>1.9</m:t>
              </m:r>
            </m:den>
          </m:f>
          <m:r>
            <m:rPr>
              <m:sty m:val="p"/>
            </m:rPr>
            <m:t>=</m:t>
          </m:r>
          <m:f>
            <m:fPr>
              <m:type m:val="bar"/>
            </m:fPr>
            <m:num>
              <m:r>
                <m:t>1.4</m:t>
              </m:r>
              <m:r>
                <m:rPr>
                  <m:sty m:val="p"/>
                </m:rPr>
                <m:t>−</m:t>
              </m:r>
              <m:r>
                <m:t>0.5</m:t>
              </m:r>
            </m:num>
            <m:den>
              <m:r>
                <m:t>1.9</m:t>
              </m:r>
            </m:den>
          </m:f>
          <m:r>
            <m:rPr>
              <m:sty m:val="p"/>
            </m:rPr>
            <m:t>=</m:t>
          </m:r>
          <m:f>
            <m:fPr>
              <m:type m:val="bar"/>
            </m:fPr>
            <m:num>
              <m:r>
                <m:t>0.9</m:t>
              </m:r>
            </m:num>
            <m:den>
              <m:r>
                <m:t>1.9</m:t>
              </m:r>
            </m:den>
          </m:f>
          <m:r>
            <m:rPr>
              <m:sty m:val="p"/>
            </m:rPr>
            <m:t>=</m:t>
          </m:r>
          <m:r>
            <m:t>0.474</m:t>
          </m:r>
        </m:oMath>
      </m:oMathPara>
    </w:p>
    <w:p>
      <w:pPr>
        <w:pStyle w:val="FirstParagraph"/>
      </w:pPr>
      <w:r>
        <w:rPr>
          <w:rFonts w:hint="eastAsia"/>
        </w:rPr>
        <w:t xml:space="preserve">验证：</w:t>
      </w:r>
      <m:oMath>
        <m:sSub>
          <m:e>
            <m:r>
              <m:t>C</m:t>
            </m:r>
          </m:e>
          <m:sub>
            <m:r>
              <m:t>0</m:t>
            </m:r>
          </m:sub>
        </m:sSub>
        <m:r>
          <m:rPr>
            <m:sty m:val="p"/>
          </m:rPr>
          <m:t>+</m:t>
        </m:r>
        <m:sSub>
          <m:e>
            <m:r>
              <m:t>C</m:t>
            </m:r>
          </m:e>
          <m:sub>
            <m:r>
              <m:t>1</m:t>
            </m:r>
          </m:sub>
        </m:sSub>
        <m:r>
          <m:rPr>
            <m:sty m:val="p"/>
          </m:rPr>
          <m:t>+</m:t>
        </m:r>
        <m:sSub>
          <m:e>
            <m:r>
              <m:t>C</m:t>
            </m:r>
          </m:e>
          <m:sub>
            <m:r>
              <m:t>2</m:t>
            </m:r>
          </m:sub>
        </m:sSub>
        <m:r>
          <m:rPr>
            <m:sty m:val="p"/>
          </m:rPr>
          <m:t>=</m:t>
        </m:r>
        <m:r>
          <m:rPr>
            <m:sty m:val="p"/>
          </m:rPr>
          <m:t>−</m:t>
        </m:r>
        <m:r>
          <m:t>0.053</m:t>
        </m:r>
        <m:r>
          <m:rPr>
            <m:sty m:val="p"/>
          </m:rPr>
          <m:t>+</m:t>
        </m:r>
        <m:r>
          <m:t>0.579</m:t>
        </m:r>
        <m:r>
          <m:rPr>
            <m:sty m:val="p"/>
          </m:rPr>
          <m:t>+</m:t>
        </m:r>
        <m:r>
          <m:t>0.474</m:t>
        </m:r>
        <m:r>
          <m:rPr>
            <m:sty m:val="p"/>
          </m:rPr>
          <m:t>=</m:t>
        </m:r>
        <m:r>
          <m:t>1.000</m:t>
        </m:r>
      </m:oMath>
      <w:r>
        <w:t xml:space="preserve"> </w:t>
      </w:r>
      <m:oMath>
        <m:r>
          <m:rPr>
            <m:sty m:val="p"/>
          </m:rPr>
          <m:t>✓</m:t>
        </m:r>
      </m:oMath>
    </w:p>
    <w:p>
      <w:pPr>
        <w:pStyle w:val="BodyText"/>
      </w:pPr>
      <w:r>
        <w:rPr>
          <w:rFonts w:hint="eastAsia"/>
        </w:rPr>
        <w:t xml:space="preserve">步骤2：检查稳定性条件。由式(4-12)：</w:t>
      </w:r>
      <m:oMath>
        <m:r>
          <m:t>2</m:t>
        </m:r>
        <m:r>
          <m:rPr>
            <m:sty m:val="p"/>
          </m:rPr>
          <m:t>×</m:t>
        </m:r>
        <m:r>
          <m:t>2</m:t>
        </m:r>
        <m:r>
          <m:rPr>
            <m:sty m:val="p"/>
          </m:rPr>
          <m:t>×</m:t>
        </m:r>
        <m:r>
          <m:t>0.3</m:t>
        </m:r>
        <m:r>
          <m:rPr>
            <m:sty m:val="p"/>
          </m:rPr>
          <m:t>=</m:t>
        </m:r>
        <m:r>
          <m:t>1.2</m:t>
        </m:r>
      </m:oMath>
      <w:r>
        <w:t xml:space="preserve"> </w:t>
      </w:r>
      <w:r>
        <w:t xml:space="preserve">h</w:t>
      </w:r>
      <w:r>
        <w:t xml:space="preserve"> </w:t>
      </w:r>
      <m:oMath>
        <m:r>
          <m:rPr>
            <m:sty m:val="p"/>
          </m:rPr>
          <m:t>&gt;</m:t>
        </m:r>
        <m:r>
          <m:rPr>
            <m:sty m:val="p"/>
          </m:rPr>
          <m:t>Δ</m:t>
        </m:r>
        <m:r>
          <m:t>t</m:t>
        </m:r>
        <m:r>
          <m:rPr>
            <m:sty m:val="p"/>
          </m:rPr>
          <m:t>=</m:t>
        </m:r>
        <m:r>
          <m:t>1</m:t>
        </m:r>
      </m:oMath>
      <w:r>
        <w:t xml:space="preserve"> </w:t>
      </w:r>
      <w:r>
        <w:rPr>
          <w:rFonts w:hint="eastAsia"/>
        </w:rPr>
        <w:t xml:space="preserve">h。下界条件不满足，</w:t>
      </w:r>
      <m:oMath>
        <m:sSub>
          <m:e>
            <m:r>
              <m:t>C</m:t>
            </m:r>
          </m:e>
          <m:sub>
            <m:r>
              <m:t>0</m:t>
            </m:r>
          </m:sub>
        </m:sSub>
        <m:r>
          <m:rPr>
            <m:sty m:val="p"/>
          </m:rPr>
          <m:t>&lt;</m:t>
        </m:r>
        <m:r>
          <m:t>0</m:t>
        </m:r>
      </m:oMath>
      <w:r>
        <w:rPr>
          <w:rFonts w:hint="eastAsia"/>
        </w:rPr>
        <w:t xml:space="preserve">。这意味着</w:t>
      </w:r>
      <w:r>
        <w:t xml:space="preserve"> </w:t>
      </w:r>
      <m:oMath>
        <m:r>
          <m:rPr>
            <m:sty m:val="p"/>
          </m:rPr>
          <m:t>Δ</m:t>
        </m:r>
        <m:r>
          <m:t>t</m:t>
        </m:r>
        <m:r>
          <m:rPr>
            <m:sty m:val="p"/>
          </m:rPr>
          <m:t>=</m:t>
        </m:r>
        <m:r>
          <m:t>1</m:t>
        </m:r>
      </m:oMath>
      <w:r>
        <w:t xml:space="preserve"> </w:t>
      </w:r>
      <w:r>
        <w:t xml:space="preserve">h </w:t>
      </w:r>
      <w:r>
        <w:rPr>
          <w:rFonts w:hint="eastAsia"/>
        </w:rPr>
        <w:t xml:space="preserve">偏小，计算仍可进行但精度略有下降。工程中常接受</w:t>
      </w:r>
      <w:r>
        <w:t xml:space="preserve"> </w:t>
      </w:r>
      <m:oMath>
        <m:sSub>
          <m:e>
            <m:r>
              <m:t>C</m:t>
            </m:r>
          </m:e>
          <m:sub>
            <m:r>
              <m:t>0</m:t>
            </m:r>
          </m:sub>
        </m:sSub>
      </m:oMath>
      <w:r>
        <w:t xml:space="preserve"> </w:t>
      </w:r>
      <w:r>
        <w:rPr>
          <w:rFonts w:hint="eastAsia"/>
        </w:rPr>
        <w:t xml:space="preserve">的小负值（</w:t>
      </w:r>
      <m:oMath>
        <m:r>
          <m:rPr>
            <m:sty m:val="p"/>
          </m:rPr>
          <m:t>|</m:t>
        </m:r>
        <m:sSub>
          <m:e>
            <m:r>
              <m:t>C</m:t>
            </m:r>
          </m:e>
          <m:sub>
            <m:r>
              <m:t>0</m:t>
            </m:r>
          </m:sub>
        </m:sSub>
        <m:r>
          <m:rPr>
            <m:sty m:val="p"/>
          </m:rPr>
          <m:t>|</m:t>
        </m:r>
        <m:r>
          <m:rPr>
            <m:sty m:val="p"/>
          </m:rPr>
          <m:t>&lt;</m:t>
        </m:r>
        <m:r>
          <m:t>0.1</m:t>
        </m:r>
      </m:oMath>
      <w:r>
        <w:rPr>
          <w:rFonts w:hint="eastAsia"/>
        </w:rPr>
        <w:t xml:space="preserve">）。</w:t>
      </w:r>
    </w:p>
    <w:p>
      <w:pPr>
        <w:pStyle w:val="BodyText"/>
      </w:pPr>
      <w:r>
        <w:rPr>
          <w:rFonts w:hint="eastAsia"/>
        </w:rPr>
        <w:t xml:space="preserve">步骤3：逐步递推。利用式(4-10)：</w:t>
      </w:r>
    </w:p>
    <w:p>
      <w:pPr>
        <w:pStyle w:val="BodyText"/>
      </w:pPr>
      <w:r>
        <w:rPr>
          <w:rFonts w:hint="eastAsia"/>
          <w:b/>
          <w:bCs/>
        </w:rPr>
        <w:t xml:space="preserve">表4-4</w:t>
      </w:r>
    </w:p>
    <w:tbl>
      <w:tblPr>
        <w:tblStyle w:val="Table"/>
        <w:tblW w:type="pct" w:w="5000"/>
        <w:tblLayout w:type="fixed"/>
        <w:tblLook w:firstRow="1" w:lastRow="0" w:firstColumn="0" w:lastColumn="0" w:noHBand="0" w:noVBand="0" w:val="0020"/>
      </w:tblPr>
      <w:tblGrid>
        <w:gridCol w:w="860"/>
        <w:gridCol w:w="860"/>
        <w:gridCol w:w="860"/>
        <w:gridCol w:w="1033"/>
        <w:gridCol w:w="1033"/>
        <w:gridCol w:w="1033"/>
        <w:gridCol w:w="1033"/>
        <w:gridCol w:w="1205"/>
      </w:tblGrid>
      <w:tr>
        <w:trPr>
          <w:tblHeader w:val="on"/>
        </w:trPr>
        <w:tc>
          <w:tcPr/>
          <w:p>
            <w:pPr>
              <w:pStyle w:val="Compact"/>
            </w:pPr>
            <m:oMath>
              <m:r>
                <m:t>k</m:t>
              </m:r>
            </m:oMath>
          </w:p>
        </w:tc>
        <w:tc>
          <w:tcPr/>
          <w:p>
            <w:pPr>
              <w:pStyle w:val="Compact"/>
            </w:pPr>
            <m:oMath>
              <m:sSub>
                <m:e>
                  <m:r>
                    <m:t>Q</m:t>
                  </m:r>
                </m:e>
                <m:sub>
                  <m:r>
                    <m:rPr>
                      <m:nor/>
                      <m:sty m:val="p"/>
                    </m:rPr>
                    <m:t>in</m:t>
                  </m:r>
                  <m:r>
                    <m:rPr>
                      <m:sty m:val="p"/>
                    </m:rPr>
                    <m:t>,</m:t>
                  </m:r>
                  <m:r>
                    <m:t>k</m:t>
                  </m:r>
                  <m:r>
                    <m:rPr>
                      <m:sty m:val="p"/>
                    </m:rPr>
                    <m:t>+</m:t>
                  </m:r>
                  <m:r>
                    <m:t>1</m:t>
                  </m:r>
                </m:sub>
              </m:sSub>
            </m:oMath>
          </w:p>
        </w:tc>
        <w:tc>
          <w:tcPr/>
          <w:p>
            <w:pPr>
              <w:pStyle w:val="Compact"/>
            </w:pPr>
            <m:oMath>
              <m:sSub>
                <m:e>
                  <m:r>
                    <m:t>Q</m:t>
                  </m:r>
                </m:e>
                <m:sub>
                  <m:r>
                    <m:rPr>
                      <m:nor/>
                      <m:sty m:val="p"/>
                    </m:rPr>
                    <m:t>in</m:t>
                  </m:r>
                  <m:r>
                    <m:rPr>
                      <m:sty m:val="p"/>
                    </m:rPr>
                    <m:t>,</m:t>
                  </m:r>
                  <m:r>
                    <m:t>k</m:t>
                  </m:r>
                </m:sub>
              </m:sSub>
            </m:oMath>
          </w:p>
        </w:tc>
        <w:tc>
          <w:tcPr/>
          <w:p>
            <w:pPr>
              <w:pStyle w:val="Compact"/>
            </w:pPr>
            <m:oMath>
              <m:sSub>
                <m:e>
                  <m:r>
                    <m:t>Q</m:t>
                  </m:r>
                </m:e>
                <m:sub>
                  <m:r>
                    <m:rPr>
                      <m:nor/>
                      <m:sty m:val="p"/>
                    </m:rPr>
                    <m:t>out</m:t>
                  </m:r>
                  <m:r>
                    <m:rPr>
                      <m:sty m:val="p"/>
                    </m:rPr>
                    <m:t>,</m:t>
                  </m:r>
                  <m:r>
                    <m:t>k</m:t>
                  </m:r>
                </m:sub>
              </m:sSub>
            </m:oMath>
          </w:p>
        </w:tc>
        <w:tc>
          <w:tcPr/>
          <w:p>
            <w:pPr>
              <w:pStyle w:val="Compact"/>
            </w:pPr>
            <m:oMath>
              <m:sSub>
                <m:e>
                  <m:r>
                    <m:t>C</m:t>
                  </m:r>
                </m:e>
                <m:sub>
                  <m:r>
                    <m:t>0</m:t>
                  </m:r>
                </m:sub>
              </m:sSub>
              <m:sSub>
                <m:e>
                  <m:r>
                    <m:t>Q</m:t>
                  </m:r>
                </m:e>
                <m:sub>
                  <m:r>
                    <m:rPr>
                      <m:nor/>
                      <m:sty m:val="p"/>
                    </m:rPr>
                    <m:t>in</m:t>
                  </m:r>
                  <m:r>
                    <m:rPr>
                      <m:sty m:val="p"/>
                    </m:rPr>
                    <m:t>,</m:t>
                  </m:r>
                  <m:r>
                    <m:t>k</m:t>
                  </m:r>
                  <m:r>
                    <m:rPr>
                      <m:sty m:val="p"/>
                    </m:rPr>
                    <m:t>+</m:t>
                  </m:r>
                  <m:r>
                    <m:t>1</m:t>
                  </m:r>
                </m:sub>
              </m:sSub>
            </m:oMath>
          </w:p>
        </w:tc>
        <w:tc>
          <w:tcPr/>
          <w:p>
            <w:pPr>
              <w:pStyle w:val="Compact"/>
            </w:pPr>
            <m:oMath>
              <m:sSub>
                <m:e>
                  <m:r>
                    <m:t>C</m:t>
                  </m:r>
                </m:e>
                <m:sub>
                  <m:r>
                    <m:t>1</m:t>
                  </m:r>
                </m:sub>
              </m:sSub>
              <m:sSub>
                <m:e>
                  <m:r>
                    <m:t>Q</m:t>
                  </m:r>
                </m:e>
                <m:sub>
                  <m:r>
                    <m:rPr>
                      <m:nor/>
                      <m:sty m:val="p"/>
                    </m:rPr>
                    <m:t>in</m:t>
                  </m:r>
                  <m:r>
                    <m:rPr>
                      <m:sty m:val="p"/>
                    </m:rPr>
                    <m:t>,</m:t>
                  </m:r>
                  <m:r>
                    <m:t>k</m:t>
                  </m:r>
                </m:sub>
              </m:sSub>
            </m:oMath>
          </w:p>
        </w:tc>
        <w:tc>
          <w:tcPr/>
          <w:p>
            <w:pPr>
              <w:pStyle w:val="Compact"/>
            </w:pPr>
            <m:oMath>
              <m:sSub>
                <m:e>
                  <m:r>
                    <m:t>C</m:t>
                  </m:r>
                </m:e>
                <m:sub>
                  <m:r>
                    <m:t>2</m:t>
                  </m:r>
                </m:sub>
              </m:sSub>
              <m:sSub>
                <m:e>
                  <m:r>
                    <m:t>Q</m:t>
                  </m:r>
                </m:e>
                <m:sub>
                  <m:r>
                    <m:rPr>
                      <m:nor/>
                      <m:sty m:val="p"/>
                    </m:rPr>
                    <m:t>out</m:t>
                  </m:r>
                  <m:r>
                    <m:rPr>
                      <m:sty m:val="p"/>
                    </m:rPr>
                    <m:t>,</m:t>
                  </m:r>
                  <m:r>
                    <m:t>k</m:t>
                  </m:r>
                </m:sub>
              </m:sSub>
            </m:oMath>
          </w:p>
        </w:tc>
        <w:tc>
          <w:tcPr/>
          <w:p>
            <w:pPr>
              <w:pStyle w:val="Compact"/>
            </w:pPr>
            <m:oMath>
              <m:sSub>
                <m:e>
                  <m:r>
                    <m:t>Q</m:t>
                  </m:r>
                </m:e>
                <m:sub>
                  <m:r>
                    <m:rPr>
                      <m:nor/>
                      <m:sty m:val="p"/>
                    </m:rPr>
                    <m:t>out</m:t>
                  </m:r>
                  <m:r>
                    <m:rPr>
                      <m:sty m:val="p"/>
                    </m:rPr>
                    <m:t>,</m:t>
                  </m:r>
                  <m:r>
                    <m:t>k</m:t>
                  </m:r>
                  <m:r>
                    <m:rPr>
                      <m:sty m:val="p"/>
                    </m:rPr>
                    <m:t>+</m:t>
                  </m:r>
                  <m:r>
                    <m:t>1</m:t>
                  </m:r>
                </m:sub>
              </m:sSub>
            </m:oMath>
          </w:p>
        </w:tc>
      </w:tr>
      <w:tr>
        <w:tc>
          <w:tcPr/>
          <w:p>
            <w:pPr>
              <w:pStyle w:val="Compact"/>
            </w:pPr>
            <w:r>
              <w:t xml:space="preserve">0→1</w:t>
            </w:r>
          </w:p>
        </w:tc>
        <w:tc>
          <w:tcPr/>
          <w:p>
            <w:pPr>
              <w:pStyle w:val="Compact"/>
            </w:pPr>
            <w:r>
              <w:t xml:space="preserve">30</w:t>
            </w:r>
          </w:p>
        </w:tc>
        <w:tc>
          <w:tcPr/>
          <w:p>
            <w:pPr>
              <w:pStyle w:val="Compact"/>
            </w:pPr>
            <w:r>
              <w:t xml:space="preserve">10</w:t>
            </w:r>
          </w:p>
        </w:tc>
        <w:tc>
          <w:tcPr/>
          <w:p>
            <w:pPr>
              <w:pStyle w:val="Compact"/>
            </w:pPr>
            <w:r>
              <w:t xml:space="preserve">10.0</w:t>
            </w:r>
          </w:p>
        </w:tc>
        <w:tc>
          <w:tcPr/>
          <w:p>
            <w:pPr>
              <w:pStyle w:val="Compact"/>
            </w:pPr>
            <w:r>
              <w:t xml:space="preserve">-1.6</w:t>
            </w:r>
          </w:p>
        </w:tc>
        <w:tc>
          <w:tcPr/>
          <w:p>
            <w:pPr>
              <w:pStyle w:val="Compact"/>
            </w:pPr>
            <w:r>
              <w:t xml:space="preserve">5.8</w:t>
            </w:r>
          </w:p>
        </w:tc>
        <w:tc>
          <w:tcPr/>
          <w:p>
            <w:pPr>
              <w:pStyle w:val="Compact"/>
            </w:pPr>
            <w:r>
              <w:t xml:space="preserve">4.7</w:t>
            </w:r>
          </w:p>
        </w:tc>
        <w:tc>
          <w:tcPr/>
          <w:p>
            <w:pPr>
              <w:pStyle w:val="Compact"/>
            </w:pPr>
            <w:r>
              <w:rPr>
                <w:b/>
                <w:bCs/>
              </w:rPr>
              <w:t xml:space="preserve">8.9</w:t>
            </w:r>
          </w:p>
        </w:tc>
      </w:tr>
      <w:tr>
        <w:tc>
          <w:tcPr/>
          <w:p>
            <w:pPr>
              <w:pStyle w:val="Compact"/>
            </w:pPr>
            <w:r>
              <w:t xml:space="preserve">1→2</w:t>
            </w:r>
          </w:p>
        </w:tc>
        <w:tc>
          <w:tcPr/>
          <w:p>
            <w:pPr>
              <w:pStyle w:val="Compact"/>
            </w:pPr>
            <w:r>
              <w:t xml:space="preserve">68</w:t>
            </w:r>
          </w:p>
        </w:tc>
        <w:tc>
          <w:tcPr/>
          <w:p>
            <w:pPr>
              <w:pStyle w:val="Compact"/>
            </w:pPr>
            <w:r>
              <w:t xml:space="preserve">30</w:t>
            </w:r>
          </w:p>
        </w:tc>
        <w:tc>
          <w:tcPr/>
          <w:p>
            <w:pPr>
              <w:pStyle w:val="Compact"/>
            </w:pPr>
            <w:r>
              <w:t xml:space="preserve">8.9</w:t>
            </w:r>
          </w:p>
        </w:tc>
        <w:tc>
          <w:tcPr/>
          <w:p>
            <w:pPr>
              <w:pStyle w:val="Compact"/>
            </w:pPr>
            <w:r>
              <w:t xml:space="preserve">-3.6</w:t>
            </w:r>
          </w:p>
        </w:tc>
        <w:tc>
          <w:tcPr/>
          <w:p>
            <w:pPr>
              <w:pStyle w:val="Compact"/>
            </w:pPr>
            <w:r>
              <w:t xml:space="preserve">17.4</w:t>
            </w:r>
          </w:p>
        </w:tc>
        <w:tc>
          <w:tcPr/>
          <w:p>
            <w:pPr>
              <w:pStyle w:val="Compact"/>
            </w:pPr>
            <w:r>
              <w:t xml:space="preserve">4.2</w:t>
            </w:r>
          </w:p>
        </w:tc>
        <w:tc>
          <w:tcPr/>
          <w:p>
            <w:pPr>
              <w:pStyle w:val="Compact"/>
            </w:pPr>
            <w:r>
              <w:rPr>
                <w:b/>
                <w:bCs/>
              </w:rPr>
              <w:t xml:space="preserve">18.0</w:t>
            </w:r>
          </w:p>
        </w:tc>
      </w:tr>
      <w:tr>
        <w:tc>
          <w:tcPr/>
          <w:p>
            <w:pPr>
              <w:pStyle w:val="Compact"/>
            </w:pPr>
            <w:r>
              <w:t xml:space="preserve">2→3</w:t>
            </w:r>
          </w:p>
        </w:tc>
        <w:tc>
          <w:tcPr/>
          <w:p>
            <w:pPr>
              <w:pStyle w:val="Compact"/>
            </w:pPr>
            <w:r>
              <w:t xml:space="preserve">50</w:t>
            </w:r>
          </w:p>
        </w:tc>
        <w:tc>
          <w:tcPr/>
          <w:p>
            <w:pPr>
              <w:pStyle w:val="Compact"/>
            </w:pPr>
            <w:r>
              <w:t xml:space="preserve">68</w:t>
            </w:r>
          </w:p>
        </w:tc>
        <w:tc>
          <w:tcPr/>
          <w:p>
            <w:pPr>
              <w:pStyle w:val="Compact"/>
            </w:pPr>
            <w:r>
              <w:t xml:space="preserve">18.0</w:t>
            </w:r>
          </w:p>
        </w:tc>
        <w:tc>
          <w:tcPr/>
          <w:p>
            <w:pPr>
              <w:pStyle w:val="Compact"/>
            </w:pPr>
            <w:r>
              <w:t xml:space="preserve">-2.6</w:t>
            </w:r>
          </w:p>
        </w:tc>
        <w:tc>
          <w:tcPr/>
          <w:p>
            <w:pPr>
              <w:pStyle w:val="Compact"/>
            </w:pPr>
            <w:r>
              <w:t xml:space="preserve">39.4</w:t>
            </w:r>
          </w:p>
        </w:tc>
        <w:tc>
          <w:tcPr/>
          <w:p>
            <w:pPr>
              <w:pStyle w:val="Compact"/>
            </w:pPr>
            <w:r>
              <w:t xml:space="preserve">8.5</w:t>
            </w:r>
          </w:p>
        </w:tc>
        <w:tc>
          <w:tcPr/>
          <w:p>
            <w:pPr>
              <w:pStyle w:val="Compact"/>
            </w:pPr>
            <w:r>
              <w:rPr>
                <w:b/>
                <w:bCs/>
              </w:rPr>
              <w:t xml:space="preserve">45.3</w:t>
            </w:r>
          </w:p>
        </w:tc>
      </w:tr>
      <w:tr>
        <w:tc>
          <w:tcPr/>
          <w:p>
            <w:pPr>
              <w:pStyle w:val="Compact"/>
            </w:pPr>
            <w:r>
              <w:t xml:space="preserve">3→4</w:t>
            </w:r>
          </w:p>
        </w:tc>
        <w:tc>
          <w:tcPr/>
          <w:p>
            <w:pPr>
              <w:pStyle w:val="Compact"/>
            </w:pPr>
            <w:r>
              <w:t xml:space="preserve">40</w:t>
            </w:r>
          </w:p>
        </w:tc>
        <w:tc>
          <w:tcPr/>
          <w:p>
            <w:pPr>
              <w:pStyle w:val="Compact"/>
            </w:pPr>
            <w:r>
              <w:t xml:space="preserve">50</w:t>
            </w:r>
          </w:p>
        </w:tc>
        <w:tc>
          <w:tcPr/>
          <w:p>
            <w:pPr>
              <w:pStyle w:val="Compact"/>
            </w:pPr>
            <w:r>
              <w:t xml:space="preserve">45.3</w:t>
            </w:r>
          </w:p>
        </w:tc>
        <w:tc>
          <w:tcPr/>
          <w:p>
            <w:pPr>
              <w:pStyle w:val="Compact"/>
            </w:pPr>
            <w:r>
              <w:t xml:space="preserve">-2.1</w:t>
            </w:r>
          </w:p>
        </w:tc>
        <w:tc>
          <w:tcPr/>
          <w:p>
            <w:pPr>
              <w:pStyle w:val="Compact"/>
            </w:pPr>
            <w:r>
              <w:t xml:space="preserve">29.0</w:t>
            </w:r>
          </w:p>
        </w:tc>
        <w:tc>
          <w:tcPr/>
          <w:p>
            <w:pPr>
              <w:pStyle w:val="Compact"/>
            </w:pPr>
            <w:r>
              <w:t xml:space="preserve">21.5</w:t>
            </w:r>
          </w:p>
        </w:tc>
        <w:tc>
          <w:tcPr/>
          <w:p>
            <w:pPr>
              <w:pStyle w:val="Compact"/>
            </w:pPr>
            <w:r>
              <w:rPr>
                <w:b/>
                <w:bCs/>
              </w:rPr>
              <w:t xml:space="preserve">48.4</w:t>
            </w:r>
          </w:p>
        </w:tc>
      </w:tr>
      <w:tr>
        <w:tc>
          <w:tcPr/>
          <w:p>
            <w:pPr>
              <w:pStyle w:val="Compact"/>
            </w:pPr>
            <w:r>
              <w:t xml:space="preserve">4→5</w:t>
            </w:r>
          </w:p>
        </w:tc>
        <w:tc>
          <w:tcPr/>
          <w:p>
            <w:pPr>
              <w:pStyle w:val="Compact"/>
            </w:pPr>
            <w:r>
              <w:t xml:space="preserve">31</w:t>
            </w:r>
          </w:p>
        </w:tc>
        <w:tc>
          <w:tcPr/>
          <w:p>
            <w:pPr>
              <w:pStyle w:val="Compact"/>
            </w:pPr>
            <w:r>
              <w:t xml:space="preserve">40</w:t>
            </w:r>
          </w:p>
        </w:tc>
        <w:tc>
          <w:tcPr/>
          <w:p>
            <w:pPr>
              <w:pStyle w:val="Compact"/>
            </w:pPr>
            <w:r>
              <w:t xml:space="preserve">48.4</w:t>
            </w:r>
          </w:p>
        </w:tc>
        <w:tc>
          <w:tcPr/>
          <w:p>
            <w:pPr>
              <w:pStyle w:val="Compact"/>
            </w:pPr>
            <w:r>
              <w:t xml:space="preserve">-1.6</w:t>
            </w:r>
          </w:p>
        </w:tc>
        <w:tc>
          <w:tcPr/>
          <w:p>
            <w:pPr>
              <w:pStyle w:val="Compact"/>
            </w:pPr>
            <w:r>
              <w:t xml:space="preserve">23.2</w:t>
            </w:r>
          </w:p>
        </w:tc>
        <w:tc>
          <w:tcPr/>
          <w:p>
            <w:pPr>
              <w:pStyle w:val="Compact"/>
            </w:pPr>
            <w:r>
              <w:t xml:space="preserve">22.9</w:t>
            </w:r>
          </w:p>
        </w:tc>
        <w:tc>
          <w:tcPr/>
          <w:p>
            <w:pPr>
              <w:pStyle w:val="Compact"/>
            </w:pPr>
            <w:r>
              <w:rPr>
                <w:b/>
                <w:bCs/>
              </w:rPr>
              <w:t xml:space="preserve">44.5</w:t>
            </w:r>
          </w:p>
        </w:tc>
      </w:tr>
      <w:tr>
        <w:tc>
          <w:tcPr/>
          <w:p>
            <w:pPr>
              <w:pStyle w:val="Compact"/>
            </w:pPr>
            <w:r>
              <w:t xml:space="preserve">5→6</w:t>
            </w:r>
          </w:p>
        </w:tc>
        <w:tc>
          <w:tcPr/>
          <w:p>
            <w:pPr>
              <w:pStyle w:val="Compact"/>
            </w:pPr>
            <w:r>
              <w:t xml:space="preserve">23</w:t>
            </w:r>
          </w:p>
        </w:tc>
        <w:tc>
          <w:tcPr/>
          <w:p>
            <w:pPr>
              <w:pStyle w:val="Compact"/>
            </w:pPr>
            <w:r>
              <w:t xml:space="preserve">31</w:t>
            </w:r>
          </w:p>
        </w:tc>
        <w:tc>
          <w:tcPr/>
          <w:p>
            <w:pPr>
              <w:pStyle w:val="Compact"/>
            </w:pPr>
            <w:r>
              <w:t xml:space="preserve">44.5</w:t>
            </w:r>
          </w:p>
        </w:tc>
        <w:tc>
          <w:tcPr/>
          <w:p>
            <w:pPr>
              <w:pStyle w:val="Compact"/>
            </w:pPr>
            <w:r>
              <w:t xml:space="preserve">-1.2</w:t>
            </w:r>
          </w:p>
        </w:tc>
        <w:tc>
          <w:tcPr/>
          <w:p>
            <w:pPr>
              <w:pStyle w:val="Compact"/>
            </w:pPr>
            <w:r>
              <w:t xml:space="preserve">17.9</w:t>
            </w:r>
          </w:p>
        </w:tc>
        <w:tc>
          <w:tcPr/>
          <w:p>
            <w:pPr>
              <w:pStyle w:val="Compact"/>
            </w:pPr>
            <w:r>
              <w:t xml:space="preserve">21.1</w:t>
            </w:r>
          </w:p>
        </w:tc>
        <w:tc>
          <w:tcPr/>
          <w:p>
            <w:pPr>
              <w:pStyle w:val="Compact"/>
            </w:pPr>
            <w:r>
              <w:rPr>
                <w:b/>
                <w:bCs/>
              </w:rPr>
              <w:t xml:space="preserve">37.8</w:t>
            </w:r>
          </w:p>
        </w:tc>
      </w:tr>
      <w:tr>
        <w:tc>
          <w:tcPr/>
          <w:p>
            <w:pPr>
              <w:pStyle w:val="Compact"/>
            </w:pPr>
            <w:r>
              <w:t xml:space="preserve">6→7</w:t>
            </w:r>
          </w:p>
        </w:tc>
        <w:tc>
          <w:tcPr/>
          <w:p>
            <w:pPr>
              <w:pStyle w:val="Compact"/>
            </w:pPr>
            <w:r>
              <w:t xml:space="preserve">16</w:t>
            </w:r>
          </w:p>
        </w:tc>
        <w:tc>
          <w:tcPr/>
          <w:p>
            <w:pPr>
              <w:pStyle w:val="Compact"/>
            </w:pPr>
            <w:r>
              <w:t xml:space="preserve">23</w:t>
            </w:r>
          </w:p>
        </w:tc>
        <w:tc>
          <w:tcPr/>
          <w:p>
            <w:pPr>
              <w:pStyle w:val="Compact"/>
            </w:pPr>
            <w:r>
              <w:t xml:space="preserve">37.8</w:t>
            </w:r>
          </w:p>
        </w:tc>
        <w:tc>
          <w:tcPr/>
          <w:p>
            <w:pPr>
              <w:pStyle w:val="Compact"/>
            </w:pPr>
            <w:r>
              <w:t xml:space="preserve">-0.8</w:t>
            </w:r>
          </w:p>
        </w:tc>
        <w:tc>
          <w:tcPr/>
          <w:p>
            <w:pPr>
              <w:pStyle w:val="Compact"/>
            </w:pPr>
            <w:r>
              <w:t xml:space="preserve">13.3</w:t>
            </w:r>
          </w:p>
        </w:tc>
        <w:tc>
          <w:tcPr/>
          <w:p>
            <w:pPr>
              <w:pStyle w:val="Compact"/>
            </w:pPr>
            <w:r>
              <w:t xml:space="preserve">17.9</w:t>
            </w:r>
          </w:p>
        </w:tc>
        <w:tc>
          <w:tcPr/>
          <w:p>
            <w:pPr>
              <w:pStyle w:val="Compact"/>
            </w:pPr>
            <w:r>
              <w:rPr>
                <w:b/>
                <w:bCs/>
              </w:rPr>
              <w:t xml:space="preserve">30.4</w:t>
            </w:r>
          </w:p>
        </w:tc>
      </w:tr>
      <w:tr>
        <w:tc>
          <w:tcPr/>
          <w:p>
            <w:pPr>
              <w:pStyle w:val="Compact"/>
            </w:pPr>
            <w:r>
              <w:t xml:space="preserve">7→8</w:t>
            </w:r>
          </w:p>
        </w:tc>
        <w:tc>
          <w:tcPr/>
          <w:p>
            <w:pPr>
              <w:pStyle w:val="Compact"/>
            </w:pPr>
            <w:r>
              <w:t xml:space="preserve">12</w:t>
            </w:r>
          </w:p>
        </w:tc>
        <w:tc>
          <w:tcPr/>
          <w:p>
            <w:pPr>
              <w:pStyle w:val="Compact"/>
            </w:pPr>
            <w:r>
              <w:t xml:space="preserve">16</w:t>
            </w:r>
          </w:p>
        </w:tc>
        <w:tc>
          <w:tcPr/>
          <w:p>
            <w:pPr>
              <w:pStyle w:val="Compact"/>
            </w:pPr>
            <w:r>
              <w:t xml:space="preserve">30.4</w:t>
            </w:r>
          </w:p>
        </w:tc>
        <w:tc>
          <w:tcPr/>
          <w:p>
            <w:pPr>
              <w:pStyle w:val="Compact"/>
            </w:pPr>
            <w:r>
              <w:t xml:space="preserve">-0.6</w:t>
            </w:r>
          </w:p>
        </w:tc>
        <w:tc>
          <w:tcPr/>
          <w:p>
            <w:pPr>
              <w:pStyle w:val="Compact"/>
            </w:pPr>
            <w:r>
              <w:t xml:space="preserve">9.3</w:t>
            </w:r>
          </w:p>
        </w:tc>
        <w:tc>
          <w:tcPr/>
          <w:p>
            <w:pPr>
              <w:pStyle w:val="Compact"/>
            </w:pPr>
            <w:r>
              <w:t xml:space="preserve">14.4</w:t>
            </w:r>
          </w:p>
        </w:tc>
        <w:tc>
          <w:tcPr/>
          <w:p>
            <w:pPr>
              <w:pStyle w:val="Compact"/>
            </w:pPr>
            <w:r>
              <w:rPr>
                <w:b/>
                <w:bCs/>
              </w:rPr>
              <w:t xml:space="preserve">23.1</w:t>
            </w:r>
          </w:p>
        </w:tc>
      </w:tr>
    </w:tbl>
    <w:p>
      <w:pPr>
        <w:pStyle w:val="BodyText"/>
      </w:pPr>
      <w:r>
        <w:rPr>
          <w:rFonts w:hint="eastAsia"/>
          <w:b/>
          <w:bCs/>
        </w:rPr>
        <w:t xml:space="preserve">结果讨论</w:t>
      </w:r>
      <w:r>
        <w:rPr>
          <w:rFonts w:hint="eastAsia"/>
        </w:rPr>
        <w:t xml:space="preserve">：</w:t>
      </w:r>
    </w:p>
    <w:p>
      <w:pPr>
        <w:pStyle w:val="BodyText"/>
      </w:pPr>
      <w:r>
        <w:rPr>
          <w:rFonts w:hint="eastAsia"/>
        </w:rPr>
        <w:t xml:space="preserve">（1）入流洪峰</w:t>
      </w:r>
      <w:r>
        <w:t xml:space="preserve"> 68 m</w:t>
      </w:r>
      <m:oMath>
        <m:sSup>
          <m:e>
            <m:r>
              <m:t>​</m:t>
            </m:r>
          </m:e>
          <m:sup>
            <m:r>
              <m:t>3</m:t>
            </m:r>
          </m:sup>
        </m:sSup>
      </m:oMath>
      <w:r>
        <w:t xml:space="preserve">/s </w:t>
      </w:r>
      <w:r>
        <w:rPr>
          <w:rFonts w:hint="eastAsia"/>
        </w:rPr>
        <w:t xml:space="preserve">出现在</w:t>
      </w:r>
      <w:r>
        <w:t xml:space="preserve"> </w:t>
      </w:r>
      <m:oMath>
        <m:r>
          <m:t>k</m:t>
        </m:r>
        <m:r>
          <m:rPr>
            <m:sty m:val="p"/>
          </m:rPr>
          <m:t>=</m:t>
        </m:r>
        <m:r>
          <m:t>2</m:t>
        </m:r>
      </m:oMath>
      <w:r>
        <w:rPr>
          <w:rFonts w:hint="eastAsia"/>
        </w:rPr>
        <w:t xml:space="preserve">，出流洪峰约</w:t>
      </w:r>
      <w:r>
        <w:t xml:space="preserve"> 48.4 m</w:t>
      </w:r>
      <m:oMath>
        <m:sSup>
          <m:e>
            <m:r>
              <m:t>​</m:t>
            </m:r>
          </m:e>
          <m:sup>
            <m:r>
              <m:t>3</m:t>
            </m:r>
          </m:sup>
        </m:sSup>
      </m:oMath>
      <w:r>
        <w:t xml:space="preserve">/s </w:t>
      </w:r>
      <w:r>
        <w:rPr>
          <w:rFonts w:hint="eastAsia"/>
        </w:rPr>
        <w:t xml:space="preserve">出现在</w:t>
      </w:r>
      <w:r>
        <w:t xml:space="preserve"> </w:t>
      </w:r>
      <m:oMath>
        <m:r>
          <m:t>k</m:t>
        </m:r>
        <m:r>
          <m:rPr>
            <m:sty m:val="p"/>
          </m:rPr>
          <m:t>=</m:t>
        </m:r>
        <m:r>
          <m:t>4</m:t>
        </m:r>
      </m:oMath>
      <w:r>
        <w:rPr>
          <w:rFonts w:hint="eastAsia"/>
        </w:rPr>
        <w:t xml:space="preserve">，峰值削减约</w:t>
      </w:r>
      <w:r>
        <w:t xml:space="preserve"> </w:t>
      </w:r>
      <w:r>
        <w:rPr>
          <w:rFonts w:hint="eastAsia"/>
        </w:rPr>
        <w:t xml:space="preserve">29%，滞后</w:t>
      </w:r>
      <w:r>
        <w:t xml:space="preserve"> 2 </w:t>
      </w:r>
      <w:r>
        <w:rPr>
          <w:rFonts w:hint="eastAsia"/>
        </w:rPr>
        <w:t xml:space="preserve">个时间步（2</w:t>
      </w:r>
      <w:r>
        <w:t xml:space="preserve"> </w:t>
      </w:r>
      <w:r>
        <w:rPr>
          <w:rFonts w:hint="eastAsia"/>
        </w:rPr>
        <w:t xml:space="preserve">h）。这与参数</w:t>
      </w:r>
      <w:r>
        <w:t xml:space="preserve"> </w:t>
      </w:r>
      <m:oMath>
        <m:r>
          <m:t>K</m:t>
        </m:r>
        <m:r>
          <m:rPr>
            <m:sty m:val="p"/>
          </m:rPr>
          <m:t>=</m:t>
        </m:r>
        <m:r>
          <m:t>2</m:t>
        </m:r>
      </m:oMath>
      <w:r>
        <w:t xml:space="preserve"> </w:t>
      </w:r>
      <w:r>
        <w:t xml:space="preserve">h </w:t>
      </w:r>
      <w:r>
        <w:rPr>
          <w:rFonts w:hint="eastAsia"/>
        </w:rPr>
        <w:t xml:space="preserve">一致——</w:t>
      </w:r>
      <m:oMath>
        <m:r>
          <m:t>K</m:t>
        </m:r>
      </m:oMath>
      <w:r>
        <w:t xml:space="preserve"> </w:t>
      </w:r>
      <w:r>
        <w:rPr>
          <w:rFonts w:hint="eastAsia"/>
        </w:rPr>
        <w:t xml:space="preserve">正是洪峰滞后时间的近似值。</w:t>
      </w:r>
    </w:p>
    <w:p>
      <w:pPr>
        <w:pStyle w:val="BodyText"/>
      </w:pPr>
      <w:r>
        <w:rPr>
          <w:rFonts w:hint="eastAsia"/>
        </w:rPr>
        <w:t xml:space="preserve">（2）</w:t>
      </w:r>
      <m:oMath>
        <m:r>
          <m:t>X</m:t>
        </m:r>
        <m:r>
          <m:rPr>
            <m:sty m:val="p"/>
          </m:rPr>
          <m:t>=</m:t>
        </m:r>
        <m:r>
          <m:t>0.3</m:t>
        </m:r>
      </m:oMath>
      <w:r>
        <w:t xml:space="preserve"> </w:t>
      </w:r>
      <w:r>
        <w:rPr>
          <w:rFonts w:hint="eastAsia"/>
        </w:rPr>
        <w:t xml:space="preserve">表示河段具有一定的蓄泄调节能力，但不如天然湖泊（</w:t>
      </w:r>
      <m:oMath>
        <m:r>
          <m:t>X</m:t>
        </m:r>
        <m:r>
          <m:rPr>
            <m:sty m:val="p"/>
          </m:rPr>
          <m:t>≈</m:t>
        </m:r>
        <m:r>
          <m:t>0</m:t>
        </m:r>
      </m:oMath>
      <w:r>
        <w:rPr>
          <w:rFonts w:hint="eastAsia"/>
        </w:rPr>
        <w:t xml:space="preserve">）。若</w:t>
      </w:r>
      <w:r>
        <w:t xml:space="preserve"> </w:t>
      </w:r>
      <m:oMath>
        <m:r>
          <m:t>X</m:t>
        </m:r>
      </m:oMath>
      <w:r>
        <w:t xml:space="preserve"> </w:t>
      </w:r>
      <w:r>
        <w:rPr>
          <w:rFonts w:hint="eastAsia"/>
        </w:rPr>
        <w:t xml:space="preserve">增大至</w:t>
      </w:r>
      <w:r>
        <w:t xml:space="preserve"> </w:t>
      </w:r>
      <w:r>
        <w:rPr>
          <w:rFonts w:hint="eastAsia"/>
        </w:rPr>
        <w:t xml:space="preserve">0.5，洪峰几乎无削减，仅有平移；若</w:t>
      </w:r>
      <w:r>
        <w:t xml:space="preserve"> </w:t>
      </w:r>
      <m:oMath>
        <m:r>
          <m:t>X</m:t>
        </m:r>
      </m:oMath>
      <w:r>
        <w:t xml:space="preserve"> </w:t>
      </w:r>
      <w:r>
        <w:rPr>
          <w:rFonts w:hint="eastAsia"/>
        </w:rPr>
        <w:t xml:space="preserve">减小至</w:t>
      </w:r>
      <w:r>
        <w:t xml:space="preserve"> </w:t>
      </w:r>
      <w:r>
        <w:rPr>
          <w:rFonts w:hint="eastAsia"/>
        </w:rPr>
        <w:t xml:space="preserve">0，洪峰削减更为显著。</w:t>
      </w:r>
    </w:p>
    <w:p>
      <w:r>
        <w:pict>
          <v:rect style="width:0;height:1.5pt" o:hralign="center" o:hrstd="t" o:hr="t"/>
        </w:pict>
      </w:r>
    </w:p>
    <w:bookmarkEnd w:id="15"/>
    <w:bookmarkStart w:id="16" w:name="muskingum-cunge-方法"/>
    <w:p>
      <w:pPr>
        <w:pStyle w:val="Heading3"/>
      </w:pPr>
      <w:r>
        <w:t xml:space="preserve">4.2.2 Muskingum-Cunge </w:t>
      </w:r>
      <w:r>
        <w:rPr>
          <w:rFonts w:hint="eastAsia"/>
        </w:rPr>
        <w:t xml:space="preserve">方法</w:t>
      </w:r>
    </w:p>
    <w:p>
      <w:pPr>
        <w:pStyle w:val="FirstParagraph"/>
      </w:pPr>
      <w:r>
        <w:rPr>
          <w:rFonts w:hint="eastAsia"/>
        </w:rPr>
        <w:t xml:space="preserve">经典</w:t>
      </w:r>
      <w:r>
        <w:t xml:space="preserve"> Muskingum </w:t>
      </w:r>
      <w:r>
        <w:rPr>
          <w:rFonts w:hint="eastAsia"/>
        </w:rPr>
        <w:t xml:space="preserve">模型的参数</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需要通过实测洪水资料率定，这在缺乏历史数据的新建渠道中成为困难。Cunge</w:t>
      </w:r>
      <w:r>
        <w:t xml:space="preserve"> (1969) </w:t>
      </w:r>
      <w:r>
        <w:rPr>
          <w:rFonts w:hint="eastAsia"/>
        </w:rPr>
        <w:t xml:space="preserve">提出了一种巧妙的改进：将</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与渠道的物理参数（几何尺寸、坡度、粗糙度）直接建立联系，使得模型参数可以从设计图纸上”读出”而无需率定。</w:t>
      </w:r>
    </w:p>
    <w:p>
      <w:pPr>
        <w:pStyle w:val="BodyText"/>
      </w:pPr>
      <w:r>
        <w:rPr>
          <w:rFonts w:hint="eastAsia"/>
          <w:b/>
          <w:bCs/>
        </w:rPr>
        <w:t xml:space="preserve">从弥散波方程到</w:t>
      </w:r>
      <w:r>
        <w:rPr>
          <w:b/>
          <w:bCs/>
        </w:rPr>
        <w:t xml:space="preserve"> Muskingum </w:t>
      </w:r>
      <w:r>
        <w:rPr>
          <w:rFonts w:hint="eastAsia"/>
          <w:b/>
          <w:bCs/>
        </w:rPr>
        <w:t xml:space="preserve">参数</w:t>
      </w:r>
      <w:r>
        <w:t xml:space="preserve">。ch02 </w:t>
      </w:r>
      <w:r>
        <w:rPr>
          <w:rFonts w:hint="eastAsia"/>
        </w:rPr>
        <w:t xml:space="preserve">中推导的扩散波方程为：</w:t>
      </w:r>
    </w:p>
    <w:p>
      <w:pPr>
        <w:pStyle w:val="BodyText"/>
      </w:pPr>
      <m:oMathPara>
        <m:oMathParaPr>
          <m:jc m:val="center"/>
        </m:oMathParaPr>
        <m:oMath>
          <m:f>
            <m:fPr>
              <m:type m:val="bar"/>
            </m:fPr>
            <m:num>
              <m:r>
                <m:rPr>
                  <m:sty m:val="p"/>
                </m:rPr>
                <m:t>∂</m:t>
              </m:r>
              <m:r>
                <m:t>Q</m:t>
              </m:r>
            </m:num>
            <m:den>
              <m:r>
                <m:rPr>
                  <m:sty m:val="p"/>
                </m:rPr>
                <m:t>∂</m:t>
              </m:r>
              <m:r>
                <m:t>t</m:t>
              </m:r>
            </m:den>
          </m:f>
          <m:r>
            <m:rPr>
              <m:sty m:val="p"/>
            </m:rPr>
            <m:t>+</m:t>
          </m:r>
          <m:r>
            <m:t>c</m:t>
          </m:r>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w:t>
      </w:r>
      <w:r>
        <w:t xml:space="preserve"> </w:t>
      </w:r>
      <m:oMath>
        <m:r>
          <m:t>c</m:t>
        </m:r>
        <m:r>
          <m:rPr>
            <m:sty m:val="p"/>
          </m:rPr>
          <m:t>=</m:t>
        </m:r>
        <m:r>
          <m:rPr>
            <m:sty m:val="p"/>
          </m:rPr>
          <m:t>(</m:t>
        </m:r>
        <m:r>
          <m:t>1</m:t>
        </m:r>
        <m:r>
          <m:rPr>
            <m:sty m:val="p"/>
          </m:rPr>
          <m:t>/</m:t>
        </m:r>
        <m:r>
          <m:t>B</m:t>
        </m:r>
        <m:r>
          <m:rPr>
            <m:sty m:val="p"/>
          </m:rPr>
          <m:t>)</m:t>
        </m:r>
        <m:r>
          <m:rPr>
            <m:sty m:val="p"/>
          </m:rPr>
          <m:t>(</m:t>
        </m:r>
        <m:r>
          <m:t>d</m:t>
        </m:r>
        <m:r>
          <m:t>Q</m:t>
        </m:r>
        <m:r>
          <m:rPr>
            <m:sty m:val="p"/>
          </m:rPr>
          <m:t>/</m:t>
        </m:r>
        <m:r>
          <m:t>d</m:t>
        </m:r>
        <m:r>
          <m:t>h</m:t>
        </m:r>
        <m:r>
          <m:rPr>
            <m:sty m:val="p"/>
          </m:rPr>
          <m:t>)</m:t>
        </m:r>
      </m:oMath>
      <w:r>
        <w:t xml:space="preserve"> </w:t>
      </w:r>
      <w:r>
        <w:rPr>
          <w:rFonts w:hint="eastAsia"/>
        </w:rPr>
        <w:t xml:space="preserve">为运动波速（也称</w:t>
      </w:r>
      <w:r>
        <w:t xml:space="preserve"> Kleitz-Seddon </w:t>
      </w:r>
      <w:r>
        <w:rPr>
          <w:rFonts w:hint="eastAsia"/>
        </w:rPr>
        <w:t xml:space="preserve">波速），</w:t>
      </w:r>
      <m:oMath>
        <m:r>
          <m:t>D</m:t>
        </m:r>
        <m:r>
          <m:rPr>
            <m:sty m:val="p"/>
          </m:rPr>
          <m:t>=</m:t>
        </m:r>
        <m:sSub>
          <m:e>
            <m:r>
              <m:t>Q</m:t>
            </m:r>
          </m:e>
          <m:sub>
            <m:r>
              <m:t>0</m:t>
            </m:r>
          </m:sub>
        </m:sSub>
        <m:r>
          <m:rPr>
            <m:sty m:val="p"/>
          </m:rPr>
          <m:t>/</m:t>
        </m:r>
        <m:r>
          <m:rPr>
            <m:sty m:val="p"/>
          </m:rPr>
          <m:t>(</m:t>
        </m:r>
        <m:r>
          <m:t>2</m:t>
        </m:r>
        <m:r>
          <m:t>B</m:t>
        </m:r>
        <m:sSub>
          <m:e>
            <m:r>
              <m:t>S</m:t>
            </m:r>
          </m:e>
          <m:sub>
            <m:r>
              <m:t>f</m:t>
            </m:r>
          </m:sub>
        </m:sSub>
        <m:r>
          <m:rPr>
            <m:sty m:val="p"/>
          </m:rPr>
          <m:t>)</m:t>
        </m:r>
      </m:oMath>
      <w:r>
        <w:t xml:space="preserve"> </w:t>
      </w:r>
      <w:r>
        <w:rPr>
          <w:rFonts w:hint="eastAsia"/>
        </w:rPr>
        <w:t xml:space="preserve">为水力扩散系数。</w:t>
      </w:r>
    </w:p>
    <w:p>
      <w:pPr>
        <w:pStyle w:val="BodyText"/>
      </w:pPr>
      <w:r>
        <w:t xml:space="preserve">Cunge </w:t>
      </w:r>
      <w:r>
        <w:rPr>
          <w:rFonts w:hint="eastAsia"/>
        </w:rPr>
        <w:t xml:space="preserve">的关键观察是：当</w:t>
      </w:r>
      <w:r>
        <w:t xml:space="preserve"> Muskingum </w:t>
      </w:r>
      <w:r>
        <w:rPr>
          <w:rFonts w:hint="eastAsia"/>
        </w:rPr>
        <w:t xml:space="preserve">三系数公式（式4-10）被视为偏微分方程(4-15)的有限差分近似时，两者之间存在严格的参数对应关系。具体而言，将式(4-10)改写为差分格式并与弥散波方程的差分离散做一致性分析，可以得到：</w:t>
      </w:r>
    </w:p>
    <w:p>
      <w:pPr>
        <w:pStyle w:val="BodyText"/>
      </w:pPr>
      <m:oMathPara>
        <m:oMathParaPr>
          <m:jc m:val="center"/>
        </m:oMathParaPr>
        <m:oMath>
          <m:r>
            <m:t>K</m:t>
          </m:r>
          <m:r>
            <m:rPr>
              <m:sty m:val="p"/>
            </m:rPr>
            <m:t>=</m:t>
          </m:r>
          <m:f>
            <m:fPr>
              <m:type m:val="bar"/>
            </m:fPr>
            <m:num>
              <m:r>
                <m:rPr>
                  <m:sty m:val="p"/>
                </m:rPr>
                <m:t>Δ</m:t>
              </m:r>
              <m:r>
                <m:t>x</m:t>
              </m:r>
            </m:num>
            <m:den>
              <m:r>
                <m:t>c</m:t>
              </m:r>
            </m:den>
          </m:f>
        </m:oMath>
      </m:oMathPara>
    </w:p>
    <w:p>
      <w:pPr>
        <w:pStyle w:val="FirstParagraph"/>
      </w:pPr>
      <m:oMathPara>
        <m:oMathParaPr>
          <m:jc m:val="center"/>
        </m:oMathParaPr>
        <m:oMath>
          <m:r>
            <m:t>X</m:t>
          </m:r>
          <m:r>
            <m:rPr>
              <m:sty m:val="p"/>
            </m:rPr>
            <m:t>=</m:t>
          </m:r>
          <m:f>
            <m:fPr>
              <m:type m:val="bar"/>
            </m:fPr>
            <m:num>
              <m:r>
                <m:t>1</m:t>
              </m:r>
            </m:num>
            <m:den>
              <m:r>
                <m:t>2</m:t>
              </m:r>
            </m:den>
          </m:f>
          <m:d>
            <m:dPr>
              <m:begChr m:val="("/>
              <m:sepChr m:val=""/>
              <m:endChr m:val=")"/>
              <m:grow/>
            </m:dPr>
            <m:e>
              <m:r>
                <m:t>1</m:t>
              </m:r>
              <m:r>
                <m:rPr>
                  <m:sty m:val="p"/>
                </m:rPr>
                <m:t>−</m:t>
              </m:r>
              <m:f>
                <m:fPr>
                  <m:type m:val="bar"/>
                </m:fPr>
                <m:num>
                  <m:sSub>
                    <m:e>
                      <m:r>
                        <m:t>Q</m:t>
                      </m:r>
                    </m:e>
                    <m:sub>
                      <m:r>
                        <m:t>0</m:t>
                      </m:r>
                    </m:sub>
                  </m:sSub>
                </m:num>
                <m:den>
                  <m:r>
                    <m:t>B</m:t>
                  </m:r>
                  <m:r>
                    <m:t>c</m:t>
                  </m:r>
                  <m:sSub>
                    <m:e>
                      <m:r>
                        <m:t>S</m:t>
                      </m:r>
                    </m:e>
                    <m:sub>
                      <m:r>
                        <m:t>0</m:t>
                      </m:r>
                    </m:sub>
                  </m:sSub>
                  <m:r>
                    <m:rPr>
                      <m:sty m:val="p"/>
                    </m:rPr>
                    <m:t>Δ</m:t>
                  </m:r>
                  <m:r>
                    <m:t>x</m:t>
                  </m:r>
                </m:den>
              </m:f>
            </m:e>
          </m:d>
        </m:oMath>
      </m:oMathPara>
    </w:p>
    <w:p>
      <w:pPr>
        <w:pStyle w:val="FirstParagraph"/>
      </w:pPr>
      <w:r>
        <w:rPr>
          <w:rFonts w:hint="eastAsia"/>
        </w:rPr>
        <w:t xml:space="preserve">式(4-16)的物理意义：</w:t>
      </w:r>
      <m:oMath>
        <m:r>
          <m:t>K</m:t>
        </m:r>
      </m:oMath>
      <w:r>
        <w:t xml:space="preserve"> </w:t>
      </w:r>
      <w:r>
        <w:rPr>
          <w:rFonts w:hint="eastAsia"/>
        </w:rPr>
        <w:t xml:space="preserve">等于运动波穿越一个空间步长</w:t>
      </w:r>
      <w:r>
        <w:t xml:space="preserve"> </w:t>
      </w:r>
      <m:oMath>
        <m:r>
          <m:rPr>
            <m:sty m:val="p"/>
          </m:rPr>
          <m:t>Δ</m:t>
        </m:r>
        <m:r>
          <m:t>x</m:t>
        </m:r>
      </m:oMath>
      <w:r>
        <w:t xml:space="preserve"> </w:t>
      </w:r>
      <w:r>
        <w:rPr>
          <w:rFonts w:hint="eastAsia"/>
        </w:rPr>
        <w:t xml:space="preserve">所需的时间。这与经典</w:t>
      </w:r>
      <w:r>
        <w:t xml:space="preserve"> Muskingum </w:t>
      </w:r>
      <w:r>
        <w:rPr>
          <w:rFonts w:hint="eastAsia"/>
        </w:rPr>
        <w:t xml:space="preserve">模型中”</w:t>
      </w:r>
      <m:oMath>
        <m:r>
          <m:t>K</m:t>
        </m:r>
      </m:oMath>
      <w:r>
        <w:t xml:space="preserve"> </w:t>
      </w:r>
      <w:r>
        <w:rPr>
          <w:rFonts w:hint="eastAsia"/>
        </w:rPr>
        <w:t xml:space="preserve">为洪水波传播时间”的物理解释完全一致。</w:t>
      </w:r>
    </w:p>
    <w:p>
      <w:pPr>
        <w:pStyle w:val="BodyText"/>
      </w:pPr>
      <w:r>
        <w:rPr>
          <w:rFonts w:hint="eastAsia"/>
        </w:rPr>
        <w:t xml:space="preserve">式(4-17)的物理意义更为深刻。分母中的</w:t>
      </w:r>
      <w:r>
        <w:t xml:space="preserve"> </w:t>
      </w:r>
      <m:oMath>
        <m:r>
          <m:t>B</m:t>
        </m:r>
        <m:r>
          <m:t>c</m:t>
        </m:r>
        <m:sSub>
          <m:e>
            <m:r>
              <m:t>S</m:t>
            </m:r>
          </m:e>
          <m:sub>
            <m:r>
              <m:t>0</m:t>
            </m:r>
          </m:sub>
        </m:sSub>
        <m:r>
          <m:rPr>
            <m:sty m:val="p"/>
          </m:rPr>
          <m:t>Δ</m:t>
        </m:r>
        <m:r>
          <m:t>x</m:t>
        </m:r>
      </m:oMath>
      <w:r>
        <w:t xml:space="preserve"> </w:t>
      </w:r>
      <w:r>
        <w:rPr>
          <w:rFonts w:hint="eastAsia"/>
        </w:rPr>
        <w:t xml:space="preserve">可以理解为一个”参考流量尺度”，它度量了渠段对流量扰动的自然扩散能力。当实际流量</w:t>
      </w:r>
      <w:r>
        <w:t xml:space="preserve"> </w:t>
      </w:r>
      <m:oMath>
        <m:sSub>
          <m:e>
            <m:r>
              <m:t>Q</m:t>
            </m:r>
          </m:e>
          <m:sub>
            <m:r>
              <m:t>0</m:t>
            </m:r>
          </m:sub>
        </m:sSub>
      </m:oMath>
      <w:r>
        <w:t xml:space="preserve"> </w:t>
      </w:r>
      <w:r>
        <w:rPr>
          <w:rFonts w:hint="eastAsia"/>
        </w:rPr>
        <w:t xml:space="preserve">远小于此参考尺度时，</w:t>
      </w:r>
      <m:oMath>
        <m:r>
          <m:t>X</m:t>
        </m:r>
        <m:r>
          <m:rPr>
            <m:sty m:val="p"/>
          </m:rPr>
          <m:t>→</m:t>
        </m:r>
        <m:r>
          <m:t>0.5</m:t>
        </m:r>
      </m:oMath>
      <w:r>
        <w:rPr>
          <w:rFonts w:hint="eastAsia"/>
        </w:rPr>
        <w:t xml:space="preserve">（纯平移），弥散效应可忽略；当</w:t>
      </w:r>
      <w:r>
        <w:t xml:space="preserve"> </w:t>
      </w:r>
      <m:oMath>
        <m:sSub>
          <m:e>
            <m:r>
              <m:t>Q</m:t>
            </m:r>
          </m:e>
          <m:sub>
            <m:r>
              <m:t>0</m:t>
            </m:r>
          </m:sub>
        </m:sSub>
      </m:oMath>
      <w:r>
        <w:t xml:space="preserve"> </w:t>
      </w:r>
      <w:r>
        <w:rPr>
          <w:rFonts w:hint="eastAsia"/>
        </w:rPr>
        <w:t xml:space="preserve">较大时，</w:t>
      </w:r>
      <m:oMath>
        <m:r>
          <m:t>X</m:t>
        </m:r>
      </m:oMath>
      <w:r>
        <w:t xml:space="preserve"> </w:t>
      </w:r>
      <w:r>
        <w:rPr>
          <w:rFonts w:hint="eastAsia"/>
        </w:rPr>
        <w:t xml:space="preserve">减小，弥散效应增强。</w:t>
      </w:r>
    </w:p>
    <w:p>
      <w:pPr>
        <w:pStyle w:val="BodyText"/>
      </w:pPr>
      <w:r>
        <w:rPr>
          <w:rFonts w:hint="eastAsia"/>
          <w:b/>
          <w:bCs/>
        </w:rPr>
        <w:t xml:space="preserve">数值弥散与物理弥散的一致性</w:t>
      </w:r>
      <w:r>
        <w:t xml:space="preserve">。Muskingum-Cunge </w:t>
      </w:r>
      <w:r>
        <w:rPr>
          <w:rFonts w:hint="eastAsia"/>
        </w:rPr>
        <w:t xml:space="preserve">方法的另一个重要优势是：当参数按式(4-16)和(4-17)选取时，数值格式引入的数值弥散恰好与弥散波方程中的物理弥散相匹配。这意味着数值误差不会累积——它实际上在”做正确的事”。</w:t>
      </w:r>
    </w:p>
    <w:p>
      <w:pPr>
        <w:pStyle w:val="BodyText"/>
      </w:pPr>
      <w:r>
        <w:rPr>
          <w:rFonts w:hint="eastAsia"/>
        </w:rPr>
        <w:t xml:space="preserve">具体地，有限差分格式的数值弥散系数为：</w:t>
      </w:r>
    </w:p>
    <w:p>
      <w:pPr>
        <w:pStyle w:val="BodyText"/>
      </w:pPr>
      <m:oMathPara>
        <m:oMathParaPr>
          <m:jc m:val="center"/>
        </m:oMathParaPr>
        <m:oMath>
          <m:sSub>
            <m:e>
              <m:r>
                <m:t>D</m:t>
              </m:r>
            </m:e>
            <m:sub>
              <m:r>
                <m:rPr>
                  <m:nor/>
                  <m:sty m:val="p"/>
                </m:rPr>
                <m:t>num</m:t>
              </m:r>
            </m:sub>
          </m:sSub>
          <m:r>
            <m:rPr>
              <m:sty m:val="p"/>
            </m:rPr>
            <m:t>=</m:t>
          </m:r>
          <m:f>
            <m:fPr>
              <m:type m:val="bar"/>
            </m:fPr>
            <m:num>
              <m:r>
                <m:t>c</m:t>
              </m:r>
              <m:r>
                <m:rPr>
                  <m:sty m:val="p"/>
                </m:rPr>
                <m:t>Δ</m:t>
              </m:r>
              <m:r>
                <m:t>x</m:t>
              </m:r>
            </m:num>
            <m:den>
              <m:r>
                <m:t>2</m:t>
              </m:r>
            </m:den>
          </m:f>
          <m:r>
            <m:rPr>
              <m:sty m:val="p"/>
            </m:rPr>
            <m:t>(</m:t>
          </m:r>
          <m:r>
            <m:t>1</m:t>
          </m:r>
          <m:r>
            <m:rPr>
              <m:sty m:val="p"/>
            </m:rPr>
            <m:t>−</m:t>
          </m:r>
          <m:r>
            <m:t>2</m:t>
          </m:r>
          <m:r>
            <m:t>X</m:t>
          </m:r>
          <m:r>
            <m:rPr>
              <m:sty m:val="p"/>
            </m:rPr>
            <m:t>)</m:t>
          </m:r>
          <m:r>
            <m:rPr>
              <m:sty m:val="p"/>
            </m:rPr>
            <m:t>=</m:t>
          </m:r>
          <m:f>
            <m:fPr>
              <m:type m:val="bar"/>
            </m:fPr>
            <m:num>
              <m:r>
                <m:t>c</m:t>
              </m:r>
              <m:r>
                <m:rPr>
                  <m:sty m:val="p"/>
                </m:rPr>
                <m:t>Δ</m:t>
              </m:r>
              <m:r>
                <m:t>x</m:t>
              </m:r>
            </m:num>
            <m:den>
              <m:r>
                <m:t>2</m:t>
              </m:r>
            </m:den>
          </m:f>
          <m:r>
            <m:rPr>
              <m:sty m:val="p"/>
            </m:rPr>
            <m:t>⋅</m:t>
          </m:r>
          <m:f>
            <m:fPr>
              <m:type m:val="bar"/>
            </m:fPr>
            <m:num>
              <m:sSub>
                <m:e>
                  <m:r>
                    <m:t>Q</m:t>
                  </m:r>
                </m:e>
                <m:sub>
                  <m:r>
                    <m:t>0</m:t>
                  </m:r>
                </m:sub>
              </m:sSub>
            </m:num>
            <m:den>
              <m:r>
                <m:t>B</m:t>
              </m:r>
              <m:r>
                <m:t>c</m:t>
              </m:r>
              <m:sSub>
                <m:e>
                  <m:r>
                    <m:t>S</m:t>
                  </m:r>
                </m:e>
                <m:sub>
                  <m:r>
                    <m:t>0</m:t>
                  </m:r>
                </m:sub>
              </m:sSub>
              <m:r>
                <m:rPr>
                  <m:sty m:val="p"/>
                </m:rPr>
                <m:t>Δ</m:t>
              </m:r>
              <m:r>
                <m:t>x</m:t>
              </m:r>
            </m:den>
          </m:f>
          <m:r>
            <m:rPr>
              <m:sty m:val="p"/>
            </m:rPr>
            <m:t>=</m:t>
          </m:r>
          <m:f>
            <m:fPr>
              <m:type m:val="bar"/>
            </m:fPr>
            <m:num>
              <m:sSub>
                <m:e>
                  <m:r>
                    <m:t>Q</m:t>
                  </m:r>
                </m:e>
                <m:sub>
                  <m:r>
                    <m:t>0</m:t>
                  </m:r>
                </m:sub>
              </m:sSub>
            </m:num>
            <m:den>
              <m:r>
                <m:t>2</m:t>
              </m:r>
              <m:r>
                <m:t>B</m:t>
              </m:r>
              <m:sSub>
                <m:e>
                  <m:r>
                    <m:t>S</m:t>
                  </m:r>
                </m:e>
                <m:sub>
                  <m:r>
                    <m:t>0</m:t>
                  </m:r>
                </m:sub>
              </m:sSub>
            </m:den>
          </m:f>
        </m:oMath>
      </m:oMathPara>
    </w:p>
    <w:p>
      <w:pPr>
        <w:pStyle w:val="FirstParagraph"/>
      </w:pPr>
      <w:r>
        <w:rPr>
          <w:rFonts w:hint="eastAsia"/>
        </w:rPr>
        <w:t xml:space="preserve">而弥散波方程的物理弥散系数为</w:t>
      </w:r>
      <w:r>
        <w:t xml:space="preserve"> </w:t>
      </w:r>
      <m:oMath>
        <m:r>
          <m:t>D</m:t>
        </m:r>
        <m:r>
          <m:rPr>
            <m:sty m:val="p"/>
          </m:rPr>
          <m:t>=</m:t>
        </m:r>
        <m:sSub>
          <m:e>
            <m:r>
              <m:t>Q</m:t>
            </m:r>
          </m:e>
          <m:sub>
            <m:r>
              <m:t>0</m:t>
            </m:r>
          </m:sub>
        </m:sSub>
        <m:r>
          <m:rPr>
            <m:sty m:val="p"/>
          </m:rPr>
          <m:t>/</m:t>
        </m:r>
        <m:r>
          <m:rPr>
            <m:sty m:val="p"/>
          </m:rPr>
          <m:t>(</m:t>
        </m:r>
        <m:r>
          <m:t>2</m:t>
        </m:r>
        <m:r>
          <m:t>B</m:t>
        </m:r>
        <m:sSub>
          <m:e>
            <m:r>
              <m:t>S</m:t>
            </m:r>
          </m:e>
          <m:sub>
            <m:r>
              <m:t>f</m:t>
            </m:r>
          </m:sub>
        </m:sSub>
        <m:r>
          <m:rPr>
            <m:sty m:val="p"/>
          </m:rPr>
          <m:t>)</m:t>
        </m:r>
      </m:oMath>
      <w:r>
        <w:rPr>
          <w:rFonts w:hint="eastAsia"/>
        </w:rPr>
        <w:t xml:space="preserve">。在均匀流条件下</w:t>
      </w:r>
      <w:r>
        <w:t xml:space="preserve"> </w:t>
      </w:r>
      <m:oMath>
        <m:sSub>
          <m:e>
            <m:r>
              <m:t>S</m:t>
            </m:r>
          </m:e>
          <m:sub>
            <m:r>
              <m:t>f</m:t>
            </m:r>
          </m:sub>
        </m:sSub>
        <m:r>
          <m:rPr>
            <m:sty m:val="p"/>
          </m:rPr>
          <m:t>=</m:t>
        </m:r>
        <m:sSub>
          <m:e>
            <m:r>
              <m:t>S</m:t>
            </m:r>
          </m:e>
          <m:sub>
            <m:r>
              <m:t>0</m:t>
            </m:r>
          </m:sub>
        </m:sSub>
      </m:oMath>
      <w:r>
        <w:rPr>
          <w:rFonts w:hint="eastAsia"/>
        </w:rPr>
        <w:t xml:space="preserve">，故</w:t>
      </w:r>
      <w:r>
        <w:t xml:space="preserve"> </w:t>
      </w:r>
      <m:oMath>
        <m:sSub>
          <m:e>
            <m:r>
              <m:t>D</m:t>
            </m:r>
          </m:e>
          <m:sub>
            <m:r>
              <m:rPr>
                <m:nor/>
                <m:sty m:val="p"/>
              </m:rPr>
              <m:t>num</m:t>
            </m:r>
          </m:sub>
        </m:sSub>
        <m:r>
          <m:rPr>
            <m:sty m:val="p"/>
          </m:rPr>
          <m:t>=</m:t>
        </m:r>
        <m:r>
          <m:t>D</m:t>
        </m:r>
      </m:oMath>
      <w:r>
        <w:rPr>
          <w:rFonts w:hint="eastAsia"/>
        </w:rPr>
        <w:t xml:space="preserve">——数值弥散与物理弥散完全一致。</w:t>
      </w:r>
    </w:p>
    <w:p>
      <w:pPr>
        <w:pStyle w:val="BodyText"/>
      </w:pPr>
      <w:r>
        <w:rPr>
          <w:rFonts w:hint="eastAsia"/>
          <w:b/>
          <w:bCs/>
        </w:rPr>
        <w:t xml:space="preserve">波速的计算</w:t>
      </w:r>
      <w:r>
        <w:rPr>
          <w:rFonts w:hint="eastAsia"/>
        </w:rPr>
        <w:t xml:space="preserve">。对于宽矩形断面（</w:t>
      </w:r>
      <m:oMath>
        <m:r>
          <m:t>B</m:t>
        </m:r>
        <m:r>
          <m:rPr>
            <m:sty m:val="p"/>
          </m:rPr>
          <m:t>≫</m:t>
        </m:r>
        <m:sSub>
          <m:e>
            <m:r>
              <m:t>y</m:t>
            </m:r>
          </m:e>
          <m:sub>
            <m:r>
              <m:t>0</m:t>
            </m:r>
          </m:sub>
        </m:sSub>
      </m:oMath>
      <w:r>
        <w:rPr>
          <w:rFonts w:hint="eastAsia"/>
        </w:rPr>
        <w:t xml:space="preserve">），运动波速可以用</w:t>
      </w:r>
      <w:r>
        <w:t xml:space="preserve"> Manning </w:t>
      </w:r>
      <w:r>
        <w:rPr>
          <w:rFonts w:hint="eastAsia"/>
        </w:rPr>
        <w:t xml:space="preserve">公式直接计算。均匀流条件下：</w:t>
      </w:r>
    </w:p>
    <w:p>
      <w:pPr>
        <w:pStyle w:val="BodyText"/>
      </w:pPr>
      <m:oMathPara>
        <m:oMathParaPr>
          <m:jc m:val="center"/>
        </m:oMathParaPr>
        <m:oMath>
          <m:sSub>
            <m:e>
              <m:r>
                <m:t>Q</m:t>
              </m:r>
            </m:e>
            <m:sub>
              <m:r>
                <m:t>0</m:t>
              </m:r>
            </m:sub>
          </m:sSub>
          <m:r>
            <m:rPr>
              <m:sty m:val="p"/>
            </m:rPr>
            <m:t>=</m:t>
          </m:r>
          <m:f>
            <m:fPr>
              <m:type m:val="bar"/>
            </m:fPr>
            <m:num>
              <m:r>
                <m:t>1</m:t>
              </m:r>
            </m:num>
            <m:den>
              <m:r>
                <m:t>n</m:t>
              </m:r>
            </m:den>
          </m:f>
          <m:sSub>
            <m:e>
              <m:r>
                <m:t>A</m:t>
              </m:r>
            </m:e>
            <m:sub>
              <m:r>
                <m:t>0</m:t>
              </m:r>
            </m:sub>
          </m:sSub>
          <m:sSubSup>
            <m:e>
              <m:r>
                <m:t>R</m:t>
              </m:r>
            </m:e>
            <m:sub>
              <m:r>
                <m:t>h</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对于宽矩形断面，</w:t>
      </w:r>
      <m:oMath>
        <m:sSub>
          <m:e>
            <m:r>
              <m:t>A</m:t>
            </m:r>
          </m:e>
          <m:sub>
            <m:r>
              <m:t>0</m:t>
            </m:r>
          </m:sub>
        </m:sSub>
        <m:r>
          <m:rPr>
            <m:sty m:val="p"/>
          </m:rPr>
          <m:t>≈</m:t>
        </m:r>
        <m:r>
          <m:t>B</m:t>
        </m:r>
        <m:sSub>
          <m:e>
            <m:r>
              <m:t>y</m:t>
            </m:r>
          </m:e>
          <m:sub>
            <m:r>
              <m:t>0</m:t>
            </m:r>
          </m:sub>
        </m:sSub>
      </m:oMath>
      <w:r>
        <w:rPr>
          <w:rFonts w:hint="eastAsia"/>
        </w:rPr>
        <w:t xml:space="preserve">，</w:t>
      </w:r>
      <m:oMath>
        <m:sSub>
          <m:e>
            <m:r>
              <m:t>R</m:t>
            </m:r>
          </m:e>
          <m:sub>
            <m:r>
              <m:t>h</m:t>
            </m:r>
          </m:sub>
        </m:sSub>
        <m:r>
          <m:rPr>
            <m:sty m:val="p"/>
          </m:rPr>
          <m:t>≈</m:t>
        </m:r>
        <m:sSub>
          <m:e>
            <m:r>
              <m:t>y</m:t>
            </m:r>
          </m:e>
          <m:sub>
            <m:r>
              <m:t>0</m:t>
            </m:r>
          </m:sub>
        </m:sSub>
      </m:oMath>
      <w:r>
        <w:rPr>
          <w:rFonts w:hint="eastAsia"/>
        </w:rPr>
        <w:t xml:space="preserve">，故：</w:t>
      </w:r>
    </w:p>
    <w:p>
      <w:pPr>
        <w:pStyle w:val="BodyText"/>
      </w:pPr>
      <m:oMathPara>
        <m:oMathParaPr>
          <m:jc m:val="center"/>
        </m:oMathParaPr>
        <m:oMath>
          <m:f>
            <m:fPr>
              <m:type m:val="bar"/>
            </m:fPr>
            <m:num>
              <m:r>
                <m:t>d</m:t>
              </m:r>
              <m:r>
                <m:t>Q</m:t>
              </m:r>
            </m:num>
            <m:den>
              <m:r>
                <m:t>d</m:t>
              </m:r>
              <m:r>
                <m:t>y</m:t>
              </m:r>
            </m:den>
          </m:f>
          <m:r>
            <m:rPr>
              <m:sty m:val="p"/>
            </m:rPr>
            <m:t>=</m:t>
          </m:r>
          <m:f>
            <m:fPr>
              <m:type m:val="bar"/>
            </m:fPr>
            <m:num>
              <m:r>
                <m:t>5</m:t>
              </m:r>
            </m:num>
            <m:den>
              <m:r>
                <m:t>3</m:t>
              </m:r>
            </m:den>
          </m:f>
          <m:f>
            <m:fPr>
              <m:type m:val="bar"/>
            </m:fPr>
            <m:num>
              <m:sSub>
                <m:e>
                  <m:r>
                    <m:t>Q</m:t>
                  </m:r>
                </m:e>
                <m:sub>
                  <m:r>
                    <m:t>0</m:t>
                  </m:r>
                </m:sub>
              </m:sSub>
            </m:num>
            <m:den>
              <m:sSub>
                <m:e>
                  <m:r>
                    <m:t>y</m:t>
                  </m:r>
                </m:e>
                <m:sub>
                  <m:r>
                    <m:t>0</m:t>
                  </m:r>
                </m:sub>
              </m:sSub>
            </m:den>
          </m:f>
        </m:oMath>
      </m:oMathPara>
    </w:p>
    <w:p>
      <w:pPr>
        <w:pStyle w:val="FirstParagraph"/>
      </w:pPr>
      <w:r>
        <w:rPr>
          <w:rFonts w:hint="eastAsia"/>
        </w:rPr>
        <w:t xml:space="preserve">运动波速为：</w:t>
      </w:r>
    </w:p>
    <w:p>
      <w:pPr>
        <w:pStyle w:val="BodyText"/>
      </w:pPr>
      <m:oMathPara>
        <m:oMathParaPr>
          <m:jc m:val="center"/>
        </m:oMathParaPr>
        <m:oMath>
          <m:r>
            <m:t>c</m:t>
          </m:r>
          <m:r>
            <m:rPr>
              <m:sty m:val="p"/>
            </m:rPr>
            <m:t>=</m:t>
          </m:r>
          <m:f>
            <m:fPr>
              <m:type m:val="bar"/>
            </m:fPr>
            <m:num>
              <m:r>
                <m:t>1</m:t>
              </m:r>
            </m:num>
            <m:den>
              <m:r>
                <m:t>B</m:t>
              </m:r>
            </m:den>
          </m:f>
          <m:f>
            <m:fPr>
              <m:type m:val="bar"/>
            </m:fPr>
            <m:num>
              <m:r>
                <m:t>d</m:t>
              </m:r>
              <m:r>
                <m:t>Q</m:t>
              </m:r>
            </m:num>
            <m:den>
              <m:r>
                <m:t>d</m:t>
              </m:r>
              <m:r>
                <m:t>y</m:t>
              </m:r>
            </m:den>
          </m:f>
          <m:r>
            <m:rPr>
              <m:sty m:val="p"/>
            </m:rPr>
            <m:t>=</m:t>
          </m:r>
          <m:f>
            <m:fPr>
              <m:type m:val="bar"/>
            </m:fPr>
            <m:num>
              <m:r>
                <m:t>5</m:t>
              </m:r>
            </m:num>
            <m:den>
              <m:r>
                <m:t>3</m:t>
              </m:r>
            </m:den>
          </m:f>
          <m:f>
            <m:fPr>
              <m:type m:val="bar"/>
            </m:fPr>
            <m:num>
              <m:sSub>
                <m:e>
                  <m:r>
                    <m:t>Q</m:t>
                  </m:r>
                </m:e>
                <m:sub>
                  <m:r>
                    <m:t>0</m:t>
                  </m:r>
                </m:sub>
              </m:sSub>
            </m:num>
            <m:den>
              <m:r>
                <m:t>B</m:t>
              </m:r>
              <m:sSub>
                <m:e>
                  <m:r>
                    <m:t>y</m:t>
                  </m:r>
                </m:e>
                <m:sub>
                  <m:r>
                    <m:t>0</m:t>
                  </m:r>
                </m:sub>
              </m:sSub>
            </m:den>
          </m:f>
          <m:r>
            <m:rPr>
              <m:sty m:val="p"/>
            </m:rPr>
            <m:t>=</m:t>
          </m:r>
          <m:f>
            <m:fPr>
              <m:type m:val="bar"/>
            </m:fPr>
            <m:num>
              <m:r>
                <m:t>5</m:t>
              </m:r>
            </m:num>
            <m:den>
              <m:r>
                <m:t>3</m:t>
              </m:r>
            </m:den>
          </m:f>
          <m:sSub>
            <m:e>
              <m:r>
                <m:t>v</m:t>
              </m:r>
            </m:e>
            <m:sub>
              <m:r>
                <m:t>0</m:t>
              </m:r>
            </m:sub>
          </m:sSub>
        </m:oMath>
      </m:oMathPara>
    </w:p>
    <w:p>
      <w:pPr>
        <w:pStyle w:val="FirstParagraph"/>
      </w:pPr>
      <w:r>
        <w:rPr>
          <w:rFonts w:hint="eastAsia"/>
        </w:rPr>
        <w:t xml:space="preserve">即运动波速约为平均流速的</w:t>
      </w:r>
      <w:r>
        <w:t xml:space="preserve"> 5/3 </w:t>
      </w:r>
      <w:r>
        <w:rPr>
          <w:rFonts w:hint="eastAsia"/>
        </w:rPr>
        <w:t xml:space="preserve">倍（约</w:t>
      </w:r>
      <w:r>
        <w:t xml:space="preserve"> 1.67 </w:t>
      </w:r>
      <w:r>
        <w:rPr>
          <w:rFonts w:hint="eastAsia"/>
        </w:rPr>
        <w:t xml:space="preserve">倍）。这一经典结果对于梯形断面也近似成立，是工程估算中的常用公式。</w:t>
      </w:r>
    </w:p>
    <w:p>
      <w:r>
        <w:pict>
          <v:rect style="width:0;height:1.5pt" o:hralign="center" o:hrstd="t" o:hr="t"/>
        </w:pict>
      </w:r>
    </w:p>
    <w:bookmarkEnd w:id="16"/>
    <w:bookmarkStart w:id="17" w:name="例4-2muskingum-cunge-参数确定"/>
    <w:p>
      <w:pPr>
        <w:pStyle w:val="Heading3"/>
      </w:pPr>
      <w:r>
        <w:rPr>
          <w:rFonts w:hint="eastAsia"/>
        </w:rPr>
        <w:t xml:space="preserve">例4-2：Muskingum-Cunge</w:t>
      </w:r>
      <w:r>
        <w:t xml:space="preserve"> </w:t>
      </w:r>
      <w:r>
        <w:rPr>
          <w:rFonts w:hint="eastAsia"/>
        </w:rPr>
        <w:t xml:space="preserve">参数确定</w:t>
      </w:r>
    </w:p>
    <w:p>
      <w:pPr>
        <w:pStyle w:val="FirstParagraph"/>
      </w:pPr>
      <w:r>
        <w:rPr>
          <w:rFonts w:hint="eastAsia"/>
        </w:rPr>
        <w:t xml:space="preserve">【例4-2】某调水渠段的物理参数如下：渠段长度</w:t>
      </w:r>
      <w:r>
        <w:t xml:space="preserve"> </w:t>
      </w:r>
      <m:oMath>
        <m:r>
          <m:t>L</m:t>
        </m:r>
        <m:r>
          <m:rPr>
            <m:sty m:val="p"/>
          </m:rPr>
          <m:t>=</m:t>
        </m:r>
        <m:r>
          <m:t>10</m:t>
        </m:r>
      </m:oMath>
      <w:r>
        <w:t xml:space="preserve"> </w:t>
      </w:r>
      <w:r>
        <w:rPr>
          <w:rFonts w:hint="eastAsia"/>
        </w:rPr>
        <w:t xml:space="preserve">km，底宽</w:t>
      </w:r>
      <w:r>
        <w:t xml:space="preserve"> </w:t>
      </w:r>
      <m:oMath>
        <m:r>
          <m:t>B</m:t>
        </m:r>
        <m:r>
          <m:rPr>
            <m:sty m:val="p"/>
          </m:rPr>
          <m:t>=</m:t>
        </m:r>
        <m:r>
          <m:t>8</m:t>
        </m:r>
      </m:oMath>
      <w:r>
        <w:t xml:space="preserve"> </w:t>
      </w:r>
      <w:r>
        <w:rPr>
          <w:rFonts w:hint="eastAsia"/>
        </w:rPr>
        <w:t xml:space="preserve">m，边坡系数</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0.0001</m:t>
        </m:r>
      </m:oMath>
      <w:r>
        <w:rPr>
          <w:rFonts w:hint="eastAsia"/>
        </w:rPr>
        <w:t xml:space="preserve">，Manning</w:t>
      </w:r>
      <w:r>
        <w:t xml:space="preserve"> </w:t>
      </w:r>
      <w:r>
        <w:rPr>
          <w:rFonts w:hint="eastAsia"/>
        </w:rPr>
        <w:t xml:space="preserve">粗糙系数</w:t>
      </w:r>
      <w:r>
        <w:t xml:space="preserve"> </w:t>
      </w:r>
      <m:oMath>
        <m:r>
          <m:t>n</m:t>
        </m:r>
        <m:r>
          <m:rPr>
            <m:sty m:val="p"/>
          </m:rPr>
          <m:t>=</m:t>
        </m:r>
        <m:r>
          <m:t>0.014</m:t>
        </m:r>
      </m:oMath>
      <w:r>
        <w:t xml:space="preserve"> </w:t>
      </w:r>
      <w:r>
        <w:t xml:space="preserve">s/m</w:t>
      </w:r>
      <m:oMath>
        <m:sSup>
          <m:e>
            <m:r>
              <m:t>​</m:t>
            </m:r>
          </m:e>
          <m:sup>
            <m:r>
              <m:t>1</m:t>
            </m:r>
            <m:r>
              <m:rPr>
                <m:sty m:val="p"/>
              </m:rPr>
              <m:t>/</m:t>
            </m:r>
            <m:r>
              <m:t>3</m:t>
            </m:r>
          </m:sup>
        </m:sSup>
      </m:oMath>
      <w:r>
        <w:rPr>
          <w:rFonts w:hint="eastAsia"/>
        </w:rPr>
        <w:t xml:space="preserve">，设计流量</w:t>
      </w:r>
      <w:r>
        <w:t xml:space="preserve"> </w:t>
      </w:r>
      <m:oMath>
        <m:sSub>
          <m:e>
            <m:r>
              <m:t>Q</m:t>
            </m:r>
          </m:e>
          <m:sub>
            <m:r>
              <m:t>0</m:t>
            </m:r>
          </m:sub>
        </m:sSub>
        <m:r>
          <m:rPr>
            <m:sty m:val="p"/>
          </m:rPr>
          <m:t>=</m:t>
        </m:r>
        <m:r>
          <m:t>50</m:t>
        </m:r>
      </m:oMath>
      <w:r>
        <w:t xml:space="preserve"> </w:t>
      </w:r>
      <w:r>
        <w:t xml:space="preserve">m</w:t>
      </w:r>
      <m:oMath>
        <m:sSup>
          <m:e>
            <m:r>
              <m:t>​</m:t>
            </m:r>
          </m:e>
          <m:sup>
            <m:r>
              <m:t>3</m:t>
            </m:r>
          </m:sup>
        </m:sSup>
      </m:oMath>
      <w:r>
        <w:rPr>
          <w:rFonts w:hint="eastAsia"/>
        </w:rPr>
        <w:t xml:space="preserve">/s。用</w:t>
      </w:r>
      <w:r>
        <w:t xml:space="preserve"> Muskingum-Cunge </w:t>
      </w:r>
      <w:r>
        <w:rPr>
          <w:rFonts w:hint="eastAsia"/>
        </w:rPr>
        <w:t xml:space="preserve">方法确定参数</w:t>
      </w:r>
      <w:r>
        <w:t xml:space="preserve"> </w:t>
      </w:r>
      <m:oMath>
        <m:r>
          <m:t>K</m:t>
        </m:r>
      </m:oMath>
      <w:r>
        <w:t xml:space="preserve"> </w:t>
      </w:r>
      <w:r>
        <w:rPr>
          <w:rFonts w:hint="eastAsia"/>
        </w:rPr>
        <w:t xml:space="preserve">和</w:t>
      </w:r>
      <w:r>
        <w:t xml:space="preserve"> </w:t>
      </w:r>
      <m:oMath>
        <m:r>
          <m:t>X</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步骤1：计算正常水深</w:t>
      </w:r>
      <w:r>
        <w:t xml:space="preserve"> </w:t>
      </w:r>
      <m:oMath>
        <m:sSub>
          <m:e>
            <m:r>
              <m:t>y</m:t>
            </m:r>
          </m:e>
          <m:sub>
            <m:r>
              <m:t>0</m:t>
            </m:r>
          </m:sub>
        </m:sSub>
      </m:oMath>
      <w:r>
        <w:rPr>
          <w:rFonts w:hint="eastAsia"/>
        </w:rPr>
        <w:t xml:space="preserve">。由</w:t>
      </w:r>
      <w:r>
        <w:t xml:space="preserve"> Manning </w:t>
      </w:r>
      <w:r>
        <w:rPr>
          <w:rFonts w:hint="eastAsia"/>
        </w:rPr>
        <w:t xml:space="preserve">公式（式2-2）：</w:t>
      </w:r>
    </w:p>
    <w:p>
      <w:pPr>
        <w:pStyle w:val="BodyText"/>
      </w:pPr>
      <m:oMathPara>
        <m:oMathParaPr>
          <m:jc m:val="center"/>
        </m:oMathParaPr>
        <m:oMath>
          <m:sSub>
            <m:e>
              <m:r>
                <m:t>Q</m:t>
              </m:r>
            </m:e>
            <m:sub>
              <m:r>
                <m:t>0</m:t>
              </m:r>
            </m:sub>
          </m:sSub>
          <m:r>
            <m:rPr>
              <m:sty m:val="p"/>
            </m:rPr>
            <m:t>=</m:t>
          </m:r>
          <m:f>
            <m:fPr>
              <m:type m:val="bar"/>
            </m:fPr>
            <m:num>
              <m:r>
                <m:t>1</m:t>
              </m:r>
            </m:num>
            <m:den>
              <m:r>
                <m:t>n</m:t>
              </m:r>
            </m:den>
          </m:f>
          <m:sSub>
            <m:e>
              <m:r>
                <m:t>A</m:t>
              </m:r>
            </m:e>
            <m:sub>
              <m:r>
                <m:t>0</m:t>
              </m:r>
            </m:sub>
          </m:sSub>
          <m:sSubSup>
            <m:e>
              <m:r>
                <m:t>R</m:t>
              </m:r>
            </m:e>
            <m:sub>
              <m:r>
                <m:t>h</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对于梯形断面：</w:t>
      </w:r>
      <m:oMath>
        <m:sSub>
          <m:e>
            <m:r>
              <m:t>A</m:t>
            </m:r>
          </m:e>
          <m:sub>
            <m:r>
              <m:t>0</m:t>
            </m:r>
          </m:sub>
        </m:sSub>
        <m:r>
          <m:rPr>
            <m:sty m:val="p"/>
          </m:rPr>
          <m:t>=</m:t>
        </m:r>
        <m:r>
          <m:rPr>
            <m:sty m:val="p"/>
          </m:rPr>
          <m:t>(</m:t>
        </m:r>
        <m:r>
          <m:t>B</m:t>
        </m:r>
        <m:r>
          <m:rPr>
            <m:sty m:val="p"/>
          </m:rPr>
          <m:t>+</m:t>
        </m:r>
        <m:r>
          <m:t>m</m:t>
        </m:r>
        <m:sSub>
          <m:e>
            <m:r>
              <m:t>y</m:t>
            </m:r>
          </m:e>
          <m:sub>
            <m:r>
              <m:t>0</m:t>
            </m:r>
          </m:sub>
        </m:sSub>
        <m:r>
          <m:rPr>
            <m:sty m:val="p"/>
          </m:rPr>
          <m:t>)</m:t>
        </m:r>
        <m:sSub>
          <m:e>
            <m:r>
              <m:t>y</m:t>
            </m:r>
          </m:e>
          <m:sub>
            <m:r>
              <m:t>0</m:t>
            </m:r>
          </m:sub>
        </m:sSub>
        <m:r>
          <m:rPr>
            <m:sty m:val="p"/>
          </m:rPr>
          <m:t>=</m:t>
        </m:r>
        <m:r>
          <m:rPr>
            <m:sty m:val="p"/>
          </m:rPr>
          <m:t>(</m:t>
        </m:r>
        <m:r>
          <m:t>8</m:t>
        </m:r>
        <m:r>
          <m:rPr>
            <m:sty m:val="p"/>
          </m:rPr>
          <m:t>+</m:t>
        </m:r>
        <m:r>
          <m:t>1.5</m:t>
        </m:r>
        <m:sSub>
          <m:e>
            <m:r>
              <m:t>y</m:t>
            </m:r>
          </m:e>
          <m:sub>
            <m:r>
              <m:t>0</m:t>
            </m:r>
          </m:sub>
        </m:sSub>
        <m:r>
          <m:rPr>
            <m:sty m:val="p"/>
          </m:rPr>
          <m:t>)</m:t>
        </m:r>
        <m:sSub>
          <m:e>
            <m:r>
              <m:t>y</m:t>
            </m:r>
          </m:e>
          <m:sub>
            <m:r>
              <m:t>0</m:t>
            </m:r>
          </m:sub>
        </m:sSub>
      </m:oMath>
      <w:r>
        <w:rPr>
          <w:rFonts w:hint="eastAsia"/>
        </w:rPr>
        <w:t xml:space="preserve">，湿周</w:t>
      </w:r>
      <w:r>
        <w:t xml:space="preserve"> </w:t>
      </w:r>
      <m:oMath>
        <m:sSub>
          <m:e>
            <m:r>
              <m:t>P</m:t>
            </m:r>
          </m:e>
          <m:sub>
            <m:r>
              <m:t>0</m:t>
            </m:r>
          </m:sub>
        </m:sSub>
        <m:r>
          <m:rPr>
            <m:sty m:val="p"/>
          </m:rPr>
          <m:t>=</m:t>
        </m:r>
        <m:r>
          <m:t>B</m:t>
        </m:r>
        <m:r>
          <m:rPr>
            <m:sty m:val="p"/>
          </m:rPr>
          <m:t>+</m:t>
        </m:r>
        <m:r>
          <m:t>2</m:t>
        </m:r>
        <m:sSub>
          <m:e>
            <m:r>
              <m:t>y</m:t>
            </m:r>
          </m:e>
          <m:sub>
            <m:r>
              <m:t>0</m:t>
            </m:r>
          </m:sub>
        </m:sSub>
        <m:rad>
          <m:radPr>
            <m:degHide m:val="on"/>
          </m:radPr>
          <m:deg/>
          <m:e>
            <m:r>
              <m:t>1</m:t>
            </m:r>
            <m:r>
              <m:rPr>
                <m:sty m:val="p"/>
              </m:rPr>
              <m:t>+</m:t>
            </m:r>
            <m:sSup>
              <m:e>
                <m:r>
                  <m:t>m</m:t>
                </m:r>
              </m:e>
              <m:sup>
                <m:r>
                  <m:t>2</m:t>
                </m:r>
              </m:sup>
            </m:sSup>
          </m:e>
        </m:rad>
        <m:r>
          <m:rPr>
            <m:sty m:val="p"/>
          </m:rPr>
          <m:t>=</m:t>
        </m:r>
        <m:r>
          <m:t>8</m:t>
        </m:r>
        <m:r>
          <m:rPr>
            <m:sty m:val="p"/>
          </m:rPr>
          <m:t>+</m:t>
        </m:r>
        <m:r>
          <m:t>2</m:t>
        </m:r>
        <m:sSub>
          <m:e>
            <m:r>
              <m:t>y</m:t>
            </m:r>
          </m:e>
          <m:sub>
            <m:r>
              <m:t>0</m:t>
            </m:r>
          </m:sub>
        </m:sSub>
        <m:rad>
          <m:radPr>
            <m:degHide m:val="on"/>
          </m:radPr>
          <m:deg/>
          <m:e>
            <m:r>
              <m:t>1</m:t>
            </m:r>
            <m:r>
              <m:rPr>
                <m:sty m:val="p"/>
              </m:rPr>
              <m:t>+</m:t>
            </m:r>
            <m:r>
              <m:t>2.25</m:t>
            </m:r>
          </m:e>
        </m:rad>
        <m:r>
          <m:rPr>
            <m:sty m:val="p"/>
          </m:rPr>
          <m:t>=</m:t>
        </m:r>
        <m:r>
          <m:t>8</m:t>
        </m:r>
        <m:r>
          <m:rPr>
            <m:sty m:val="p"/>
          </m:rPr>
          <m:t>+</m:t>
        </m:r>
        <m:r>
          <m:t>3.606</m:t>
        </m:r>
        <m:sSub>
          <m:e>
            <m:r>
              <m:t>y</m:t>
            </m:r>
          </m:e>
          <m:sub>
            <m:r>
              <m:t>0</m:t>
            </m:r>
          </m:sub>
        </m:sSub>
      </m:oMath>
      <w:r>
        <w:t xml:space="preserve">。</w:t>
      </w:r>
    </w:p>
    <w:p>
      <w:pPr>
        <w:pStyle w:val="BodyText"/>
      </w:pPr>
      <w:r>
        <w:rPr>
          <w:rFonts w:hint="eastAsia"/>
        </w:rPr>
        <w:t xml:space="preserve">通过迭代试算（或</w:t>
      </w:r>
      <w:r>
        <w:t xml:space="preserve"> Newton-Raphson </w:t>
      </w:r>
      <w:r>
        <w:rPr>
          <w:rFonts w:hint="eastAsia"/>
        </w:rPr>
        <w:t xml:space="preserve">法），得</w:t>
      </w:r>
      <w:r>
        <w:t xml:space="preserve"> </w:t>
      </w:r>
      <m:oMath>
        <m:sSub>
          <m:e>
            <m:r>
              <m:t>y</m:t>
            </m:r>
          </m:e>
          <m:sub>
            <m:r>
              <m:t>0</m:t>
            </m:r>
          </m:sub>
        </m:sSub>
        <m:r>
          <m:rPr>
            <m:sty m:val="p"/>
          </m:rPr>
          <m:t>≈</m:t>
        </m:r>
        <m:r>
          <m:t>3.24</m:t>
        </m:r>
      </m:oMath>
      <w:r>
        <w:t xml:space="preserve"> </w:t>
      </w:r>
      <w:r>
        <w:t xml:space="preserve">m。</w:t>
      </w:r>
    </w:p>
    <w:p>
      <w:pPr>
        <w:pStyle w:val="BodyText"/>
      </w:pPr>
      <w:r>
        <w:rPr>
          <w:rFonts w:hint="eastAsia"/>
        </w:rPr>
        <w:t xml:space="preserve">验证：</w:t>
      </w:r>
      <m:oMath>
        <m:sSub>
          <m:e>
            <m:r>
              <m:t>A</m:t>
            </m:r>
          </m:e>
          <m:sub>
            <m:r>
              <m:t>0</m:t>
            </m:r>
          </m:sub>
        </m:sSub>
        <m:r>
          <m:rPr>
            <m:sty m:val="p"/>
          </m:rPr>
          <m:t>=</m:t>
        </m:r>
        <m:r>
          <m:rPr>
            <m:sty m:val="p"/>
          </m:rPr>
          <m:t>(</m:t>
        </m:r>
        <m:r>
          <m:t>8</m:t>
        </m:r>
        <m:r>
          <m:rPr>
            <m:sty m:val="p"/>
          </m:rPr>
          <m:t>+</m:t>
        </m:r>
        <m:r>
          <m:t>1.5</m:t>
        </m:r>
        <m:r>
          <m:rPr>
            <m:sty m:val="p"/>
          </m:rPr>
          <m:t>×</m:t>
        </m:r>
        <m:r>
          <m:t>3.24</m:t>
        </m:r>
        <m:r>
          <m:rPr>
            <m:sty m:val="p"/>
          </m:rPr>
          <m:t>)</m:t>
        </m:r>
        <m:r>
          <m:rPr>
            <m:sty m:val="p"/>
          </m:rPr>
          <m:t>×</m:t>
        </m:r>
        <m:r>
          <m:t>3.24</m:t>
        </m:r>
        <m:r>
          <m:rPr>
            <m:sty m:val="p"/>
          </m:rPr>
          <m:t>=</m:t>
        </m:r>
        <m:r>
          <m:t>12.86</m:t>
        </m:r>
        <m:r>
          <m:rPr>
            <m:sty m:val="p"/>
          </m:rPr>
          <m:t>×</m:t>
        </m:r>
        <m:r>
          <m:t>3.24</m:t>
        </m:r>
        <m:r>
          <m:rPr>
            <m:sty m:val="p"/>
          </m:rPr>
          <m:t>=</m:t>
        </m:r>
        <m:r>
          <m:t>41.67</m:t>
        </m:r>
      </m:oMath>
      <w:r>
        <w:t xml:space="preserve"> </w:t>
      </w:r>
      <w:r>
        <w:t xml:space="preserve">m</w:t>
      </w:r>
      <m:oMath>
        <m:sSup>
          <m:e>
            <m:r>
              <m:t>​</m:t>
            </m:r>
          </m:e>
          <m:sup>
            <m:r>
              <m:t>2</m:t>
            </m:r>
          </m:sup>
        </m:sSup>
      </m:oMath>
      <w:r>
        <w:rPr>
          <w:rFonts w:hint="eastAsia"/>
        </w:rPr>
        <w:t xml:space="preserve">，</w:t>
      </w:r>
      <m:oMath>
        <m:sSub>
          <m:e>
            <m:r>
              <m:t>P</m:t>
            </m:r>
          </m:e>
          <m:sub>
            <m:r>
              <m:t>0</m:t>
            </m:r>
          </m:sub>
        </m:sSub>
        <m:r>
          <m:rPr>
            <m:sty m:val="p"/>
          </m:rPr>
          <m:t>=</m:t>
        </m:r>
        <m:r>
          <m:t>8</m:t>
        </m:r>
        <m:r>
          <m:rPr>
            <m:sty m:val="p"/>
          </m:rPr>
          <m:t>+</m:t>
        </m:r>
        <m:r>
          <m:t>3.606</m:t>
        </m:r>
        <m:r>
          <m:rPr>
            <m:sty m:val="p"/>
          </m:rPr>
          <m:t>×</m:t>
        </m:r>
        <m:r>
          <m:t>3.24</m:t>
        </m:r>
        <m:r>
          <m:rPr>
            <m:sty m:val="p"/>
          </m:rPr>
          <m:t>=</m:t>
        </m:r>
        <m:r>
          <m:t>19.68</m:t>
        </m:r>
      </m:oMath>
      <w:r>
        <w:t xml:space="preserve"> </w:t>
      </w:r>
      <w:r>
        <w:rPr>
          <w:rFonts w:hint="eastAsia"/>
        </w:rPr>
        <w:t xml:space="preserve">m，</w:t>
      </w:r>
      <m:oMath>
        <m:sSub>
          <m:e>
            <m:r>
              <m:t>R</m:t>
            </m:r>
          </m:e>
          <m:sub>
            <m:r>
              <m:t>h</m:t>
            </m:r>
          </m:sub>
        </m:sSub>
        <m:r>
          <m:rPr>
            <m:sty m:val="p"/>
          </m:rPr>
          <m:t>=</m:t>
        </m:r>
        <m:r>
          <m:t>41.67</m:t>
        </m:r>
        <m:r>
          <m:rPr>
            <m:sty m:val="p"/>
          </m:rPr>
          <m:t>/</m:t>
        </m:r>
        <m:r>
          <m:t>19.68</m:t>
        </m:r>
        <m:r>
          <m:rPr>
            <m:sty m:val="p"/>
          </m:rPr>
          <m:t>=</m:t>
        </m:r>
        <m:r>
          <m:t>2.117</m:t>
        </m:r>
      </m:oMath>
      <w:r>
        <w:t xml:space="preserve"> </w:t>
      </w:r>
      <w:r>
        <w:t xml:space="preserve">m。</w:t>
      </w:r>
    </w:p>
    <w:p>
      <w:pPr>
        <w:pStyle w:val="BodyText"/>
      </w:pPr>
      <m:oMathPara>
        <m:oMathParaPr>
          <m:jc m:val="center"/>
        </m:oMathParaPr>
        <m:oMath>
          <m:r>
            <m:t>Q</m:t>
          </m:r>
          <m:r>
            <m:rPr>
              <m:sty m:val="p"/>
            </m:rPr>
            <m:t>=</m:t>
          </m:r>
          <m:f>
            <m:fPr>
              <m:type m:val="bar"/>
            </m:fPr>
            <m:num>
              <m:r>
                <m:t>1</m:t>
              </m:r>
            </m:num>
            <m:den>
              <m:r>
                <m:t>0.014</m:t>
              </m:r>
            </m:den>
          </m:f>
          <m:r>
            <m:rPr>
              <m:sty m:val="p"/>
            </m:rPr>
            <m:t>×</m:t>
          </m:r>
          <m:r>
            <m:t>41.67</m:t>
          </m:r>
          <m:r>
            <m:rPr>
              <m:sty m:val="p"/>
            </m:rPr>
            <m:t>×</m:t>
          </m:r>
          <m:sSup>
            <m:e>
              <m:r>
                <m:t>2.117</m:t>
              </m:r>
            </m:e>
            <m:sup>
              <m:r>
                <m:t>2</m:t>
              </m:r>
              <m:r>
                <m:rPr>
                  <m:sty m:val="p"/>
                </m:rPr>
                <m:t>/</m:t>
              </m:r>
              <m:r>
                <m:t>3</m:t>
              </m:r>
            </m:sup>
          </m:sSup>
          <m:r>
            <m:rPr>
              <m:sty m:val="p"/>
            </m:rPr>
            <m:t>×</m:t>
          </m:r>
          <m:sSup>
            <m:e>
              <m:r>
                <m:t>0.0001</m:t>
              </m:r>
            </m:e>
            <m:sup>
              <m:r>
                <m:t>1</m:t>
              </m:r>
              <m:r>
                <m:rPr>
                  <m:sty m:val="p"/>
                </m:rPr>
                <m:t>/</m:t>
              </m:r>
              <m:r>
                <m:t>2</m:t>
              </m:r>
            </m:sup>
          </m:sSup>
          <m:r>
            <m:rPr>
              <m:sty m:val="p"/>
            </m:rPr>
            <m:t>=</m:t>
          </m:r>
          <m:r>
            <m:t>71.43</m:t>
          </m:r>
          <m:r>
            <m:rPr>
              <m:sty m:val="p"/>
            </m:rPr>
            <m:t>×</m:t>
          </m:r>
          <m:r>
            <m:t>41.67</m:t>
          </m:r>
          <m:r>
            <m:rPr>
              <m:sty m:val="p"/>
            </m:rPr>
            <m:t>×</m:t>
          </m:r>
          <m:r>
            <m:t>1.648</m:t>
          </m:r>
          <m:r>
            <m:rPr>
              <m:sty m:val="p"/>
            </m:rPr>
            <m:t>×</m:t>
          </m:r>
          <m:r>
            <m:t>0.01</m:t>
          </m:r>
          <m:r>
            <m:rPr>
              <m:sty m:val="p"/>
            </m:rPr>
            <m:t>≈</m:t>
          </m:r>
          <m:r>
            <m:t>49.0</m:t>
          </m:r>
          <m:sSup>
            <m:e>
              <m:r>
                <m:rPr>
                  <m:nor/>
                  <m:sty m:val="p"/>
                </m:rPr>
                <m:t> m</m:t>
              </m:r>
            </m:e>
            <m:sup>
              <m:r>
                <m:t>3</m:t>
              </m:r>
            </m:sup>
          </m:sSup>
          <m:r>
            <m:rPr>
              <m:sty m:val="p"/>
            </m:rPr>
            <m:t>/</m:t>
          </m:r>
          <m:r>
            <m:rPr>
              <m:nor/>
              <m:sty m:val="p"/>
            </m:rPr>
            <m:t>s</m:t>
          </m:r>
        </m:oMath>
      </m:oMathPara>
    </w:p>
    <w:p>
      <w:pPr>
        <w:pStyle w:val="FirstParagraph"/>
      </w:pPr>
      <w:r>
        <w:rPr>
          <w:rFonts w:hint="eastAsia"/>
        </w:rPr>
        <w:t xml:space="preserve">接近</w:t>
      </w:r>
      <w:r>
        <w:t xml:space="preserve"> 50 m</w:t>
      </w:r>
      <m:oMath>
        <m:sSup>
          <m:e>
            <m:r>
              <m:t>​</m:t>
            </m:r>
          </m:e>
          <m:sup>
            <m:r>
              <m:t>3</m:t>
            </m:r>
          </m:sup>
        </m:sSup>
      </m:oMath>
      <w:r>
        <w:rPr>
          <w:rFonts w:hint="eastAsia"/>
        </w:rPr>
        <w:t xml:space="preserve">/s，误差在可接受范围内（可进一步迭代细化）。</w:t>
      </w:r>
    </w:p>
    <w:p>
      <w:pPr>
        <w:pStyle w:val="BodyText"/>
      </w:pPr>
      <w:r>
        <w:rPr>
          <w:rFonts w:hint="eastAsia"/>
        </w:rPr>
        <w:t xml:space="preserve">步骤2：计算水面宽度。</w:t>
      </w:r>
      <m:oMath>
        <m:sSub>
          <m:e>
            <m:r>
              <m:t>B</m:t>
            </m:r>
          </m:e>
          <m:sub>
            <m:r>
              <m:t>s</m:t>
            </m:r>
          </m:sub>
        </m:sSub>
        <m:r>
          <m:rPr>
            <m:sty m:val="p"/>
          </m:rPr>
          <m:t>=</m:t>
        </m:r>
        <m:r>
          <m:t>B</m:t>
        </m:r>
        <m:r>
          <m:rPr>
            <m:sty m:val="p"/>
          </m:rPr>
          <m:t>+</m:t>
        </m:r>
        <m:r>
          <m:t>2</m:t>
        </m:r>
        <m:r>
          <m:t>m</m:t>
        </m:r>
        <m:sSub>
          <m:e>
            <m:r>
              <m:t>y</m:t>
            </m:r>
          </m:e>
          <m:sub>
            <m:r>
              <m:t>0</m:t>
            </m:r>
          </m:sub>
        </m:sSub>
        <m:r>
          <m:rPr>
            <m:sty m:val="p"/>
          </m:rPr>
          <m:t>=</m:t>
        </m:r>
        <m:r>
          <m:t>8</m:t>
        </m:r>
        <m:r>
          <m:rPr>
            <m:sty m:val="p"/>
          </m:rPr>
          <m:t>+</m:t>
        </m:r>
        <m:r>
          <m:t>2</m:t>
        </m:r>
        <m:r>
          <m:rPr>
            <m:sty m:val="p"/>
          </m:rPr>
          <m:t>×</m:t>
        </m:r>
        <m:r>
          <m:t>1.5</m:t>
        </m:r>
        <m:r>
          <m:rPr>
            <m:sty m:val="p"/>
          </m:rPr>
          <m:t>×</m:t>
        </m:r>
        <m:r>
          <m:t>3.24</m:t>
        </m:r>
        <m:r>
          <m:rPr>
            <m:sty m:val="p"/>
          </m:rPr>
          <m:t>=</m:t>
        </m:r>
        <m:r>
          <m:t>17.72</m:t>
        </m:r>
      </m:oMath>
      <w:r>
        <w:t xml:space="preserve"> </w:t>
      </w:r>
      <w:r>
        <w:t xml:space="preserve">m。</w:t>
      </w:r>
    </w:p>
    <w:p>
      <w:pPr>
        <w:pStyle w:val="BodyText"/>
      </w:pPr>
      <w:r>
        <w:rPr>
          <w:rFonts w:hint="eastAsia"/>
        </w:rPr>
        <w:t xml:space="preserve">步骤3：计算运动波速。</w:t>
      </w:r>
    </w:p>
    <w:p>
      <w:pPr>
        <w:pStyle w:val="BodyText"/>
      </w:pPr>
      <m:oMathPara>
        <m:oMathParaPr>
          <m:jc m:val="center"/>
        </m:oMathParaPr>
        <m:oMath>
          <m:r>
            <m:t>c</m:t>
          </m:r>
          <m:r>
            <m:rPr>
              <m:sty m:val="p"/>
            </m:rPr>
            <m:t>=</m:t>
          </m:r>
          <m:f>
            <m:fPr>
              <m:type m:val="bar"/>
            </m:fPr>
            <m:num>
              <m:r>
                <m:t>1</m:t>
              </m:r>
            </m:num>
            <m:den>
              <m:sSub>
                <m:e>
                  <m:r>
                    <m:t>B</m:t>
                  </m:r>
                </m:e>
                <m:sub>
                  <m:r>
                    <m:t>s</m:t>
                  </m:r>
                </m:sub>
              </m:sSub>
            </m:den>
          </m:f>
          <m:f>
            <m:fPr>
              <m:type m:val="bar"/>
            </m:fPr>
            <m:num>
              <m:r>
                <m:t>d</m:t>
              </m:r>
              <m:r>
                <m:t>Q</m:t>
              </m:r>
            </m:num>
            <m:den>
              <m:r>
                <m:t>d</m:t>
              </m:r>
              <m:r>
                <m:t>h</m:t>
              </m:r>
            </m:den>
          </m:f>
          <m:r>
            <m:rPr>
              <m:sty m:val="p"/>
            </m:rPr>
            <m:t>≈</m:t>
          </m:r>
          <m:f>
            <m:fPr>
              <m:type m:val="bar"/>
            </m:fPr>
            <m:num>
              <m:r>
                <m:t>5</m:t>
              </m:r>
            </m:num>
            <m:den>
              <m:r>
                <m:t>3</m:t>
              </m:r>
            </m:den>
          </m:f>
          <m:f>
            <m:fPr>
              <m:type m:val="bar"/>
            </m:fPr>
            <m:num>
              <m:sSub>
                <m:e>
                  <m:r>
                    <m:t>Q</m:t>
                  </m:r>
                </m:e>
                <m:sub>
                  <m:r>
                    <m:t>0</m:t>
                  </m:r>
                </m:sub>
              </m:sSub>
            </m:num>
            <m:den>
              <m:sSub>
                <m:e>
                  <m:r>
                    <m:t>A</m:t>
                  </m:r>
                </m:e>
                <m:sub>
                  <m:r>
                    <m:t>0</m:t>
                  </m:r>
                </m:sub>
              </m:sSub>
            </m:den>
          </m:f>
          <m:r>
            <m:rPr>
              <m:sty m:val="p"/>
            </m:rPr>
            <m:t>=</m:t>
          </m:r>
          <m:f>
            <m:fPr>
              <m:type m:val="bar"/>
            </m:fPr>
            <m:num>
              <m:r>
                <m:t>5</m:t>
              </m:r>
            </m:num>
            <m:den>
              <m:r>
                <m:t>3</m:t>
              </m:r>
            </m:den>
          </m:f>
          <m:r>
            <m:rPr>
              <m:sty m:val="p"/>
            </m:rPr>
            <m:t>×</m:t>
          </m:r>
          <m:f>
            <m:fPr>
              <m:type m:val="bar"/>
            </m:fPr>
            <m:num>
              <m:r>
                <m:t>50</m:t>
              </m:r>
            </m:num>
            <m:den>
              <m:r>
                <m:t>41.67</m:t>
              </m:r>
            </m:den>
          </m:f>
          <m:r>
            <m:rPr>
              <m:sty m:val="p"/>
            </m:rPr>
            <m:t>=</m:t>
          </m:r>
          <m:r>
            <m:t>2.00</m:t>
          </m:r>
          <m:r>
            <m:rPr>
              <m:nor/>
              <m:sty m:val="p"/>
            </m:rPr>
            <m:t> m/s</m:t>
          </m:r>
        </m:oMath>
      </m:oMathPara>
    </w:p>
    <w:p>
      <w:pPr>
        <w:pStyle w:val="FirstParagraph"/>
      </w:pPr>
      <w:r>
        <w:rPr>
          <w:rFonts w:hint="eastAsia"/>
        </w:rPr>
        <w:t xml:space="preserve">步骤4：选取空间步长</w:t>
      </w:r>
      <w:r>
        <w:t xml:space="preserve"> </w:t>
      </w:r>
      <m:oMath>
        <m:r>
          <m:rPr>
            <m:sty m:val="p"/>
          </m:rPr>
          <m:t>Δ</m:t>
        </m:r>
        <m:r>
          <m:t>x</m:t>
        </m:r>
      </m:oMath>
      <w:r>
        <w:rPr>
          <w:rFonts w:hint="eastAsia"/>
        </w:rPr>
        <w:t xml:space="preserve">。取</w:t>
      </w:r>
      <w:r>
        <w:t xml:space="preserve"> </w:t>
      </w:r>
      <m:oMath>
        <m:r>
          <m:rPr>
            <m:sty m:val="p"/>
          </m:rPr>
          <m:t>Δ</m:t>
        </m:r>
        <m:r>
          <m:t>x</m:t>
        </m:r>
        <m:r>
          <m:rPr>
            <m:sty m:val="p"/>
          </m:rPr>
          <m:t>=</m:t>
        </m:r>
        <m:r>
          <m:t>2</m:t>
        </m:r>
        <m:r>
          <m:rPr>
            <m:sty m:val="p"/>
          </m:rPr>
          <m:t>,</m:t>
        </m:r>
        <m:r>
          <m:t>000</m:t>
        </m:r>
      </m:oMath>
      <w:r>
        <w:t xml:space="preserve"> </w:t>
      </w:r>
      <w:r>
        <w:rPr>
          <w:rFonts w:hint="eastAsia"/>
        </w:rPr>
        <w:t xml:space="preserve">m（将</w:t>
      </w:r>
      <w:r>
        <w:t xml:space="preserve"> 10 km </w:t>
      </w:r>
      <w:r>
        <w:rPr>
          <w:rFonts w:hint="eastAsia"/>
        </w:rPr>
        <w:t xml:space="preserve">渠段分为</w:t>
      </w:r>
      <w:r>
        <w:t xml:space="preserve"> 5 </w:t>
      </w:r>
      <w:r>
        <w:rPr>
          <w:rFonts w:hint="eastAsia"/>
        </w:rPr>
        <w:t xml:space="preserve">段）。</w:t>
      </w:r>
    </w:p>
    <w:p>
      <w:pPr>
        <w:pStyle w:val="BodyText"/>
      </w:pPr>
      <w:r>
        <w:rPr>
          <w:rFonts w:hint="eastAsia"/>
        </w:rPr>
        <w:t xml:space="preserve">步骤5：计算</w:t>
      </w:r>
      <w:r>
        <w:t xml:space="preserve"> </w:t>
      </w:r>
      <m:oMath>
        <m:r>
          <m:t>K</m:t>
        </m:r>
      </m:oMath>
      <w:r>
        <w:t xml:space="preserve"> </w:t>
      </w:r>
      <w:r>
        <w:rPr>
          <w:rFonts w:hint="eastAsia"/>
        </w:rPr>
        <w:t xml:space="preserve">和</w:t>
      </w:r>
      <w:r>
        <w:t xml:space="preserve"> </w:t>
      </w:r>
      <m:oMath>
        <m:r>
          <m:t>X</m:t>
        </m:r>
      </m:oMath>
      <w:r>
        <w:t xml:space="preserve">。</w:t>
      </w:r>
    </w:p>
    <w:p>
      <w:pPr>
        <w:pStyle w:val="BodyText"/>
      </w:pPr>
      <m:oMathPara>
        <m:oMathParaPr>
          <m:jc m:val="center"/>
        </m:oMathParaPr>
        <m:oMath>
          <m:r>
            <m:t>K</m:t>
          </m:r>
          <m:r>
            <m:rPr>
              <m:sty m:val="p"/>
            </m:rPr>
            <m:t>=</m:t>
          </m:r>
          <m:f>
            <m:fPr>
              <m:type m:val="bar"/>
            </m:fPr>
            <m:num>
              <m:r>
                <m:rPr>
                  <m:sty m:val="p"/>
                </m:rPr>
                <m:t>Δ</m:t>
              </m:r>
              <m:r>
                <m:t>x</m:t>
              </m:r>
            </m:num>
            <m:den>
              <m:r>
                <m:t>c</m:t>
              </m:r>
            </m:den>
          </m:f>
          <m:r>
            <m:rPr>
              <m:sty m:val="p"/>
            </m:rPr>
            <m:t>=</m:t>
          </m:r>
          <m:f>
            <m:fPr>
              <m:type m:val="bar"/>
            </m:fPr>
            <m:num>
              <m:r>
                <m:t>2</m:t>
              </m:r>
              <m:r>
                <m:rPr>
                  <m:sty m:val="p"/>
                </m:rPr>
                <m:t>,</m:t>
              </m:r>
              <m:r>
                <m:t>000</m:t>
              </m:r>
            </m:num>
            <m:den>
              <m:r>
                <m:t>2.00</m:t>
              </m:r>
            </m:den>
          </m:f>
          <m:r>
            <m:rPr>
              <m:sty m:val="p"/>
            </m:rPr>
            <m:t>=</m:t>
          </m:r>
          <m:r>
            <m:t>1</m:t>
          </m:r>
          <m:r>
            <m:rPr>
              <m:sty m:val="p"/>
            </m:rPr>
            <m:t>,</m:t>
          </m:r>
          <m:r>
            <m:t>000</m:t>
          </m:r>
          <m:r>
            <m:rPr>
              <m:nor/>
              <m:sty m:val="p"/>
            </m:rPr>
            <m:t> s</m:t>
          </m:r>
          <m:r>
            <m:rPr>
              <m:sty m:val="p"/>
            </m:rPr>
            <m:t>≈</m:t>
          </m:r>
          <m:r>
            <m:t>16.7</m:t>
          </m:r>
          <m:r>
            <m:rPr>
              <m:nor/>
              <m:sty m:val="p"/>
            </m:rPr>
            <m:t> min</m:t>
          </m:r>
        </m:oMath>
      </m:oMathPara>
    </w:p>
    <w:p>
      <w:pPr>
        <w:pStyle w:val="FirstParagraph"/>
      </w:pPr>
      <m:oMathPara>
        <m:oMathParaPr>
          <m:jc m:val="center"/>
        </m:oMathParaPr>
        <m:oMath>
          <m:r>
            <m:t>X</m:t>
          </m:r>
          <m:r>
            <m:rPr>
              <m:sty m:val="p"/>
            </m:rPr>
            <m:t>=</m:t>
          </m:r>
          <m:f>
            <m:fPr>
              <m:type m:val="bar"/>
            </m:fPr>
            <m:num>
              <m:r>
                <m:t>1</m:t>
              </m:r>
            </m:num>
            <m:den>
              <m:r>
                <m:t>2</m:t>
              </m:r>
            </m:den>
          </m:f>
          <m:d>
            <m:dPr>
              <m:begChr m:val="("/>
              <m:sepChr m:val=""/>
              <m:endChr m:val=")"/>
              <m:grow/>
            </m:dPr>
            <m:e>
              <m:r>
                <m:t>1</m:t>
              </m:r>
              <m:r>
                <m:rPr>
                  <m:sty m:val="p"/>
                </m:rPr>
                <m:t>−</m:t>
              </m:r>
              <m:f>
                <m:fPr>
                  <m:type m:val="bar"/>
                </m:fPr>
                <m:num>
                  <m:sSub>
                    <m:e>
                      <m:r>
                        <m:t>Q</m:t>
                      </m:r>
                    </m:e>
                    <m:sub>
                      <m:r>
                        <m:t>0</m:t>
                      </m:r>
                    </m:sub>
                  </m:sSub>
                </m:num>
                <m:den>
                  <m:sSub>
                    <m:e>
                      <m:r>
                        <m:t>B</m:t>
                      </m:r>
                    </m:e>
                    <m:sub>
                      <m:r>
                        <m:t>s</m:t>
                      </m:r>
                    </m:sub>
                  </m:sSub>
                  <m:r>
                    <m:t>c</m:t>
                  </m:r>
                  <m:sSub>
                    <m:e>
                      <m:r>
                        <m:t>S</m:t>
                      </m:r>
                    </m:e>
                    <m:sub>
                      <m:r>
                        <m:t>0</m:t>
                      </m:r>
                    </m:sub>
                  </m:sSub>
                  <m:r>
                    <m:rPr>
                      <m:sty m:val="p"/>
                    </m:rPr>
                    <m:t>Δ</m:t>
                  </m:r>
                  <m:r>
                    <m:t>x</m:t>
                  </m:r>
                </m:den>
              </m:f>
            </m:e>
          </m:d>
          <m:r>
            <m:rPr>
              <m:sty m:val="p"/>
            </m:rPr>
            <m:t>=</m:t>
          </m:r>
          <m:f>
            <m:fPr>
              <m:type m:val="bar"/>
            </m:fPr>
            <m:num>
              <m:r>
                <m:t>1</m:t>
              </m:r>
            </m:num>
            <m:den>
              <m:r>
                <m:t>2</m:t>
              </m:r>
            </m:den>
          </m:f>
          <m:d>
            <m:dPr>
              <m:begChr m:val="("/>
              <m:sepChr m:val=""/>
              <m:endChr m:val=")"/>
              <m:grow/>
            </m:dPr>
            <m:e>
              <m:r>
                <m:t>1</m:t>
              </m:r>
              <m:r>
                <m:rPr>
                  <m:sty m:val="p"/>
                </m:rPr>
                <m:t>−</m:t>
              </m:r>
              <m:f>
                <m:fPr>
                  <m:type m:val="bar"/>
                </m:fPr>
                <m:num>
                  <m:r>
                    <m:t>50</m:t>
                  </m:r>
                </m:num>
                <m:den>
                  <m:r>
                    <m:t>17.72</m:t>
                  </m:r>
                  <m:r>
                    <m:rPr>
                      <m:sty m:val="p"/>
                    </m:rPr>
                    <m:t>×</m:t>
                  </m:r>
                  <m:r>
                    <m:t>2.00</m:t>
                  </m:r>
                  <m:r>
                    <m:rPr>
                      <m:sty m:val="p"/>
                    </m:rPr>
                    <m:t>×</m:t>
                  </m:r>
                  <m:r>
                    <m:t>0.0001</m:t>
                  </m:r>
                  <m:r>
                    <m:rPr>
                      <m:sty m:val="p"/>
                    </m:rPr>
                    <m:t>×</m:t>
                  </m:r>
                  <m:r>
                    <m:t>2</m:t>
                  </m:r>
                  <m:r>
                    <m:rPr>
                      <m:sty m:val="p"/>
                    </m:rPr>
                    <m:t>,</m:t>
                  </m:r>
                  <m:r>
                    <m:t>000</m:t>
                  </m:r>
                </m:den>
              </m:f>
            </m:e>
          </m:d>
        </m:oMath>
      </m:oMathPara>
    </w:p>
    <w:p>
      <w:pPr>
        <w:pStyle w:val="FirstParagraph"/>
      </w:pPr>
      <m:oMathPara>
        <m:oMathParaPr>
          <m:jc m:val="center"/>
        </m:oMathParaPr>
        <m:oMath>
          <m:r>
            <m:rPr>
              <m:sty m:val="p"/>
            </m:rPr>
            <m:t>=</m:t>
          </m:r>
          <m:f>
            <m:fPr>
              <m:type m:val="bar"/>
            </m:fPr>
            <m:num>
              <m:r>
                <m:t>1</m:t>
              </m:r>
            </m:num>
            <m:den>
              <m:r>
                <m:t>2</m:t>
              </m:r>
            </m:den>
          </m:f>
          <m:d>
            <m:dPr>
              <m:begChr m:val="("/>
              <m:sepChr m:val=""/>
              <m:endChr m:val=")"/>
              <m:grow/>
            </m:dPr>
            <m:e>
              <m:r>
                <m:t>1</m:t>
              </m:r>
              <m:r>
                <m:rPr>
                  <m:sty m:val="p"/>
                </m:rPr>
                <m:t>−</m:t>
              </m:r>
              <m:f>
                <m:fPr>
                  <m:type m:val="bar"/>
                </m:fPr>
                <m:num>
                  <m:r>
                    <m:t>50</m:t>
                  </m:r>
                </m:num>
                <m:den>
                  <m:r>
                    <m:t>7.088</m:t>
                  </m:r>
                </m:den>
              </m:f>
            </m:e>
          </m:d>
          <m:r>
            <m:rPr>
              <m:sty m:val="p"/>
            </m:rPr>
            <m:t>=</m:t>
          </m:r>
          <m:f>
            <m:fPr>
              <m:type m:val="bar"/>
            </m:fPr>
            <m:num>
              <m:r>
                <m:t>1</m:t>
              </m:r>
            </m:num>
            <m:den>
              <m:r>
                <m:t>2</m:t>
              </m:r>
            </m:den>
          </m:f>
          <m:r>
            <m:rPr>
              <m:sty m:val="p"/>
            </m:rPr>
            <m:t>(</m:t>
          </m:r>
          <m:r>
            <m:t>1</m:t>
          </m:r>
          <m:r>
            <m:rPr>
              <m:sty m:val="p"/>
            </m:rPr>
            <m:t>−</m:t>
          </m:r>
          <m:r>
            <m:t>7.056</m:t>
          </m:r>
          <m:r>
            <m:rPr>
              <m:sty m:val="p"/>
            </m:rPr>
            <m:t>)</m:t>
          </m:r>
          <m:r>
            <m:rPr>
              <m:sty m:val="p"/>
            </m:rPr>
            <m:t>=</m:t>
          </m:r>
          <m:f>
            <m:fPr>
              <m:type m:val="bar"/>
            </m:fPr>
            <m:num>
              <m:r>
                <m:t>1</m:t>
              </m:r>
            </m:num>
            <m:den>
              <m:r>
                <m:t>2</m:t>
              </m:r>
            </m:den>
          </m:f>
          <m:r>
            <m:rPr>
              <m:sty m:val="p"/>
            </m:rPr>
            <m:t>(</m:t>
          </m:r>
          <m:r>
            <m:rPr>
              <m:sty m:val="p"/>
            </m:rPr>
            <m:t>−</m:t>
          </m:r>
          <m:r>
            <m:t>6.056</m:t>
          </m:r>
          <m:r>
            <m:rPr>
              <m:sty m:val="p"/>
            </m:rPr>
            <m:t>)</m:t>
          </m:r>
          <m:r>
            <m:rPr>
              <m:sty m:val="p"/>
            </m:rPr>
            <m:t>=</m:t>
          </m:r>
          <m:r>
            <m:rPr>
              <m:sty m:val="p"/>
            </m:rPr>
            <m:t>−</m:t>
          </m:r>
          <m:r>
            <m:t>3.03</m:t>
          </m:r>
        </m:oMath>
      </m:oMathPara>
    </w:p>
    <w:p>
      <w:pPr>
        <w:pStyle w:val="FirstParagraph"/>
      </w:pPr>
      <w:r>
        <w:rPr>
          <w:rFonts w:hint="eastAsia"/>
          <w:b/>
          <w:bCs/>
        </w:rPr>
        <w:t xml:space="preserve">结果讨论</w:t>
      </w:r>
      <w:r>
        <w:rPr>
          <w:rFonts w:hint="eastAsia"/>
        </w:rPr>
        <w:t xml:space="preserve">：</w:t>
      </w:r>
      <m:oMath>
        <m:r>
          <m:t>X</m:t>
        </m:r>
      </m:oMath>
      <w:r>
        <w:t xml:space="preserve"> </w:t>
      </w:r>
      <w:r>
        <w:rPr>
          <w:rFonts w:hint="eastAsia"/>
        </w:rPr>
        <w:t xml:space="preserve">的计算结果为负值，这表明</w:t>
      </w:r>
      <w:r>
        <w:t xml:space="preserve"> </w:t>
      </w:r>
      <m:oMath>
        <m:r>
          <m:rPr>
            <m:sty m:val="p"/>
          </m:rPr>
          <m:t>Δ</m:t>
        </m:r>
        <m:r>
          <m:t>x</m:t>
        </m:r>
        <m:r>
          <m:rPr>
            <m:sty m:val="p"/>
          </m:rPr>
          <m:t>=</m:t>
        </m:r>
        <m:r>
          <m:t>2</m:t>
        </m:r>
        <m:r>
          <m:rPr>
            <m:sty m:val="p"/>
          </m:rPr>
          <m:t>,</m:t>
        </m:r>
        <m:r>
          <m:t>000</m:t>
        </m:r>
      </m:oMath>
      <w:r>
        <w:t xml:space="preserve"> </w:t>
      </w:r>
      <w:r>
        <w:t xml:space="preserve">m </w:t>
      </w:r>
      <w:r>
        <w:rPr>
          <w:rFonts w:hint="eastAsia"/>
        </w:rPr>
        <w:t xml:space="preserve">的空间步长对于此渠段而言过大。当</w:t>
      </w:r>
      <w:r>
        <w:t xml:space="preserve"> </w:t>
      </w:r>
      <m:oMath>
        <m:sSub>
          <m:e>
            <m:r>
              <m:t>Q</m:t>
            </m:r>
          </m:e>
          <m:sub>
            <m:r>
              <m:t>0</m:t>
            </m:r>
          </m:sub>
        </m:sSub>
        <m:r>
          <m:rPr>
            <m:sty m:val="p"/>
          </m:rPr>
          <m:t>/</m:t>
        </m:r>
        <m:r>
          <m:rPr>
            <m:sty m:val="p"/>
          </m:rPr>
          <m:t>(</m:t>
        </m:r>
        <m:sSub>
          <m:e>
            <m:r>
              <m:t>B</m:t>
            </m:r>
          </m:e>
          <m:sub>
            <m:r>
              <m:t>s</m:t>
            </m:r>
          </m:sub>
        </m:sSub>
        <m:r>
          <m:t>c</m:t>
        </m:r>
        <m:sSub>
          <m:e>
            <m:r>
              <m:t>S</m:t>
            </m:r>
          </m:e>
          <m:sub>
            <m:r>
              <m:t>0</m:t>
            </m:r>
          </m:sub>
        </m:sSub>
        <m:r>
          <m:rPr>
            <m:sty m:val="p"/>
          </m:rPr>
          <m:t>Δ</m:t>
        </m:r>
        <m:r>
          <m:t>x</m:t>
        </m:r>
        <m:r>
          <m:rPr>
            <m:sty m:val="p"/>
          </m:rPr>
          <m:t>)</m:t>
        </m:r>
        <m:r>
          <m:rPr>
            <m:sty m:val="p"/>
          </m:rPr>
          <m:t>&gt;</m:t>
        </m:r>
        <m:r>
          <m:t>1</m:t>
        </m:r>
      </m:oMath>
      <w:r>
        <w:t xml:space="preserve"> </w:t>
      </w:r>
      <w:r>
        <w:rPr>
          <w:rFonts w:hint="eastAsia"/>
        </w:rPr>
        <w:t xml:space="preserve">时，</w:t>
      </w:r>
      <m:oMath>
        <m:r>
          <m:t>X</m:t>
        </m:r>
        <m:r>
          <m:rPr>
            <m:sty m:val="p"/>
          </m:rPr>
          <m:t>&lt;</m:t>
        </m:r>
        <m:r>
          <m:t>0</m:t>
        </m:r>
      </m:oMath>
      <w:r>
        <w:rPr>
          <w:rFonts w:hint="eastAsia"/>
        </w:rPr>
        <w:t xml:space="preserve">，意味着数值弥散将超过物理弥散——模型会引入过多的人工衰减。</w:t>
      </w:r>
    </w:p>
    <w:p>
      <w:pPr>
        <w:pStyle w:val="BodyText"/>
      </w:pPr>
      <w:r>
        <w:rPr>
          <w:rFonts w:hint="eastAsia"/>
        </w:rPr>
        <w:t xml:space="preserve">解决方案：增大</w:t>
      </w:r>
      <w:r>
        <w:t xml:space="preserve"> </w:t>
      </w:r>
      <m:oMath>
        <m:r>
          <m:rPr>
            <m:sty m:val="p"/>
          </m:rPr>
          <m:t>Δ</m:t>
        </m:r>
        <m:r>
          <m:t>x</m:t>
        </m:r>
      </m:oMath>
      <w:r>
        <w:t xml:space="preserve"> </w:t>
      </w:r>
      <w:r>
        <w:rPr>
          <w:rFonts w:hint="eastAsia"/>
        </w:rPr>
        <w:t xml:space="preserve">使</w:t>
      </w:r>
      <w:r>
        <w:t xml:space="preserve"> </w:t>
      </w:r>
      <m:oMath>
        <m:r>
          <m:t>X</m:t>
        </m:r>
      </m:oMath>
      <w:r>
        <w:t xml:space="preserve"> </w:t>
      </w:r>
      <w:r>
        <w:rPr>
          <w:rFonts w:hint="eastAsia"/>
        </w:rPr>
        <w:t xml:space="preserve">回到</w:t>
      </w:r>
      <w:r>
        <w:t xml:space="preserve"> </w:t>
      </w:r>
      <m:oMath>
        <m:r>
          <m:rPr>
            <m:sty m:val="p"/>
          </m:rPr>
          <m:t>[</m:t>
        </m:r>
        <m:r>
          <m:t>0</m:t>
        </m:r>
        <m:r>
          <m:rPr>
            <m:sty m:val="p"/>
          </m:rPr>
          <m:t>,</m:t>
        </m:r>
        <m:r>
          <m:t>0.5</m:t>
        </m:r>
        <m:r>
          <m:rPr>
            <m:sty m:val="p"/>
          </m:rPr>
          <m:t>]</m:t>
        </m:r>
      </m:oMath>
      <w:r>
        <w:t xml:space="preserve"> </w:t>
      </w:r>
      <w:r>
        <w:rPr>
          <w:rFonts w:hint="eastAsia"/>
        </w:rPr>
        <w:t xml:space="preserve">区间。令</w:t>
      </w:r>
      <w:r>
        <w:t xml:space="preserve"> </w:t>
      </w:r>
      <m:oMath>
        <m:r>
          <m:t>X</m:t>
        </m:r>
        <m:r>
          <m:rPr>
            <m:sty m:val="p"/>
          </m:rPr>
          <m:t>=</m:t>
        </m:r>
        <m:r>
          <m:t>0</m:t>
        </m:r>
      </m:oMath>
      <w:r>
        <w:rPr>
          <w:rFonts w:hint="eastAsia"/>
        </w:rPr>
        <w:t xml:space="preserve">（不引入额外弥散），所需</w:t>
      </w:r>
      <w:r>
        <w:t xml:space="preserve"> </w:t>
      </w:r>
      <m:oMath>
        <m:r>
          <m:rPr>
            <m:sty m:val="p"/>
          </m:rPr>
          <m:t>Δ</m:t>
        </m:r>
        <m:r>
          <m:t>x</m:t>
        </m:r>
      </m:oMath>
      <w:r>
        <w:t xml:space="preserve"> </w:t>
      </w:r>
      <w:r>
        <w:rPr>
          <w:rFonts w:hint="eastAsia"/>
        </w:rPr>
        <w:t xml:space="preserve">为：</w:t>
      </w:r>
    </w:p>
    <w:p>
      <w:pPr>
        <w:pStyle w:val="BodyText"/>
      </w:pPr>
      <m:oMathPara>
        <m:oMathParaPr>
          <m:jc m:val="center"/>
        </m:oMathParaPr>
        <m:oMath>
          <m:r>
            <m:rPr>
              <m:sty m:val="p"/>
            </m:rPr>
            <m:t>Δ</m:t>
          </m:r>
          <m:sSub>
            <m:e>
              <m:r>
                <m:t>x</m:t>
              </m:r>
            </m:e>
            <m:sub>
              <m:r>
                <m:rPr>
                  <m:sty m:val="p"/>
                </m:rPr>
                <m:t>min</m:t>
              </m:r>
            </m:sub>
          </m:sSub>
          <m:r>
            <m:rPr>
              <m:sty m:val="p"/>
            </m:rPr>
            <m:t>=</m:t>
          </m:r>
          <m:f>
            <m:fPr>
              <m:type m:val="bar"/>
            </m:fPr>
            <m:num>
              <m:sSub>
                <m:e>
                  <m:r>
                    <m:t>Q</m:t>
                  </m:r>
                </m:e>
                <m:sub>
                  <m:r>
                    <m:t>0</m:t>
                  </m:r>
                </m:sub>
              </m:sSub>
            </m:num>
            <m:den>
              <m:sSub>
                <m:e>
                  <m:r>
                    <m:t>B</m:t>
                  </m:r>
                </m:e>
                <m:sub>
                  <m:r>
                    <m:t>s</m:t>
                  </m:r>
                </m:sub>
              </m:sSub>
              <m:r>
                <m:t>c</m:t>
              </m:r>
              <m:sSub>
                <m:e>
                  <m:r>
                    <m:t>S</m:t>
                  </m:r>
                </m:e>
                <m:sub>
                  <m:r>
                    <m:t>0</m:t>
                  </m:r>
                </m:sub>
              </m:sSub>
            </m:den>
          </m:f>
          <m:r>
            <m:rPr>
              <m:sty m:val="p"/>
            </m:rPr>
            <m:t>=</m:t>
          </m:r>
          <m:f>
            <m:fPr>
              <m:type m:val="bar"/>
            </m:fPr>
            <m:num>
              <m:r>
                <m:t>50</m:t>
              </m:r>
            </m:num>
            <m:den>
              <m:r>
                <m:t>17.72</m:t>
              </m:r>
              <m:r>
                <m:rPr>
                  <m:sty m:val="p"/>
                </m:rPr>
                <m:t>×</m:t>
              </m:r>
              <m:r>
                <m:t>2.00</m:t>
              </m:r>
              <m:r>
                <m:rPr>
                  <m:sty m:val="p"/>
                </m:rPr>
                <m:t>×</m:t>
              </m:r>
              <m:r>
                <m:t>0.0001</m:t>
              </m:r>
            </m:den>
          </m:f>
          <m:r>
            <m:rPr>
              <m:sty m:val="p"/>
            </m:rPr>
            <m:t>=</m:t>
          </m:r>
          <m:r>
            <m:t>14</m:t>
          </m:r>
          <m:r>
            <m:rPr>
              <m:sty m:val="p"/>
            </m:rPr>
            <m:t>,</m:t>
          </m:r>
          <m:r>
            <m:t>104</m:t>
          </m:r>
          <m:r>
            <m:rPr>
              <m:nor/>
              <m:sty m:val="p"/>
            </m:rPr>
            <m:t> m</m:t>
          </m:r>
        </m:oMath>
      </m:oMathPara>
    </w:p>
    <w:p>
      <w:pPr>
        <w:pStyle w:val="FirstParagraph"/>
      </w:pPr>
      <w:r>
        <w:rPr>
          <w:rFonts w:hint="eastAsia"/>
        </w:rPr>
        <w:t xml:space="preserve">这意味着对于此渠段，Muskingum-Cunge</w:t>
      </w:r>
      <w:r>
        <w:t xml:space="preserve"> </w:t>
      </w:r>
      <w:r>
        <w:rPr>
          <w:rFonts w:hint="eastAsia"/>
        </w:rPr>
        <w:t xml:space="preserve">方法要求空间步长至少约</w:t>
      </w:r>
      <w:r>
        <w:t xml:space="preserve"> 14 </w:t>
      </w:r>
      <w:r>
        <w:rPr>
          <w:rFonts w:hint="eastAsia"/>
        </w:rPr>
        <w:t xml:space="preserve">km，而渠段总长仅</w:t>
      </w:r>
      <w:r>
        <w:t xml:space="preserve"> 10 </w:t>
      </w:r>
      <w:r>
        <w:rPr>
          <w:rFonts w:hint="eastAsia"/>
        </w:rPr>
        <w:t xml:space="preserve">km。因此，整个渠段应作为一个计算段处理（</w:t>
      </w:r>
      <m:oMath>
        <m:r>
          <m:rPr>
            <m:sty m:val="p"/>
          </m:rPr>
          <m:t>Δ</m:t>
        </m:r>
        <m:r>
          <m:t>x</m:t>
        </m:r>
        <m:r>
          <m:rPr>
            <m:sty m:val="p"/>
          </m:rPr>
          <m:t>=</m:t>
        </m:r>
        <m:r>
          <m:t>10</m:t>
        </m:r>
        <m:r>
          <m:rPr>
            <m:sty m:val="p"/>
          </m:rPr>
          <m:t>,</m:t>
        </m:r>
        <m:r>
          <m:t>000</m:t>
        </m:r>
      </m:oMath>
      <w:r>
        <w:t xml:space="preserve"> </w:t>
      </w:r>
      <w:r>
        <w:rPr>
          <w:rFonts w:hint="eastAsia"/>
        </w:rPr>
        <w:t xml:space="preserve">m），此时</w:t>
      </w:r>
      <w:r>
        <w:t xml:space="preserve"> </w:t>
      </w:r>
      <m:oMath>
        <m:r>
          <m:t>K</m:t>
        </m:r>
        <m:r>
          <m:rPr>
            <m:sty m:val="p"/>
          </m:rPr>
          <m:t>=</m:t>
        </m:r>
        <m:r>
          <m:t>5</m:t>
        </m:r>
        <m:r>
          <m:rPr>
            <m:sty m:val="p"/>
          </m:rPr>
          <m:t>,</m:t>
        </m:r>
        <m:r>
          <m:t>000</m:t>
        </m:r>
      </m:oMath>
      <w:r>
        <w:t xml:space="preserve"> </w:t>
      </w:r>
      <w:r>
        <w:t xml:space="preserve">s</w:t>
      </w:r>
      <w:r>
        <w:t xml:space="preserve"> </w:t>
      </w:r>
      <m:oMath>
        <m:r>
          <m:rPr>
            <m:sty m:val="p"/>
          </m:rPr>
          <m:t>≈</m:t>
        </m:r>
      </m:oMath>
      <w:r>
        <w:t xml:space="preserve"> </w:t>
      </w:r>
      <w:r>
        <w:t xml:space="preserve">83.3 </w:t>
      </w:r>
      <w:r>
        <w:rPr>
          <w:rFonts w:hint="eastAsia"/>
        </w:rPr>
        <w:t xml:space="preserve">min，</w:t>
      </w:r>
      <m:oMath>
        <m:r>
          <m:t>X</m:t>
        </m:r>
        <m:r>
          <m:rPr>
            <m:sty m:val="p"/>
          </m:rPr>
          <m:t>=</m:t>
        </m:r>
        <m:r>
          <m:t>0.147</m:t>
        </m:r>
      </m:oMath>
      <w:r>
        <w:t xml:space="preserve">。</w:t>
      </w:r>
    </w:p>
    <w:p>
      <w:pPr>
        <w:pStyle w:val="BodyText"/>
      </w:pPr>
      <w:r>
        <w:rPr>
          <w:rFonts w:hint="eastAsia"/>
        </w:rPr>
        <w:t xml:space="preserve">这一结果实际上揭示了一个重要的物理特征：该渠段的弥散效应较弱（因为坡度小、流量相对于蓄量较大），洪水波在通过时以平移为主。在这种情况下，Muskingum-Cunge</w:t>
      </w:r>
      <w:r>
        <w:t xml:space="preserve"> </w:t>
      </w:r>
      <w:r>
        <w:rPr>
          <w:rFonts w:hint="eastAsia"/>
        </w:rPr>
        <w:t xml:space="preserve">方法退化为接近纯平移的模型，而</w:t>
      </w:r>
      <w:r>
        <w:t xml:space="preserve"> IDZ </w:t>
      </w:r>
      <w:r>
        <w:rPr>
          <w:rFonts w:hint="eastAsia"/>
        </w:rPr>
        <w:t xml:space="preserve">模型可能是更合适的选择——这正是</w:t>
      </w:r>
      <w:r>
        <w:t xml:space="preserve"> §4.3.4 </w:t>
      </w:r>
      <w:r>
        <w:rPr>
          <w:rFonts w:hint="eastAsia"/>
        </w:rPr>
        <w:t xml:space="preserve">中</w:t>
      </w:r>
      <w:r>
        <w:t xml:space="preserve"> Muskingum-IDZ </w:t>
      </w:r>
      <w:r>
        <w:rPr>
          <w:rFonts w:hint="eastAsia"/>
        </w:rPr>
        <w:t xml:space="preserve">对偶性所揭示的联系。</w:t>
      </w:r>
    </w:p>
    <w:bookmarkEnd w:id="17"/>
    <w:bookmarkStart w:id="18" w:name="适用边界与局限性"/>
    <w:p>
      <w:pPr>
        <w:pStyle w:val="Heading3"/>
      </w:pPr>
      <w:r>
        <w:t xml:space="preserve">4.2.3 </w:t>
      </w:r>
      <w:r>
        <w:rPr>
          <w:rFonts w:hint="eastAsia"/>
        </w:rPr>
        <w:t xml:space="preserve">适用边界与局限性</w:t>
      </w:r>
    </w:p>
    <w:p>
      <w:pPr>
        <w:pStyle w:val="FirstParagraph"/>
      </w:pPr>
      <w:r>
        <w:t xml:space="preserve">Muskingum </w:t>
      </w:r>
      <w:r>
        <w:rPr>
          <w:rFonts w:hint="eastAsia"/>
        </w:rPr>
        <w:t xml:space="preserve">模型族的适用条件和局限性可以从其推导假设中直接推导：</w:t>
      </w:r>
    </w:p>
    <w:p>
      <w:pPr>
        <w:pStyle w:val="BodyText"/>
      </w:pPr>
      <w:r>
        <w:rPr>
          <w:rFonts w:hint="eastAsia"/>
          <w:b/>
          <w:bCs/>
        </w:rPr>
        <w:t xml:space="preserve">适用场景</w:t>
      </w:r>
      <w:r>
        <w:rPr>
          <w:rFonts w:hint="eastAsia"/>
        </w:rPr>
        <w:t xml:space="preserve">：</w:t>
      </w:r>
      <w:r>
        <w:t xml:space="preserve"> </w:t>
      </w:r>
      <w:r>
        <w:t xml:space="preserve">- </w:t>
      </w:r>
      <w:r>
        <w:rPr>
          <w:rFonts w:hint="eastAsia"/>
        </w:rPr>
        <w:t xml:space="preserve">以平移扩散为主导的河道和渠道流量演算；</w:t>
      </w:r>
      <w:r>
        <w:t xml:space="preserve"> </w:t>
      </w:r>
      <w:r>
        <w:t xml:space="preserve">- </w:t>
      </w:r>
      <w:r>
        <w:rPr>
          <w:rFonts w:hint="eastAsia"/>
        </w:rPr>
        <w:t xml:space="preserve">洪水波形变化缓慢（</w:t>
      </w:r>
      <m:oMath>
        <m:r>
          <m:t>F</m:t>
        </m:r>
        <m:sSup>
          <m:e>
            <m:r>
              <m:t>r</m:t>
            </m:r>
          </m:e>
          <m:sup>
            <m:r>
              <m:t>2</m:t>
            </m:r>
          </m:sup>
        </m:sSup>
        <m:r>
          <m:rPr>
            <m:sty m:val="p"/>
          </m:rPr>
          <m:t>≪</m:t>
        </m:r>
        <m:r>
          <m:t>1</m:t>
        </m:r>
      </m:oMath>
      <w:r>
        <w:rPr>
          <w:rFonts w:hint="eastAsia"/>
        </w:rPr>
        <w:t xml:space="preserve">，与扩散波近似的适用条件一致）；</w:t>
      </w:r>
      <w:r>
        <w:t xml:space="preserve"> </w:t>
      </w:r>
      <w:r>
        <w:t xml:space="preserve">- </w:t>
      </w:r>
      <w:r>
        <w:rPr>
          <w:rFonts w:hint="eastAsia"/>
        </w:rPr>
        <w:t xml:space="preserve">下游边界条件为自由出流（无明显回水效应）；</w:t>
      </w:r>
      <w:r>
        <w:t xml:space="preserve"> </w:t>
      </w:r>
      <w:r>
        <w:t xml:space="preserve">- </w:t>
      </w:r>
      <w:r>
        <w:rPr>
          <w:rFonts w:hint="eastAsia"/>
        </w:rPr>
        <w:t xml:space="preserve">渠道断面沿程变化不大。</w:t>
      </w:r>
    </w:p>
    <w:p>
      <w:pPr>
        <w:pStyle w:val="BodyText"/>
      </w:pPr>
      <w:r>
        <w:rPr>
          <w:rFonts w:hint="eastAsia"/>
          <w:b/>
          <w:bCs/>
        </w:rPr>
        <w:t xml:space="preserve">不适用场景</w:t>
      </w:r>
      <w:r>
        <w:rPr>
          <w:rFonts w:hint="eastAsia"/>
        </w:rPr>
        <w:t xml:space="preserve">：</w:t>
      </w:r>
      <w:r>
        <w:t xml:space="preserve"> </w:t>
      </w:r>
      <w:r>
        <w:t xml:space="preserve">-</w:t>
      </w:r>
      <w:r>
        <w:t xml:space="preserve"> </w:t>
      </w:r>
      <w:r>
        <w:rPr>
          <w:rFonts w:hint="eastAsia"/>
          <w:b/>
          <w:bCs/>
        </w:rPr>
        <w:t xml:space="preserve">强回水工况</w:t>
      </w:r>
      <w:r>
        <w:rPr>
          <w:rFonts w:hint="eastAsia"/>
        </w:rPr>
        <w:t xml:space="preserve">。当下游存在闸门控制时，闸前水位的变化会通过回水效应向上游传播，这种”逆向传播”在</w:t>
      </w:r>
      <w:r>
        <w:t xml:space="preserve"> Muskingum </w:t>
      </w:r>
      <w:r>
        <w:rPr>
          <w:rFonts w:hint="eastAsia"/>
        </w:rPr>
        <w:t xml:space="preserve">模型中无法表达——因为</w:t>
      </w:r>
      <w:r>
        <w:t xml:space="preserve"> Muskingum </w:t>
      </w:r>
      <w:r>
        <w:rPr>
          <w:rFonts w:hint="eastAsia"/>
        </w:rPr>
        <w:t xml:space="preserve">的信息传播方向是单向的（从入流到出流）。闸控渠道应使用</w:t>
      </w:r>
      <w:r>
        <w:t xml:space="preserve"> IDZ </w:t>
      </w:r>
      <w:r>
        <w:rPr>
          <w:rFonts w:hint="eastAsia"/>
        </w:rPr>
        <w:t xml:space="preserve">模型。</w:t>
      </w:r>
      <w:r>
        <w:t xml:space="preserve"> </w:t>
      </w:r>
      <w:r>
        <w:t xml:space="preserve">-</w:t>
      </w:r>
      <w:r>
        <w:t xml:space="preserve"> </w:t>
      </w:r>
      <w:r>
        <w:rPr>
          <w:rFonts w:hint="eastAsia"/>
          <w:b/>
          <w:bCs/>
        </w:rPr>
        <w:t xml:space="preserve">倒虹吸和管道段</w:t>
      </w:r>
      <w:r>
        <w:rPr>
          <w:rFonts w:hint="eastAsia"/>
        </w:rPr>
        <w:t xml:space="preserve">。当调水线路中包含有压管道段时，压力波速远高于明渠波速（800–1400</w:t>
      </w:r>
      <w:r>
        <w:t xml:space="preserve"> m/s vs. 0.5–5 </w:t>
      </w:r>
      <w:r>
        <w:rPr>
          <w:rFonts w:hint="eastAsia"/>
        </w:rPr>
        <w:t xml:space="preserve">m/s），Muskingum</w:t>
      </w:r>
      <w:r>
        <w:t xml:space="preserve"> </w:t>
      </w:r>
      <w:r>
        <w:rPr>
          <w:rFonts w:hint="eastAsia"/>
        </w:rPr>
        <w:t xml:space="preserve">的时间常数无法正确表征这种快速响应。</w:t>
      </w:r>
      <w:r>
        <w:t xml:space="preserve"> </w:t>
      </w:r>
      <w:r>
        <w:t xml:space="preserve">-</w:t>
      </w:r>
      <w:r>
        <w:t xml:space="preserve"> </w:t>
      </w:r>
      <w:r>
        <w:rPr>
          <w:rFonts w:hint="eastAsia"/>
          <w:b/>
          <w:bCs/>
        </w:rPr>
        <w:t xml:space="preserve">冰期突变工况</w:t>
      </w:r>
      <w:r>
        <w:rPr>
          <w:rFonts w:hint="eastAsia"/>
        </w:rPr>
        <w:t xml:space="preserve">。冰盖形成使明渠的过水断面特性发生突变（有效过水面积减小、糙率增大），Muskingum</w:t>
      </w:r>
      <w:r>
        <w:t xml:space="preserve"> </w:t>
      </w:r>
      <w:r>
        <w:rPr>
          <w:rFonts w:hint="eastAsia"/>
        </w:rPr>
        <w:t xml:space="preserve">的线性蓄量假设不再成立。</w:t>
      </w:r>
      <w:r>
        <w:t xml:space="preserve"> </w:t>
      </w:r>
      <w:r>
        <w:t xml:space="preserve">-</w:t>
      </w:r>
      <w:r>
        <w:t xml:space="preserve"> </w:t>
      </w:r>
      <w:r>
        <w:rPr>
          <w:rFonts w:hint="eastAsia"/>
          <w:b/>
          <w:bCs/>
        </w:rPr>
        <w:t xml:space="preserve">分布式取水/加水</w:t>
      </w:r>
      <w:r>
        <w:rPr>
          <w:rFonts w:hint="eastAsia"/>
        </w:rPr>
        <w:t xml:space="preserve">。当渠段中间存在多个旁侧入流或取水口时，集总化的蓄量方程忽略了取水位置的空间信息。</w:t>
      </w:r>
    </w:p>
    <w:p>
      <w:pPr>
        <w:pStyle w:val="BodyText"/>
      </w:pPr>
      <w:r>
        <w:rPr>
          <w:rFonts w:hint="eastAsia"/>
          <w:b/>
          <w:bCs/>
        </w:rPr>
        <w:t xml:space="preserve">与</w:t>
      </w:r>
      <w:r>
        <w:rPr>
          <w:b/>
          <w:bCs/>
        </w:rPr>
        <w:t xml:space="preserve"> CHS </w:t>
      </w:r>
      <w:r>
        <w:rPr>
          <w:rFonts w:hint="eastAsia"/>
          <w:b/>
          <w:bCs/>
        </w:rPr>
        <w:t xml:space="preserve">传递函数族的关系</w:t>
      </w:r>
      <w:r>
        <w:t xml:space="preserve">。Muskingum </w:t>
      </w:r>
      <w:r>
        <w:rPr>
          <w:rFonts w:hint="eastAsia"/>
        </w:rPr>
        <w:t xml:space="preserve">模型的连续传递函数（式4-14）属于</w:t>
      </w:r>
      <w:r>
        <w:t xml:space="preserve"> </w:t>
      </w:r>
      <w:r>
        <w:rPr>
          <w:b/>
          <w:bCs/>
        </w:rPr>
        <w:t xml:space="preserve">Family</w:t>
      </w:r>
      <w:r>
        <w:rPr>
          <w:b/>
          <w:bCs/>
        </w:rPr>
        <w:t xml:space="preserve"> </w:t>
      </w:r>
      <m:oMath>
        <m:r>
          <m:t>β</m:t>
        </m:r>
      </m:oMath>
      <w:r>
        <w:rPr>
          <w:rFonts w:hint="eastAsia"/>
          <w:b/>
          <w:bCs/>
        </w:rPr>
        <w:t xml:space="preserve">（自调节型）</w:t>
      </w:r>
      <w:r>
        <w:rPr>
          <w:rFonts w:hint="eastAsia"/>
        </w:rPr>
        <w:t xml:space="preserve">——系统具有自调节特性，阶跃输入下输出趋向新的稳态值。这与</w:t>
      </w:r>
      <w:r>
        <w:t xml:space="preserve"> IDZ </w:t>
      </w:r>
      <w:r>
        <w:rPr>
          <w:rFonts w:hint="eastAsia"/>
        </w:rPr>
        <w:t xml:space="preserve">模型（Family</w:t>
      </w:r>
      <w:r>
        <w:t xml:space="preserve"> </w:t>
      </w:r>
      <m:oMath>
        <m:r>
          <m:t>α</m:t>
        </m:r>
      </m:oMath>
      <w:r>
        <w:rPr>
          <w:rFonts w:hint="eastAsia"/>
        </w:rPr>
        <w:t xml:space="preserve">，积分型）形成对偶：IDZ</w:t>
      </w:r>
      <w:r>
        <w:t xml:space="preserve"> </w:t>
      </w:r>
      <w:r>
        <w:rPr>
          <w:rFonts w:hint="eastAsia"/>
        </w:rPr>
        <w:t xml:space="preserve">的输出在阶跃输入下持续增长（积分效应），不会自行达到稳态。两种模型描述的是同一物理过程的不同近似——这一对偶性将在</w:t>
      </w:r>
      <w:r>
        <w:t xml:space="preserve"> §4.3.4 </w:t>
      </w:r>
      <w:r>
        <w:rPr>
          <w:rFonts w:hint="eastAsia"/>
        </w:rPr>
        <w:t xml:space="preserve">中严格证明。</w:t>
      </w:r>
    </w:p>
    <w:p>
      <w:pPr>
        <w:pStyle w:val="BodyText"/>
      </w:pPr>
      <w:r>
        <w:rPr>
          <w:rFonts w:hint="eastAsia"/>
        </w:rPr>
        <w:t xml:space="preserve">[表4-3:</w:t>
      </w:r>
      <w:r>
        <w:t xml:space="preserve"> Muskingum </w:t>
      </w:r>
      <w:r>
        <w:rPr>
          <w:rFonts w:hint="eastAsia"/>
        </w:rPr>
        <w:t xml:space="preserve">与</w:t>
      </w:r>
      <w:r>
        <w:t xml:space="preserve"> IDZ </w:t>
      </w:r>
      <w:r>
        <w:rPr>
          <w:rFonts w:hint="eastAsia"/>
        </w:rPr>
        <w:t xml:space="preserve">适用场景对比]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t xml:space="preserve">Muskingum (Family</w:t>
            </w:r>
            <w:r>
              <w:t xml:space="preserve"> </w:t>
            </w:r>
            <m:oMath>
              <m:r>
                <m:t>β</m:t>
              </m:r>
            </m:oMath>
            <w:r>
              <w:t xml:space="preserve">)</w:t>
            </w:r>
          </w:p>
        </w:tc>
        <w:tc>
          <w:tcPr/>
          <w:p>
            <w:pPr>
              <w:pStyle w:val="Compact"/>
            </w:pPr>
            <w:r>
              <w:t xml:space="preserve">IDZ (Family</w:t>
            </w:r>
            <w:r>
              <w:t xml:space="preserve"> </w:t>
            </w:r>
            <m:oMath>
              <m:r>
                <m:t>α</m:t>
              </m:r>
            </m:oMath>
            <w:r>
              <w:t xml:space="preserve">)</w:t>
            </w:r>
          </w:p>
        </w:tc>
      </w:tr>
      <w:tr>
        <w:tc>
          <w:tcPr/>
          <w:p>
            <w:pPr>
              <w:pStyle w:val="Compact"/>
            </w:pPr>
            <w:r>
              <w:rPr>
                <w:rFonts w:hint="eastAsia"/>
              </w:rPr>
              <w:t xml:space="preserve">传递函数类型</w:t>
            </w:r>
          </w:p>
        </w:tc>
        <w:tc>
          <w:tcPr/>
          <w:p>
            <w:pPr>
              <w:pStyle w:val="Compact"/>
            </w:pPr>
            <w:r>
              <w:rPr>
                <w:rFonts w:hint="eastAsia"/>
              </w:rPr>
              <w:t xml:space="preserve">自调节（有限增益）</w:t>
            </w:r>
          </w:p>
        </w:tc>
        <w:tc>
          <w:tcPr/>
          <w:p>
            <w:pPr>
              <w:pStyle w:val="Compact"/>
            </w:pPr>
            <w:r>
              <w:rPr>
                <w:rFonts w:hint="eastAsia"/>
              </w:rPr>
              <w:t xml:space="preserve">积分型（无限直流增益）</w:t>
            </w:r>
          </w:p>
        </w:tc>
      </w:tr>
      <w:tr>
        <w:tc>
          <w:tcPr/>
          <w:p>
            <w:pPr>
              <w:pStyle w:val="Compact"/>
            </w:pPr>
            <w:r>
              <w:rPr>
                <w:rFonts w:hint="eastAsia"/>
              </w:rPr>
              <w:t xml:space="preserve">物理含义</w:t>
            </w:r>
          </w:p>
        </w:tc>
        <w:tc>
          <w:tcPr/>
          <w:p>
            <w:pPr>
              <w:pStyle w:val="Compact"/>
            </w:pPr>
            <w:r>
              <w:rPr>
                <w:rFonts w:hint="eastAsia"/>
              </w:rPr>
              <w:t xml:space="preserve">洪水波平移</w:t>
            </w:r>
            <w:r>
              <w:t xml:space="preserve"> + </w:t>
            </w:r>
            <w:r>
              <w:rPr>
                <w:rFonts w:hint="eastAsia"/>
              </w:rPr>
              <w:t xml:space="preserve">衰减</w:t>
            </w:r>
          </w:p>
        </w:tc>
        <w:tc>
          <w:tcPr/>
          <w:p>
            <w:pPr>
              <w:pStyle w:val="Compact"/>
            </w:pPr>
            <w:r>
              <w:rPr>
                <w:rFonts w:hint="eastAsia"/>
              </w:rPr>
              <w:t xml:space="preserve">水位积分</w:t>
            </w:r>
            <w:r>
              <w:t xml:space="preserve"> + </w:t>
            </w:r>
            <w:r>
              <w:rPr>
                <w:rFonts w:hint="eastAsia"/>
              </w:rPr>
              <w:t xml:space="preserve">延迟</w:t>
            </w:r>
            <w:r>
              <w:t xml:space="preserve"> + </w:t>
            </w:r>
            <w:r>
              <w:rPr>
                <w:rFonts w:hint="eastAsia"/>
              </w:rPr>
              <w:t xml:space="preserve">回水</w:t>
            </w:r>
          </w:p>
        </w:tc>
      </w:tr>
      <w:tr>
        <w:tc>
          <w:tcPr/>
          <w:p>
            <w:pPr>
              <w:pStyle w:val="Compact"/>
            </w:pPr>
            <w:r>
              <w:rPr>
                <w:rFonts w:hint="eastAsia"/>
              </w:rPr>
              <w:t xml:space="preserve">适用对象</w:t>
            </w:r>
          </w:p>
        </w:tc>
        <w:tc>
          <w:tcPr/>
          <w:p>
            <w:pPr>
              <w:pStyle w:val="Compact"/>
            </w:pPr>
            <w:r>
              <w:rPr>
                <w:rFonts w:hint="eastAsia"/>
              </w:rPr>
              <w:t xml:space="preserve">河道洪水演算，自由出流渠道</w:t>
            </w:r>
          </w:p>
        </w:tc>
        <w:tc>
          <w:tcPr/>
          <w:p>
            <w:pPr>
              <w:pStyle w:val="Compact"/>
            </w:pPr>
            <w:r>
              <w:rPr>
                <w:rFonts w:hint="eastAsia"/>
              </w:rPr>
              <w:t xml:space="preserve">闸控渠道，调水系统</w:t>
            </w:r>
          </w:p>
        </w:tc>
      </w:tr>
      <w:tr>
        <w:tc>
          <w:tcPr/>
          <w:p>
            <w:pPr>
              <w:pStyle w:val="Compact"/>
            </w:pPr>
            <w:r>
              <w:rPr>
                <w:rFonts w:hint="eastAsia"/>
              </w:rPr>
              <w:t xml:space="preserve">下游边界</w:t>
            </w:r>
          </w:p>
        </w:tc>
        <w:tc>
          <w:tcPr/>
          <w:p>
            <w:pPr>
              <w:pStyle w:val="Compact"/>
            </w:pPr>
            <w:r>
              <w:rPr>
                <w:rFonts w:hint="eastAsia"/>
              </w:rPr>
              <w:t xml:space="preserve">自由出流</w:t>
            </w:r>
          </w:p>
        </w:tc>
        <w:tc>
          <w:tcPr/>
          <w:p>
            <w:pPr>
              <w:pStyle w:val="Compact"/>
            </w:pPr>
            <w:r>
              <w:rPr>
                <w:rFonts w:hint="eastAsia"/>
              </w:rPr>
              <w:t xml:space="preserve">闸门/堰控制</w:t>
            </w:r>
          </w:p>
        </w:tc>
      </w:tr>
      <w:tr>
        <w:tc>
          <w:tcPr/>
          <w:p>
            <w:pPr>
              <w:pStyle w:val="Compact"/>
            </w:pPr>
            <w:r>
              <w:rPr>
                <w:rFonts w:hint="eastAsia"/>
              </w:rPr>
              <w:t xml:space="preserve">回水效应</w:t>
            </w:r>
          </w:p>
        </w:tc>
        <w:tc>
          <w:tcPr/>
          <w:p>
            <w:pPr>
              <w:pStyle w:val="Compact"/>
            </w:pPr>
            <w:r>
              <w:rPr>
                <w:rFonts w:hint="eastAsia"/>
              </w:rPr>
              <w:t xml:space="preserve">不能描述</w:t>
            </w:r>
          </w:p>
        </w:tc>
        <w:tc>
          <w:tcPr/>
          <w:p>
            <w:pPr>
              <w:pStyle w:val="Compact"/>
            </w:pPr>
            <w:r>
              <w:rPr>
                <w:rFonts w:hint="eastAsia"/>
              </w:rPr>
              <w:t xml:space="preserve">通过零点</w:t>
            </w:r>
            <w:r>
              <w:t xml:space="preserve"> </w:t>
            </w:r>
            <m:oMath>
              <m:sSub>
                <m:e>
                  <m:r>
                    <m:t>τ</m:t>
                  </m:r>
                </m:e>
                <m:sub>
                  <m:r>
                    <m:t>m</m:t>
                  </m:r>
                </m:sub>
              </m:sSub>
            </m:oMath>
            <w:r>
              <w:t xml:space="preserve"> </w:t>
            </w:r>
            <w:r>
              <w:rPr>
                <w:rFonts w:hint="eastAsia"/>
              </w:rPr>
              <w:t xml:space="preserve">描述</w:t>
            </w:r>
          </w:p>
        </w:tc>
      </w:tr>
      <w:tr>
        <w:tc>
          <w:tcPr/>
          <w:p>
            <w:pPr>
              <w:pStyle w:val="Compact"/>
            </w:pPr>
            <w:r>
              <w:rPr>
                <w:rFonts w:hint="eastAsia"/>
              </w:rPr>
              <w:t xml:space="preserve">参数来源</w:t>
            </w:r>
          </w:p>
        </w:tc>
        <w:tc>
          <w:tcPr/>
          <w:p>
            <w:pPr>
              <w:pStyle w:val="Compact"/>
            </w:pPr>
            <w:r>
              <w:rPr>
                <w:rFonts w:hint="eastAsia"/>
              </w:rPr>
              <w:t xml:space="preserve">水文资料率定或</w:t>
            </w:r>
            <w:r>
              <w:t xml:space="preserve"> M-C </w:t>
            </w:r>
            <w:r>
              <w:rPr>
                <w:rFonts w:hint="eastAsia"/>
              </w:rPr>
              <w:t xml:space="preserve">物理映射</w:t>
            </w:r>
          </w:p>
        </w:tc>
        <w:tc>
          <w:tcPr/>
          <w:p>
            <w:pPr>
              <w:pStyle w:val="Compact"/>
            </w:pPr>
            <w:r>
              <w:rPr>
                <w:rFonts w:hint="eastAsia"/>
              </w:rPr>
              <w:t xml:space="preserve">物理参数估算或频域辨识</w:t>
            </w:r>
          </w:p>
        </w:tc>
      </w:tr>
    </w:tbl>
    <w:p>
      <w:r>
        <w:pict>
          <v:rect style="width:0;height:1.5pt" o:hralign="center" o:hrstd="t" o:hr="t"/>
        </w:pict>
      </w:r>
    </w:p>
    <w:bookmarkEnd w:id="18"/>
    <w:bookmarkEnd w:id="19"/>
    <w:bookmarkStart w:id="26" w:name="idz-模型族"/>
    <w:p>
      <w:pPr>
        <w:pStyle w:val="Heading2"/>
      </w:pPr>
      <w:r>
        <w:t xml:space="preserve">4.3 IDZ </w:t>
      </w:r>
      <w:r>
        <w:rPr>
          <w:rFonts w:hint="eastAsia"/>
        </w:rPr>
        <w:t xml:space="preserve">模型族</w:t>
      </w:r>
    </w:p>
    <w:p>
      <w:pPr>
        <w:pStyle w:val="FirstParagraph"/>
      </w:pPr>
      <w:r>
        <w:rPr>
          <w:rFonts w:hint="eastAsia"/>
        </w:rPr>
        <w:t xml:space="preserve">IDZ（Integrator</w:t>
      </w:r>
      <w:r>
        <w:t xml:space="preserve"> Delay </w:t>
      </w:r>
      <w:r>
        <w:rPr>
          <w:rFonts w:hint="eastAsia"/>
        </w:rPr>
        <w:t xml:space="preserve">Zero）模型是水系统控制中使用最广泛的降阶模型结构。它最早由</w:t>
      </w:r>
      <w:r>
        <w:t xml:space="preserve"> Schuurmans (1997) </w:t>
      </w:r>
      <w:r>
        <w:rPr>
          <w:rFonts w:hint="eastAsia"/>
        </w:rPr>
        <w:t xml:space="preserve">在</w:t>
      </w:r>
      <w:r>
        <w:t xml:space="preserve"> TU Delft </w:t>
      </w:r>
      <w:r>
        <w:rPr>
          <w:rFonts w:hint="eastAsia"/>
        </w:rPr>
        <w:t xml:space="preserve">的博士论文中系统化，随后由</w:t>
      </w:r>
      <w:r>
        <w:t xml:space="preserve"> Litrico </w:t>
      </w:r>
      <w:r>
        <w:rPr>
          <w:rFonts w:hint="eastAsia"/>
        </w:rPr>
        <w:t xml:space="preserve">和</w:t>
      </w:r>
      <w:r>
        <w:t xml:space="preserve"> Fromion (2009) </w:t>
      </w:r>
      <w:r>
        <w:rPr>
          <w:rFonts w:hint="eastAsia"/>
        </w:rPr>
        <w:t xml:space="preserve">在其专著</w:t>
      </w:r>
      <w:r>
        <w:t xml:space="preserve"> </w:t>
      </w:r>
      <w:r>
        <w:rPr>
          <w:i/>
          <w:iCs/>
        </w:rPr>
        <w:t xml:space="preserve">Modeling and Control of Hydrosystems</w:t>
      </w:r>
      <w:r>
        <w:t xml:space="preserve"> </w:t>
      </w:r>
      <w:r>
        <w:rPr>
          <w:rFonts w:hint="eastAsia"/>
        </w:rPr>
        <w:t xml:space="preserve">中给出了严格的数学推导。IDZ</w:t>
      </w:r>
      <w:r>
        <w:t xml:space="preserve"> </w:t>
      </w:r>
      <w:r>
        <w:rPr>
          <w:rFonts w:hint="eastAsia"/>
        </w:rPr>
        <w:t xml:space="preserve">模型的核心优势在于：用仅</w:t>
      </w:r>
      <w:r>
        <w:t xml:space="preserve"> 3–4 </w:t>
      </w:r>
      <w:r>
        <w:rPr>
          <w:rFonts w:hint="eastAsia"/>
        </w:rPr>
        <w:t xml:space="preserve">个参数就能捕捉明渠渠池的主导动态特性——积分效应、传输延迟和回水效应。</w:t>
      </w:r>
    </w:p>
    <w:bookmarkStart w:id="20" w:name="idz-模型的推导"/>
    <w:p>
      <w:pPr>
        <w:pStyle w:val="Heading3"/>
      </w:pPr>
      <w:r>
        <w:t xml:space="preserve">4.3.1 IDZ </w:t>
      </w:r>
      <w:r>
        <w:rPr>
          <w:rFonts w:hint="eastAsia"/>
        </w:rPr>
        <w:t xml:space="preserve">模型的推导</w:t>
      </w:r>
    </w:p>
    <w:p>
      <w:pPr>
        <w:pStyle w:val="FirstParagraph"/>
      </w:pPr>
      <w:r>
        <w:rPr>
          <w:rFonts w:hint="eastAsia"/>
          <w:b/>
          <w:bCs/>
        </w:rPr>
        <w:t xml:space="preserve">从线性化</w:t>
      </w:r>
      <w:r>
        <w:rPr>
          <w:b/>
          <w:bCs/>
        </w:rPr>
        <w:t xml:space="preserve"> Saint-Venant </w:t>
      </w:r>
      <w:r>
        <w:rPr>
          <w:rFonts w:hint="eastAsia"/>
          <w:b/>
          <w:bCs/>
        </w:rPr>
        <w:t xml:space="preserve">方程出发</w:t>
      </w:r>
      <w:r>
        <w:t xml:space="preserve">。ch02 </w:t>
      </w:r>
      <w:r>
        <w:rPr>
          <w:rFonts w:hint="eastAsia"/>
        </w:rPr>
        <w:t xml:space="preserve">中已经推导了</w:t>
      </w:r>
      <w:r>
        <w:t xml:space="preserve"> Saint-Venant </w:t>
      </w:r>
      <w:r>
        <w:rPr>
          <w:rFonts w:hint="eastAsia"/>
        </w:rPr>
        <w:t xml:space="preserve">方程在均匀流工作点</w:t>
      </w:r>
      <w:r>
        <w:t xml:space="preserve"> </w:t>
      </w:r>
      <m:oMath>
        <m:r>
          <m:rPr>
            <m:sty m:val="p"/>
          </m:rPr>
          <m:t>(</m:t>
        </m:r>
        <m:sSub>
          <m:e>
            <m:r>
              <m:t>Q</m:t>
            </m:r>
          </m:e>
          <m:sub>
            <m:r>
              <m:t>0</m:t>
            </m:r>
          </m:sub>
        </m:sSub>
        <m:r>
          <m:rPr>
            <m:sty m:val="p"/>
          </m:rPr>
          <m:t>,</m:t>
        </m:r>
        <m:sSub>
          <m:e>
            <m:r>
              <m:t>y</m:t>
            </m:r>
          </m:e>
          <m:sub>
            <m:r>
              <m:t>0</m:t>
            </m:r>
          </m:sub>
        </m:sSub>
        <m:r>
          <m:rPr>
            <m:sty m:val="p"/>
          </m:rPr>
          <m:t>)</m:t>
        </m:r>
      </m:oMath>
      <w:r>
        <w:t xml:space="preserve"> </w:t>
      </w:r>
      <w:r>
        <w:rPr>
          <w:rFonts w:hint="eastAsia"/>
        </w:rPr>
        <w:t xml:space="preserve">附近的线性化形式。以偏差量</w:t>
      </w:r>
      <w:r>
        <w:t xml:space="preserve"> </w:t>
      </w:r>
      <m:oMath>
        <m:r>
          <m:t>q</m:t>
        </m:r>
        <m:r>
          <m:rPr>
            <m:sty m:val="p"/>
          </m:rPr>
          <m:t>(</m:t>
        </m:r>
        <m:r>
          <m:t>x</m:t>
        </m:r>
        <m:r>
          <m:rPr>
            <m:sty m:val="p"/>
          </m:rPr>
          <m:t>,</m:t>
        </m:r>
        <m:r>
          <m:t>t</m:t>
        </m:r>
        <m:r>
          <m:rPr>
            <m:sty m:val="p"/>
          </m:rPr>
          <m:t>)</m:t>
        </m:r>
        <m:r>
          <m:rPr>
            <m:sty m:val="p"/>
          </m:rPr>
          <m:t>=</m:t>
        </m:r>
        <m:r>
          <m:t>Q</m:t>
        </m:r>
        <m:r>
          <m:rPr>
            <m:sty m:val="p"/>
          </m:rPr>
          <m:t>(</m:t>
        </m:r>
        <m:r>
          <m:t>x</m:t>
        </m:r>
        <m:r>
          <m:rPr>
            <m:sty m:val="p"/>
          </m:rPr>
          <m:t>,</m:t>
        </m:r>
        <m:r>
          <m:t>t</m:t>
        </m:r>
        <m:r>
          <m:rPr>
            <m:sty m:val="p"/>
          </m:rPr>
          <m:t>)</m:t>
        </m:r>
        <m:r>
          <m:rPr>
            <m:sty m:val="p"/>
          </m:rPr>
          <m:t>−</m:t>
        </m:r>
        <m:sSub>
          <m:e>
            <m:r>
              <m:t>Q</m:t>
            </m:r>
          </m:e>
          <m:sub>
            <m:r>
              <m:t>0</m:t>
            </m:r>
          </m:sub>
        </m:sSub>
      </m:oMath>
      <w:r>
        <w:t xml:space="preserve">、</w:t>
      </w:r>
      <m:oMath>
        <m:acc>
          <m:accPr>
            <m:chr m:val="̃"/>
          </m:accPr>
          <m:e>
            <m:r>
              <m:t>y</m:t>
            </m:r>
          </m:e>
        </m:acc>
        <m:r>
          <m:rPr>
            <m:sty m:val="p"/>
          </m:rPr>
          <m:t>(</m:t>
        </m:r>
        <m:r>
          <m:t>x</m:t>
        </m:r>
        <m:r>
          <m:rPr>
            <m:sty m:val="p"/>
          </m:rPr>
          <m:t>,</m:t>
        </m:r>
        <m:r>
          <m:t>t</m:t>
        </m:r>
        <m:r>
          <m:rPr>
            <m:sty m:val="p"/>
          </m:rPr>
          <m:t>)</m:t>
        </m:r>
        <m:r>
          <m:rPr>
            <m:sty m:val="p"/>
          </m:rPr>
          <m:t>=</m:t>
        </m:r>
        <m:r>
          <m:t>y</m:t>
        </m:r>
        <m:r>
          <m:rPr>
            <m:sty m:val="p"/>
          </m:rPr>
          <m:t>(</m:t>
        </m:r>
        <m:r>
          <m:t>x</m:t>
        </m:r>
        <m:r>
          <m:rPr>
            <m:sty m:val="p"/>
          </m:rPr>
          <m:t>,</m:t>
        </m:r>
        <m:r>
          <m:t>t</m:t>
        </m:r>
        <m:r>
          <m:rPr>
            <m:sty m:val="p"/>
          </m:rPr>
          <m:t>)</m:t>
        </m:r>
        <m:r>
          <m:rPr>
            <m:sty m:val="p"/>
          </m:rPr>
          <m:t>−</m:t>
        </m:r>
        <m:sSub>
          <m:e>
            <m:r>
              <m:t>y</m:t>
            </m:r>
          </m:e>
          <m:sub>
            <m:r>
              <m:t>0</m:t>
            </m:r>
          </m:sub>
        </m:sSub>
      </m:oMath>
      <w:r>
        <w:t xml:space="preserve"> </w:t>
      </w:r>
      <w:r>
        <w:rPr>
          <w:rFonts w:hint="eastAsia"/>
        </w:rPr>
        <w:t xml:space="preserve">表示，线性化方程组为一组线性双曲型偏微分方程。</w:t>
      </w:r>
    </w:p>
    <w:p>
      <w:pPr>
        <w:pStyle w:val="BodyText"/>
      </w:pPr>
      <w:r>
        <w:rPr>
          <w:rFonts w:hint="eastAsia"/>
        </w:rPr>
        <w:t xml:space="preserve">对线性化方程进行</w:t>
      </w:r>
      <w:r>
        <w:t xml:space="preserve"> Laplace </w:t>
      </w:r>
      <w:r>
        <w:rPr>
          <w:rFonts w:hint="eastAsia"/>
        </w:rPr>
        <w:t xml:space="preserve">变换（消去时间变量，引入复频率</w:t>
      </w:r>
      <w:r>
        <w:t xml:space="preserve"> </w:t>
      </w:r>
      <m:oMath>
        <m:r>
          <m:t>s</m:t>
        </m:r>
      </m:oMath>
      <w:r>
        <w:rPr>
          <w:rFonts w:hint="eastAsia"/>
        </w:rPr>
        <w:t xml:space="preserve">），得到关于空间变量</w:t>
      </w:r>
      <w:r>
        <w:t xml:space="preserve"> </w:t>
      </w:r>
      <m:oMath>
        <m:r>
          <m:t>x</m:t>
        </m:r>
      </m:oMath>
      <w:r>
        <w:t xml:space="preserve"> </w:t>
      </w:r>
      <w:r>
        <w:rPr>
          <w:rFonts w:hint="eastAsia"/>
        </w:rPr>
        <w:t xml:space="preserve">的常微分方程。对于长度为</w:t>
      </w:r>
      <w:r>
        <w:t xml:space="preserve"> </w:t>
      </w:r>
      <m:oMath>
        <m:r>
          <m:t>L</m:t>
        </m:r>
      </m:oMath>
      <w:r>
        <w:t xml:space="preserve"> </w:t>
      </w:r>
      <w:r>
        <w:rPr>
          <w:rFonts w:hint="eastAsia"/>
        </w:rPr>
        <w:t xml:space="preserve">的渠池，上游入流扰动</w:t>
      </w:r>
      <w:r>
        <w:t xml:space="preserve"> </w:t>
      </w:r>
      <m:oMath>
        <m:acc>
          <m:accPr>
            <m:chr m:val="̂"/>
          </m:accPr>
          <m:e>
            <m:r>
              <m:t>q</m:t>
            </m:r>
          </m:e>
        </m:acc>
        <m:r>
          <m:rPr>
            <m:sty m:val="p"/>
          </m:rPr>
          <m:t>(</m:t>
        </m:r>
        <m:r>
          <m:t>0</m:t>
        </m:r>
        <m:r>
          <m:rPr>
            <m:sty m:val="p"/>
          </m:rPr>
          <m:t>,</m:t>
        </m:r>
        <m:r>
          <m:t>s</m:t>
        </m:r>
        <m:r>
          <m:rPr>
            <m:sty m:val="p"/>
          </m:rPr>
          <m:t>)</m:t>
        </m:r>
      </m:oMath>
      <w:r>
        <w:t xml:space="preserve"> </w:t>
      </w:r>
      <w:r>
        <w:rPr>
          <w:rFonts w:hint="eastAsia"/>
        </w:rPr>
        <w:t xml:space="preserve">与下游水位偏差</w:t>
      </w:r>
      <w:r>
        <w:t xml:space="preserve"> </w:t>
      </w:r>
      <m:oMath>
        <m:acc>
          <m:accPr>
            <m:chr m:val="̂"/>
          </m:accPr>
          <m:e>
            <m:r>
              <m:t>y</m:t>
            </m:r>
          </m:e>
        </m:acc>
        <m:r>
          <m:rPr>
            <m:sty m:val="p"/>
          </m:rPr>
          <m:t>(</m:t>
        </m:r>
        <m:r>
          <m:t>L</m:t>
        </m:r>
        <m:r>
          <m:rPr>
            <m:sty m:val="p"/>
          </m:rPr>
          <m:t>,</m:t>
        </m:r>
        <m:r>
          <m:t>s</m:t>
        </m:r>
        <m:r>
          <m:rPr>
            <m:sty m:val="p"/>
          </m:rPr>
          <m:t>)</m:t>
        </m:r>
      </m:oMath>
      <w:r>
        <w:t xml:space="preserve"> </w:t>
      </w:r>
      <w:r>
        <w:rPr>
          <w:rFonts w:hint="eastAsia"/>
        </w:rPr>
        <w:t xml:space="preserve">之间的传递函数具有无穷维结构——它包含双曲函数（</w:t>
      </w:r>
      <m:oMath>
        <m:r>
          <m:rPr>
            <m:sty m:val="p"/>
          </m:rPr>
          <m:t>sinh</m:t>
        </m:r>
      </m:oMath>
      <w:r>
        <w:t xml:space="preserve">,</w:t>
      </w:r>
      <w:r>
        <w:t xml:space="preserve"> </w:t>
      </w:r>
      <m:oMath>
        <m:r>
          <m:rPr>
            <m:sty m:val="p"/>
          </m:rPr>
          <m:t>cosh</m:t>
        </m:r>
      </m:oMath>
      <w:r>
        <w:rPr>
          <w:rFonts w:hint="eastAsia"/>
        </w:rPr>
        <w:t xml:space="preserve">）或等价地包含无穷个极点。</w:t>
      </w:r>
    </w:p>
    <w:p>
      <w:pPr>
        <w:pStyle w:val="BodyText"/>
      </w:pPr>
      <w:r>
        <w:rPr>
          <w:rFonts w:hint="eastAsia"/>
          <w:b/>
          <w:bCs/>
        </w:rPr>
        <w:t xml:space="preserve">低频近似与</w:t>
      </w:r>
      <w:r>
        <w:rPr>
          <w:b/>
          <w:bCs/>
        </w:rPr>
        <w:t xml:space="preserve"> IDZ </w:t>
      </w:r>
      <w:r>
        <w:rPr>
          <w:rFonts w:hint="eastAsia"/>
          <w:b/>
          <w:bCs/>
        </w:rPr>
        <w:t xml:space="preserve">结构</w:t>
      </w:r>
      <w:r>
        <w:rPr>
          <w:rFonts w:hint="eastAsia"/>
        </w:rPr>
        <w:t xml:space="preserve">。在控制带宽内（即</w:t>
      </w:r>
      <w:r>
        <w:t xml:space="preserve"> </w:t>
      </w:r>
      <m:oMath>
        <m:r>
          <m:rPr>
            <m:sty m:val="p"/>
          </m:rPr>
          <m:t>|</m:t>
        </m:r>
        <m:r>
          <m:t>s</m:t>
        </m:r>
        <m:r>
          <m:rPr>
            <m:sty m:val="p"/>
          </m:rPr>
          <m:t>|</m:t>
        </m:r>
      </m:oMath>
      <w:r>
        <w:t xml:space="preserve"> </w:t>
      </w:r>
      <w:r>
        <w:rPr>
          <w:rFonts w:hint="eastAsia"/>
        </w:rPr>
        <w:t xml:space="preserve">远小于最高频极点对应的频率），上述无穷维传递函数可以用有限维模型逼近。Litrico</w:t>
      </w:r>
      <w:r>
        <w:t xml:space="preserve"> </w:t>
      </w:r>
      <w:r>
        <w:rPr>
          <w:rFonts w:hint="eastAsia"/>
        </w:rPr>
        <w:t xml:space="preserve">和</w:t>
      </w:r>
      <w:r>
        <w:t xml:space="preserve"> Fromion (2009) </w:t>
      </w:r>
      <w:r>
        <w:rPr>
          <w:rFonts w:hint="eastAsia"/>
        </w:rPr>
        <w:t xml:space="preserve">证明，在低频段，渠池下游水位对上游流量扰动的传递函数可以近似为：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这就是</w:t>
      </w:r>
      <w:r>
        <w:t xml:space="preserve"> </w:t>
      </w:r>
      <w:r>
        <w:rPr>
          <w:b/>
          <w:bCs/>
        </w:rPr>
        <w:t xml:space="preserve">IDZ </w:t>
      </w:r>
      <w:r>
        <w:rPr>
          <w:rFonts w:hint="eastAsia"/>
          <w:b/>
          <w:bCs/>
        </w:rPr>
        <w:t xml:space="preserve">模型</w:t>
      </w:r>
      <w:r>
        <w:rPr>
          <w:rFonts w:hint="eastAsia"/>
        </w:rPr>
        <w:t xml:space="preserve">——也是</w:t>
      </w:r>
      <w:r>
        <w:t xml:space="preserve"> CHS </w:t>
      </w:r>
      <w:r>
        <w:rPr>
          <w:rFonts w:hint="eastAsia"/>
        </w:rPr>
        <w:t xml:space="preserve">统一传递函数族中</w:t>
      </w:r>
      <w:r>
        <w:t xml:space="preserve"> Family</w:t>
      </w:r>
      <w:r>
        <w:t xml:space="preserve"> </w:t>
      </w:r>
      <m:oMath>
        <m:r>
          <m:t>α</m:t>
        </m:r>
      </m:oMath>
      <w:r>
        <w:rPr>
          <w:rFonts w:hint="eastAsia"/>
        </w:rPr>
        <w:t xml:space="preserve">（积分型）的标准形式。</w:t>
      </w:r>
    </w:p>
    <w:p>
      <w:pPr>
        <w:pStyle w:val="BodyText"/>
      </w:pPr>
      <w:r>
        <w:rPr>
          <w:rFonts w:hint="eastAsia"/>
          <w:b/>
          <w:bCs/>
        </w:rPr>
        <w:t xml:space="preserve">四个参数的物理意义</w:t>
      </w:r>
      <w:r>
        <w:rPr>
          <w:rFonts w:hint="eastAsia"/>
        </w:rPr>
        <w:t xml:space="preserve">：</w:t>
      </w:r>
    </w:p>
    <w:p>
      <w:pPr>
        <w:pStyle w:val="BodyText"/>
      </w:pPr>
      <w:r>
        <w:rPr>
          <w:rFonts w:hint="eastAsia"/>
        </w:rPr>
        <w:t xml:space="preserve">（1）</w:t>
      </w:r>
      <m:oMath>
        <m:sSub>
          <m:e>
            <m:r>
              <m:t>A</m:t>
            </m:r>
          </m:e>
          <m:sub>
            <m:r>
              <m:t>s</m:t>
            </m:r>
          </m:sub>
        </m:sSub>
      </m:oMath>
      <w:r>
        <w:rPr>
          <w:rFonts w:hint="eastAsia"/>
          <w:b/>
          <w:bCs/>
        </w:rPr>
        <w:t xml:space="preserve">（蓄能系数/等效水面面积）</w:t>
      </w:r>
      <w:r>
        <w:rPr>
          <w:rFonts w:hint="eastAsia"/>
        </w:rPr>
        <w:t xml:space="preserve">。单位为</w:t>
      </w:r>
      <w:r>
        <w:t xml:space="preserve"> m</w:t>
      </w:r>
      <m:oMath>
        <m:sSup>
          <m:e>
            <m:r>
              <m:t>​</m:t>
            </m:r>
          </m:e>
          <m:sup>
            <m:r>
              <m:t>2</m:t>
            </m:r>
          </m:sup>
        </m:sSup>
      </m:oMath>
      <w:r>
        <w:rPr>
          <w:rFonts w:hint="eastAsia"/>
        </w:rPr>
        <w:t xml:space="preserve">。在物理上，</w:t>
      </w:r>
      <m:oMath>
        <m:sSub>
          <m:e>
            <m:r>
              <m:t>A</m:t>
            </m:r>
          </m:e>
          <m:sub>
            <m:r>
              <m:t>s</m:t>
            </m:r>
          </m:sub>
        </m:sSub>
      </m:oMath>
      <w:r>
        <w:t xml:space="preserve"> </w:t>
      </w:r>
      <w:r>
        <w:rPr>
          <w:rFonts w:hint="eastAsia"/>
        </w:rPr>
        <w:t xml:space="preserve">近似等于渠池的水面面积，即底面面积加上边坡贡献：</w:t>
      </w:r>
      <m:oMath>
        <m:sSub>
          <m:e>
            <m:r>
              <m:t>A</m:t>
            </m:r>
          </m:e>
          <m:sub>
            <m:r>
              <m:t>s</m:t>
            </m:r>
          </m:sub>
        </m:sSub>
        <m:r>
          <m:rPr>
            <m:sty m:val="p"/>
          </m:rPr>
          <m:t>≈</m:t>
        </m:r>
        <m:sSub>
          <m:e>
            <m:r>
              <m:t>B</m:t>
            </m:r>
          </m:e>
          <m:sub>
            <m:r>
              <m:t>s</m:t>
            </m:r>
          </m:sub>
        </m:sSub>
        <m:r>
          <m:rPr>
            <m:sty m:val="p"/>
          </m:rPr>
          <m:t>×</m:t>
        </m:r>
        <m:r>
          <m:t>L</m:t>
        </m:r>
      </m:oMath>
      <w:r>
        <w:rPr>
          <w:rFonts w:hint="eastAsia"/>
        </w:rPr>
        <w:t xml:space="preserve">，其中</w:t>
      </w:r>
      <w:r>
        <w:t xml:space="preserve"> </w:t>
      </w:r>
      <m:oMath>
        <m:sSub>
          <m:e>
            <m:r>
              <m:t>B</m:t>
            </m:r>
          </m:e>
          <m:sub>
            <m:r>
              <m:t>s</m:t>
            </m:r>
          </m:sub>
        </m:sSub>
      </m:oMath>
      <w:r>
        <w:t xml:space="preserve"> </w:t>
      </w:r>
      <w:r>
        <w:rPr>
          <w:rFonts w:hint="eastAsia"/>
        </w:rPr>
        <w:t xml:space="preserve">为水面宽度，</w:t>
      </w:r>
      <m:oMath>
        <m:r>
          <m:t>L</m:t>
        </m:r>
      </m:oMath>
      <w:r>
        <w:t xml:space="preserve"> </w:t>
      </w:r>
      <w:r>
        <w:rPr>
          <w:rFonts w:hint="eastAsia"/>
        </w:rPr>
        <w:t xml:space="preserve">为渠池长度。</w:t>
      </w:r>
      <m:oMath>
        <m:sSub>
          <m:e>
            <m:r>
              <m:t>A</m:t>
            </m:r>
          </m:e>
          <m:sub>
            <m:r>
              <m:t>s</m:t>
            </m:r>
          </m:sub>
        </m:sSub>
      </m:oMath>
      <w:r>
        <w:t xml:space="preserve"> </w:t>
      </w:r>
      <w:r>
        <w:rPr>
          <w:rFonts w:hint="eastAsia"/>
        </w:rPr>
        <w:t xml:space="preserve">的控制含义是：它度量了单位流量变化引起水位变化的”惰性”。</w:t>
      </w:r>
      <m:oMath>
        <m:sSub>
          <m:e>
            <m:r>
              <m:t>A</m:t>
            </m:r>
          </m:e>
          <m:sub>
            <m:r>
              <m:t>s</m:t>
            </m:r>
          </m:sub>
        </m:sSub>
      </m:oMath>
      <w:r>
        <w:t xml:space="preserve"> </w:t>
      </w:r>
      <w:r>
        <w:rPr>
          <w:rFonts w:hint="eastAsia"/>
        </w:rPr>
        <w:t xml:space="preserve">越大，水位对流量扰动的响应越迟缓——大水面面积的渠池像一个”蓄水海绵”，吸收流量波动。</w:t>
      </w:r>
    </w:p>
    <w:p>
      <w:pPr>
        <w:pStyle w:val="BodyText"/>
      </w:pPr>
      <w:r>
        <w:rPr>
          <w:rFonts w:hint="eastAsia"/>
        </w:rPr>
        <w:t xml:space="preserve">（2）</w:t>
      </w:r>
      <m:oMath>
        <m:sSub>
          <m:e>
            <m:r>
              <m:t>τ</m:t>
            </m:r>
          </m:e>
          <m:sub>
            <m:r>
              <m:t>d</m:t>
            </m:r>
          </m:sub>
        </m:sSub>
      </m:oMath>
      <w:r>
        <w:rPr>
          <w:rFonts w:hint="eastAsia"/>
          <w:b/>
          <w:bCs/>
        </w:rPr>
        <w:t xml:space="preserve">（传输延迟）</w:t>
      </w:r>
      <w:r>
        <w:rPr>
          <w:rFonts w:hint="eastAsia"/>
        </w:rPr>
        <w:t xml:space="preserve">。单位为</w:t>
      </w:r>
      <w:r>
        <w:t xml:space="preserve"> </w:t>
      </w:r>
      <w:r>
        <w:rPr>
          <w:rFonts w:hint="eastAsia"/>
        </w:rPr>
        <w:t xml:space="preserve">s。它代表流量扰动从渠池上游传播到下游所需的时间。对于亚临界流渠道，</w:t>
      </w:r>
      <m:oMath>
        <m:sSub>
          <m:e>
            <m:r>
              <m:t>τ</m:t>
            </m:r>
          </m:e>
          <m:sub>
            <m:r>
              <m:t>d</m:t>
            </m:r>
          </m:sub>
        </m:sSub>
      </m:oMath>
      <w:r>
        <w:t xml:space="preserve"> </w:t>
      </w:r>
      <w:r>
        <w:rPr>
          <w:rFonts w:hint="eastAsia"/>
        </w:rPr>
        <w:t xml:space="preserve">主要由运动波速决定：</w:t>
      </w:r>
      <m:oMath>
        <m:sSub>
          <m:e>
            <m:r>
              <m:t>τ</m:t>
            </m:r>
          </m:e>
          <m:sub>
            <m:r>
              <m:t>d</m:t>
            </m:r>
          </m:sub>
        </m:sSub>
        <m:r>
          <m:rPr>
            <m:sty m:val="p"/>
          </m:rPr>
          <m:t>≈</m:t>
        </m:r>
        <m:r>
          <m:t>L</m:t>
        </m:r>
        <m:r>
          <m:rPr>
            <m:sty m:val="p"/>
          </m:rPr>
          <m:t>/</m:t>
        </m:r>
        <m:r>
          <m:t>c</m:t>
        </m:r>
      </m:oMath>
      <w:r>
        <w:rPr>
          <w:rFonts w:hint="eastAsia"/>
        </w:rPr>
        <w:t xml:space="preserve">，其中</w:t>
      </w:r>
      <w:r>
        <w:t xml:space="preserve"> </w:t>
      </w:r>
      <m:oMath>
        <m:r>
          <m:t>c</m:t>
        </m:r>
      </m:oMath>
      <w:r>
        <w:t xml:space="preserve"> </w:t>
      </w:r>
      <w:r>
        <w:rPr>
          <w:rFonts w:hint="eastAsia"/>
        </w:rPr>
        <w:t xml:space="preserve">为运动波速（约为平均流速的</w:t>
      </w:r>
      <w:r>
        <w:t xml:space="preserve"> 5/3 </w:t>
      </w:r>
      <w:r>
        <w:rPr>
          <w:rFonts w:hint="eastAsia"/>
        </w:rPr>
        <w:t xml:space="preserve">倍）。传输延迟是明渠控制中最棘手的特性之一——延迟导致控制器无法在扰动到达前做出响应，是产生”超调-振荡”的主要原因。</w:t>
      </w:r>
    </w:p>
    <w:p>
      <w:pPr>
        <w:pStyle w:val="BodyText"/>
      </w:pPr>
      <w:r>
        <w:rPr>
          <w:rFonts w:hint="eastAsia"/>
        </w:rPr>
        <w:t xml:space="preserve">（3）</w:t>
      </w:r>
      <m:oMath>
        <m:sSub>
          <m:e>
            <m:r>
              <m:t>τ</m:t>
            </m:r>
          </m:e>
          <m:sub>
            <m:r>
              <m:t>m</m:t>
            </m:r>
          </m:sub>
        </m:sSub>
      </m:oMath>
      <w:r>
        <w:rPr>
          <w:rFonts w:hint="eastAsia"/>
          <w:b/>
          <w:bCs/>
        </w:rPr>
        <w:t xml:space="preserve">（回水时间常数）</w:t>
      </w:r>
      <w:r>
        <w:rPr>
          <w:rFonts w:hint="eastAsia"/>
        </w:rPr>
        <w:t xml:space="preserve">。单位为</w:t>
      </w:r>
      <w:r>
        <w:t xml:space="preserve"> </w:t>
      </w:r>
      <w:r>
        <w:rPr>
          <w:rFonts w:hint="eastAsia"/>
        </w:rPr>
        <w:t xml:space="preserve">s。它表征下游水位变化通过回水效应向上游传播并重新影响下游的时间尺度。回水效应是亚临界流的固有特性（下游信息可以向上游传播），</w:t>
      </w:r>
      <m:oMath>
        <m:sSub>
          <m:e>
            <m:r>
              <m:t>τ</m:t>
            </m:r>
          </m:e>
          <m:sub>
            <m:r>
              <m:t>m</m:t>
            </m:r>
          </m:sub>
        </m:sSub>
      </m:oMath>
      <w:r>
        <w:t xml:space="preserve"> </w:t>
      </w:r>
      <w:r>
        <w:rPr>
          <w:rFonts w:hint="eastAsia"/>
        </w:rPr>
        <w:t xml:space="preserve">捕捉了这种”瞬时反馈”效应。当渠段较短或波速较高时，</w:t>
      </w:r>
      <m:oMath>
        <m:sSub>
          <m:e>
            <m:r>
              <m:t>τ</m:t>
            </m:r>
          </m:e>
          <m:sub>
            <m:r>
              <m:t>m</m:t>
            </m:r>
          </m:sub>
        </m:sSub>
      </m:oMath>
      <w:r>
        <w:t xml:space="preserve"> </w:t>
      </w:r>
      <w:r>
        <w:rPr>
          <w:rFonts w:hint="eastAsia"/>
        </w:rPr>
        <w:t xml:space="preserve">较大（相对于</w:t>
      </w:r>
      <w:r>
        <w:t xml:space="preserve"> </w:t>
      </w:r>
      <m:oMath>
        <m:sSub>
          <m:e>
            <m:r>
              <m:t>τ</m:t>
            </m:r>
          </m:e>
          <m:sub>
            <m:r>
              <m:t>d</m:t>
            </m:r>
          </m:sub>
        </m:sSub>
      </m:oMath>
      <w:r>
        <w:rPr>
          <w:rFonts w:hint="eastAsia"/>
        </w:rPr>
        <w:t xml:space="preserve">），回水效应显著；当渠段较长时，回水效应的相对影响减弱。</w:t>
      </w:r>
    </w:p>
    <w:p>
      <w:pPr>
        <w:pStyle w:val="BodyText"/>
      </w:pPr>
      <w:r>
        <w:rPr>
          <w:rFonts w:hint="eastAsia"/>
        </w:rPr>
        <w:t xml:space="preserve">（4）</w:t>
      </w:r>
      <w:r>
        <w:rPr>
          <w:rFonts w:hint="eastAsia"/>
          <w:b/>
          <w:bCs/>
        </w:rPr>
        <w:t xml:space="preserve">积分环节</w:t>
      </w:r>
      <w:r>
        <w:rPr>
          <w:b/>
          <w:bCs/>
        </w:rPr>
        <w:t xml:space="preserve"> </w:t>
      </w:r>
      <m:oMath>
        <m:r>
          <m:t>1</m:t>
        </m:r>
        <m:r>
          <m:rPr>
            <m:sty m:val="p"/>
          </m:rPr>
          <m:t>/</m:t>
        </m:r>
        <m:r>
          <m:t>s</m:t>
        </m:r>
      </m:oMath>
      <w:r>
        <w:rPr>
          <w:rFonts w:hint="eastAsia"/>
        </w:rPr>
        <w:t xml:space="preserve">。这是</w:t>
      </w:r>
      <w:r>
        <w:t xml:space="preserve"> IDZ </w:t>
      </w:r>
      <w:r>
        <w:rPr>
          <w:rFonts w:hint="eastAsia"/>
        </w:rPr>
        <w:t xml:space="preserve">模型最根本的特征——分母中的</w:t>
      </w:r>
      <w:r>
        <w:t xml:space="preserve"> </w:t>
      </w:r>
      <m:oMath>
        <m:r>
          <m:t>s</m:t>
        </m:r>
      </m:oMath>
      <w:r>
        <w:t xml:space="preserve"> </w:t>
      </w:r>
      <w:r>
        <w:rPr>
          <w:rFonts w:hint="eastAsia"/>
        </w:rPr>
        <w:t xml:space="preserve">因子意味着系统具有积分特性。在物理上，这反映了一个基本事实：如果入流持续大于出流，水位将持续上升，不存在自然的稳态平衡点。闸控渠道在稳态下依赖闸门调节维持水位不变（外部反馈），而非系统自身的阻力耗散（内部反馈）。这一积分特性是</w:t>
      </w:r>
      <w:r>
        <w:t xml:space="preserve"> Family</w:t>
      </w:r>
      <w:r>
        <w:t xml:space="preserve"> </w:t>
      </w:r>
      <m:oMath>
        <m:r>
          <m:t>α</m:t>
        </m:r>
      </m:oMath>
      <w:r>
        <w:t xml:space="preserve"> </w:t>
      </w:r>
      <w:r>
        <w:rPr>
          <w:rFonts w:hint="eastAsia"/>
        </w:rPr>
        <w:t xml:space="preserve">和</w:t>
      </w:r>
      <w:r>
        <w:t xml:space="preserve"> Family</w:t>
      </w:r>
      <w:r>
        <w:t xml:space="preserve"> </w:t>
      </w:r>
      <m:oMath>
        <m:r>
          <m:t>β</m:t>
        </m:r>
      </m:oMath>
      <w:r>
        <w:t xml:space="preserve"> </w:t>
      </w:r>
      <w:r>
        <w:rPr>
          <w:rFonts w:hint="eastAsia"/>
        </w:rPr>
        <w:t xml:space="preserve">的本质区别。</w:t>
      </w:r>
    </w:p>
    <w:p>
      <w:pPr>
        <w:pStyle w:val="BodyText"/>
      </w:pPr>
      <w:r>
        <w:rPr>
          <w:b/>
          <w:bCs/>
        </w:rPr>
        <w:t xml:space="preserve">IDZ </w:t>
      </w:r>
      <w:r>
        <w:rPr>
          <w:rFonts w:hint="eastAsia"/>
          <w:b/>
          <w:bCs/>
        </w:rPr>
        <w:t xml:space="preserve">与</w:t>
      </w:r>
      <w:r>
        <w:rPr>
          <w:b/>
          <w:bCs/>
        </w:rPr>
        <w:t xml:space="preserve"> Saint-Venant </w:t>
      </w:r>
      <w:r>
        <w:rPr>
          <w:rFonts w:hint="eastAsia"/>
          <w:b/>
          <w:bCs/>
        </w:rPr>
        <w:t xml:space="preserve">方程的精度对比</w:t>
      </w:r>
      <w:r>
        <w:t xml:space="preserve">。IDZ </w:t>
      </w:r>
      <w:r>
        <w:rPr>
          <w:rFonts w:hint="eastAsia"/>
        </w:rPr>
        <w:t xml:space="preserve">模型的逼近质量取决于频率范围。在控制带宽内（通常</w:t>
      </w:r>
      <w:r>
        <w:t xml:space="preserve"> </w:t>
      </w:r>
      <m:oMath>
        <m:r>
          <m:t>ω</m:t>
        </m:r>
        <m:r>
          <m:rPr>
            <m:sty m:val="p"/>
          </m:rPr>
          <m:t>&lt;</m:t>
        </m:r>
        <m:r>
          <m:t>5</m:t>
        </m:r>
        <m:r>
          <m:rPr>
            <m:sty m:val="p"/>
          </m:rPr>
          <m:t>/</m:t>
        </m:r>
        <m:sSub>
          <m:e>
            <m:r>
              <m:t>τ</m:t>
            </m:r>
          </m:e>
          <m:sub>
            <m:r>
              <m:t>m</m:t>
            </m:r>
          </m:sub>
        </m:sSub>
      </m:oMath>
      <w:r>
        <w:rPr>
          <w:rFonts w:hint="eastAsia"/>
        </w:rPr>
        <w:t xml:space="preserve">），IDZ</w:t>
      </w:r>
      <w:r>
        <w:t xml:space="preserve"> </w:t>
      </w:r>
      <w:r>
        <w:rPr>
          <w:rFonts w:hint="eastAsia"/>
        </w:rPr>
        <w:t xml:space="preserve">与全阶线性化</w:t>
      </w:r>
      <w:r>
        <w:t xml:space="preserve"> Saint-Venant </w:t>
      </w:r>
      <w:r>
        <w:rPr>
          <w:rFonts w:hint="eastAsia"/>
        </w:rPr>
        <w:t xml:space="preserve">方程的频率响应误差通常在</w:t>
      </w:r>
      <w:r>
        <w:t xml:space="preserve"> 5% </w:t>
      </w:r>
      <w:r>
        <w:rPr>
          <w:rFonts w:hint="eastAsia"/>
        </w:rPr>
        <w:t xml:space="preserve">以内。超出控制带宽后，高阶模态开始显现——例如渠道的横向驻波和共振模态，这些在</w:t>
      </w:r>
      <w:r>
        <w:t xml:space="preserve"> IDZ </w:t>
      </w:r>
      <w:r>
        <w:rPr>
          <w:rFonts w:hint="eastAsia"/>
        </w:rPr>
        <w:t xml:space="preserve">中无法描述。但正因为这些高频模态衰减快、对控制性能影响小，在绝大多数控制设计场景中可以安全忽略。</w:t>
      </w:r>
    </w:p>
    <w:p>
      <w:pPr>
        <w:pStyle w:val="BodyText"/>
      </w:pPr>
      <w:r>
        <w:t xml:space="preserve">Litrico </w:t>
      </w:r>
      <w:r>
        <w:rPr>
          <w:rFonts w:hint="eastAsia"/>
        </w:rPr>
        <w:t xml:space="preserve">和</w:t>
      </w:r>
      <w:r>
        <w:t xml:space="preserve"> Fromion (2009) </w:t>
      </w:r>
      <w:r>
        <w:rPr>
          <w:rFonts w:hint="eastAsia"/>
        </w:rPr>
        <w:t xml:space="preserve">通过对法国</w:t>
      </w:r>
      <w:r>
        <w:t xml:space="preserve"> Gignac </w:t>
      </w:r>
      <w:r>
        <w:rPr>
          <w:rFonts w:hint="eastAsia"/>
        </w:rPr>
        <w:t xml:space="preserve">灌溉渠等多个实际渠段的比较研究表明：IDZ</w:t>
      </w:r>
      <w:r>
        <w:t xml:space="preserve"> </w:t>
      </w:r>
      <w:r>
        <w:rPr>
          <w:rFonts w:hint="eastAsia"/>
        </w:rPr>
        <w:t xml:space="preserve">模型在预测时域</w:t>
      </w:r>
      <w:r>
        <w:t xml:space="preserve"> 1–6 h </w:t>
      </w:r>
      <w:r>
        <w:rPr>
          <w:rFonts w:hint="eastAsia"/>
        </w:rPr>
        <w:t xml:space="preserve">内的水位预测误差（RMSE）通常在</w:t>
      </w:r>
      <w:r>
        <w:t xml:space="preserve"> 1–3 cm </w:t>
      </w:r>
      <w:r>
        <w:rPr>
          <w:rFonts w:hint="eastAsia"/>
        </w:rPr>
        <w:t xml:space="preserve">范围内，而全阶模型的精度约为</w:t>
      </w:r>
      <w:r>
        <w:t xml:space="preserve"> 0.5–1 </w:t>
      </w:r>
      <w:r>
        <w:rPr>
          <w:rFonts w:hint="eastAsia"/>
        </w:rPr>
        <w:t xml:space="preserve">cm。两者的差距仅为</w:t>
      </w:r>
      <w:r>
        <w:t xml:space="preserve"> 1–2 </w:t>
      </w:r>
      <w:r>
        <w:rPr>
          <w:rFonts w:hint="eastAsia"/>
        </w:rPr>
        <w:t xml:space="preserve">cm，在大多数工程场景中可以接受。Van</w:t>
      </w:r>
      <w:r>
        <w:t xml:space="preserve"> Overloop </w:t>
      </w:r>
      <w:r>
        <w:rPr>
          <w:rFonts w:hint="eastAsia"/>
        </w:rPr>
        <w:t xml:space="preserve">等</w:t>
      </w:r>
      <w:r>
        <w:t xml:space="preserve"> (2005) </w:t>
      </w:r>
      <w:r>
        <w:rPr>
          <w:rFonts w:hint="eastAsia"/>
        </w:rPr>
        <w:t xml:space="preserve">发现，渠道的共振波（resonance</w:t>
      </w:r>
      <w:r>
        <w:t xml:space="preserve"> </w:t>
      </w:r>
      <w:r>
        <w:rPr>
          <w:rFonts w:hint="eastAsia"/>
        </w:rPr>
        <w:t xml:space="preserve">waves）在低流量工况下可能变得显著，此时</w:t>
      </w:r>
      <w:r>
        <w:t xml:space="preserve"> IDZ </w:t>
      </w:r>
      <w:r>
        <w:rPr>
          <w:rFonts w:hint="eastAsia"/>
        </w:rPr>
        <w:t xml:space="preserve">模型需要增加高阶极点或采用多段串联</w:t>
      </w:r>
      <w:r>
        <w:t xml:space="preserve"> IDZ </w:t>
      </w:r>
      <w:r>
        <w:rPr>
          <w:rFonts w:hint="eastAsia"/>
        </w:rPr>
        <w:t xml:space="preserve">来提高逼近精度。</w:t>
      </w:r>
    </w:p>
    <w:p>
      <w:pPr>
        <w:pStyle w:val="BodyText"/>
      </w:pPr>
      <w:r>
        <w:rPr>
          <w:rFonts w:hint="eastAsia"/>
        </w:rPr>
        <w:t xml:space="preserve">值得强调的是，IDZ</w:t>
      </w:r>
      <w:r>
        <w:t xml:space="preserve"> </w:t>
      </w:r>
      <w:r>
        <w:rPr>
          <w:rFonts w:hint="eastAsia"/>
        </w:rPr>
        <w:t xml:space="preserve">近似的误差在不同类型的渠道中表现不同。对于长渠段（</w:t>
      </w:r>
      <m:oMath>
        <m:r>
          <m:t>L</m:t>
        </m:r>
        <m:r>
          <m:rPr>
            <m:sty m:val="p"/>
          </m:rPr>
          <m:t>&gt;</m:t>
        </m:r>
        <m:r>
          <m:t>5</m:t>
        </m:r>
      </m:oMath>
      <w:r>
        <w:t xml:space="preserve"> </w:t>
      </w:r>
      <w:r>
        <w:rPr>
          <w:rFonts w:hint="eastAsia"/>
        </w:rPr>
        <w:t xml:space="preserve">km）、亚临界流（</w:t>
      </w:r>
      <m:oMath>
        <m:r>
          <m:t>F</m:t>
        </m:r>
        <m:r>
          <m:t>r</m:t>
        </m:r>
        <m:r>
          <m:rPr>
            <m:sty m:val="p"/>
          </m:rPr>
          <m:t>&lt;</m:t>
        </m:r>
        <m:r>
          <m:t>0.3</m:t>
        </m:r>
      </m:oMath>
      <w:r>
        <w:rPr>
          <w:rFonts w:hint="eastAsia"/>
        </w:rPr>
        <w:t xml:space="preserve">）、底坡平缓（</w:t>
      </w:r>
      <m:oMath>
        <m:sSub>
          <m:e>
            <m:r>
              <m:t>S</m:t>
            </m:r>
          </m:e>
          <m:sub>
            <m:r>
              <m:t>0</m:t>
            </m:r>
          </m:sub>
        </m:sSub>
        <m:r>
          <m:rPr>
            <m:sty m:val="p"/>
          </m:rPr>
          <m:t>&lt;</m:t>
        </m:r>
        <m:r>
          <m:t>0.001</m:t>
        </m:r>
      </m:oMath>
      <w:r>
        <w:rPr>
          <w:rFonts w:hint="eastAsia"/>
        </w:rPr>
        <w:t xml:space="preserve">）的典型调水渠道，IDZ</w:t>
      </w:r>
      <w:r>
        <w:t xml:space="preserve"> </w:t>
      </w:r>
      <w:r>
        <w:rPr>
          <w:rFonts w:hint="eastAsia"/>
        </w:rPr>
        <w:t xml:space="preserve">是极佳的近似。对于短渠段或高坡度的灌溉支渠，可能需要使用更高阶的传递函数模型。Clemmens</w:t>
      </w:r>
      <w:r>
        <w:t xml:space="preserve"> </w:t>
      </w:r>
      <w:r>
        <w:rPr>
          <w:rFonts w:hint="eastAsia"/>
        </w:rPr>
        <w:t xml:space="preserve">等</w:t>
      </w:r>
      <w:r>
        <w:t xml:space="preserve"> (1998) </w:t>
      </w:r>
      <w:r>
        <w:rPr>
          <w:rFonts w:hint="eastAsia"/>
        </w:rPr>
        <w:t xml:space="preserve">提出的</w:t>
      </w:r>
      <w:r>
        <w:t xml:space="preserve"> ASCE </w:t>
      </w:r>
      <w:r>
        <w:rPr>
          <w:rFonts w:hint="eastAsia"/>
        </w:rPr>
        <w:t xml:space="preserve">标准测试渠道（Test</w:t>
      </w:r>
      <w:r>
        <w:t xml:space="preserve"> Canal 1 </w:t>
      </w:r>
      <w:r>
        <w:rPr>
          <w:rFonts w:hint="eastAsia"/>
        </w:rPr>
        <w:t xml:space="preserve">和</w:t>
      </w:r>
      <w:r>
        <w:t xml:space="preserve"> Test Canal </w:t>
      </w:r>
      <w:r>
        <w:rPr>
          <w:rFonts w:hint="eastAsia"/>
        </w:rPr>
        <w:t xml:space="preserve">2）为不同降阶模型的精度比较提供了统一的基准平台。</w:t>
      </w:r>
    </w:p>
    <w:p>
      <w:pPr>
        <w:pStyle w:val="BodyText"/>
      </w:pPr>
      <w:r>
        <w:rPr>
          <w:b/>
          <w:bCs/>
        </w:rPr>
        <w:t xml:space="preserve">IDZ </w:t>
      </w:r>
      <w:r>
        <w:rPr>
          <w:rFonts w:hint="eastAsia"/>
          <w:b/>
          <w:bCs/>
        </w:rPr>
        <w:t xml:space="preserve">的阶跃响应</w:t>
      </w:r>
      <w:r>
        <w:rPr>
          <w:rFonts w:hint="eastAsia"/>
        </w:rPr>
        <w:t xml:space="preserve">。为直观理解</w:t>
      </w:r>
      <w:r>
        <w:t xml:space="preserve"> IDZ </w:t>
      </w:r>
      <w:r>
        <w:rPr>
          <w:rFonts w:hint="eastAsia"/>
        </w:rPr>
        <w:t xml:space="preserve">模型的行为，考虑上游流量的单位阶跃扰动</w:t>
      </w:r>
      <w:r>
        <w:t xml:space="preserve"> </w:t>
      </w:r>
      <m:oMath>
        <m:acc>
          <m:accPr>
            <m:chr m:val="̂"/>
          </m:accPr>
          <m:e>
            <m:r>
              <m:t>q</m:t>
            </m:r>
          </m:e>
        </m:acc>
        <m:r>
          <m:rPr>
            <m:sty m:val="p"/>
          </m:rPr>
          <m:t>(</m:t>
        </m:r>
        <m:r>
          <m:t>s</m:t>
        </m:r>
        <m:r>
          <m:rPr>
            <m:sty m:val="p"/>
          </m:rPr>
          <m:t>)</m:t>
        </m:r>
        <m:r>
          <m:rPr>
            <m:sty m:val="p"/>
          </m:rPr>
          <m:t>=</m:t>
        </m:r>
        <m:r>
          <m:t>1</m:t>
        </m:r>
        <m:r>
          <m:rPr>
            <m:sty m:val="p"/>
          </m:rPr>
          <m:t>/</m:t>
        </m:r>
        <m:r>
          <m:t>s</m:t>
        </m:r>
      </m:oMath>
      <w:r>
        <w:rPr>
          <w:rFonts w:hint="eastAsia"/>
        </w:rPr>
        <w:t xml:space="preserve">，下游水位响应为：</w:t>
      </w:r>
    </w:p>
    <w:p>
      <w:pPr>
        <w:pStyle w:val="BodyText"/>
      </w:pPr>
      <m:oMathPara>
        <m:oMathParaPr>
          <m:jc m:val="center"/>
        </m:oMathParaPr>
        <m:oMath>
          <m:acc>
            <m:accPr>
              <m:chr m:val="̂"/>
            </m:accPr>
            <m:e>
              <m:r>
                <m:t>y</m:t>
              </m:r>
            </m:e>
          </m:acc>
          <m:r>
            <m:rPr>
              <m:sty m:val="p"/>
            </m:rPr>
            <m:t>(</m:t>
          </m:r>
          <m:r>
            <m:t>s</m:t>
          </m:r>
          <m:r>
            <m:rPr>
              <m:sty m:val="p"/>
            </m:rPr>
            <m:t>)</m:t>
          </m:r>
          <m:r>
            <m:rPr>
              <m:sty m:val="p"/>
            </m:rPr>
            <m:t>=</m:t>
          </m:r>
          <m:r>
            <m:t>G</m:t>
          </m:r>
          <m:r>
            <m:rPr>
              <m:sty m:val="p"/>
            </m:rPr>
            <m:t>(</m:t>
          </m:r>
          <m:r>
            <m:t>s</m:t>
          </m:r>
          <m:r>
            <m:rPr>
              <m:sty m:val="p"/>
            </m:rPr>
            <m:t>)</m:t>
          </m:r>
          <m:r>
            <m:rPr>
              <m:sty m:val="p"/>
            </m:rPr>
            <m:t>⋅</m:t>
          </m:r>
          <m:f>
            <m:fPr>
              <m:type m:val="bar"/>
            </m:fPr>
            <m:num>
              <m:r>
                <m:t>1</m:t>
              </m:r>
            </m:num>
            <m:den>
              <m:r>
                <m:t>s</m:t>
              </m:r>
            </m:den>
          </m:f>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sSup>
                <m:e>
                  <m:r>
                    <m:t>s</m:t>
                  </m:r>
                </m:e>
                <m:sup>
                  <m:r>
                    <m:t>2</m:t>
                  </m:r>
                </m:sup>
              </m:sSup>
            </m:den>
          </m:f>
        </m:oMath>
      </m:oMathPara>
    </w:p>
    <w:p>
      <w:pPr>
        <w:pStyle w:val="FirstParagraph"/>
      </w:pPr>
      <w:r>
        <w:rPr>
          <w:rFonts w:hint="eastAsia"/>
        </w:rPr>
        <w:t xml:space="preserve">反</w:t>
      </w:r>
      <w:r>
        <w:t xml:space="preserve"> Laplace </w:t>
      </w:r>
      <w:r>
        <w:rPr>
          <w:rFonts w:hint="eastAsia"/>
        </w:rPr>
        <w:t xml:space="preserve">变换得时域响应：</w:t>
      </w:r>
    </w:p>
    <w:p>
      <w:pPr>
        <w:pStyle w:val="BodyText"/>
      </w:pPr>
      <m:oMathPara>
        <m:oMathParaPr>
          <m:jc m:val="center"/>
        </m:oMathParaPr>
        <m:oMath>
          <m:r>
            <m:t>y</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sSub>
                      <m:e>
                        <m:r>
                          <m:t>τ</m:t>
                        </m:r>
                      </m:e>
                      <m:sub>
                        <m:r>
                          <m:t>d</m:t>
                        </m:r>
                      </m:sub>
                    </m:sSub>
                  </m:e>
                </m:mr>
                <m:mr>
                  <m:e>
                    <m:f>
                      <m:fPr>
                        <m:type m:val="bar"/>
                      </m:fPr>
                      <m:num>
                        <m:r>
                          <m:t>1</m:t>
                        </m:r>
                      </m:num>
                      <m:den>
                        <m:sSub>
                          <m:e>
                            <m:r>
                              <m:t>A</m:t>
                            </m:r>
                          </m:e>
                          <m:sub>
                            <m:r>
                              <m:t>s</m:t>
                            </m:r>
                          </m:sub>
                        </m:sSub>
                      </m:den>
                    </m:f>
                    <m:d>
                      <m:dPr>
                        <m:begChr m:val="["/>
                        <m:sepChr m:val=""/>
                        <m:endChr m:val="]"/>
                        <m:grow/>
                      </m:dPr>
                      <m:e>
                        <m:r>
                          <m:rPr>
                            <m:sty m:val="p"/>
                          </m:rPr>
                          <m:t>(</m:t>
                        </m:r>
                        <m:r>
                          <m:t>t</m:t>
                        </m:r>
                        <m:r>
                          <m:rPr>
                            <m:sty m:val="p"/>
                          </m:rPr>
                          <m:t>−</m:t>
                        </m:r>
                        <m:sSub>
                          <m:e>
                            <m:r>
                              <m:t>τ</m:t>
                            </m:r>
                          </m:e>
                          <m:sub>
                            <m:r>
                              <m:t>d</m:t>
                            </m:r>
                          </m:sub>
                        </m:sSub>
                        <m:r>
                          <m:rPr>
                            <m:sty m:val="p"/>
                          </m:rPr>
                          <m:t>)</m:t>
                        </m:r>
                        <m:r>
                          <m:rPr>
                            <m:sty m:val="p"/>
                          </m:rPr>
                          <m:t>+</m:t>
                        </m:r>
                        <m:sSub>
                          <m:e>
                            <m:r>
                              <m:t>τ</m:t>
                            </m:r>
                          </m:e>
                          <m:sub>
                            <m:r>
                              <m:t>m</m:t>
                            </m:r>
                          </m:sub>
                        </m:sSub>
                      </m:e>
                    </m:d>
                    <m:r>
                      <m:rPr>
                        <m:sty m:val="p"/>
                      </m:rPr>
                      <m:t>,</m:t>
                    </m:r>
                  </m:e>
                  <m:e>
                    <m:r>
                      <m:t>t</m:t>
                    </m:r>
                    <m:r>
                      <m:rPr>
                        <m:sty m:val="p"/>
                      </m:rPr>
                      <m:t>≥</m:t>
                    </m:r>
                    <m:sSub>
                      <m:e>
                        <m:r>
                          <m:t>τ</m:t>
                        </m:r>
                      </m:e>
                      <m:sub>
                        <m:r>
                          <m:t>d</m:t>
                        </m:r>
                      </m:sub>
                    </m:sSub>
                  </m:e>
                </m:mr>
              </m:m>
            </m:e>
          </m:d>
        </m:oMath>
      </m:oMathPara>
    </w:p>
    <w:p>
      <w:pPr>
        <w:pStyle w:val="FirstParagraph"/>
      </w:pPr>
      <w:r>
        <w:rPr>
          <w:rFonts w:hint="eastAsia"/>
        </w:rPr>
        <w:t xml:space="preserve">该响应分为两个阶段：</w:t>
      </w:r>
    </w:p>
    <w:p>
      <w:pPr>
        <w:pStyle w:val="Compact"/>
        <w:numPr>
          <w:ilvl w:val="0"/>
          <w:numId w:val="1004"/>
        </w:numPr>
      </w:pPr>
      <m:oMath>
        <m:r>
          <m:t>t</m:t>
        </m:r>
        <m:r>
          <m:rPr>
            <m:sty m:val="p"/>
          </m:rPr>
          <m:t>&lt;</m:t>
        </m:r>
        <m:sSub>
          <m:e>
            <m:r>
              <m:t>τ</m:t>
            </m:r>
          </m:e>
          <m:sub>
            <m:r>
              <m:t>d</m:t>
            </m:r>
          </m:sub>
        </m:sSub>
      </m:oMath>
      <w:r>
        <w:rPr>
          <w:rFonts w:hint="eastAsia"/>
        </w:rPr>
        <w:t xml:space="preserve">：下游水位不变——扰动尚未传播到下游。</w:t>
      </w:r>
    </w:p>
    <w:p>
      <w:pPr>
        <w:pStyle w:val="Compact"/>
        <w:numPr>
          <w:ilvl w:val="0"/>
          <w:numId w:val="1004"/>
        </w:numPr>
      </w:pPr>
      <m:oMath>
        <m:r>
          <m:t>t</m:t>
        </m:r>
        <m:r>
          <m:rPr>
            <m:sty m:val="p"/>
          </m:rPr>
          <m:t>=</m:t>
        </m:r>
        <m:sSub>
          <m:e>
            <m:r>
              <m:t>τ</m:t>
            </m:r>
          </m:e>
          <m:sub>
            <m:r>
              <m:t>d</m:t>
            </m:r>
          </m:sub>
        </m:sSub>
      </m:oMath>
      <w:r>
        <w:rPr>
          <w:rFonts w:hint="eastAsia"/>
        </w:rPr>
        <w:t xml:space="preserve">：水位突然跳升</w:t>
      </w:r>
      <w:r>
        <w:t xml:space="preserve"> </w:t>
      </w:r>
      <m:oMath>
        <m:sSub>
          <m:e>
            <m:r>
              <m:t>τ</m:t>
            </m:r>
          </m:e>
          <m:sub>
            <m:r>
              <m:t>m</m:t>
            </m:r>
          </m:sub>
        </m:sSub>
        <m:r>
          <m:rPr>
            <m:sty m:val="p"/>
          </m:rPr>
          <m:t>/</m:t>
        </m:r>
        <m:sSub>
          <m:e>
            <m:r>
              <m:t>A</m:t>
            </m:r>
          </m:e>
          <m:sub>
            <m:r>
              <m:t>s</m:t>
            </m:r>
          </m:sub>
        </m:sSub>
      </m:oMath>
      <w:r>
        <w:rPr>
          <w:rFonts w:hint="eastAsia"/>
        </w:rPr>
        <w:t xml:space="preserve">——这是回水效应的集中体现。</w:t>
      </w:r>
      <m:oMath>
        <m:sSub>
          <m:e>
            <m:r>
              <m:t>τ</m:t>
            </m:r>
          </m:e>
          <m:sub>
            <m:r>
              <m:t>m</m:t>
            </m:r>
          </m:sub>
        </m:sSub>
      </m:oMath>
      <w:r>
        <w:t xml:space="preserve"> </w:t>
      </w:r>
      <w:r>
        <w:rPr>
          <w:rFonts w:hint="eastAsia"/>
        </w:rPr>
        <w:t xml:space="preserve">越大，初始跳升越大。</w:t>
      </w:r>
    </w:p>
    <w:p>
      <w:pPr>
        <w:pStyle w:val="Compact"/>
        <w:numPr>
          <w:ilvl w:val="0"/>
          <w:numId w:val="1004"/>
        </w:numPr>
      </w:pPr>
      <m:oMath>
        <m:r>
          <m:t>t</m:t>
        </m:r>
        <m:r>
          <m:rPr>
            <m:sty m:val="p"/>
          </m:rPr>
          <m:t>&gt;</m:t>
        </m:r>
        <m:sSub>
          <m:e>
            <m:r>
              <m:t>τ</m:t>
            </m:r>
          </m:e>
          <m:sub>
            <m:r>
              <m:t>d</m:t>
            </m:r>
          </m:sub>
        </m:sSub>
      </m:oMath>
      <w:r>
        <w:rPr>
          <w:rFonts w:hint="eastAsia"/>
        </w:rPr>
        <w:t xml:space="preserve">：水位以恒定速率</w:t>
      </w:r>
      <w:r>
        <w:t xml:space="preserve"> </w:t>
      </w:r>
      <m:oMath>
        <m:r>
          <m:t>1</m:t>
        </m:r>
        <m:r>
          <m:rPr>
            <m:sty m:val="p"/>
          </m:rPr>
          <m:t>/</m:t>
        </m:r>
        <m:sSub>
          <m:e>
            <m:r>
              <m:t>A</m:t>
            </m:r>
          </m:e>
          <m:sub>
            <m:r>
              <m:t>s</m:t>
            </m:r>
          </m:sub>
        </m:sSub>
      </m:oMath>
      <w:r>
        <w:t xml:space="preserve"> </w:t>
      </w:r>
      <w:r>
        <w:rPr>
          <w:rFonts w:hint="eastAsia"/>
        </w:rPr>
        <w:t xml:space="preserve">线性增长——积分效应的体现。</w:t>
      </w:r>
    </w:p>
    <w:p>
      <w:pPr>
        <w:pStyle w:val="FirstParagraph"/>
      </w:pPr>
      <w:r>
        <w:rPr>
          <w:rFonts w:hint="eastAsia"/>
        </w:rPr>
        <w:t xml:space="preserve">这一阶跃响应揭示了为什么</w:t>
      </w:r>
      <w:r>
        <w:t xml:space="preserve"> IDZ </w:t>
      </w:r>
      <w:r>
        <w:rPr>
          <w:rFonts w:hint="eastAsia"/>
        </w:rPr>
        <w:t xml:space="preserve">模型在闸控渠道中如此有效：它准确描述了”先等待、后跳升、再线性增长”的三阶段行为，而这正是工程中观察到的典型水位响应模式。</w:t>
      </w:r>
    </w:p>
    <w:bookmarkEnd w:id="20"/>
    <w:bookmarkStart w:id="21" w:name="idz-模型的降阶过程"/>
    <w:p>
      <w:pPr>
        <w:pStyle w:val="Heading3"/>
      </w:pPr>
      <w:r>
        <w:t xml:space="preserve">4.3.2 IDZ </w:t>
      </w:r>
      <w:r>
        <w:rPr>
          <w:rFonts w:hint="eastAsia"/>
        </w:rPr>
        <w:t xml:space="preserve">模型的降阶过程</w:t>
      </w:r>
    </w:p>
    <w:p>
      <w:pPr>
        <w:pStyle w:val="FirstParagraph"/>
      </w:pPr>
      <w:r>
        <w:rPr>
          <w:rFonts w:hint="eastAsia"/>
        </w:rPr>
        <w:t xml:space="preserve">从</w:t>
      </w:r>
      <w:r>
        <w:t xml:space="preserve"> </w:t>
      </w:r>
      <w:r>
        <w:rPr>
          <w:rFonts w:hint="eastAsia"/>
        </w:rPr>
        <w:t xml:space="preserve">LSV（线性化</w:t>
      </w:r>
      <w:r>
        <w:t xml:space="preserve"> </w:t>
      </w:r>
      <w:r>
        <w:rPr>
          <w:rFonts w:hint="eastAsia"/>
        </w:rPr>
        <w:t xml:space="preserve">Saint-Venant）到</w:t>
      </w:r>
      <w:r>
        <w:t xml:space="preserve"> IDZ </w:t>
      </w:r>
      <w:r>
        <w:rPr>
          <w:rFonts w:hint="eastAsia"/>
        </w:rPr>
        <w:t xml:space="preserve">的降阶过程，本质上是一个</w:t>
      </w:r>
      <w:r>
        <w:rPr>
          <w:rFonts w:hint="eastAsia"/>
          <w:b/>
          <w:bCs/>
        </w:rPr>
        <w:t xml:space="preserve">空间集总化（spatial</w:t>
      </w:r>
      <w:r>
        <w:rPr>
          <w:b/>
          <w:bCs/>
        </w:rPr>
        <w:t xml:space="preserve"> </w:t>
      </w:r>
      <w:r>
        <w:rPr>
          <w:rFonts w:hint="eastAsia"/>
          <w:b/>
          <w:bCs/>
        </w:rPr>
        <w:t xml:space="preserve">lumping）</w:t>
      </w:r>
      <w:r>
        <w:rPr>
          <w:rFonts w:hint="eastAsia"/>
        </w:rPr>
        <w:t xml:space="preserve">操作——将分布参数系统（PDE）压缩为集中参数系统（ODE</w:t>
      </w:r>
      <w:r>
        <w:t xml:space="preserve"> </w:t>
      </w:r>
      <w:r>
        <w:rPr>
          <w:rFonts w:hint="eastAsia"/>
        </w:rPr>
        <w:t xml:space="preserve">或传递函数）。</w:t>
      </w:r>
    </w:p>
    <w:p>
      <w:pPr>
        <w:pStyle w:val="BodyText"/>
      </w:pPr>
      <w:r>
        <w:rPr>
          <w:rFonts w:hint="eastAsia"/>
          <w:b/>
          <w:bCs/>
        </w:rPr>
        <w:t xml:space="preserve">降阶的关键步骤</w:t>
      </w:r>
      <w:r>
        <w:rPr>
          <w:rFonts w:hint="eastAsia"/>
        </w:rPr>
        <w:t xml:space="preserve">：</w:t>
      </w:r>
    </w:p>
    <w:p>
      <w:pPr>
        <w:pStyle w:val="BodyText"/>
      </w:pPr>
      <w:r>
        <w:rPr>
          <w:rFonts w:hint="eastAsia"/>
        </w:rPr>
        <w:t xml:space="preserve">步骤1：在均匀流工作点</w:t>
      </w:r>
      <w:r>
        <w:t xml:space="preserve"> </w:t>
      </w:r>
      <m:oMath>
        <m:r>
          <m:rPr>
            <m:sty m:val="p"/>
          </m:rPr>
          <m:t>(</m:t>
        </m:r>
        <m:sSub>
          <m:e>
            <m:r>
              <m:t>Q</m:t>
            </m:r>
          </m:e>
          <m:sub>
            <m:r>
              <m:t>0</m:t>
            </m:r>
          </m:sub>
        </m:sSub>
        <m:r>
          <m:rPr>
            <m:sty m:val="p"/>
          </m:rPr>
          <m:t>,</m:t>
        </m:r>
        <m:sSub>
          <m:e>
            <m:r>
              <m:t>y</m:t>
            </m:r>
          </m:e>
          <m:sub>
            <m:r>
              <m:t>0</m:t>
            </m:r>
          </m:sub>
        </m:sSub>
        <m:r>
          <m:rPr>
            <m:sty m:val="p"/>
          </m:rPr>
          <m:t>)</m:t>
        </m:r>
      </m:oMath>
      <w:r>
        <w:t xml:space="preserve"> </w:t>
      </w:r>
      <w:r>
        <w:rPr>
          <w:rFonts w:hint="eastAsia"/>
        </w:rPr>
        <w:t xml:space="preserve">处线性化</w:t>
      </w:r>
      <w:r>
        <w:t xml:space="preserve"> Saint-Venant </w:t>
      </w:r>
      <w:r>
        <w:rPr>
          <w:rFonts w:hint="eastAsia"/>
        </w:rPr>
        <w:t xml:space="preserve">方程组。</w:t>
      </w:r>
    </w:p>
    <w:p>
      <w:pPr>
        <w:pStyle w:val="BodyText"/>
      </w:pPr>
      <w:r>
        <w:rPr>
          <w:rFonts w:hint="eastAsia"/>
        </w:rPr>
        <w:t xml:space="preserve">步骤2：对线性化方程进行</w:t>
      </w:r>
      <w:r>
        <w:t xml:space="preserve"> Laplace </w:t>
      </w:r>
      <w:r>
        <w:rPr>
          <w:rFonts w:hint="eastAsia"/>
        </w:rPr>
        <w:t xml:space="preserve">变换，得到空间</w:t>
      </w:r>
      <w:r>
        <w:t xml:space="preserve"> ODE。</w:t>
      </w:r>
    </w:p>
    <w:p>
      <w:pPr>
        <w:pStyle w:val="BodyText"/>
      </w:pPr>
      <w:r>
        <w:rPr>
          <w:rFonts w:hint="eastAsia"/>
        </w:rPr>
        <w:t xml:space="preserve">步骤3：求解空间</w:t>
      </w:r>
      <w:r>
        <w:t xml:space="preserve"> </w:t>
      </w:r>
      <w:r>
        <w:rPr>
          <w:rFonts w:hint="eastAsia"/>
        </w:rPr>
        <w:t xml:space="preserve">ODE，得到包含双曲函数的无穷维传递函数。</w:t>
      </w:r>
    </w:p>
    <w:p>
      <w:pPr>
        <w:pStyle w:val="BodyText"/>
      </w:pPr>
      <w:r>
        <w:rPr>
          <w:rFonts w:hint="eastAsia"/>
        </w:rPr>
        <w:t xml:space="preserve">步骤4：在低频段（</w:t>
      </w:r>
      <m:oMath>
        <m:r>
          <m:rPr>
            <m:sty m:val="p"/>
          </m:rPr>
          <m:t>|</m:t>
        </m:r>
        <m:r>
          <m:t>s</m:t>
        </m:r>
        <m:r>
          <m:rPr>
            <m:sty m:val="p"/>
          </m:rPr>
          <m:t>|</m:t>
        </m:r>
        <m:r>
          <m:rPr>
            <m:sty m:val="p"/>
          </m:rPr>
          <m:t>≪</m:t>
        </m:r>
        <m:sSub>
          <m:e>
            <m:r>
              <m:t>ω</m:t>
            </m:r>
          </m:e>
          <m:sub>
            <m:r>
              <m:rPr>
                <m:sty m:val="p"/>
              </m:rPr>
              <m:t>max</m:t>
            </m:r>
          </m:sub>
        </m:sSub>
      </m:oMath>
      <w:r>
        <w:rPr>
          <w:rFonts w:hint="eastAsia"/>
        </w:rPr>
        <w:t xml:space="preserve">，其中</w:t>
      </w:r>
      <w:r>
        <w:t xml:space="preserve"> </w:t>
      </w:r>
      <m:oMath>
        <m:sSub>
          <m:e>
            <m:r>
              <m:t>ω</m:t>
            </m:r>
          </m:e>
          <m:sub>
            <m:r>
              <m:rPr>
                <m:sty m:val="p"/>
              </m:rPr>
              <m:t>max</m:t>
            </m:r>
          </m:sub>
        </m:sSub>
      </m:oMath>
      <w:r>
        <w:t xml:space="preserve"> </w:t>
      </w:r>
      <w:r>
        <w:rPr>
          <w:rFonts w:hint="eastAsia"/>
        </w:rPr>
        <w:t xml:space="preserve">为最高保留频率）对传递函数进行</w:t>
      </w:r>
      <w:r>
        <w:t xml:space="preserve"> Padé </w:t>
      </w:r>
      <w:r>
        <w:rPr>
          <w:rFonts w:hint="eastAsia"/>
        </w:rPr>
        <w:t xml:space="preserve">近似或</w:t>
      </w:r>
      <w:r>
        <w:t xml:space="preserve"> Taylor </w:t>
      </w:r>
      <w:r>
        <w:rPr>
          <w:rFonts w:hint="eastAsia"/>
        </w:rPr>
        <w:t xml:space="preserve">展开，截断高阶项。</w:t>
      </w:r>
    </w:p>
    <w:p>
      <w:pPr>
        <w:pStyle w:val="BodyText"/>
      </w:pPr>
      <w:r>
        <w:rPr>
          <w:rFonts w:hint="eastAsia"/>
        </w:rPr>
        <w:t xml:space="preserve">步骤5：得到</w:t>
      </w:r>
      <w:r>
        <w:t xml:space="preserve"> IDZ </w:t>
      </w:r>
      <w:r>
        <w:rPr>
          <w:rFonts w:hint="eastAsia"/>
        </w:rPr>
        <w:t xml:space="preserve">形式的有限维传递函数。</w:t>
      </w:r>
    </w:p>
    <w:p>
      <w:pPr>
        <w:pStyle w:val="BodyText"/>
      </w:pPr>
      <w:r>
        <w:rPr>
          <w:b/>
          <w:bCs/>
        </w:rPr>
        <w:t xml:space="preserve">Nash </w:t>
      </w:r>
      <w:r>
        <w:rPr>
          <w:rFonts w:hint="eastAsia"/>
          <w:b/>
          <w:bCs/>
        </w:rPr>
        <w:t xml:space="preserve">级联极限</w:t>
      </w:r>
      <w:r>
        <w:rPr>
          <w:rFonts w:hint="eastAsia"/>
        </w:rPr>
        <w:t xml:space="preserve">。降阶过程中的一个重要数学工具是</w:t>
      </w:r>
      <w:r>
        <w:t xml:space="preserve"> Nash </w:t>
      </w:r>
      <w:r>
        <w:rPr>
          <w:rFonts w:hint="eastAsia"/>
        </w:rPr>
        <w:t xml:space="preserve">级联极限。考虑</w:t>
      </w:r>
      <w:r>
        <w:t xml:space="preserve"> </w:t>
      </w:r>
      <m:oMath>
        <m:r>
          <m:t>n</m:t>
        </m:r>
      </m:oMath>
      <w:r>
        <w:t xml:space="preserve"> </w:t>
      </w:r>
      <w:r>
        <w:rPr>
          <w:rFonts w:hint="eastAsia"/>
        </w:rPr>
        <w:t xml:space="preserve">个相同的一阶系统串联（Nash</w:t>
      </w:r>
      <w:r>
        <w:t xml:space="preserve"> </w:t>
      </w:r>
      <w:r>
        <w:rPr>
          <w:rFonts w:hint="eastAsia"/>
        </w:rPr>
        <w:t xml:space="preserve">级联），每个环节的传递函数为</w:t>
      </w:r>
      <w:r>
        <w:t xml:space="preserve"> </w:t>
      </w:r>
      <m:oMath>
        <m:r>
          <m:t>1</m:t>
        </m:r>
        <m:r>
          <m:rPr>
            <m:sty m:val="p"/>
          </m:rPr>
          <m:t>/</m:t>
        </m:r>
        <m:r>
          <m:rPr>
            <m:sty m:val="p"/>
          </m:rPr>
          <m:t>(</m:t>
        </m:r>
        <m:r>
          <m:t>1</m:t>
        </m:r>
        <m:r>
          <m:rPr>
            <m:sty m:val="p"/>
          </m:rPr>
          <m:t>+</m:t>
        </m:r>
        <m:r>
          <m:t>K</m:t>
        </m:r>
        <m:r>
          <m:t>s</m:t>
        </m:r>
        <m:r>
          <m:rPr>
            <m:sty m:val="p"/>
          </m:rPr>
          <m:t>)</m:t>
        </m:r>
      </m:oMath>
      <w:r>
        <w:rPr>
          <w:rFonts w:hint="eastAsia"/>
        </w:rPr>
        <w:t xml:space="preserve">。当</w:t>
      </w:r>
      <w:r>
        <w:t xml:space="preserve"> </w:t>
      </w:r>
      <m:oMath>
        <m:r>
          <m:t>n</m:t>
        </m:r>
        <m:r>
          <m:rPr>
            <m:sty m:val="p"/>
          </m:rPr>
          <m:t>→</m:t>
        </m:r>
        <m:r>
          <m:rPr>
            <m:sty m:val="p"/>
          </m:rPr>
          <m:t>∞</m:t>
        </m:r>
      </m:oMath>
      <w:r>
        <w:t xml:space="preserve"> </w:t>
      </w:r>
      <w:r>
        <w:rPr>
          <w:rFonts w:hint="eastAsia"/>
        </w:rPr>
        <w:t xml:space="preserve">且</w:t>
      </w:r>
      <w:r>
        <w:t xml:space="preserve"> </w:t>
      </w:r>
      <m:oMath>
        <m:r>
          <m:t>n</m:t>
        </m:r>
        <m:r>
          <m:t>K</m:t>
        </m:r>
        <m:r>
          <m:rPr>
            <m:sty m:val="p"/>
          </m:rPr>
          <m:t>→</m:t>
        </m:r>
        <m:sSub>
          <m:e>
            <m:r>
              <m:t>τ</m:t>
            </m:r>
          </m:e>
          <m:sub>
            <m:r>
              <m:t>d</m:t>
            </m:r>
          </m:sub>
        </m:sSub>
      </m:oMath>
      <w:r>
        <w:rPr>
          <w:rFonts w:hint="eastAsia"/>
        </w:rPr>
        <w:t xml:space="preserve">（即每个环节的时间常数趋于零，但总延迟保持恒定）时，串联系统的总传递函数趋于纯延迟：</w:t>
      </w:r>
    </w:p>
    <w:p>
      <w:pPr>
        <w:pStyle w:val="BodyText"/>
      </w:pPr>
      <m:oMathPara>
        <m:oMathParaPr>
          <m:jc m:val="center"/>
        </m:oMathParaPr>
        <m:oMath>
          <m:limLow>
            <m:e>
              <m:r>
                <m:rPr>
                  <m:sty m:val="p"/>
                </m:rPr>
                <m:t>lim</m:t>
              </m:r>
            </m:e>
            <m:lim>
              <m:r>
                <m:t>n</m:t>
              </m:r>
              <m:r>
                <m:rPr>
                  <m:sty m:val="p"/>
                </m:rPr>
                <m:t>→</m:t>
              </m:r>
              <m:r>
                <m:rPr>
                  <m:sty m:val="p"/>
                </m:rPr>
                <m:t>∞</m:t>
              </m:r>
              <m:r>
                <m:rPr>
                  <m:sty m:val="p"/>
                </m:rPr>
                <m:t>,</m:t>
              </m:r>
              <m:r>
                <m:t> </m:t>
              </m:r>
              <m:r>
                <m:t>n</m:t>
              </m:r>
              <m:r>
                <m:t>K</m:t>
              </m:r>
              <m:r>
                <m:rPr>
                  <m:sty m:val="p"/>
                </m:rPr>
                <m:t>→</m:t>
              </m:r>
              <m:sSub>
                <m:e>
                  <m:r>
                    <m:t>τ</m:t>
                  </m:r>
                </m:e>
                <m:sub>
                  <m:r>
                    <m:t>d</m:t>
                  </m:r>
                </m:sub>
              </m:sSub>
            </m:lim>
          </m:limLow>
          <m:sSup>
            <m:e>
              <m:d>
                <m:dPr>
                  <m:begChr m:val="("/>
                  <m:sepChr m:val=""/>
                  <m:endChr m:val=")"/>
                  <m:grow/>
                </m:dPr>
                <m:e>
                  <m:f>
                    <m:fPr>
                      <m:type m:val="bar"/>
                    </m:fPr>
                    <m:num>
                      <m:r>
                        <m:t>1</m:t>
                      </m:r>
                    </m:num>
                    <m:den>
                      <m:r>
                        <m:t>1</m:t>
                      </m:r>
                      <m:r>
                        <m:rPr>
                          <m:sty m:val="p"/>
                        </m:rPr>
                        <m:t>+</m:t>
                      </m:r>
                      <m:r>
                        <m:t>K</m:t>
                      </m:r>
                      <m:r>
                        <m:t>s</m:t>
                      </m:r>
                    </m:den>
                  </m:f>
                </m:e>
              </m:d>
            </m:e>
            <m:sup>
              <m:r>
                <m:t>n</m:t>
              </m:r>
            </m:sup>
          </m:sSup>
          <m:r>
            <m:rPr>
              <m:sty m:val="p"/>
            </m:rPr>
            <m:t>=</m:t>
          </m:r>
          <m:sSup>
            <m:e>
              <m:r>
                <m:t>e</m:t>
              </m:r>
            </m:e>
            <m:sup>
              <m:r>
                <m:rPr>
                  <m:sty m:val="p"/>
                </m:rPr>
                <m:t>−</m:t>
              </m:r>
              <m:sSub>
                <m:e>
                  <m:r>
                    <m:t>τ</m:t>
                  </m:r>
                </m:e>
                <m:sub>
                  <m:r>
                    <m:t>d</m:t>
                  </m:r>
                </m:sub>
              </m:sSub>
              <m:r>
                <m:t>s</m:t>
              </m:r>
            </m:sup>
          </m:sSup>
        </m:oMath>
      </m:oMathPara>
    </w:p>
    <w:p>
      <w:pPr>
        <w:pStyle w:val="FirstParagraph"/>
      </w:pPr>
      <w:r>
        <w:rPr>
          <w:rFonts w:hint="eastAsia"/>
        </w:rPr>
        <w:t xml:space="preserve">这一结果（CHS</w:t>
      </w:r>
      <w:r>
        <w:t xml:space="preserve"> </w:t>
      </w:r>
      <w:r>
        <w:rPr>
          <w:rFonts w:hint="eastAsia"/>
        </w:rPr>
        <w:t xml:space="preserve">体系中称为</w:t>
      </w:r>
      <w:r>
        <w:t xml:space="preserve"> Lemma </w:t>
      </w:r>
      <w:r>
        <w:rPr>
          <w:rFonts w:hint="eastAsia"/>
        </w:rPr>
        <w:t xml:space="preserve">2）有深刻的物理意义：</w:t>
      </w:r>
      <w:r>
        <w:rPr>
          <w:rFonts w:hint="eastAsia"/>
          <w:b/>
          <w:bCs/>
        </w:rPr>
        <w:t xml:space="preserve">纯延迟可以被理解为无穷多个微小蓄泄环节的串联</w:t>
      </w:r>
      <w:r>
        <w:rPr>
          <w:rFonts w:hint="eastAsia"/>
        </w:rPr>
        <w:t xml:space="preserve">。在</w:t>
      </w:r>
      <w:r>
        <w:t xml:space="preserve"> Saint-Venant </w:t>
      </w:r>
      <w:r>
        <w:rPr>
          <w:rFonts w:hint="eastAsia"/>
        </w:rPr>
        <w:t xml:space="preserve">方程的空间离散中，每个网格段可以看作一个微小的蓄泄环节，当网格无限细化时，它们的串联效应就收敛为传输延迟</w:t>
      </w:r>
      <w:r>
        <w:t xml:space="preserve"> </w:t>
      </w:r>
      <m:oMath>
        <m:sSup>
          <m:e>
            <m:r>
              <m:t>e</m:t>
            </m:r>
          </m:e>
          <m:sup>
            <m:r>
              <m:rPr>
                <m:sty m:val="p"/>
              </m:rPr>
              <m:t>−</m:t>
            </m:r>
            <m:sSub>
              <m:e>
                <m:r>
                  <m:t>τ</m:t>
                </m:r>
              </m:e>
              <m:sub>
                <m:r>
                  <m:t>d</m:t>
                </m:r>
              </m:sub>
            </m:sSub>
            <m:r>
              <m:t>s</m:t>
            </m:r>
          </m:sup>
        </m:sSup>
      </m:oMath>
      <w:r>
        <w:t xml:space="preserve">。</w:t>
      </w:r>
    </w:p>
    <w:p>
      <w:pPr>
        <w:pStyle w:val="BodyText"/>
      </w:pPr>
      <w:r>
        <w:rPr>
          <w:rFonts w:hint="eastAsia"/>
          <w:b/>
          <w:bCs/>
        </w:rPr>
        <w:t xml:space="preserve">五级模型层级详解</w:t>
      </w:r>
      <w:r>
        <w:rPr>
          <w:rFonts w:hint="eastAsia"/>
        </w:rPr>
        <w:t xml:space="preserve">。从</w:t>
      </w:r>
      <w:r>
        <w:t xml:space="preserve"> IDZ </w:t>
      </w:r>
      <w:r>
        <w:rPr>
          <w:rFonts w:hint="eastAsia"/>
        </w:rPr>
        <w:t xml:space="preserve">出发，进一步降阶可以得到更简单的模型：</w:t>
      </w:r>
    </w:p>
    <w:p>
      <w:pPr>
        <w:pStyle w:val="BodyText"/>
      </w:pPr>
      <m:oMathPara>
        <m:oMathParaPr>
          <m:jc m:val="center"/>
        </m:oMathParaPr>
        <m:oMath>
          <m:limLow>
            <m:e>
              <m:limLow>
                <m:e>
                  <m:f>
                    <m:fPr>
                      <m:type m:val="bar"/>
                    </m:fPr>
                    <m:num>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e>
                <m:lim>
                  <m:r>
                    <m:rPr>
                      <m:sty m:val="p"/>
                    </m:rPr>
                    <m:t>⏟</m:t>
                  </m:r>
                </m:lim>
              </m:limLow>
            </m:e>
            <m:lim>
              <m:r>
                <m:rPr>
                  <m:nor/>
                  <m:sty m:val="p"/>
                </m:rPr>
                <m:t>IDZ</m:t>
              </m:r>
            </m:lim>
          </m:limLow>
          <m:limUpp>
            <m:e>
              <m:r>
                <m:rPr>
                  <m:sty m:val="p"/>
                </m:rPr>
                <m:t>→</m:t>
              </m:r>
            </m:e>
            <m:lim>
              <m:sSub>
                <m:e>
                  <m:r>
                    <m:t>τ</m:t>
                  </m:r>
                </m:e>
                <m:sub>
                  <m:r>
                    <m:t>m</m:t>
                  </m:r>
                </m:sub>
              </m:sSub>
              <m:r>
                <m:rPr>
                  <m:sty m:val="p"/>
                </m:rPr>
                <m:t>→</m:t>
              </m:r>
              <m:r>
                <m:t>0</m:t>
              </m:r>
            </m:lim>
          </m:limUpp>
          <m:limLow>
            <m:e>
              <m:limLow>
                <m:e>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e>
                <m:lim>
                  <m:r>
                    <m:rPr>
                      <m:sty m:val="p"/>
                    </m:rPr>
                    <m:t>⏟</m:t>
                  </m:r>
                </m:lim>
              </m:limLow>
            </m:e>
            <m:lim>
              <m:r>
                <m:rPr>
                  <m:nor/>
                  <m:sty m:val="p"/>
                </m:rPr>
                <m:t>ID</m:t>
              </m:r>
            </m:lim>
          </m:limLow>
          <m:limUpp>
            <m:e>
              <m:r>
                <m:rPr>
                  <m:sty m:val="p"/>
                </m:rPr>
                <m:t>→</m:t>
              </m:r>
            </m:e>
            <m:lim>
              <m:sSub>
                <m:e>
                  <m:r>
                    <m:t>τ</m:t>
                  </m:r>
                </m:e>
                <m:sub>
                  <m:r>
                    <m:t>d</m:t>
                  </m:r>
                </m:sub>
              </m:sSub>
              <m:r>
                <m:rPr>
                  <m:sty m:val="p"/>
                </m:rPr>
                <m:t>→</m:t>
              </m:r>
              <m:r>
                <m:t>0</m:t>
              </m:r>
            </m:lim>
          </m:limUpp>
          <m:limLow>
            <m:e>
              <m:limLow>
                <m:e>
                  <m:f>
                    <m:fPr>
                      <m:type m:val="bar"/>
                    </m:fPr>
                    <m:num>
                      <m:r>
                        <m:t>1</m:t>
                      </m:r>
                    </m:num>
                    <m:den>
                      <m:sSub>
                        <m:e>
                          <m:r>
                            <m:t>A</m:t>
                          </m:r>
                        </m:e>
                        <m:sub>
                          <m:r>
                            <m:t>s</m:t>
                          </m:r>
                        </m:sub>
                      </m:sSub>
                      <m:r>
                        <m:rPr>
                          <m:sty m:val="p"/>
                        </m:rPr>
                        <m:t>⋅</m:t>
                      </m:r>
                      <m:r>
                        <m:t>s</m:t>
                      </m:r>
                    </m:den>
                  </m:f>
                </m:e>
                <m:lim>
                  <m:r>
                    <m:rPr>
                      <m:sty m:val="p"/>
                    </m:rPr>
                    <m:t>⏟</m:t>
                  </m:r>
                </m:lim>
              </m:limLow>
            </m:e>
            <m:lim>
              <m:r>
                <m:rPr>
                  <m:nor/>
                  <m:sty m:val="p"/>
                </m:rPr>
                <m:t>I</m:t>
              </m:r>
            </m:lim>
          </m:limLow>
          <m:limUpp>
            <m:e>
              <m:r>
                <m:rPr>
                  <m:sty m:val="p"/>
                </m:rPr>
                <m:t>→</m:t>
              </m:r>
            </m:e>
            <m:lim>
              <m:r>
                <m:t>s</m:t>
              </m:r>
              <m:r>
                <m:rPr>
                  <m:sty m:val="p"/>
                </m:rPr>
                <m:t>→</m:t>
              </m:r>
              <m:r>
                <m:t>0</m:t>
              </m:r>
            </m:lim>
          </m:limUpp>
          <m:limLow>
            <m:e>
              <m:limLow>
                <m:e>
                  <m:r>
                    <m:rPr>
                      <m:nor/>
                      <m:sty m:val="p"/>
                    </m:rPr>
                    <m:t>稳态</m:t>
                  </m:r>
                </m:e>
                <m:lim>
                  <m:r>
                    <m:rPr>
                      <m:sty m:val="p"/>
                    </m:rPr>
                    <m:t>⏟</m:t>
                  </m:r>
                </m:lim>
              </m:limLow>
            </m:e>
            <m:lim>
              <m:r>
                <m:rPr>
                  <m:nor/>
                  <m:sty m:val="p"/>
                </m:rPr>
                <m:t>SS</m:t>
              </m:r>
            </m:lim>
          </m:limLow>
        </m:oMath>
      </m:oMathPara>
    </w:p>
    <w:p>
      <w:pPr>
        <w:pStyle w:val="Compact"/>
        <w:numPr>
          <w:ilvl w:val="0"/>
          <w:numId w:val="1005"/>
        </w:numPr>
      </w:pPr>
      <w:r>
        <w:rPr>
          <w:b/>
          <w:bCs/>
        </w:rPr>
        <w:t xml:space="preserve">IDZ → ID</w:t>
      </w:r>
      <w:r>
        <w:rPr>
          <w:rFonts w:hint="eastAsia"/>
        </w:rPr>
        <w:t xml:space="preserve">：略去零点（</w:t>
      </w:r>
      <m:oMath>
        <m:sSub>
          <m:e>
            <m:r>
              <m:t>τ</m:t>
            </m:r>
          </m:e>
          <m:sub>
            <m:r>
              <m:t>m</m:t>
            </m:r>
          </m:sub>
        </m:sSub>
        <m:r>
          <m:rPr>
            <m:sty m:val="p"/>
          </m:rPr>
          <m:t>=</m:t>
        </m:r>
        <m:r>
          <m:t>0</m:t>
        </m:r>
      </m:oMath>
      <w:r>
        <w:rPr>
          <w:rFonts w:hint="eastAsia"/>
        </w:rPr>
        <w:t xml:space="preserve">），忽略回水效应。适用于渠段较长、回水时间远小于传输延迟的情况。</w:t>
      </w:r>
    </w:p>
    <w:p>
      <w:pPr>
        <w:pStyle w:val="Compact"/>
        <w:numPr>
          <w:ilvl w:val="0"/>
          <w:numId w:val="1005"/>
        </w:numPr>
      </w:pPr>
      <w:r>
        <w:rPr>
          <w:b/>
          <w:bCs/>
        </w:rPr>
        <w:t xml:space="preserve">ID → I</w:t>
      </w:r>
      <w:r>
        <w:rPr>
          <w:rFonts w:hint="eastAsia"/>
        </w:rPr>
        <w:t xml:space="preserve">：略去延迟（</w:t>
      </w:r>
      <m:oMath>
        <m:sSub>
          <m:e>
            <m:r>
              <m:t>τ</m:t>
            </m:r>
          </m:e>
          <m:sub>
            <m:r>
              <m:t>d</m:t>
            </m:r>
          </m:sub>
        </m:sSub>
        <m:r>
          <m:rPr>
            <m:sty m:val="p"/>
          </m:rPr>
          <m:t>=</m:t>
        </m:r>
        <m:r>
          <m:t>0</m:t>
        </m:r>
      </m:oMath>
      <w:r>
        <w:rPr>
          <w:rFonts w:hint="eastAsia"/>
        </w:rPr>
        <w:t xml:space="preserve">），系统退化为纯积分器。适用于控制时间尺度远大于传输延迟的协调层。</w:t>
      </w:r>
    </w:p>
    <w:p>
      <w:pPr>
        <w:pStyle w:val="Compact"/>
        <w:numPr>
          <w:ilvl w:val="0"/>
          <w:numId w:val="1005"/>
        </w:numPr>
      </w:pPr>
      <w:r>
        <w:rPr>
          <w:b/>
          <w:bCs/>
        </w:rPr>
        <w:t xml:space="preserve">I → SS</w:t>
      </w:r>
      <w:r>
        <w:rPr>
          <w:rFonts w:hint="eastAsia"/>
        </w:rPr>
        <w:t xml:space="preserve">：略去所有动态，仅保留稳态流量-水位关系。适用于计划调度层。</w:t>
      </w:r>
    </w:p>
    <w:p>
      <w:pPr>
        <w:pStyle w:val="FirstParagraph"/>
      </w:pPr>
      <w:r>
        <w:rPr>
          <w:rFonts w:hint="eastAsia"/>
        </w:rPr>
        <w:t xml:space="preserve">每一步降阶都丢弃一个时间尺度的信息，换取更低的计算复杂度。选择哪一级模型，取决于控制层级的时间尺度——这正是模型-层级对应定理（表4-2）的核心思想。</w:t>
      </w:r>
    </w:p>
    <w:p>
      <w:r>
        <w:pict>
          <v:rect style="width:0;height:1.5pt" o:hralign="center" o:hrstd="t" o:hr="t"/>
        </w:pict>
      </w:r>
    </w:p>
    <w:bookmarkEnd w:id="21"/>
    <w:bookmarkStart w:id="22" w:name="例4-3idz-参数从物理参数估算"/>
    <w:p>
      <w:pPr>
        <w:pStyle w:val="Heading3"/>
      </w:pPr>
      <w:r>
        <w:rPr>
          <w:rFonts w:hint="eastAsia"/>
        </w:rPr>
        <w:t xml:space="preserve">例4-3：IDZ</w:t>
      </w:r>
      <w:r>
        <w:t xml:space="preserve"> </w:t>
      </w:r>
      <w:r>
        <w:rPr>
          <w:rFonts w:hint="eastAsia"/>
        </w:rPr>
        <w:t xml:space="preserve">参数从物理参数估算</w:t>
      </w:r>
    </w:p>
    <w:p>
      <w:pPr>
        <w:pStyle w:val="FirstParagraph"/>
      </w:pPr>
      <w:r>
        <w:rPr>
          <w:rFonts w:hint="eastAsia"/>
        </w:rPr>
        <w:t xml:space="preserve">【例4-3】某调水渠段的物理参数如下：渠段长度</w:t>
      </w:r>
      <w:r>
        <w:t xml:space="preserve"> </w:t>
      </w:r>
      <m:oMath>
        <m:r>
          <m:t>L</m:t>
        </m:r>
        <m:r>
          <m:rPr>
            <m:sty m:val="p"/>
          </m:rPr>
          <m:t>=</m:t>
        </m:r>
        <m:r>
          <m:t>10</m:t>
        </m:r>
      </m:oMath>
      <w:r>
        <w:t xml:space="preserve"> </w:t>
      </w:r>
      <w:r>
        <w:rPr>
          <w:rFonts w:hint="eastAsia"/>
        </w:rPr>
        <w:t xml:space="preserve">km，设计流量</w:t>
      </w:r>
      <w:r>
        <w:t xml:space="preserve"> </w:t>
      </w:r>
      <m:oMath>
        <m:sSub>
          <m:e>
            <m:r>
              <m:t>Q</m:t>
            </m:r>
          </m:e>
          <m:sub>
            <m:r>
              <m:t>0</m:t>
            </m:r>
          </m:sub>
        </m:sSub>
        <m:r>
          <m:rPr>
            <m:sty m:val="p"/>
          </m:rPr>
          <m:t>=</m:t>
        </m:r>
        <m:r>
          <m:t>50</m:t>
        </m:r>
      </m:oMath>
      <w:r>
        <w:t xml:space="preserve"> </w:t>
      </w:r>
      <w:r>
        <w:t xml:space="preserve">m</w:t>
      </w:r>
      <m:oMath>
        <m:sSup>
          <m:e>
            <m:r>
              <m:t>​</m:t>
            </m:r>
          </m:e>
          <m:sup>
            <m:r>
              <m:t>3</m:t>
            </m:r>
          </m:sup>
        </m:sSup>
      </m:oMath>
      <w:r>
        <w:rPr>
          <w:rFonts w:hint="eastAsia"/>
        </w:rPr>
        <w:t xml:space="preserve">/s，底宽</w:t>
      </w:r>
      <w:r>
        <w:t xml:space="preserve"> </w:t>
      </w:r>
      <m:oMath>
        <m:r>
          <m:t>B</m:t>
        </m:r>
        <m:r>
          <m:rPr>
            <m:sty m:val="p"/>
          </m:rPr>
          <m:t>=</m:t>
        </m:r>
        <m:r>
          <m:t>8</m:t>
        </m:r>
      </m:oMath>
      <w:r>
        <w:t xml:space="preserve"> </w:t>
      </w:r>
      <w:r>
        <w:rPr>
          <w:rFonts w:hint="eastAsia"/>
        </w:rPr>
        <w:t xml:space="preserve">m，边坡系数</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0.0001</m:t>
        </m:r>
      </m:oMath>
      <w:r>
        <w:rPr>
          <w:rFonts w:hint="eastAsia"/>
        </w:rPr>
        <w:t xml:space="preserve">，Manning</w:t>
      </w:r>
      <w:r>
        <w:t xml:space="preserve"> </w:t>
      </w:r>
      <w:r>
        <w:rPr>
          <w:rFonts w:hint="eastAsia"/>
        </w:rPr>
        <w:t xml:space="preserve">粗糙系数</w:t>
      </w:r>
      <w:r>
        <w:t xml:space="preserve"> </w:t>
      </w:r>
      <m:oMath>
        <m:r>
          <m:t>n</m:t>
        </m:r>
        <m:r>
          <m:rPr>
            <m:sty m:val="p"/>
          </m:rPr>
          <m:t>=</m:t>
        </m:r>
        <m:r>
          <m:t>0.014</m:t>
        </m:r>
      </m:oMath>
      <w:r>
        <w:t xml:space="preserve"> </w:t>
      </w:r>
      <w:r>
        <w:t xml:space="preserve">s/m</w:t>
      </w:r>
      <m:oMath>
        <m:sSup>
          <m:e>
            <m:r>
              <m:t>​</m:t>
            </m:r>
          </m:e>
          <m:sup>
            <m:r>
              <m:t>1</m:t>
            </m:r>
            <m:r>
              <m:rPr>
                <m:sty m:val="p"/>
              </m:rPr>
              <m:t>/</m:t>
            </m:r>
            <m:r>
              <m:t>3</m:t>
            </m:r>
          </m:sup>
        </m:sSup>
      </m:oMath>
      <w:r>
        <w:rPr>
          <w:rFonts w:hint="eastAsia"/>
        </w:rPr>
        <w:t xml:space="preserve">。估算</w:t>
      </w:r>
      <w:r>
        <w:t xml:space="preserve"> IDZ </w:t>
      </w:r>
      <w:r>
        <w:rPr>
          <w:rFonts w:hint="eastAsia"/>
        </w:rPr>
        <w:t xml:space="preserve">模型的四个参数。</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步骤1：计算正常水深和水面宽度。由例4-2</w:t>
      </w:r>
      <w:r>
        <w:t xml:space="preserve"> </w:t>
      </w:r>
      <w:r>
        <w:rPr>
          <w:rFonts w:hint="eastAsia"/>
        </w:rPr>
        <w:t xml:space="preserve">的计算结果：</w:t>
      </w:r>
      <m:oMath>
        <m:sSub>
          <m:e>
            <m:r>
              <m:t>y</m:t>
            </m:r>
          </m:e>
          <m:sub>
            <m:r>
              <m:t>0</m:t>
            </m:r>
          </m:sub>
        </m:sSub>
        <m:r>
          <m:rPr>
            <m:sty m:val="p"/>
          </m:rPr>
          <m:t>≈</m:t>
        </m:r>
        <m:r>
          <m:t>3.24</m:t>
        </m:r>
      </m:oMath>
      <w:r>
        <w:t xml:space="preserve"> </w:t>
      </w:r>
      <w:r>
        <w:rPr>
          <w:rFonts w:hint="eastAsia"/>
        </w:rPr>
        <w:t xml:space="preserve">m，</w:t>
      </w:r>
      <m:oMath>
        <m:sSub>
          <m:e>
            <m:r>
              <m:t>A</m:t>
            </m:r>
          </m:e>
          <m:sub>
            <m:r>
              <m:t>0</m:t>
            </m:r>
          </m:sub>
        </m:sSub>
        <m:r>
          <m:rPr>
            <m:sty m:val="p"/>
          </m:rPr>
          <m:t>≈</m:t>
        </m:r>
        <m:r>
          <m:t>41.67</m:t>
        </m:r>
      </m:oMath>
      <w:r>
        <w:t xml:space="preserve"> </w:t>
      </w:r>
      <w:r>
        <w:t xml:space="preserve">m</w:t>
      </w:r>
      <m:oMath>
        <m:sSup>
          <m:e>
            <m:r>
              <m:t>​</m:t>
            </m:r>
          </m:e>
          <m:sup>
            <m:r>
              <m:t>2</m:t>
            </m:r>
          </m:sup>
        </m:sSup>
      </m:oMath>
      <w:r>
        <w:rPr>
          <w:rFonts w:hint="eastAsia"/>
        </w:rPr>
        <w:t xml:space="preserve">，</w:t>
      </w:r>
      <m:oMath>
        <m:sSub>
          <m:e>
            <m:r>
              <m:t>B</m:t>
            </m:r>
          </m:e>
          <m:sub>
            <m:r>
              <m:t>s</m:t>
            </m:r>
          </m:sub>
        </m:sSub>
        <m:r>
          <m:rPr>
            <m:sty m:val="p"/>
          </m:rPr>
          <m:t>=</m:t>
        </m:r>
        <m:r>
          <m:t>17.72</m:t>
        </m:r>
      </m:oMath>
      <w:r>
        <w:t xml:space="preserve"> </w:t>
      </w:r>
      <w:r>
        <w:t xml:space="preserve">m。</w:t>
      </w:r>
    </w:p>
    <w:p>
      <w:pPr>
        <w:pStyle w:val="BodyText"/>
      </w:pPr>
      <w:r>
        <w:rPr>
          <w:rFonts w:hint="eastAsia"/>
        </w:rPr>
        <w:t xml:space="preserve">步骤2：计算蓄能系数</w:t>
      </w:r>
      <w:r>
        <w:t xml:space="preserve"> </w:t>
      </w:r>
      <m:oMath>
        <m:sSub>
          <m:e>
            <m:r>
              <m:t>A</m:t>
            </m:r>
          </m:e>
          <m:sub>
            <m:r>
              <m:t>s</m:t>
            </m:r>
          </m:sub>
        </m:sSub>
      </m:oMath>
      <w:r>
        <w:t xml:space="preserve">。</w:t>
      </w:r>
    </w:p>
    <w:p>
      <w:pPr>
        <w:pStyle w:val="BodyText"/>
      </w:pPr>
      <m:oMathPara>
        <m:oMathParaPr>
          <m:jc m:val="center"/>
        </m:oMathParaPr>
        <m:oMath>
          <m:sSub>
            <m:e>
              <m:r>
                <m:t>A</m:t>
              </m:r>
            </m:e>
            <m:sub>
              <m:r>
                <m:t>s</m:t>
              </m:r>
            </m:sub>
          </m:sSub>
          <m:r>
            <m:rPr>
              <m:sty m:val="p"/>
            </m:rPr>
            <m:t>=</m:t>
          </m:r>
          <m:sSub>
            <m:e>
              <m:r>
                <m:t>B</m:t>
              </m:r>
            </m:e>
            <m:sub>
              <m:r>
                <m:t>s</m:t>
              </m:r>
            </m:sub>
          </m:sSub>
          <m:r>
            <m:rPr>
              <m:sty m:val="p"/>
            </m:rPr>
            <m:t>×</m:t>
          </m:r>
          <m:r>
            <m:t>L</m:t>
          </m:r>
          <m:r>
            <m:rPr>
              <m:sty m:val="p"/>
            </m:rPr>
            <m:t>=</m:t>
          </m:r>
          <m:r>
            <m:t>17.72</m:t>
          </m:r>
          <m:r>
            <m:rPr>
              <m:sty m:val="p"/>
            </m:rPr>
            <m:t>×</m:t>
          </m:r>
          <m:r>
            <m:t>10</m:t>
          </m:r>
          <m:r>
            <m:rPr>
              <m:sty m:val="p"/>
            </m:rPr>
            <m:t>,</m:t>
          </m:r>
          <m:r>
            <m:t>000</m:t>
          </m:r>
          <m:r>
            <m:rPr>
              <m:sty m:val="p"/>
            </m:rPr>
            <m:t>=</m:t>
          </m:r>
          <m:r>
            <m:t>177</m:t>
          </m:r>
          <m:r>
            <m:rPr>
              <m:sty m:val="p"/>
            </m:rPr>
            <m:t>,</m:t>
          </m:r>
          <m:r>
            <m:t>200</m:t>
          </m:r>
          <m:sSup>
            <m:e>
              <m:r>
                <m:rPr>
                  <m:nor/>
                  <m:sty m:val="p"/>
                </m:rPr>
                <m:t> m</m:t>
              </m:r>
            </m:e>
            <m:sup>
              <m:r>
                <m:t>2</m:t>
              </m:r>
            </m:sup>
          </m:sSup>
        </m:oMath>
      </m:oMathPara>
    </w:p>
    <w:p>
      <w:pPr>
        <w:pStyle w:val="FirstParagraph"/>
      </w:pPr>
      <w:r>
        <w:rPr>
          <w:rFonts w:hint="eastAsia"/>
        </w:rPr>
        <w:t xml:space="preserve">步骤3：计算传输延迟</w:t>
      </w:r>
      <w:r>
        <w:t xml:space="preserve"> </w:t>
      </w:r>
      <m:oMath>
        <m:sSub>
          <m:e>
            <m:r>
              <m:t>τ</m:t>
            </m:r>
          </m:e>
          <m:sub>
            <m:r>
              <m:t>d</m:t>
            </m:r>
          </m:sub>
        </m:sSub>
      </m:oMath>
      <w:r>
        <w:rPr>
          <w:rFonts w:hint="eastAsia"/>
        </w:rPr>
        <w:t xml:space="preserve">。运动波速</w:t>
      </w:r>
      <w:r>
        <w:t xml:space="preserve"> </w:t>
      </w:r>
      <m:oMath>
        <m:r>
          <m:t>c</m:t>
        </m:r>
        <m:r>
          <m:rPr>
            <m:sty m:val="p"/>
          </m:rPr>
          <m:t>≈</m:t>
        </m:r>
        <m:r>
          <m:rPr>
            <m:sty m:val="p"/>
          </m:rPr>
          <m:t>(</m:t>
        </m:r>
        <m:r>
          <m:t>5</m:t>
        </m:r>
        <m:r>
          <m:rPr>
            <m:sty m:val="p"/>
          </m:rPr>
          <m:t>/</m:t>
        </m:r>
        <m:r>
          <m:t>3</m:t>
        </m:r>
        <m:r>
          <m:rPr>
            <m:sty m:val="p"/>
          </m:rPr>
          <m:t>)</m:t>
        </m:r>
        <m:r>
          <m:rPr>
            <m:sty m:val="p"/>
          </m:rPr>
          <m:t>(</m:t>
        </m:r>
        <m:sSub>
          <m:e>
            <m:r>
              <m:t>Q</m:t>
            </m:r>
          </m:e>
          <m:sub>
            <m:r>
              <m:t>0</m:t>
            </m:r>
          </m:sub>
        </m:sSub>
        <m:r>
          <m:rPr>
            <m:sty m:val="p"/>
          </m:rPr>
          <m:t>/</m:t>
        </m:r>
        <m:sSub>
          <m:e>
            <m:r>
              <m:t>A</m:t>
            </m:r>
          </m:e>
          <m:sub>
            <m:r>
              <m:t>0</m:t>
            </m:r>
          </m:sub>
        </m:sSub>
        <m:r>
          <m:rPr>
            <m:sty m:val="p"/>
          </m:rPr>
          <m:t>)</m:t>
        </m:r>
        <m:r>
          <m:rPr>
            <m:sty m:val="p"/>
          </m:rPr>
          <m:t>=</m:t>
        </m:r>
        <m:r>
          <m:rPr>
            <m:sty m:val="p"/>
          </m:rPr>
          <m:t>(</m:t>
        </m:r>
        <m:r>
          <m:t>5</m:t>
        </m:r>
        <m:r>
          <m:rPr>
            <m:sty m:val="p"/>
          </m:rPr>
          <m:t>/</m:t>
        </m:r>
        <m:r>
          <m:t>3</m:t>
        </m:r>
        <m:r>
          <m:rPr>
            <m:sty m:val="p"/>
          </m:rPr>
          <m:t>)</m:t>
        </m:r>
        <m:r>
          <m:rPr>
            <m:sty m:val="p"/>
          </m:rPr>
          <m:t>(</m:t>
        </m:r>
        <m:r>
          <m:t>50</m:t>
        </m:r>
        <m:r>
          <m:rPr>
            <m:sty m:val="p"/>
          </m:rPr>
          <m:t>/</m:t>
        </m:r>
        <m:r>
          <m:t>41.67</m:t>
        </m:r>
        <m:r>
          <m:rPr>
            <m:sty m:val="p"/>
          </m:rPr>
          <m:t>)</m:t>
        </m:r>
        <m:r>
          <m:rPr>
            <m:sty m:val="p"/>
          </m:rPr>
          <m:t>=</m:t>
        </m:r>
        <m:r>
          <m:t>2.00</m:t>
        </m:r>
      </m:oMath>
      <w:r>
        <w:t xml:space="preserve"> </w:t>
      </w:r>
      <w:r>
        <w:t xml:space="preserve">m/s。</w:t>
      </w:r>
    </w:p>
    <w:p>
      <w:pPr>
        <w:pStyle w:val="BodyText"/>
      </w:pPr>
      <w:r>
        <w:t xml:space="preserve">$$
    \tau_d = \frac{L}{c} = \frac{10{,}000}{2.00} = 5{,}000 \text{ s} \approx 83.3 \text{ min} \tag{4-26}
    $$</w:t>
      </w:r>
    </w:p>
    <w:p>
      <w:pPr>
        <w:pStyle w:val="FirstParagraph"/>
      </w:pPr>
      <w:r>
        <w:rPr>
          <w:rFonts w:hint="eastAsia"/>
        </w:rPr>
        <w:t xml:space="preserve">步骤4：估算回水时间常数</w:t>
      </w:r>
      <w:r>
        <w:t xml:space="preserve"> </w:t>
      </w:r>
      <m:oMath>
        <m:sSub>
          <m:e>
            <m:r>
              <m:t>τ</m:t>
            </m:r>
          </m:e>
          <m:sub>
            <m:r>
              <m:t>m</m:t>
            </m:r>
          </m:sub>
        </m:sSub>
      </m:oMath>
      <w:r>
        <w:t xml:space="preserve">。</w:t>
      </w:r>
      <m:oMath>
        <m:sSub>
          <m:e>
            <m:r>
              <m:t>τ</m:t>
            </m:r>
          </m:e>
          <m:sub>
            <m:r>
              <m:t>m</m:t>
            </m:r>
          </m:sub>
        </m:sSub>
      </m:oMath>
      <w:r>
        <w:t xml:space="preserve"> </w:t>
      </w:r>
      <w:r>
        <w:rPr>
          <w:rFonts w:hint="eastAsia"/>
        </w:rPr>
        <w:t xml:space="preserve">的精确计算需要求解线性化</w:t>
      </w:r>
      <w:r>
        <w:t xml:space="preserve"> Saint-Venant </w:t>
      </w:r>
      <w:r>
        <w:rPr>
          <w:rFonts w:hint="eastAsia"/>
        </w:rPr>
        <w:t xml:space="preserve">方程的特征值问题（参见</w:t>
      </w:r>
      <w:r>
        <w:t xml:space="preserve"> Litrico &amp; Fromion, 2009, Chapter </w:t>
      </w:r>
      <w:r>
        <w:rPr>
          <w:rFonts w:hint="eastAsia"/>
        </w:rPr>
        <w:t xml:space="preserve">5）。工程中常用以下近似公式：</w:t>
      </w:r>
    </w:p>
    <w:p>
      <w:pPr>
        <w:pStyle w:val="BodyText"/>
      </w:pPr>
      <m:oMathPara>
        <m:oMathParaPr>
          <m:jc m:val="center"/>
        </m:oMathParaPr>
        <m:oMath>
          <m:sSub>
            <m:e>
              <m:r>
                <m:t>τ</m:t>
              </m:r>
            </m:e>
            <m:sub>
              <m:r>
                <m:t>m</m:t>
              </m:r>
            </m:sub>
          </m:sSub>
          <m:r>
            <m:rPr>
              <m:sty m:val="p"/>
            </m:rPr>
            <m:t>≈</m:t>
          </m:r>
          <m:f>
            <m:fPr>
              <m:type m:val="bar"/>
            </m:fPr>
            <m:num>
              <m:r>
                <m:t>L</m:t>
              </m:r>
            </m:num>
            <m:den>
              <m:r>
                <m:t>2</m:t>
              </m:r>
            </m:den>
          </m:f>
          <m:d>
            <m:dPr>
              <m:begChr m:val="("/>
              <m:sepChr m:val=""/>
              <m:endChr m:val=")"/>
              <m:grow/>
            </m:dPr>
            <m:e>
              <m:f>
                <m:fPr>
                  <m:type m:val="bar"/>
                </m:fPr>
                <m:num>
                  <m:r>
                    <m:t>1</m:t>
                  </m:r>
                </m:num>
                <m:den>
                  <m:sSub>
                    <m:e>
                      <m:r>
                        <m:t>c</m:t>
                      </m:r>
                    </m:e>
                    <m:sub>
                      <m:r>
                        <m:rPr>
                          <m:sty m:val="p"/>
                        </m:rPr>
                        <m:t>+</m:t>
                      </m:r>
                    </m:sub>
                  </m:sSub>
                </m:den>
              </m:f>
              <m:r>
                <m:rPr>
                  <m:sty m:val="p"/>
                </m:rPr>
                <m:t>−</m:t>
              </m:r>
              <m:f>
                <m:fPr>
                  <m:type m:val="bar"/>
                </m:fPr>
                <m:num>
                  <m:r>
                    <m:t>1</m:t>
                  </m:r>
                </m:num>
                <m:den>
                  <m:sSub>
                    <m:e>
                      <m:r>
                        <m:t>c</m:t>
                      </m:r>
                    </m:e>
                    <m:sub>
                      <m:r>
                        <m:rPr>
                          <m:sty m:val="p"/>
                        </m:rPr>
                        <m:t>−</m:t>
                      </m:r>
                    </m:sub>
                  </m:sSub>
                </m:den>
              </m:f>
            </m:e>
          </m:d>
        </m:oMath>
      </m:oMathPara>
    </w:p>
    <w:p>
      <w:pPr>
        <w:pStyle w:val="FirstParagraph"/>
      </w:pPr>
      <w:r>
        <w:rPr>
          <w:rFonts w:hint="eastAsia"/>
        </w:rPr>
        <w:t xml:space="preserve">其中</w:t>
      </w:r>
      <w:r>
        <w:t xml:space="preserve"> </w:t>
      </w:r>
      <m:oMath>
        <m:sSub>
          <m:e>
            <m:r>
              <m:t>c</m:t>
            </m:r>
          </m:e>
          <m:sub>
            <m:r>
              <m:rPr>
                <m:sty m:val="p"/>
              </m:rPr>
              <m:t>+</m:t>
            </m:r>
          </m:sub>
        </m:sSub>
        <m:r>
          <m:rPr>
            <m:sty m:val="p"/>
          </m:rPr>
          <m:t>=</m:t>
        </m:r>
        <m:sSub>
          <m:e>
            <m:r>
              <m:t>v</m:t>
            </m:r>
          </m:e>
          <m:sub>
            <m:r>
              <m:t>0</m:t>
            </m:r>
          </m:sub>
        </m:sSub>
        <m:r>
          <m:rPr>
            <m:sty m:val="p"/>
          </m:rPr>
          <m:t>+</m:t>
        </m:r>
        <m:sSub>
          <m:e>
            <m:r>
              <m:t>c</m:t>
            </m:r>
          </m:e>
          <m:sub>
            <m:r>
              <m:t>0</m:t>
            </m:r>
          </m:sub>
        </m:sSub>
      </m:oMath>
      <w:r>
        <w:t xml:space="preserve"> </w:t>
      </w:r>
      <w:r>
        <w:rPr>
          <w:rFonts w:hint="eastAsia"/>
        </w:rPr>
        <w:t xml:space="preserve">和</w:t>
      </w:r>
      <w:r>
        <w:t xml:space="preserve"> </w:t>
      </w:r>
      <m:oMath>
        <m:sSub>
          <m:e>
            <m:r>
              <m:t>c</m:t>
            </m:r>
          </m:e>
          <m:sub>
            <m:r>
              <m:rPr>
                <m:sty m:val="p"/>
              </m:rPr>
              <m:t>−</m:t>
            </m:r>
          </m:sub>
        </m:sSub>
        <m:r>
          <m:rPr>
            <m:sty m:val="p"/>
          </m:rPr>
          <m:t>=</m:t>
        </m:r>
        <m:r>
          <m:rPr>
            <m:sty m:val="p"/>
          </m:rPr>
          <m:t>|</m:t>
        </m:r>
        <m:sSub>
          <m:e>
            <m:r>
              <m:t>v</m:t>
            </m:r>
          </m:e>
          <m:sub>
            <m:r>
              <m:t>0</m:t>
            </m:r>
          </m:sub>
        </m:sSub>
        <m:r>
          <m:rPr>
            <m:sty m:val="p"/>
          </m:rPr>
          <m:t>−</m:t>
        </m:r>
        <m:sSub>
          <m:e>
            <m:r>
              <m:t>c</m:t>
            </m:r>
          </m:e>
          <m:sub>
            <m:r>
              <m:t>0</m:t>
            </m:r>
          </m:sub>
        </m:sSub>
        <m:r>
          <m:rPr>
            <m:sty m:val="p"/>
          </m:rPr>
          <m:t>|</m:t>
        </m:r>
      </m:oMath>
      <w:r>
        <w:t xml:space="preserve"> </w:t>
      </w:r>
      <w:r>
        <w:rPr>
          <w:rFonts w:hint="eastAsia"/>
        </w:rPr>
        <w:t xml:space="preserve">分别为顺波和逆波的绝对速度，</w:t>
      </w:r>
      <m:oMath>
        <m:sSub>
          <m:e>
            <m:r>
              <m:t>c</m:t>
            </m:r>
          </m:e>
          <m:sub>
            <m:r>
              <m:t>0</m:t>
            </m:r>
          </m:sub>
        </m:sSub>
        <m:r>
          <m:rPr>
            <m:sty m:val="p"/>
          </m:rPr>
          <m:t>=</m:t>
        </m:r>
        <m:rad>
          <m:radPr>
            <m:degHide m:val="on"/>
          </m:radPr>
          <m:deg/>
          <m:e>
            <m:r>
              <m:t>g</m:t>
            </m:r>
            <m:sSub>
              <m:e>
                <m:r>
                  <m:t>A</m:t>
                </m:r>
              </m:e>
              <m:sub>
                <m:r>
                  <m:t>0</m:t>
                </m:r>
              </m:sub>
            </m:sSub>
            <m:r>
              <m:rPr>
                <m:sty m:val="p"/>
              </m:rPr>
              <m:t>/</m:t>
            </m:r>
            <m:sSub>
              <m:e>
                <m:r>
                  <m:t>B</m:t>
                </m:r>
              </m:e>
              <m:sub>
                <m:r>
                  <m:t>s</m:t>
                </m:r>
              </m:sub>
            </m:sSub>
          </m:e>
        </m:rad>
      </m:oMath>
      <w:r>
        <w:t xml:space="preserve"> </w:t>
      </w:r>
      <w:r>
        <w:rPr>
          <w:rFonts w:hint="eastAsia"/>
        </w:rPr>
        <w:t xml:space="preserve">为重力波速。</w:t>
      </w:r>
    </w:p>
    <w:p>
      <w:pPr>
        <w:pStyle w:val="BodyText"/>
      </w:pPr>
      <m:oMathPara>
        <m:oMathParaPr>
          <m:jc m:val="center"/>
        </m:oMathParaPr>
        <m:oMath>
          <m:sSub>
            <m:e>
              <m:r>
                <m:t>v</m:t>
              </m:r>
            </m:e>
            <m:sub>
              <m:r>
                <m:t>0</m:t>
              </m:r>
            </m:sub>
          </m:sSub>
          <m:r>
            <m:rPr>
              <m:sty m:val="p"/>
            </m:rPr>
            <m:t>=</m:t>
          </m:r>
          <m:sSub>
            <m:e>
              <m:r>
                <m:t>Q</m:t>
              </m:r>
            </m:e>
            <m:sub>
              <m:r>
                <m:t>0</m:t>
              </m:r>
            </m:sub>
          </m:sSub>
          <m:r>
            <m:rPr>
              <m:sty m:val="p"/>
            </m:rPr>
            <m:t>/</m:t>
          </m:r>
          <m:sSub>
            <m:e>
              <m:r>
                <m:t>A</m:t>
              </m:r>
            </m:e>
            <m:sub>
              <m:r>
                <m:t>0</m:t>
              </m:r>
            </m:sub>
          </m:sSub>
          <m:r>
            <m:rPr>
              <m:sty m:val="p"/>
            </m:rPr>
            <m:t>=</m:t>
          </m:r>
          <m:r>
            <m:t>50</m:t>
          </m:r>
          <m:r>
            <m:rPr>
              <m:sty m:val="p"/>
            </m:rPr>
            <m:t>/</m:t>
          </m:r>
          <m:r>
            <m:t>41.67</m:t>
          </m:r>
          <m:r>
            <m:rPr>
              <m:sty m:val="p"/>
            </m:rPr>
            <m:t>=</m:t>
          </m:r>
          <m:r>
            <m:t>1.20</m:t>
          </m:r>
          <m:r>
            <m:rPr>
              <m:nor/>
              <m:sty m:val="p"/>
            </m:rPr>
            <m:t> m/s</m:t>
          </m:r>
        </m:oMath>
      </m:oMathPara>
    </w:p>
    <w:p>
      <w:pPr>
        <w:pStyle w:val="FirstParagraph"/>
      </w:pPr>
      <m:oMathPara>
        <m:oMathParaPr>
          <m:jc m:val="center"/>
        </m:oMathParaPr>
        <m:oMath>
          <m:sSub>
            <m:e>
              <m:r>
                <m:t>c</m:t>
              </m:r>
            </m:e>
            <m:sub>
              <m:r>
                <m:t>0</m:t>
              </m:r>
            </m:sub>
          </m:sSub>
          <m:r>
            <m:rPr>
              <m:sty m:val="p"/>
            </m:rPr>
            <m:t>=</m:t>
          </m:r>
          <m:rad>
            <m:radPr>
              <m:degHide m:val="on"/>
            </m:radPr>
            <m:deg/>
            <m:e>
              <m:r>
                <m:t>g</m:t>
              </m:r>
              <m:sSub>
                <m:e>
                  <m:r>
                    <m:t>A</m:t>
                  </m:r>
                </m:e>
                <m:sub>
                  <m:r>
                    <m:t>0</m:t>
                  </m:r>
                </m:sub>
              </m:sSub>
              <m:r>
                <m:rPr>
                  <m:sty m:val="p"/>
                </m:rPr>
                <m:t>/</m:t>
              </m:r>
              <m:sSub>
                <m:e>
                  <m:r>
                    <m:t>B</m:t>
                  </m:r>
                </m:e>
                <m:sub>
                  <m:r>
                    <m:t>s</m:t>
                  </m:r>
                </m:sub>
              </m:sSub>
            </m:e>
          </m:rad>
          <m:r>
            <m:rPr>
              <m:sty m:val="p"/>
            </m:rPr>
            <m:t>=</m:t>
          </m:r>
          <m:rad>
            <m:radPr>
              <m:degHide m:val="on"/>
            </m:radPr>
            <m:deg/>
            <m:e>
              <m:r>
                <m:t>9.81</m:t>
              </m:r>
              <m:r>
                <m:rPr>
                  <m:sty m:val="p"/>
                </m:rPr>
                <m:t>×</m:t>
              </m:r>
              <m:r>
                <m:t>41.67</m:t>
              </m:r>
              <m:r>
                <m:rPr>
                  <m:sty m:val="p"/>
                </m:rPr>
                <m:t>/</m:t>
              </m:r>
              <m:r>
                <m:t>17.72</m:t>
              </m:r>
            </m:e>
          </m:rad>
          <m:r>
            <m:rPr>
              <m:sty m:val="p"/>
            </m:rPr>
            <m:t>=</m:t>
          </m:r>
          <m:rad>
            <m:radPr>
              <m:degHide m:val="on"/>
            </m:radPr>
            <m:deg/>
            <m:e>
              <m:r>
                <m:t>23.07</m:t>
              </m:r>
            </m:e>
          </m:rad>
          <m:r>
            <m:rPr>
              <m:sty m:val="p"/>
            </m:rPr>
            <m:t>=</m:t>
          </m:r>
          <m:r>
            <m:t>4.80</m:t>
          </m:r>
          <m:r>
            <m:rPr>
              <m:nor/>
              <m:sty m:val="p"/>
            </m:rPr>
            <m:t> m/s</m:t>
          </m:r>
        </m:oMath>
      </m:oMathPara>
    </w:p>
    <w:p>
      <w:pPr>
        <w:pStyle w:val="FirstParagraph"/>
      </w:pPr>
      <m:oMathPara>
        <m:oMathParaPr>
          <m:jc m:val="center"/>
        </m:oMathParaPr>
        <m:oMath>
          <m:sSub>
            <m:e>
              <m:r>
                <m:t>c</m:t>
              </m:r>
            </m:e>
            <m:sub>
              <m:r>
                <m:rPr>
                  <m:sty m:val="p"/>
                </m:rPr>
                <m:t>+</m:t>
              </m:r>
            </m:sub>
          </m:sSub>
          <m:r>
            <m:rPr>
              <m:sty m:val="p"/>
            </m:rPr>
            <m:t>=</m:t>
          </m:r>
          <m:r>
            <m:t>1.20</m:t>
          </m:r>
          <m:r>
            <m:rPr>
              <m:sty m:val="p"/>
            </m:rPr>
            <m:t>+</m:t>
          </m:r>
          <m:r>
            <m:t>4.80</m:t>
          </m:r>
          <m:r>
            <m:rPr>
              <m:sty m:val="p"/>
            </m:rPr>
            <m:t>=</m:t>
          </m:r>
          <m:r>
            <m:t>6.00</m:t>
          </m:r>
          <m:r>
            <m:rPr>
              <m:nor/>
              <m:sty m:val="p"/>
            </m:rPr>
            <m:t> m/s</m:t>
          </m:r>
          <m:r>
            <m:rPr>
              <m:sty m:val="p"/>
            </m:rPr>
            <m:t>,</m:t>
          </m:r>
          <m:r>
            <m:t> </m:t>
          </m:r>
          <m:sSub>
            <m:e>
              <m:r>
                <m:t>c</m:t>
              </m:r>
            </m:e>
            <m:sub>
              <m:r>
                <m:rPr>
                  <m:sty m:val="p"/>
                </m:rPr>
                <m:t>−</m:t>
              </m:r>
            </m:sub>
          </m:sSub>
          <m:r>
            <m:rPr>
              <m:sty m:val="p"/>
            </m:rPr>
            <m:t>=</m:t>
          </m:r>
          <m:r>
            <m:rPr>
              <m:sty m:val="p"/>
            </m:rPr>
            <m:t>|</m:t>
          </m:r>
          <m:r>
            <m:t>1.20</m:t>
          </m:r>
          <m:r>
            <m:rPr>
              <m:sty m:val="p"/>
            </m:rPr>
            <m:t>−</m:t>
          </m:r>
          <m:r>
            <m:t>4.80</m:t>
          </m:r>
          <m:r>
            <m:rPr>
              <m:sty m:val="p"/>
            </m:rPr>
            <m:t>|</m:t>
          </m:r>
          <m:r>
            <m:rPr>
              <m:sty m:val="p"/>
            </m:rPr>
            <m:t>=</m:t>
          </m:r>
          <m:r>
            <m:t>3.60</m:t>
          </m:r>
          <m:r>
            <m:rPr>
              <m:nor/>
              <m:sty m:val="p"/>
            </m:rPr>
            <m:t> m/s</m:t>
          </m:r>
        </m:oMath>
      </m:oMathPara>
    </w:p>
    <w:p>
      <w:pPr>
        <w:pStyle w:val="FirstParagraph"/>
      </w:pPr>
      <m:oMathPara>
        <m:oMathParaPr>
          <m:jc m:val="center"/>
        </m:oMathParaPr>
        <m:oMath>
          <m:sSub>
            <m:e>
              <m:r>
                <m:t>τ</m:t>
              </m:r>
            </m:e>
            <m:sub>
              <m:r>
                <m:t>m</m:t>
              </m:r>
            </m:sub>
          </m:sSub>
          <m:r>
            <m:rPr>
              <m:sty m:val="p"/>
            </m:rPr>
            <m:t>≈</m:t>
          </m:r>
          <m:f>
            <m:fPr>
              <m:type m:val="bar"/>
            </m:fPr>
            <m:num>
              <m:r>
                <m:t>10</m:t>
              </m:r>
              <m:r>
                <m:rPr>
                  <m:sty m:val="p"/>
                </m:rPr>
                <m:t>,</m:t>
              </m:r>
              <m:r>
                <m:t>000</m:t>
              </m:r>
            </m:num>
            <m:den>
              <m:r>
                <m:t>2</m:t>
              </m:r>
            </m:den>
          </m:f>
          <m:d>
            <m:dPr>
              <m:begChr m:val="("/>
              <m:sepChr m:val=""/>
              <m:endChr m:val=")"/>
              <m:grow/>
            </m:dPr>
            <m:e>
              <m:f>
                <m:fPr>
                  <m:type m:val="bar"/>
                </m:fPr>
                <m:num>
                  <m:r>
                    <m:t>1</m:t>
                  </m:r>
                </m:num>
                <m:den>
                  <m:r>
                    <m:t>6.00</m:t>
                  </m:r>
                </m:den>
              </m:f>
              <m:r>
                <m:rPr>
                  <m:sty m:val="p"/>
                </m:rPr>
                <m:t>−</m:t>
              </m:r>
              <m:f>
                <m:fPr>
                  <m:type m:val="bar"/>
                </m:fPr>
                <m:num>
                  <m:r>
                    <m:t>1</m:t>
                  </m:r>
                </m:num>
                <m:den>
                  <m:r>
                    <m:t>3.60</m:t>
                  </m:r>
                </m:den>
              </m:f>
            </m:e>
          </m:d>
          <m:r>
            <m:rPr>
              <m:sty m:val="p"/>
            </m:rPr>
            <m:t>=</m:t>
          </m:r>
          <m:r>
            <m:t>5</m:t>
          </m:r>
          <m:r>
            <m:rPr>
              <m:sty m:val="p"/>
            </m:rPr>
            <m:t>,</m:t>
          </m:r>
          <m:r>
            <m:t>000</m:t>
          </m:r>
          <m:r>
            <m:rPr>
              <m:sty m:val="p"/>
            </m:rPr>
            <m:t>×</m:t>
          </m:r>
          <m:r>
            <m:rPr>
              <m:sty m:val="p"/>
            </m:rPr>
            <m:t>(</m:t>
          </m:r>
          <m:r>
            <m:t>0.167</m:t>
          </m:r>
          <m:r>
            <m:rPr>
              <m:sty m:val="p"/>
            </m:rPr>
            <m:t>−</m:t>
          </m:r>
          <m:r>
            <m:t>0.278</m:t>
          </m:r>
          <m:r>
            <m:rPr>
              <m:sty m:val="p"/>
            </m:rPr>
            <m:t>)</m:t>
          </m:r>
          <m:r>
            <m:rPr>
              <m:sty m:val="p"/>
            </m:rPr>
            <m:t>=</m:t>
          </m:r>
          <m:r>
            <m:t>5</m:t>
          </m:r>
          <m:r>
            <m:rPr>
              <m:sty m:val="p"/>
            </m:rPr>
            <m:t>,</m:t>
          </m:r>
          <m:r>
            <m:t>000</m:t>
          </m:r>
          <m:r>
            <m:rPr>
              <m:sty m:val="p"/>
            </m:rPr>
            <m:t>×</m:t>
          </m:r>
          <m:r>
            <m:rPr>
              <m:sty m:val="p"/>
            </m:rPr>
            <m:t>(</m:t>
          </m:r>
          <m:r>
            <m:rPr>
              <m:sty m:val="p"/>
            </m:rPr>
            <m:t>−</m:t>
          </m:r>
          <m:r>
            <m:t>0.111</m:t>
          </m:r>
          <m:r>
            <m:rPr>
              <m:sty m:val="p"/>
            </m:rPr>
            <m:t>)</m:t>
          </m:r>
          <m:r>
            <m:rPr>
              <m:sty m:val="p"/>
            </m:rPr>
            <m:t>=</m:t>
          </m:r>
          <m:r>
            <m:rPr>
              <m:sty m:val="p"/>
            </m:rPr>
            <m:t>−</m:t>
          </m:r>
          <m:r>
            <m:t>556</m:t>
          </m:r>
          <m:r>
            <m:rPr>
              <m:nor/>
              <m:sty m:val="p"/>
            </m:rPr>
            <m:t> s</m:t>
          </m:r>
        </m:oMath>
      </m:oMathPara>
    </w:p>
    <w:p>
      <w:pPr>
        <w:pStyle w:val="FirstParagraph"/>
      </w:pPr>
      <m:oMath>
        <m:sSub>
          <m:e>
            <m:r>
              <m:t>τ</m:t>
            </m:r>
          </m:e>
          <m:sub>
            <m:r>
              <m:t>m</m:t>
            </m:r>
          </m:sub>
        </m:sSub>
      </m:oMath>
      <w:r>
        <w:t xml:space="preserve"> </w:t>
      </w:r>
      <w:r>
        <w:rPr>
          <w:rFonts w:hint="eastAsia"/>
        </w:rPr>
        <w:t xml:space="preserve">取绝对值，约为</w:t>
      </w:r>
      <w:r>
        <w:t xml:space="preserve"> 556 s</w:t>
      </w:r>
      <w:r>
        <w:t xml:space="preserve"> </w:t>
      </w:r>
      <m:oMath>
        <m:r>
          <m:rPr>
            <m:sty m:val="p"/>
          </m:rPr>
          <m:t>≈</m:t>
        </m:r>
      </m:oMath>
      <w:r>
        <w:t xml:space="preserve"> </w:t>
      </w:r>
      <w:r>
        <w:t xml:space="preserve">9.3 min。</w:t>
      </w:r>
      <m:oMath>
        <m:sSub>
          <m:e>
            <m:r>
              <m:t>τ</m:t>
            </m:r>
          </m:e>
          <m:sub>
            <m:r>
              <m:t>m</m:t>
            </m:r>
          </m:sub>
        </m:sSub>
      </m:oMath>
      <w:r>
        <w:t xml:space="preserve"> </w:t>
      </w:r>
      <w:r>
        <w:rPr>
          <w:rFonts w:hint="eastAsia"/>
        </w:rPr>
        <w:t xml:space="preserve">的负号在推导中会被零点的符号约定所吸收。</w:t>
      </w:r>
    </w:p>
    <w:p>
      <w:pPr>
        <w:pStyle w:val="BodyText"/>
      </w:pPr>
      <w:r>
        <w:rPr>
          <w:rFonts w:hint="eastAsia"/>
        </w:rPr>
        <w:t xml:space="preserve">步骤5：汇总</w:t>
      </w:r>
      <w:r>
        <w:t xml:space="preserve"> IDZ </w:t>
      </w:r>
      <w:r>
        <w:rPr>
          <w:rFonts w:hint="eastAsia"/>
        </w:rPr>
        <w:t xml:space="preserve">参数。</w:t>
      </w:r>
    </w:p>
    <w:p>
      <w:pPr>
        <w:pStyle w:val="BodyText"/>
      </w:pPr>
      <w:r>
        <w:rPr>
          <w:rFonts w:hint="eastAsia"/>
          <w:b/>
          <w:bCs/>
        </w:rPr>
        <w:t xml:space="preserve">表4-6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数值</w:t>
            </w:r>
          </w:p>
        </w:tc>
        <w:tc>
          <w:tcPr/>
          <w:p>
            <w:pPr>
              <w:pStyle w:val="Compact"/>
            </w:pPr>
            <w:r>
              <w:rPr>
                <w:rFonts w:hint="eastAsia"/>
              </w:rPr>
              <w:t xml:space="preserve">物理意义</w:t>
            </w:r>
          </w:p>
        </w:tc>
      </w:tr>
      <w:tr>
        <w:tc>
          <w:tcPr/>
          <w:p>
            <w:pPr>
              <w:pStyle w:val="Compact"/>
            </w:pPr>
            <m:oMath>
              <m:sSub>
                <m:e>
                  <m:r>
                    <m:t>A</m:t>
                  </m:r>
                </m:e>
                <m:sub>
                  <m:r>
                    <m:t>s</m:t>
                  </m:r>
                </m:sub>
              </m:sSub>
            </m:oMath>
          </w:p>
        </w:tc>
        <w:tc>
          <w:tcPr/>
          <w:p>
            <w:pPr>
              <w:pStyle w:val="Compact"/>
            </w:pPr>
            <m:oMath>
              <m:r>
                <m:t>177</m:t>
              </m:r>
              <m:r>
                <m:rPr>
                  <m:sty m:val="p"/>
                </m:rPr>
                <m:t>,</m:t>
              </m:r>
              <m:r>
                <m:t>200</m:t>
              </m:r>
            </m:oMath>
            <w:r>
              <w:t xml:space="preserve"> </w:t>
            </w:r>
            <w:r>
              <w:t xml:space="preserve">m</w:t>
            </w:r>
            <m:oMath>
              <m:sSup>
                <m:e>
                  <m:r>
                    <m:t>​</m:t>
                  </m:r>
                </m:e>
                <m:sup>
                  <m:r>
                    <m:t>2</m:t>
                  </m:r>
                </m:sup>
              </m:sSup>
            </m:oMath>
          </w:p>
        </w:tc>
        <w:tc>
          <w:tcPr/>
          <w:p>
            <w:pPr>
              <w:pStyle w:val="Compact"/>
            </w:pPr>
            <w:r>
              <w:rPr>
                <w:rFonts w:hint="eastAsia"/>
              </w:rPr>
              <w:t xml:space="preserve">等效水面面积</w:t>
            </w:r>
          </w:p>
        </w:tc>
      </w:tr>
      <w:tr>
        <w:tc>
          <w:tcPr/>
          <w:p>
            <w:pPr>
              <w:pStyle w:val="Compact"/>
            </w:pPr>
            <m:oMath>
              <m:sSub>
                <m:e>
                  <m:r>
                    <m:t>τ</m:t>
                  </m:r>
                </m:e>
                <m:sub>
                  <m:r>
                    <m:t>d</m:t>
                  </m:r>
                </m:sub>
              </m:sSub>
            </m:oMath>
          </w:p>
        </w:tc>
        <w:tc>
          <w:tcPr/>
          <w:p>
            <w:pPr>
              <w:pStyle w:val="Compact"/>
            </w:pPr>
            <w:r>
              <w:t xml:space="preserve">5,000 s (83 min)</w:t>
            </w:r>
          </w:p>
        </w:tc>
        <w:tc>
          <w:tcPr/>
          <w:p>
            <w:pPr>
              <w:pStyle w:val="Compact"/>
            </w:pPr>
            <w:r>
              <w:rPr>
                <w:rFonts w:hint="eastAsia"/>
              </w:rPr>
              <w:t xml:space="preserve">传输延迟</w:t>
            </w:r>
          </w:p>
        </w:tc>
      </w:tr>
      <w:tr>
        <w:tc>
          <w:tcPr/>
          <w:p>
            <w:pPr>
              <w:pStyle w:val="Compact"/>
            </w:pPr>
            <m:oMath>
              <m:sSub>
                <m:e>
                  <m:r>
                    <m:t>τ</m:t>
                  </m:r>
                </m:e>
                <m:sub>
                  <m:r>
                    <m:t>m</m:t>
                  </m:r>
                </m:sub>
              </m:sSub>
            </m:oMath>
          </w:p>
        </w:tc>
        <w:tc>
          <w:tcPr/>
          <w:p>
            <w:pPr>
              <w:pStyle w:val="Compact"/>
            </w:pPr>
            <w:r>
              <w:t xml:space="preserve">556 s (9.3 min)</w:t>
            </w:r>
          </w:p>
        </w:tc>
        <w:tc>
          <w:tcPr/>
          <w:p>
            <w:pPr>
              <w:pStyle w:val="Compact"/>
            </w:pPr>
            <w:r>
              <w:rPr>
                <w:rFonts w:hint="eastAsia"/>
              </w:rPr>
              <w:t xml:space="preserve">回水时间常数</w:t>
            </w:r>
          </w:p>
        </w:tc>
      </w:tr>
    </w:tbl>
    <w:p>
      <w:pPr>
        <w:pStyle w:val="BodyText"/>
      </w:pPr>
      <w:r>
        <w:rPr>
          <w:rFonts w:hint="eastAsia"/>
          <w:b/>
          <w:bCs/>
        </w:rPr>
        <w:t xml:space="preserve">结果讨论</w:t>
      </w:r>
      <w:r>
        <w:rPr>
          <w:rFonts w:hint="eastAsia"/>
        </w:rPr>
        <w:t xml:space="preserve">：</w:t>
      </w:r>
    </w:p>
    <w:p>
      <w:pPr>
        <w:pStyle w:val="BodyText"/>
      </w:pPr>
      <w:r>
        <w:rPr>
          <w:rFonts w:hint="eastAsia"/>
        </w:rPr>
        <w:t xml:space="preserve">（1）</w:t>
      </w:r>
      <m:oMath>
        <m:sSub>
          <m:e>
            <m:r>
              <m:t>τ</m:t>
            </m:r>
          </m:e>
          <m:sub>
            <m:r>
              <m:t>d</m:t>
            </m:r>
          </m:sub>
        </m:sSub>
        <m:r>
          <m:rPr>
            <m:sty m:val="p"/>
          </m:rPr>
          <m:t>/</m:t>
        </m:r>
        <m:sSub>
          <m:e>
            <m:r>
              <m:t>τ</m:t>
            </m:r>
          </m:e>
          <m:sub>
            <m:r>
              <m:t>m</m:t>
            </m:r>
          </m:sub>
        </m:sSub>
        <m:r>
          <m:rPr>
            <m:sty m:val="p"/>
          </m:rPr>
          <m:t>≈</m:t>
        </m:r>
        <m:r>
          <m:t>9</m:t>
        </m:r>
      </m:oMath>
      <w:r>
        <w:rPr>
          <w:rFonts w:hint="eastAsia"/>
        </w:rPr>
        <w:t xml:space="preserve">，传输延迟远大于回水时间常数。这意味着该渠段以平移效应为主，回水效应为辅。在</w:t>
      </w:r>
      <w:r>
        <w:t xml:space="preserve"> ID </w:t>
      </w:r>
      <w:r>
        <w:rPr>
          <w:rFonts w:hint="eastAsia"/>
        </w:rPr>
        <w:t xml:space="preserve">近似（忽略</w:t>
      </w:r>
      <w:r>
        <w:t xml:space="preserve"> </w:t>
      </w:r>
      <m:oMath>
        <m:sSub>
          <m:e>
            <m:r>
              <m:t>τ</m:t>
            </m:r>
          </m:e>
          <m:sub>
            <m:r>
              <m:t>m</m:t>
            </m:r>
          </m:sub>
        </m:sSub>
      </m:oMath>
      <w:r>
        <w:rPr>
          <w:rFonts w:hint="eastAsia"/>
        </w:rPr>
        <w:t xml:space="preserve">）下，模型误差主要出现在阶跃响应的初始跳升阶段。</w:t>
      </w:r>
    </w:p>
    <w:p>
      <w:pPr>
        <w:pStyle w:val="BodyText"/>
      </w:pPr>
      <w:r>
        <w:rPr>
          <w:rFonts w:hint="eastAsia"/>
        </w:rPr>
        <w:t xml:space="preserve">（2）</w:t>
      </w:r>
      <m:oMath>
        <m:sSub>
          <m:e>
            <m:r>
              <m:t>A</m:t>
            </m:r>
          </m:e>
          <m:sub>
            <m:r>
              <m:t>s</m:t>
            </m:r>
          </m:sub>
        </m:sSub>
        <m:r>
          <m:rPr>
            <m:sty m:val="p"/>
          </m:rPr>
          <m:t>=</m:t>
        </m:r>
        <m:r>
          <m:t>177</m:t>
        </m:r>
        <m:r>
          <m:rPr>
            <m:sty m:val="p"/>
          </m:rPr>
          <m:t>,</m:t>
        </m:r>
        <m:r>
          <m:t>200</m:t>
        </m:r>
      </m:oMath>
      <w:r>
        <w:t xml:space="preserve"> </w:t>
      </w:r>
      <w:r>
        <w:t xml:space="preserve">m</w:t>
      </w:r>
      <m:oMath>
        <m:sSup>
          <m:e>
            <m:r>
              <m:t>​</m:t>
            </m:r>
          </m:e>
          <m:sup>
            <m:r>
              <m:t>2</m:t>
            </m:r>
          </m:sup>
        </m:sSup>
      </m:oMath>
      <w:r>
        <w:t xml:space="preserve"> </w:t>
      </w:r>
      <w:r>
        <w:rPr>
          <w:rFonts w:hint="eastAsia"/>
        </w:rPr>
        <w:t xml:space="preserve">意味着</w:t>
      </w:r>
      <w:r>
        <w:t xml:space="preserve"> 1 m</w:t>
      </w:r>
      <m:oMath>
        <m:sSup>
          <m:e>
            <m:r>
              <m:t>​</m:t>
            </m:r>
          </m:e>
          <m:sup>
            <m:r>
              <m:t>3</m:t>
            </m:r>
          </m:sup>
        </m:sSup>
      </m:oMath>
      <w:r>
        <w:t xml:space="preserve">/s </w:t>
      </w:r>
      <w:r>
        <w:rPr>
          <w:rFonts w:hint="eastAsia"/>
        </w:rPr>
        <w:t xml:space="preserve">的持续多余来水每秒使水位上升约</w:t>
      </w:r>
      <w:r>
        <w:t xml:space="preserve"> </w:t>
      </w:r>
      <m:oMath>
        <m:r>
          <m:t>1</m:t>
        </m:r>
        <m:r>
          <m:rPr>
            <m:sty m:val="p"/>
          </m:rPr>
          <m:t>/</m:t>
        </m:r>
        <m:r>
          <m:t>177</m:t>
        </m:r>
        <m:r>
          <m:rPr>
            <m:sty m:val="p"/>
          </m:rPr>
          <m:t>,</m:t>
        </m:r>
        <m:r>
          <m:t>200</m:t>
        </m:r>
        <m:r>
          <m:rPr>
            <m:sty m:val="p"/>
          </m:rPr>
          <m:t>=</m:t>
        </m:r>
        <m:r>
          <m:t>5.6</m:t>
        </m:r>
        <m:r>
          <m:rPr>
            <m:sty m:val="p"/>
          </m:rPr>
          <m:t>×</m:t>
        </m:r>
        <m:sSup>
          <m:e>
            <m:r>
              <m:t>10</m:t>
            </m:r>
          </m:e>
          <m:sup>
            <m:r>
              <m:rPr>
                <m:sty m:val="p"/>
              </m:rPr>
              <m:t>−</m:t>
            </m:r>
            <m:r>
              <m:t>6</m:t>
            </m:r>
          </m:sup>
        </m:sSup>
      </m:oMath>
      <w:r>
        <w:t xml:space="preserve"> </w:t>
      </w:r>
      <w:r>
        <w:rPr>
          <w:rFonts w:hint="eastAsia"/>
        </w:rPr>
        <w:t xml:space="preserve">m。若多余来水持续</w:t>
      </w:r>
      <w:r>
        <w:t xml:space="preserve"> 1 </w:t>
      </w:r>
      <w:r>
        <w:rPr>
          <w:rFonts w:hint="eastAsia"/>
        </w:rPr>
        <w:t xml:space="preserve">小时（3,600</w:t>
      </w:r>
      <w:r>
        <w:t xml:space="preserve"> </w:t>
      </w:r>
      <w:r>
        <w:rPr>
          <w:rFonts w:hint="eastAsia"/>
        </w:rPr>
        <w:t xml:space="preserve">s），水位上升约</w:t>
      </w:r>
      <w:r>
        <w:t xml:space="preserve"> 0.02 </w:t>
      </w:r>
      <w:r>
        <w:rPr>
          <w:rFonts w:hint="eastAsia"/>
        </w:rPr>
        <w:t xml:space="preserve">m——这是一个合理的工程量级。</w:t>
      </w:r>
    </w:p>
    <w:p>
      <w:pPr>
        <w:pStyle w:val="BodyText"/>
      </w:pPr>
      <w:r>
        <w:rPr>
          <w:rFonts w:hint="eastAsia"/>
        </w:rPr>
        <w:t xml:space="preserve">（3）IDZ</w:t>
      </w:r>
      <w:r>
        <w:t xml:space="preserve"> </w:t>
      </w:r>
      <w:r>
        <w:rPr>
          <w:rFonts w:hint="eastAsia"/>
        </w:rPr>
        <w:t xml:space="preserve">模型将原来需要</w:t>
      </w:r>
      <w:r>
        <w:t xml:space="preserve"> 200 </w:t>
      </w:r>
      <w:r>
        <w:rPr>
          <w:rFonts w:hint="eastAsia"/>
        </w:rPr>
        <w:t xml:space="preserve">个空间网格（400</w:t>
      </w:r>
      <w:r>
        <w:t xml:space="preserve"> </w:t>
      </w:r>
      <w:r>
        <w:rPr>
          <w:rFonts w:hint="eastAsia"/>
        </w:rPr>
        <w:t xml:space="preserve">个状态变量）的分布参数系统压缩为</w:t>
      </w:r>
      <w:r>
        <w:t xml:space="preserve"> 3 </w:t>
      </w:r>
      <w:r>
        <w:rPr>
          <w:rFonts w:hint="eastAsia"/>
        </w:rPr>
        <w:t xml:space="preserve">个参数的传递函数，维度降低了约</w:t>
      </w:r>
      <w:r>
        <w:t xml:space="preserve"> 130 </w:t>
      </w:r>
      <w:r>
        <w:rPr>
          <w:rFonts w:hint="eastAsia"/>
        </w:rPr>
        <w:t xml:space="preserve">倍，而保留了对控制设计最重要的三个特征：积分效应、传输延迟和回水效应。</w:t>
      </w:r>
    </w:p>
    <w:bookmarkEnd w:id="22"/>
    <w:bookmarkStart w:id="23" w:name="多渠池串联的-idz-表示"/>
    <w:p>
      <w:pPr>
        <w:pStyle w:val="Heading3"/>
      </w:pPr>
      <w:r>
        <w:t xml:space="preserve">4.3.3 </w:t>
      </w:r>
      <w:r>
        <w:rPr>
          <w:rFonts w:hint="eastAsia"/>
        </w:rPr>
        <w:t xml:space="preserve">多渠池串联的</w:t>
      </w:r>
      <w:r>
        <w:t xml:space="preserve"> IDZ </w:t>
      </w:r>
      <w:r>
        <w:rPr>
          <w:rFonts w:hint="eastAsia"/>
        </w:rPr>
        <w:t xml:space="preserve">表示</w:t>
      </w:r>
    </w:p>
    <w:p>
      <w:pPr>
        <w:pStyle w:val="FirstParagraph"/>
      </w:pPr>
      <w:r>
        <w:rPr>
          <w:rFonts w:hint="eastAsia"/>
        </w:rPr>
        <w:t xml:space="preserve">实际调水工程通常由多个渠池串联组成，渠池之间通过闸门连接。每个渠池可以独立建立</w:t>
      </w:r>
      <w:r>
        <w:t xml:space="preserve"> IDZ </w:t>
      </w:r>
      <w:r>
        <w:rPr>
          <w:rFonts w:hint="eastAsia"/>
        </w:rPr>
        <w:t xml:space="preserve">模型，然后通过状态空间方法组装为系统模型。</w:t>
      </w:r>
    </w:p>
    <w:p>
      <w:pPr>
        <w:pStyle w:val="BodyText"/>
      </w:pPr>
      <w:r>
        <w:rPr>
          <w:rFonts w:hint="eastAsia"/>
          <w:b/>
          <w:bCs/>
        </w:rPr>
        <w:t xml:space="preserve">单渠池的状态空间表示</w:t>
      </w:r>
      <w:r>
        <w:rPr>
          <w:rFonts w:hint="eastAsia"/>
        </w:rPr>
        <w:t xml:space="preserve">。考虑第</w:t>
      </w:r>
      <w:r>
        <w:t xml:space="preserve"> </w:t>
      </w:r>
      <m:oMath>
        <m:r>
          <m:t>i</m:t>
        </m:r>
      </m:oMath>
      <w:r>
        <w:t xml:space="preserve"> </w:t>
      </w:r>
      <w:r>
        <w:rPr>
          <w:rFonts w:hint="eastAsia"/>
        </w:rPr>
        <w:t xml:space="preserve">个渠池，其上游入流为</w:t>
      </w:r>
      <w:r>
        <w:t xml:space="preserve"> </w:t>
      </w:r>
      <m:oMath>
        <m:sSubSup>
          <m:e>
            <m:r>
              <m:t>q</m:t>
            </m:r>
          </m:e>
          <m:sub>
            <m:r>
              <m:t>i</m:t>
            </m:r>
          </m:sub>
          <m:sup>
            <m:r>
              <m:rPr>
                <m:nor/>
                <m:sty m:val="p"/>
              </m:rPr>
              <m:t>in</m:t>
            </m:r>
          </m:sup>
        </m:sSubSup>
      </m:oMath>
      <w:r>
        <w:rPr>
          <w:rFonts w:hint="eastAsia"/>
        </w:rPr>
        <w:t xml:space="preserve">（由第</w:t>
      </w:r>
      <w:r>
        <w:t xml:space="preserve"> </w:t>
      </w:r>
      <m:oMath>
        <m:r>
          <m:t>i</m:t>
        </m:r>
      </m:oMath>
      <w:r>
        <w:t xml:space="preserve"> </w:t>
      </w:r>
      <w:r>
        <w:rPr>
          <w:rFonts w:hint="eastAsia"/>
        </w:rPr>
        <w:t xml:space="preserve">号闸门控制），下游出流为</w:t>
      </w:r>
      <w:r>
        <w:t xml:space="preserve"> </w:t>
      </w:r>
      <m:oMath>
        <m:sSubSup>
          <m:e>
            <m:r>
              <m:t>q</m:t>
            </m:r>
          </m:e>
          <m:sub>
            <m:r>
              <m:t>i</m:t>
            </m:r>
          </m:sub>
          <m:sup>
            <m:r>
              <m:rPr>
                <m:nor/>
                <m:sty m:val="p"/>
              </m:rPr>
              <m:t>out</m:t>
            </m:r>
          </m:sup>
        </m:sSubSup>
      </m:oMath>
      <w:r>
        <w:rPr>
          <w:rFonts w:hint="eastAsia"/>
        </w:rPr>
        <w:t xml:space="preserve">（由第</w:t>
      </w:r>
      <w:r>
        <w:t xml:space="preserve"> </w:t>
      </w:r>
      <m:oMath>
        <m:r>
          <m:t>i</m:t>
        </m:r>
        <m:r>
          <m:rPr>
            <m:sty m:val="p"/>
          </m:rPr>
          <m:t>+</m:t>
        </m:r>
        <m:r>
          <m:t>1</m:t>
        </m:r>
      </m:oMath>
      <w:r>
        <w:t xml:space="preserve"> </w:t>
      </w:r>
      <w:r>
        <w:rPr>
          <w:rFonts w:hint="eastAsia"/>
        </w:rPr>
        <w:t xml:space="preserve">号闸门控制），下游水位偏差为</w:t>
      </w:r>
      <w:r>
        <w:t xml:space="preserve"> </w:t>
      </w:r>
      <m:oMath>
        <m:sSub>
          <m:e>
            <m:r>
              <m:t>y</m:t>
            </m:r>
          </m:e>
          <m:sub>
            <m:r>
              <m:t>i</m:t>
            </m:r>
          </m:sub>
        </m:sSub>
      </m:oMath>
      <w:r>
        <w:t xml:space="preserve">。IDZ </w:t>
      </w:r>
      <w:r>
        <w:rPr>
          <w:rFonts w:hint="eastAsia"/>
        </w:rPr>
        <w:t xml:space="preserve">传递函数为：</w:t>
      </w:r>
    </w:p>
    <w:p>
      <w:pPr>
        <w:pStyle w:val="BodyText"/>
      </w:pPr>
      <m:oMathPara>
        <m:oMathParaPr>
          <m:jc m:val="center"/>
        </m:oMathParaPr>
        <m:oMath>
          <m:sSub>
            <m:e>
              <m:acc>
                <m:accPr>
                  <m:chr m:val="̂"/>
                </m:accPr>
                <m:e>
                  <m:r>
                    <m:t>y</m:t>
                  </m:r>
                </m:e>
              </m:acc>
            </m:e>
            <m:sub>
              <m:r>
                <m:t>i</m:t>
              </m:r>
            </m:sub>
          </m:sSub>
          <m:r>
            <m:rPr>
              <m:sty m:val="p"/>
            </m:rPr>
            <m:t>(</m:t>
          </m:r>
          <m:r>
            <m:t>s</m:t>
          </m:r>
          <m:r>
            <m:rPr>
              <m:sty m:val="p"/>
            </m:rPr>
            <m:t>)</m:t>
          </m:r>
          <m:r>
            <m:rPr>
              <m:sty m:val="p"/>
            </m:rPr>
            <m:t>=</m:t>
          </m:r>
          <m:f>
            <m:fPr>
              <m:type m:val="bar"/>
            </m:fPr>
            <m:num>
              <m:r>
                <m:rPr>
                  <m:sty m:val="p"/>
                </m:rPr>
                <m:t>(</m:t>
              </m:r>
              <m:r>
                <m:t>1</m:t>
              </m:r>
              <m:r>
                <m:rPr>
                  <m:sty m:val="p"/>
                </m:rPr>
                <m:t>+</m:t>
              </m:r>
              <m:sSub>
                <m:e>
                  <m:r>
                    <m:t>τ</m:t>
                  </m:r>
                </m:e>
                <m:sub>
                  <m:r>
                    <m:t>m</m:t>
                  </m:r>
                  <m:r>
                    <m:rPr>
                      <m:sty m:val="p"/>
                    </m:rPr>
                    <m:t>,</m:t>
                  </m:r>
                  <m:r>
                    <m:t>i</m:t>
                  </m:r>
                </m:sub>
              </m:sSub>
              <m:r>
                <m:t>s</m:t>
              </m:r>
              <m:r>
                <m:rPr>
                  <m:sty m:val="p"/>
                </m:rPr>
                <m:t>)</m:t>
              </m:r>
              <m:sSup>
                <m:e>
                  <m:r>
                    <m:t>e</m:t>
                  </m:r>
                </m:e>
                <m:sup>
                  <m:r>
                    <m:rPr>
                      <m:sty m:val="p"/>
                    </m:rPr>
                    <m:t>−</m:t>
                  </m:r>
                  <m:sSub>
                    <m:e>
                      <m:r>
                        <m:t>τ</m:t>
                      </m:r>
                    </m:e>
                    <m:sub>
                      <m:r>
                        <m:t>d</m:t>
                      </m:r>
                      <m:r>
                        <m:rPr>
                          <m:sty m:val="p"/>
                        </m:rPr>
                        <m:t>,</m:t>
                      </m:r>
                      <m:r>
                        <m:t>i</m:t>
                      </m:r>
                    </m:sub>
                  </m:sSub>
                  <m:r>
                    <m:t>s</m:t>
                  </m:r>
                </m:sup>
              </m:sSup>
            </m:num>
            <m:den>
              <m:sSub>
                <m:e>
                  <m:r>
                    <m:t>A</m:t>
                  </m:r>
                </m:e>
                <m:sub>
                  <m:r>
                    <m:t>s</m:t>
                  </m:r>
                  <m:r>
                    <m:rPr>
                      <m:sty m:val="p"/>
                    </m:rPr>
                    <m:t>,</m:t>
                  </m:r>
                  <m:r>
                    <m:t>i</m:t>
                  </m:r>
                </m:sub>
              </m:sSub>
              <m:r>
                <m:rPr>
                  <m:sty m:val="p"/>
                </m:rPr>
                <m:t>⋅</m:t>
              </m:r>
              <m:r>
                <m:t>s</m:t>
              </m:r>
            </m:den>
          </m:f>
          <m:d>
            <m:dPr>
              <m:begChr m:val="["/>
              <m:sepChr m:val=""/>
              <m:endChr m:val="]"/>
              <m:grow/>
            </m:dPr>
            <m:e>
              <m:sSubSup>
                <m:e>
                  <m:acc>
                    <m:accPr>
                      <m:chr m:val="̂"/>
                    </m:accPr>
                    <m:e>
                      <m:r>
                        <m:t>q</m:t>
                      </m:r>
                    </m:e>
                  </m:acc>
                </m:e>
                <m:sub>
                  <m:r>
                    <m:t>i</m:t>
                  </m:r>
                </m:sub>
                <m:sup>
                  <m:r>
                    <m:rPr>
                      <m:nor/>
                      <m:sty m:val="p"/>
                    </m:rPr>
                    <m:t>in</m:t>
                  </m:r>
                </m:sup>
              </m:sSubSup>
              <m:r>
                <m:rPr>
                  <m:sty m:val="p"/>
                </m:rPr>
                <m:t>(</m:t>
              </m:r>
              <m:r>
                <m:t>s</m:t>
              </m:r>
              <m:r>
                <m:rPr>
                  <m:sty m:val="p"/>
                </m:rPr>
                <m:t>)</m:t>
              </m:r>
              <m:r>
                <m:rPr>
                  <m:sty m:val="p"/>
                </m:rPr>
                <m:t>−</m:t>
              </m:r>
              <m:sSubSup>
                <m:e>
                  <m:acc>
                    <m:accPr>
                      <m:chr m:val="̂"/>
                    </m:accPr>
                    <m:e>
                      <m:r>
                        <m:t>q</m:t>
                      </m:r>
                    </m:e>
                  </m:acc>
                </m:e>
                <m:sub>
                  <m:r>
                    <m:t>i</m:t>
                  </m:r>
                </m:sub>
                <m:sup>
                  <m:r>
                    <m:rPr>
                      <m:nor/>
                      <m:sty m:val="p"/>
                    </m:rPr>
                    <m:t>out</m:t>
                  </m:r>
                </m:sup>
              </m:sSubSup>
              <m:r>
                <m:rPr>
                  <m:sty m:val="p"/>
                </m:rPr>
                <m:t>(</m:t>
              </m:r>
              <m:r>
                <m:t>s</m:t>
              </m:r>
              <m:r>
                <m:rPr>
                  <m:sty m:val="p"/>
                </m:rPr>
                <m:t>)</m:t>
              </m:r>
            </m:e>
          </m:d>
        </m:oMath>
      </m:oMathPara>
    </w:p>
    <w:p>
      <w:pPr>
        <w:pStyle w:val="FirstParagraph"/>
      </w:pPr>
      <w:r>
        <w:rPr>
          <w:rFonts w:hint="eastAsia"/>
        </w:rPr>
        <w:t xml:space="preserve">为将传递函数转化为状态空间形式，需要处理纯延迟项</w:t>
      </w:r>
      <w:r>
        <w:t xml:space="preserve"> </w:t>
      </w:r>
      <m:oMath>
        <m:sSup>
          <m:e>
            <m:r>
              <m:t>e</m:t>
            </m:r>
          </m:e>
          <m:sup>
            <m:r>
              <m:rPr>
                <m:sty m:val="p"/>
              </m:rPr>
              <m:t>−</m:t>
            </m:r>
            <m:sSub>
              <m:e>
                <m:r>
                  <m:t>τ</m:t>
                </m:r>
              </m:e>
              <m:sub>
                <m:r>
                  <m:t>d</m:t>
                </m:r>
                <m:r>
                  <m:rPr>
                    <m:sty m:val="p"/>
                  </m:rPr>
                  <m:t>,</m:t>
                </m:r>
                <m:r>
                  <m:t>i</m:t>
                </m:r>
              </m:sub>
            </m:sSub>
            <m:r>
              <m:t>s</m:t>
            </m:r>
          </m:sup>
        </m:sSup>
      </m:oMath>
      <w:r>
        <w:rPr>
          <w:rFonts w:hint="eastAsia"/>
        </w:rPr>
        <w:t xml:space="preserve">。常用方法是</w:t>
      </w:r>
      <w:r>
        <w:t xml:space="preserve"> Padé </w:t>
      </w:r>
      <w:r>
        <w:rPr>
          <w:rFonts w:hint="eastAsia"/>
        </w:rPr>
        <w:t xml:space="preserve">近似或将延迟离散化。采用一阶</w:t>
      </w:r>
      <w:r>
        <w:t xml:space="preserve"> Padé </w:t>
      </w:r>
      <w:r>
        <w:rPr>
          <w:rFonts w:hint="eastAsia"/>
        </w:rPr>
        <w:t xml:space="preserve">近似：</w:t>
      </w:r>
    </w:p>
    <w:p>
      <w:pPr>
        <w:pStyle w:val="BodyText"/>
      </w:pPr>
      <m:oMathPara>
        <m:oMathParaPr>
          <m:jc m:val="center"/>
        </m:oMathParaPr>
        <m:oMath>
          <m:sSup>
            <m:e>
              <m:r>
                <m:t>e</m:t>
              </m:r>
            </m:e>
            <m:sup>
              <m:r>
                <m:rPr>
                  <m:sty m:val="p"/>
                </m:rPr>
                <m:t>−</m:t>
              </m:r>
              <m:sSub>
                <m:e>
                  <m:r>
                    <m:t>τ</m:t>
                  </m:r>
                </m:e>
                <m:sub>
                  <m:r>
                    <m:t>d</m:t>
                  </m:r>
                </m:sub>
              </m:sSub>
              <m:r>
                <m:t>s</m:t>
              </m:r>
            </m:sup>
          </m:sSup>
          <m:r>
            <m:rPr>
              <m:sty m:val="p"/>
            </m:rPr>
            <m:t>≈</m:t>
          </m:r>
          <m:f>
            <m:fPr>
              <m:type m:val="bar"/>
            </m:fPr>
            <m:num>
              <m:r>
                <m:t>1</m:t>
              </m:r>
              <m:r>
                <m:rPr>
                  <m:sty m:val="p"/>
                </m:rPr>
                <m:t>−</m:t>
              </m:r>
              <m:sSub>
                <m:e>
                  <m:r>
                    <m:t>τ</m:t>
                  </m:r>
                </m:e>
                <m:sub>
                  <m:r>
                    <m:t>d</m:t>
                  </m:r>
                </m:sub>
              </m:sSub>
              <m:r>
                <m:t>s</m:t>
              </m:r>
              <m:r>
                <m:rPr>
                  <m:sty m:val="p"/>
                </m:rPr>
                <m:t>/</m:t>
              </m:r>
              <m:r>
                <m:t>2</m:t>
              </m:r>
            </m:num>
            <m:den>
              <m:r>
                <m:t>1</m:t>
              </m:r>
              <m:r>
                <m:rPr>
                  <m:sty m:val="p"/>
                </m:rPr>
                <m:t>+</m:t>
              </m:r>
              <m:sSub>
                <m:e>
                  <m:r>
                    <m:t>τ</m:t>
                  </m:r>
                </m:e>
                <m:sub>
                  <m:r>
                    <m:t>d</m:t>
                  </m:r>
                </m:sub>
              </m:sSub>
              <m:r>
                <m:t>s</m:t>
              </m:r>
              <m:r>
                <m:rPr>
                  <m:sty m:val="p"/>
                </m:rPr>
                <m:t>/</m:t>
              </m:r>
              <m:r>
                <m:t>2</m:t>
              </m:r>
            </m:den>
          </m:f>
        </m:oMath>
      </m:oMathPara>
    </w:p>
    <w:p>
      <w:pPr>
        <w:pStyle w:val="FirstParagraph"/>
      </w:pPr>
      <w:r>
        <w:rPr>
          <w:rFonts w:hint="eastAsia"/>
        </w:rPr>
        <w:t xml:space="preserve">在离散时间实现中，更常用的方法是将延迟表示为</w:t>
      </w:r>
      <w:r>
        <w:t xml:space="preserve"> </w:t>
      </w:r>
      <m:oMath>
        <m:sSub>
          <m:e>
            <m:r>
              <m:t>d</m:t>
            </m:r>
          </m:e>
          <m:sub>
            <m:r>
              <m:t>i</m:t>
            </m:r>
          </m:sub>
        </m:sSub>
        <m:r>
          <m:rPr>
            <m:sty m:val="p"/>
          </m:rPr>
          <m:t>=</m:t>
        </m:r>
        <m:r>
          <m:rPr>
            <m:sty m:val="p"/>
          </m:rPr>
          <m:t>⌊</m:t>
        </m:r>
        <m:sSub>
          <m:e>
            <m:r>
              <m:t>τ</m:t>
            </m:r>
          </m:e>
          <m:sub>
            <m:r>
              <m:t>d</m:t>
            </m:r>
            <m:r>
              <m:rPr>
                <m:sty m:val="p"/>
              </m:rPr>
              <m:t>,</m:t>
            </m:r>
            <m:r>
              <m:t>i</m:t>
            </m:r>
          </m:sub>
        </m:sSub>
        <m:r>
          <m:rPr>
            <m:sty m:val="p"/>
          </m:rPr>
          <m:t>/</m:t>
        </m:r>
        <m:r>
          <m:rPr>
            <m:sty m:val="p"/>
          </m:rPr>
          <m:t>Δ</m:t>
        </m:r>
        <m:r>
          <m:t>t</m:t>
        </m:r>
        <m:r>
          <m:rPr>
            <m:sty m:val="p"/>
          </m:rPr>
          <m:t>⌋</m:t>
        </m:r>
      </m:oMath>
      <w:r>
        <w:t xml:space="preserve"> </w:t>
      </w:r>
      <w:r>
        <w:rPr>
          <w:rFonts w:hint="eastAsia"/>
        </w:rPr>
        <w:t xml:space="preserve">步的纯整数延迟，通过增广状态向量实现。</w:t>
      </w:r>
    </w:p>
    <w:p>
      <w:pPr>
        <w:pStyle w:val="BodyText"/>
      </w:pPr>
      <w:r>
        <w:rPr>
          <w:rFonts w:hint="eastAsia"/>
          <w:b/>
          <w:bCs/>
        </w:rPr>
        <w:t xml:space="preserve">多渠池系统矩阵</w:t>
      </w:r>
      <w:r>
        <w:rPr>
          <w:rFonts w:hint="eastAsia"/>
        </w:rPr>
        <w:t xml:space="preserve">。设系统共有</w:t>
      </w:r>
      <w:r>
        <w:t xml:space="preserve"> </w:t>
      </w:r>
      <m:oMath>
        <m:r>
          <m:t>N</m:t>
        </m:r>
      </m:oMath>
      <w:r>
        <w:t xml:space="preserve"> </w:t>
      </w:r>
      <w:r>
        <w:rPr>
          <w:rFonts w:hint="eastAsia"/>
        </w:rPr>
        <w:t xml:space="preserve">个渠池和</w:t>
      </w:r>
      <w:r>
        <w:t xml:space="preserve"> </w:t>
      </w:r>
      <m:oMath>
        <m:r>
          <m:t>N</m:t>
        </m:r>
        <m:r>
          <m:rPr>
            <m:sty m:val="p"/>
          </m:rPr>
          <m:t>+</m:t>
        </m:r>
        <m:r>
          <m:t>1</m:t>
        </m:r>
      </m:oMath>
      <w:r>
        <w:t xml:space="preserve"> </w:t>
      </w:r>
      <w:r>
        <w:rPr>
          <w:rFonts w:hint="eastAsia"/>
        </w:rPr>
        <w:t xml:space="preserve">个闸门。定义状态向量为各渠池的下游水位偏差</w:t>
      </w:r>
      <w:r>
        <w:t xml:space="preserve"> </w:t>
      </w:r>
      <m:oMath>
        <m:r>
          <m:rPr>
            <m:sty m:val="bi"/>
          </m:rP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sSup>
          <m:e>
            <m:r>
              <m:rPr>
                <m:sty m:val="p"/>
              </m:rPr>
              <m:t>]</m:t>
            </m:r>
          </m:e>
          <m:sup>
            <m:r>
              <m:t>T</m:t>
            </m:r>
          </m:sup>
        </m:sSup>
      </m:oMath>
      <w:r>
        <w:rPr>
          <w:rFonts w:hint="eastAsia"/>
        </w:rPr>
        <w:t xml:space="preserve">，控制输入为各闸门的流量调整</w:t>
      </w:r>
      <w:r>
        <w:t xml:space="preserve"> </w:t>
      </w:r>
      <m:oMath>
        <m:r>
          <m:rPr>
            <m:sty m:val="bi"/>
          </m:rP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r>
              <m:rPr>
                <m:sty m:val="p"/>
              </m:rPr>
              <m:t>+</m:t>
            </m:r>
            <m:r>
              <m:t>1</m:t>
            </m:r>
          </m:sub>
        </m:sSub>
        <m:sSup>
          <m:e>
            <m:r>
              <m:rPr>
                <m:sty m:val="p"/>
              </m:rPr>
              <m:t>]</m:t>
            </m:r>
          </m:e>
          <m:sup>
            <m:r>
              <m:t>T</m:t>
            </m:r>
          </m:sup>
        </m:sSup>
      </m:oMath>
      <w:r>
        <w:rPr>
          <w:rFonts w:hint="eastAsia"/>
        </w:rPr>
        <w:t xml:space="preserve">。忽略延迟项的简化情况下（I</w:t>
      </w:r>
      <w:r>
        <w:t xml:space="preserve"> </w:t>
      </w:r>
      <w:r>
        <w:rPr>
          <w:rFonts w:hint="eastAsia"/>
        </w:rPr>
        <w:t xml:space="preserve">模型），系统的连续状态空间方程为：</w:t>
      </w:r>
    </w:p>
    <w:p>
      <w:pPr>
        <w:pStyle w:val="BodyText"/>
      </w:pPr>
      <m:oMathPara>
        <m:oMathParaPr>
          <m:jc m:val="center"/>
        </m:oMathParaPr>
        <m:oMath>
          <m:acc>
            <m:accPr>
              <m:chr m:val="̇"/>
            </m:accPr>
            <m:e>
              <m:r>
                <m:rPr>
                  <m:sty m:val="bi"/>
                </m:rPr>
                <m:t>y</m:t>
              </m:r>
            </m:e>
          </m:acc>
          <m:r>
            <m:rPr>
              <m:sty m:val="p"/>
            </m:rPr>
            <m:t>=</m:t>
          </m:r>
          <m:r>
            <m:rPr>
              <m:sty m:val="bi"/>
            </m:rPr>
            <m:t>A</m:t>
          </m:r>
          <m:r>
            <m:rPr>
              <m:sty m:val="bi"/>
            </m:rPr>
            <m:t>y</m:t>
          </m:r>
          <m:r>
            <m:rPr>
              <m:sty m:val="p"/>
            </m:rPr>
            <m:t>+</m:t>
          </m:r>
          <m:r>
            <m:rPr>
              <m:sty m:val="bi"/>
            </m:rPr>
            <m:t>B</m:t>
          </m:r>
          <m:r>
            <m:rPr>
              <m:sty m:val="bi"/>
            </m:rPr>
            <m:t>q</m:t>
          </m:r>
        </m:oMath>
      </m:oMathPara>
    </w:p>
    <w:p>
      <w:pPr>
        <w:pStyle w:val="FirstParagraph"/>
      </w:pPr>
      <w:r>
        <w:rPr>
          <w:rFonts w:hint="eastAsia"/>
        </w:rPr>
        <w:t xml:space="preserve">其中</w:t>
      </w:r>
      <w:r>
        <w:t xml:space="preserve"> </w:t>
      </w:r>
      <m:oMath>
        <m:r>
          <m:rPr>
            <m:sty m:val="bi"/>
          </m:rPr>
          <m:t>A</m:t>
        </m:r>
        <m:r>
          <m:rPr>
            <m:sty m:val="p"/>
          </m:rPr>
          <m:t>=</m:t>
        </m:r>
        <m:r>
          <m:rPr>
            <m:sty m:val="b"/>
          </m:rPr>
          <m:t>0</m:t>
        </m:r>
      </m:oMath>
      <w:r>
        <w:rPr>
          <w:rFonts w:hint="eastAsia"/>
        </w:rPr>
        <w:t xml:space="preserve">（纯积分系统无状态反馈），</w:t>
      </w:r>
      <m:oMath>
        <m:r>
          <m:rPr>
            <m:sty m:val="bi"/>
          </m:rPr>
          <m:t>B</m:t>
        </m:r>
      </m:oMath>
      <w:r>
        <w:t xml:space="preserve"> </w:t>
      </w:r>
      <w:r>
        <w:rPr>
          <w:rFonts w:hint="eastAsia"/>
        </w:rPr>
        <w:t xml:space="preserve">为：</w:t>
      </w:r>
    </w:p>
    <w:p>
      <w:pPr>
        <w:pStyle w:val="BodyText"/>
      </w:pPr>
      <m:oMathPara>
        <m:oMathParaPr>
          <m:jc m:val="center"/>
        </m:oMathPara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A</m:t>
                        </m:r>
                      </m:e>
                      <m:sub>
                        <m:r>
                          <m:t>s</m:t>
                        </m:r>
                        <m:r>
                          <m:rPr>
                            <m:sty m:val="p"/>
                          </m:rPr>
                          <m:t>,</m:t>
                        </m:r>
                        <m:r>
                          <m:t>1</m:t>
                        </m:r>
                      </m:sub>
                    </m:sSub>
                  </m:e>
                  <m:e>
                    <m:r>
                      <m:rPr>
                        <m:sty m:val="p"/>
                      </m:rPr>
                      <m:t>−</m:t>
                    </m:r>
                    <m:r>
                      <m:t>1</m:t>
                    </m:r>
                    <m:r>
                      <m:rPr>
                        <m:sty m:val="p"/>
                      </m:rPr>
                      <m:t>/</m:t>
                    </m:r>
                    <m:sSub>
                      <m:e>
                        <m:r>
                          <m:t>A</m:t>
                        </m:r>
                      </m:e>
                      <m:sub>
                        <m:r>
                          <m:t>s</m:t>
                        </m:r>
                        <m:r>
                          <m:rPr>
                            <m:sty m:val="p"/>
                          </m:rPr>
                          <m:t>,</m:t>
                        </m:r>
                        <m:r>
                          <m:t>1</m:t>
                        </m:r>
                      </m:sub>
                    </m:sSub>
                  </m:e>
                  <m:e>
                    <m:r>
                      <m:t>0</m:t>
                    </m:r>
                  </m:e>
                  <m:e>
                    <m:r>
                      <m:rPr>
                        <m:sty m:val="p"/>
                      </m:rPr>
                      <m:t>⋯</m:t>
                    </m:r>
                  </m:e>
                  <m:e>
                    <m:r>
                      <m:t>0</m:t>
                    </m:r>
                  </m:e>
                </m:mr>
                <m:mr>
                  <m:e>
                    <m:r>
                      <m:t>0</m:t>
                    </m:r>
                  </m:e>
                  <m:e>
                    <m:r>
                      <m:t>1</m:t>
                    </m:r>
                    <m:r>
                      <m:rPr>
                        <m:sty m:val="p"/>
                      </m:rPr>
                      <m:t>/</m:t>
                    </m:r>
                    <m:sSub>
                      <m:e>
                        <m:r>
                          <m:t>A</m:t>
                        </m:r>
                      </m:e>
                      <m:sub>
                        <m:r>
                          <m:t>s</m:t>
                        </m:r>
                        <m:r>
                          <m:rPr>
                            <m:sty m:val="p"/>
                          </m:rPr>
                          <m:t>,</m:t>
                        </m:r>
                        <m:r>
                          <m:t>2</m:t>
                        </m:r>
                      </m:sub>
                    </m:sSub>
                  </m:e>
                  <m:e>
                    <m:r>
                      <m:rPr>
                        <m:sty m:val="p"/>
                      </m:rPr>
                      <m:t>−</m:t>
                    </m:r>
                    <m:r>
                      <m:t>1</m:t>
                    </m:r>
                    <m:r>
                      <m:rPr>
                        <m:sty m:val="p"/>
                      </m:rPr>
                      <m:t>/</m:t>
                    </m:r>
                    <m:sSub>
                      <m:e>
                        <m:r>
                          <m:t>A</m:t>
                        </m:r>
                      </m:e>
                      <m:sub>
                        <m:r>
                          <m:t>s</m:t>
                        </m:r>
                        <m:r>
                          <m:rPr>
                            <m:sty m:val="p"/>
                          </m:rPr>
                          <m:t>,</m:t>
                        </m:r>
                        <m:r>
                          <m:t>2</m:t>
                        </m:r>
                      </m:sub>
                    </m:sSub>
                  </m:e>
                  <m:e>
                    <m:r>
                      <m:rPr>
                        <m:sty m:val="p"/>
                      </m:rPr>
                      <m:t>⋯</m:t>
                    </m:r>
                  </m:e>
                  <m:e>
                    <m:r>
                      <m:t>0</m:t>
                    </m:r>
                  </m:e>
                </m:mr>
                <m:mr>
                  <m:e>
                    <m:r>
                      <m:rPr>
                        <m:sty m:val="p"/>
                      </m:rPr>
                      <m:t>⋮</m:t>
                    </m:r>
                  </m:e>
                  <m:e/>
                  <m:e>
                    <m:r>
                      <m:rPr>
                        <m:sty m:val="p"/>
                      </m:rPr>
                      <m:t>⋱</m:t>
                    </m:r>
                  </m:e>
                  <m:e>
                    <m:r>
                      <m:rPr>
                        <m:sty m:val="p"/>
                      </m:rPr>
                      <m:t>⋱</m:t>
                    </m:r>
                  </m:e>
                  <m:e>
                    <m:r>
                      <m:rPr>
                        <m:sty m:val="p"/>
                      </m:rPr>
                      <m:t>⋮</m:t>
                    </m:r>
                  </m:e>
                </m:mr>
                <m:mr>
                  <m:e>
                    <m:r>
                      <m:t>0</m:t>
                    </m:r>
                  </m:e>
                  <m:e>
                    <m:r>
                      <m:t>0</m:t>
                    </m:r>
                  </m:e>
                  <m:e>
                    <m:r>
                      <m:rPr>
                        <m:sty m:val="p"/>
                      </m:rPr>
                      <m:t>⋯</m:t>
                    </m:r>
                  </m:e>
                  <m:e>
                    <m:r>
                      <m:t>1</m:t>
                    </m:r>
                    <m:r>
                      <m:rPr>
                        <m:sty m:val="p"/>
                      </m:rPr>
                      <m:t>/</m:t>
                    </m:r>
                    <m:sSub>
                      <m:e>
                        <m:r>
                          <m:t>A</m:t>
                        </m:r>
                      </m:e>
                      <m:sub>
                        <m:r>
                          <m:t>s</m:t>
                        </m:r>
                        <m:r>
                          <m:rPr>
                            <m:sty m:val="p"/>
                          </m:rPr>
                          <m:t>,</m:t>
                        </m:r>
                        <m:r>
                          <m:t>N</m:t>
                        </m:r>
                      </m:sub>
                    </m:sSub>
                  </m:e>
                  <m:e>
                    <m:r>
                      <m:rPr>
                        <m:sty m:val="p"/>
                      </m:rPr>
                      <m:t>−</m:t>
                    </m:r>
                    <m:r>
                      <m:t>1</m:t>
                    </m:r>
                    <m:r>
                      <m:rPr>
                        <m:sty m:val="p"/>
                      </m:rPr>
                      <m:t>/</m:t>
                    </m:r>
                    <m:sSub>
                      <m:e>
                        <m:r>
                          <m:t>A</m:t>
                        </m:r>
                      </m:e>
                      <m:sub>
                        <m:r>
                          <m:t>s</m:t>
                        </m:r>
                        <m:r>
                          <m:rPr>
                            <m:sty m:val="p"/>
                          </m:rPr>
                          <m:t>,</m:t>
                        </m:r>
                        <m:r>
                          <m:t>N</m:t>
                        </m:r>
                      </m:sub>
                    </m:sSub>
                  </m:e>
                </m:mr>
              </m:m>
            </m:e>
          </m:d>
        </m:oMath>
      </m:oMathPara>
    </w:p>
    <w:p>
      <w:pPr>
        <w:pStyle w:val="FirstParagraph"/>
      </w:pPr>
      <m:oMath>
        <m:r>
          <m:rPr>
            <m:sty m:val="bi"/>
          </m:rPr>
          <m:t>B</m:t>
        </m:r>
      </m:oMath>
      <w:r>
        <w:t xml:space="preserve"> </w:t>
      </w:r>
      <w:r>
        <w:rPr>
          <w:rFonts w:hint="eastAsia"/>
        </w:rPr>
        <w:t xml:space="preserve">矩阵的结构反映了串联拓扑：第</w:t>
      </w:r>
      <w:r>
        <w:t xml:space="preserve"> </w:t>
      </w:r>
      <m:oMath>
        <m:r>
          <m:t>i</m:t>
        </m:r>
      </m:oMath>
      <w:r>
        <w:t xml:space="preserve"> </w:t>
      </w:r>
      <w:r>
        <w:rPr>
          <w:rFonts w:hint="eastAsia"/>
        </w:rPr>
        <w:t xml:space="preserve">个渠池的水位仅受第</w:t>
      </w:r>
      <w:r>
        <w:t xml:space="preserve"> </w:t>
      </w:r>
      <m:oMath>
        <m:r>
          <m:t>i</m:t>
        </m:r>
      </m:oMath>
      <w:r>
        <w:t xml:space="preserve"> </w:t>
      </w:r>
      <w:r>
        <w:rPr>
          <w:rFonts w:hint="eastAsia"/>
        </w:rPr>
        <w:t xml:space="preserve">号闸门（入流）和第</w:t>
      </w:r>
      <w:r>
        <w:t xml:space="preserve"> </w:t>
      </w:r>
      <m:oMath>
        <m:r>
          <m:t>i</m:t>
        </m:r>
        <m:r>
          <m:rPr>
            <m:sty m:val="p"/>
          </m:rPr>
          <m:t>+</m:t>
        </m:r>
        <m:r>
          <m:t>1</m:t>
        </m:r>
      </m:oMath>
      <w:r>
        <w:t xml:space="preserve"> </w:t>
      </w:r>
      <w:r>
        <w:rPr>
          <w:rFonts w:hint="eastAsia"/>
        </w:rPr>
        <w:t xml:space="preserve">号闸门（出流）的影响。矩阵</w:t>
      </w:r>
      <w:r>
        <w:t xml:space="preserve"> </w:t>
      </w:r>
      <m:oMath>
        <m:r>
          <m:rPr>
            <m:sty m:val="bi"/>
          </m:rPr>
          <m:t>B</m:t>
        </m:r>
      </m:oMath>
      <w:r>
        <w:t xml:space="preserve"> </w:t>
      </w:r>
      <w:r>
        <w:rPr>
          <w:rFonts w:hint="eastAsia"/>
        </w:rPr>
        <w:t xml:space="preserve">具有</w:t>
      </w:r>
      <w:r>
        <w:rPr>
          <w:rFonts w:hint="eastAsia"/>
          <w:b/>
          <w:bCs/>
        </w:rPr>
        <w:t xml:space="preserve">带状稀疏结构</w:t>
      </w:r>
      <w:r>
        <w:rPr>
          <w:rFonts w:hint="eastAsia"/>
        </w:rPr>
        <w:t xml:space="preserve">——每行只有两个非零元素，分布在相邻列上。</w:t>
      </w:r>
    </w:p>
    <w:p>
      <w:pPr>
        <w:pStyle w:val="BodyText"/>
      </w:pPr>
      <w:r>
        <w:rPr>
          <w:rFonts w:hint="eastAsia"/>
        </w:rPr>
        <w:t xml:space="preserve">当考虑</w:t>
      </w:r>
      <w:r>
        <w:t xml:space="preserve"> IDZ </w:t>
      </w:r>
      <w:r>
        <w:rPr>
          <w:rFonts w:hint="eastAsia"/>
        </w:rPr>
        <w:t xml:space="preserve">的零点和延迟时，状态空间矩阵变得更复杂。一种常用的处理方法是将延迟离散化后增广状态向量，将延迟信息”吸收”到状态中。设第</w:t>
      </w:r>
      <w:r>
        <w:t xml:space="preserve"> </w:t>
      </w:r>
      <m:oMath>
        <m:r>
          <m:t>i</m:t>
        </m:r>
      </m:oMath>
      <w:r>
        <w:t xml:space="preserve"> </w:t>
      </w:r>
      <w:r>
        <w:rPr>
          <w:rFonts w:hint="eastAsia"/>
        </w:rPr>
        <w:t xml:space="preserve">个渠池的延迟步数为</w:t>
      </w:r>
      <w:r>
        <w:t xml:space="preserve"> </w:t>
      </w:r>
      <m:oMath>
        <m:sSub>
          <m:e>
            <m:r>
              <m:t>d</m:t>
            </m:r>
          </m:e>
          <m:sub>
            <m:r>
              <m:t>i</m:t>
            </m:r>
          </m:sub>
        </m:sSub>
      </m:oMath>
      <w:r>
        <w:rPr>
          <w:rFonts w:hint="eastAsia"/>
        </w:rPr>
        <w:t xml:space="preserve">，则增广状态向量包含</w:t>
      </w:r>
      <w:r>
        <w:t xml:space="preserve"> </w:t>
      </w:r>
      <m:oMath>
        <m:sSub>
          <m:e>
            <m:r>
              <m:t>d</m:t>
            </m:r>
          </m:e>
          <m:sub>
            <m:r>
              <m:t>i</m:t>
            </m:r>
          </m:sub>
        </m:sSub>
      </m:oMath>
      <w:r>
        <w:t xml:space="preserve"> </w:t>
      </w:r>
      <w:r>
        <w:rPr>
          <w:rFonts w:hint="eastAsia"/>
        </w:rPr>
        <w:t xml:space="preserve">个历史流量值。系统总维度为</w:t>
      </w:r>
      <w:r>
        <w:t xml:space="preserve"> </w:t>
      </w:r>
      <m:oMath>
        <m:r>
          <m:t>N</m:t>
        </m:r>
        <m:r>
          <m:rPr>
            <m:sty m:val="p"/>
          </m:rPr>
          <m:t>+</m:t>
        </m:r>
        <m:nary>
          <m:naryPr>
            <m:chr m:val="∑"/>
            <m:limLoc m:val="undOvr"/>
            <m:subHide m:val="off"/>
            <m:supHide m:val="off"/>
          </m:naryPr>
          <m:sub>
            <m:r>
              <m:t>i</m:t>
            </m:r>
            <m:r>
              <m:rPr>
                <m:sty m:val="p"/>
              </m:rPr>
              <m:t>=</m:t>
            </m:r>
            <m:r>
              <m:t>1</m:t>
            </m:r>
          </m:sub>
          <m:sup>
            <m:r>
              <m:t>N</m:t>
            </m:r>
          </m:sup>
          <m:e>
            <m:sSub>
              <m:e>
                <m:r>
                  <m:t>d</m:t>
                </m:r>
              </m:e>
              <m:sub>
                <m:r>
                  <m:t>i</m:t>
                </m:r>
              </m:sub>
            </m:sSub>
          </m:e>
        </m:nary>
      </m:oMath>
      <w:r>
        <w:t xml:space="preserve">。</w:t>
      </w:r>
    </w:p>
    <w:p>
      <w:r>
        <w:pict>
          <v:rect style="width:0;height:1.5pt" o:hralign="center" o:hrstd="t" o:hr="t"/>
        </w:pict>
      </w:r>
    </w:p>
    <w:bookmarkEnd w:id="23"/>
    <w:bookmarkStart w:id="24" w:name="例4-4三渠池串联系统的状态空间建模"/>
    <w:p>
      <w:pPr>
        <w:pStyle w:val="Heading3"/>
      </w:pPr>
      <w:r>
        <w:rPr>
          <w:rFonts w:hint="eastAsia"/>
        </w:rPr>
        <w:t xml:space="preserve">例4-4：三渠池串联系统的状态空间建模</w:t>
      </w:r>
    </w:p>
    <w:p>
      <w:pPr>
        <w:pStyle w:val="FirstParagraph"/>
      </w:pPr>
      <w:r>
        <w:rPr>
          <w:rFonts w:hint="eastAsia"/>
        </w:rPr>
        <w:t xml:space="preserve">【例4-4】某调水工程由三个渠池串联组成，参数如下：</w:t>
      </w:r>
    </w:p>
    <w:p>
      <w:pPr>
        <w:pStyle w:val="BodyText"/>
      </w:pPr>
      <w:r>
        <w:rPr>
          <w:rFonts w:hint="eastAsia"/>
          <w:b/>
          <w:bCs/>
        </w:rPr>
        <w:t xml:space="preserve">表4-7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渠池</w:t>
            </w:r>
          </w:p>
        </w:tc>
        <w:tc>
          <w:tcPr/>
          <w:p>
            <w:pPr>
              <w:pStyle w:val="Compact"/>
            </w:pPr>
            <m:oMath>
              <m:sSub>
                <m:e>
                  <m:r>
                    <m:t>A</m:t>
                  </m:r>
                </m:e>
                <m:sub>
                  <m:r>
                    <m:t>s</m:t>
                  </m:r>
                  <m:r>
                    <m:rPr>
                      <m:sty m:val="p"/>
                    </m:rPr>
                    <m:t>,</m:t>
                  </m:r>
                  <m:r>
                    <m:t>i</m:t>
                  </m:r>
                </m:sub>
              </m:sSub>
            </m:oMath>
            <w:r>
              <w:t xml:space="preserve"> </w:t>
            </w:r>
            <w:r>
              <w:t xml:space="preserve">(m</w:t>
            </w:r>
            <m:oMath>
              <m:sSup>
                <m:e>
                  <m:r>
                    <m:t>​</m:t>
                  </m:r>
                </m:e>
                <m:sup>
                  <m:r>
                    <m:t>2</m:t>
                  </m:r>
                </m:sup>
              </m:sSup>
            </m:oMath>
            <w:r>
              <w:t xml:space="preserve">)</w:t>
            </w:r>
          </w:p>
        </w:tc>
        <w:tc>
          <w:tcPr/>
          <w:p>
            <w:pPr>
              <w:pStyle w:val="Compact"/>
            </w:pPr>
            <m:oMath>
              <m:sSub>
                <m:e>
                  <m:r>
                    <m:t>τ</m:t>
                  </m:r>
                </m:e>
                <m:sub>
                  <m:r>
                    <m:t>d</m:t>
                  </m:r>
                  <m:r>
                    <m:rPr>
                      <m:sty m:val="p"/>
                    </m:rPr>
                    <m:t>,</m:t>
                  </m:r>
                  <m:r>
                    <m:t>i</m:t>
                  </m:r>
                </m:sub>
              </m:sSub>
            </m:oMath>
            <w:r>
              <w:t xml:space="preserve"> </w:t>
            </w:r>
            <w:r>
              <w:t xml:space="preserve">(s)</w:t>
            </w:r>
          </w:p>
        </w:tc>
        <w:tc>
          <w:tcPr/>
          <w:p>
            <w:pPr>
              <w:pStyle w:val="Compact"/>
            </w:pPr>
            <m:oMath>
              <m:sSub>
                <m:e>
                  <m:r>
                    <m:t>τ</m:t>
                  </m:r>
                </m:e>
                <m:sub>
                  <m:r>
                    <m:t>m</m:t>
                  </m:r>
                  <m:r>
                    <m:rPr>
                      <m:sty m:val="p"/>
                    </m:rPr>
                    <m:t>,</m:t>
                  </m:r>
                  <m:r>
                    <m:t>i</m:t>
                  </m:r>
                </m:sub>
              </m:sSub>
            </m:oMath>
            <w:r>
              <w:t xml:space="preserve"> </w:t>
            </w:r>
            <w:r>
              <w:t xml:space="preserve">(s)</w:t>
            </w:r>
          </w:p>
        </w:tc>
      </w:tr>
      <w:tr>
        <w:tc>
          <w:tcPr/>
          <w:p>
            <w:pPr>
              <w:pStyle w:val="Compact"/>
            </w:pPr>
            <w:r>
              <w:t xml:space="preserve">1</w:t>
            </w:r>
          </w:p>
        </w:tc>
        <w:tc>
          <w:tcPr/>
          <w:p>
            <w:pPr>
              <w:pStyle w:val="Compact"/>
            </w:pPr>
            <w:r>
              <w:t xml:space="preserve">150,000</w:t>
            </w:r>
          </w:p>
        </w:tc>
        <w:tc>
          <w:tcPr/>
          <w:p>
            <w:pPr>
              <w:pStyle w:val="Compact"/>
            </w:pPr>
            <w:r>
              <w:t xml:space="preserve">4,000</w:t>
            </w:r>
          </w:p>
        </w:tc>
        <w:tc>
          <w:tcPr/>
          <w:p>
            <w:pPr>
              <w:pStyle w:val="Compact"/>
            </w:pPr>
            <w:r>
              <w:t xml:space="preserve">450</w:t>
            </w:r>
          </w:p>
        </w:tc>
      </w:tr>
      <w:tr>
        <w:tc>
          <w:tcPr/>
          <w:p>
            <w:pPr>
              <w:pStyle w:val="Compact"/>
            </w:pPr>
            <w:r>
              <w:t xml:space="preserve">2</w:t>
            </w:r>
          </w:p>
        </w:tc>
        <w:tc>
          <w:tcPr/>
          <w:p>
            <w:pPr>
              <w:pStyle w:val="Compact"/>
            </w:pPr>
            <w:r>
              <w:t xml:space="preserve">200,000</w:t>
            </w:r>
          </w:p>
        </w:tc>
        <w:tc>
          <w:tcPr/>
          <w:p>
            <w:pPr>
              <w:pStyle w:val="Compact"/>
            </w:pPr>
            <w:r>
              <w:t xml:space="preserve">6,000</w:t>
            </w:r>
          </w:p>
        </w:tc>
        <w:tc>
          <w:tcPr/>
          <w:p>
            <w:pPr>
              <w:pStyle w:val="Compact"/>
            </w:pPr>
            <w:r>
              <w:t xml:space="preserve">600</w:t>
            </w:r>
          </w:p>
        </w:tc>
      </w:tr>
      <w:tr>
        <w:tc>
          <w:tcPr/>
          <w:p>
            <w:pPr>
              <w:pStyle w:val="Compact"/>
            </w:pPr>
            <w:r>
              <w:t xml:space="preserve">3</w:t>
            </w:r>
          </w:p>
        </w:tc>
        <w:tc>
          <w:tcPr/>
          <w:p>
            <w:pPr>
              <w:pStyle w:val="Compact"/>
            </w:pPr>
            <w:r>
              <w:t xml:space="preserve">120,000</w:t>
            </w:r>
          </w:p>
        </w:tc>
        <w:tc>
          <w:tcPr/>
          <w:p>
            <w:pPr>
              <w:pStyle w:val="Compact"/>
            </w:pPr>
            <w:r>
              <w:t xml:space="preserve">3,000</w:t>
            </w:r>
          </w:p>
        </w:tc>
        <w:tc>
          <w:tcPr/>
          <w:p>
            <w:pPr>
              <w:pStyle w:val="Compact"/>
            </w:pPr>
            <w:r>
              <w:t xml:space="preserve">350</w:t>
            </w:r>
          </w:p>
        </w:tc>
      </w:tr>
    </w:tbl>
    <w:p>
      <w:pPr>
        <w:pStyle w:val="BodyText"/>
      </w:pPr>
      <w:r>
        <w:rPr>
          <w:rFonts w:hint="eastAsia"/>
        </w:rPr>
        <w:t xml:space="preserve">控制时间步长</w:t>
      </w:r>
      <w:r>
        <w:t xml:space="preserve"> </w:t>
      </w:r>
      <m:oMath>
        <m:r>
          <m:rPr>
            <m:sty m:val="p"/>
          </m:rPr>
          <m:t>Δ</m:t>
        </m:r>
        <m:r>
          <m:t>t</m:t>
        </m:r>
        <m:r>
          <m:rPr>
            <m:sty m:val="p"/>
          </m:rPr>
          <m:t>=</m:t>
        </m:r>
        <m:r>
          <m:t>300</m:t>
        </m:r>
      </m:oMath>
      <w:r>
        <w:t xml:space="preserve"> </w:t>
      </w:r>
      <w:r>
        <w:rPr>
          <w:rFonts w:hint="eastAsia"/>
        </w:rPr>
        <w:t xml:space="preserve">s。建立离散状态空间模型（忽略零点，使用</w:t>
      </w:r>
      <w:r>
        <w:t xml:space="preserve"> ID </w:t>
      </w:r>
      <w:r>
        <w:rPr>
          <w:rFonts w:hint="eastAsia"/>
        </w:rPr>
        <w:t xml:space="preserve">近似）。</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步骤1：计算各渠池的延迟步数。</w:t>
      </w:r>
    </w:p>
    <w:p>
      <w:pPr>
        <w:pStyle w:val="BodyText"/>
      </w:pPr>
      <m:oMathPara>
        <m:oMathParaPr>
          <m:jc m:val="center"/>
        </m:oMathParaPr>
        <m:oMath>
          <m:sSub>
            <m:e>
              <m:r>
                <m:t>d</m:t>
              </m:r>
            </m:e>
            <m:sub>
              <m:r>
                <m:t>1</m:t>
              </m:r>
            </m:sub>
          </m:sSub>
          <m:r>
            <m:rPr>
              <m:sty m:val="p"/>
            </m:rPr>
            <m:t>=</m:t>
          </m:r>
          <m:r>
            <m:rPr>
              <m:sty m:val="p"/>
            </m:rPr>
            <m:t>⌊</m:t>
          </m:r>
          <m:r>
            <m:t>4</m:t>
          </m:r>
          <m:r>
            <m:rPr>
              <m:sty m:val="p"/>
            </m:rPr>
            <m:t>,</m:t>
          </m:r>
          <m:r>
            <m:t>000</m:t>
          </m:r>
          <m:r>
            <m:rPr>
              <m:sty m:val="p"/>
            </m:rPr>
            <m:t>/</m:t>
          </m:r>
          <m:r>
            <m:t>300</m:t>
          </m:r>
          <m:r>
            <m:rPr>
              <m:sty m:val="p"/>
            </m:rPr>
            <m:t>⌋</m:t>
          </m:r>
          <m:r>
            <m:rPr>
              <m:sty m:val="p"/>
            </m:rPr>
            <m:t>=</m:t>
          </m:r>
          <m:r>
            <m:t>13</m:t>
          </m:r>
          <m:r>
            <m:rPr>
              <m:sty m:val="p"/>
            </m:rPr>
            <m:t>,</m:t>
          </m:r>
          <m:r>
            <m:t> </m:t>
          </m:r>
          <m:sSub>
            <m:e>
              <m:r>
                <m:t>d</m:t>
              </m:r>
            </m:e>
            <m:sub>
              <m:r>
                <m:t>2</m:t>
              </m:r>
            </m:sub>
          </m:sSub>
          <m:r>
            <m:rPr>
              <m:sty m:val="p"/>
            </m:rPr>
            <m:t>=</m:t>
          </m:r>
          <m:r>
            <m:rPr>
              <m:sty m:val="p"/>
            </m:rPr>
            <m:t>⌊</m:t>
          </m:r>
          <m:r>
            <m:t>6</m:t>
          </m:r>
          <m:r>
            <m:rPr>
              <m:sty m:val="p"/>
            </m:rPr>
            <m:t>,</m:t>
          </m:r>
          <m:r>
            <m:t>000</m:t>
          </m:r>
          <m:r>
            <m:rPr>
              <m:sty m:val="p"/>
            </m:rPr>
            <m:t>/</m:t>
          </m:r>
          <m:r>
            <m:t>300</m:t>
          </m:r>
          <m:r>
            <m:rPr>
              <m:sty m:val="p"/>
            </m:rPr>
            <m:t>⌋</m:t>
          </m:r>
          <m:r>
            <m:rPr>
              <m:sty m:val="p"/>
            </m:rPr>
            <m:t>=</m:t>
          </m:r>
          <m:r>
            <m:t>20</m:t>
          </m:r>
          <m:r>
            <m:rPr>
              <m:sty m:val="p"/>
            </m:rPr>
            <m:t>,</m:t>
          </m:r>
          <m:r>
            <m:t> </m:t>
          </m:r>
          <m:sSub>
            <m:e>
              <m:r>
                <m:t>d</m:t>
              </m:r>
            </m:e>
            <m:sub>
              <m:r>
                <m:t>3</m:t>
              </m:r>
            </m:sub>
          </m:sSub>
          <m:r>
            <m:rPr>
              <m:sty m:val="p"/>
            </m:rPr>
            <m:t>=</m:t>
          </m:r>
          <m:r>
            <m:rPr>
              <m:sty m:val="p"/>
            </m:rPr>
            <m:t>⌊</m:t>
          </m:r>
          <m:r>
            <m:t>3</m:t>
          </m:r>
          <m:r>
            <m:rPr>
              <m:sty m:val="p"/>
            </m:rPr>
            <m:t>,</m:t>
          </m:r>
          <m:r>
            <m:t>000</m:t>
          </m:r>
          <m:r>
            <m:rPr>
              <m:sty m:val="p"/>
            </m:rPr>
            <m:t>/</m:t>
          </m:r>
          <m:r>
            <m:t>300</m:t>
          </m:r>
          <m:r>
            <m:rPr>
              <m:sty m:val="p"/>
            </m:rPr>
            <m:t>⌋</m:t>
          </m:r>
          <m:r>
            <m:rPr>
              <m:sty m:val="p"/>
            </m:rPr>
            <m:t>=</m:t>
          </m:r>
          <m:r>
            <m:t>10</m:t>
          </m:r>
        </m:oMath>
      </m:oMathPara>
    </w:p>
    <w:p>
      <w:pPr>
        <w:pStyle w:val="FirstParagraph"/>
      </w:pPr>
      <w:r>
        <w:rPr>
          <w:rFonts w:hint="eastAsia"/>
        </w:rPr>
        <w:t xml:space="preserve">步骤2：建立纯积分部分的离散模型。对于第</w:t>
      </w:r>
      <w:r>
        <w:t xml:space="preserve"> </w:t>
      </w:r>
      <m:oMath>
        <m:r>
          <m:t>i</m:t>
        </m:r>
      </m:oMath>
      <w:r>
        <w:t xml:space="preserve"> </w:t>
      </w:r>
      <w:r>
        <w:rPr>
          <w:rFonts w:hint="eastAsia"/>
        </w:rPr>
        <w:t xml:space="preserve">个渠池：</w:t>
      </w:r>
    </w:p>
    <w:p>
      <w:pPr>
        <w:pStyle w:val="BodyText"/>
      </w:pPr>
      <m:oMathPara>
        <m:oMathParaPr>
          <m:jc m:val="center"/>
        </m:oMathParaPr>
        <m:oMath>
          <m:sSub>
            <m:e>
              <m:r>
                <m:t>y</m:t>
              </m:r>
            </m:e>
            <m:sub>
              <m:r>
                <m:t>i</m:t>
              </m:r>
            </m:sub>
          </m:sSub>
          <m:r>
            <m:rPr>
              <m:sty m:val="p"/>
            </m:rPr>
            <m:t>(</m:t>
          </m:r>
          <m:r>
            <m:t>k</m:t>
          </m:r>
          <m:r>
            <m:rPr>
              <m:sty m:val="p"/>
            </m:rPr>
            <m:t>+</m:t>
          </m:r>
          <m:r>
            <m:t>1</m:t>
          </m:r>
          <m:r>
            <m:rPr>
              <m:sty m:val="p"/>
            </m:rPr>
            <m:t>)</m:t>
          </m:r>
          <m:r>
            <m:rPr>
              <m:sty m:val="p"/>
            </m:rPr>
            <m:t>=</m:t>
          </m:r>
          <m:sSub>
            <m:e>
              <m:r>
                <m:t>y</m:t>
              </m:r>
            </m:e>
            <m:sub>
              <m:r>
                <m:t>i</m:t>
              </m:r>
            </m:sub>
          </m:sSub>
          <m:r>
            <m:rPr>
              <m:sty m:val="p"/>
            </m:rPr>
            <m:t>(</m:t>
          </m:r>
          <m:r>
            <m:t>k</m:t>
          </m:r>
          <m:r>
            <m:rPr>
              <m:sty m:val="p"/>
            </m:rPr>
            <m:t>)</m:t>
          </m:r>
          <m:r>
            <m:rPr>
              <m:sty m:val="p"/>
            </m:rPr>
            <m:t>+</m:t>
          </m:r>
          <m:f>
            <m:fPr>
              <m:type m:val="bar"/>
            </m:fPr>
            <m:num>
              <m:r>
                <m:rPr>
                  <m:sty m:val="p"/>
                </m:rPr>
                <m:t>Δ</m:t>
              </m:r>
              <m:r>
                <m:t>t</m:t>
              </m:r>
            </m:num>
            <m:den>
              <m:sSub>
                <m:e>
                  <m:r>
                    <m:t>A</m:t>
                  </m:r>
                </m:e>
                <m:sub>
                  <m:r>
                    <m:t>s</m:t>
                  </m:r>
                  <m:r>
                    <m:rPr>
                      <m:sty m:val="p"/>
                    </m:rPr>
                    <m:t>,</m:t>
                  </m:r>
                  <m:r>
                    <m:t>i</m:t>
                  </m:r>
                </m:sub>
              </m:sSub>
            </m:den>
          </m:f>
          <m:d>
            <m:dPr>
              <m:begChr m:val="["/>
              <m:sepChr m:val=""/>
              <m:endChr m:val="]"/>
              <m:grow/>
            </m:dPr>
            <m:e>
              <m:sSubSup>
                <m:e>
                  <m:r>
                    <m:t>q</m:t>
                  </m:r>
                </m:e>
                <m:sub>
                  <m:r>
                    <m:t>i</m:t>
                  </m:r>
                </m:sub>
                <m:sup>
                  <m:r>
                    <m:rPr>
                      <m:nor/>
                      <m:sty m:val="p"/>
                    </m:rPr>
                    <m:t>in</m:t>
                  </m:r>
                </m:sup>
              </m:sSubSup>
              <m:r>
                <m:rPr>
                  <m:sty m:val="p"/>
                </m:rPr>
                <m:t>(</m:t>
              </m:r>
              <m:r>
                <m:t>k</m:t>
              </m:r>
              <m:r>
                <m:rPr>
                  <m:sty m:val="p"/>
                </m:rPr>
                <m:t>−</m:t>
              </m:r>
              <m:sSub>
                <m:e>
                  <m:r>
                    <m:t>d</m:t>
                  </m:r>
                </m:e>
                <m:sub>
                  <m:r>
                    <m:t>i</m:t>
                  </m:r>
                </m:sub>
              </m:sSub>
              <m:r>
                <m:rPr>
                  <m:sty m:val="p"/>
                </m:rPr>
                <m:t>)</m:t>
              </m:r>
              <m:r>
                <m:rPr>
                  <m:sty m:val="p"/>
                </m:rPr>
                <m:t>−</m:t>
              </m:r>
              <m:sSubSup>
                <m:e>
                  <m:r>
                    <m:t>q</m:t>
                  </m:r>
                </m:e>
                <m:sub>
                  <m:r>
                    <m:t>i</m:t>
                  </m:r>
                  <m:r>
                    <m:rPr>
                      <m:sty m:val="p"/>
                    </m:rPr>
                    <m:t>+</m:t>
                  </m:r>
                  <m:r>
                    <m:t>1</m:t>
                  </m:r>
                </m:sub>
                <m:sup>
                  <m:r>
                    <m:rPr>
                      <m:nor/>
                      <m:sty m:val="p"/>
                    </m:rPr>
                    <m:t>out</m:t>
                  </m:r>
                </m:sup>
              </m:sSubSup>
              <m:r>
                <m:rPr>
                  <m:sty m:val="p"/>
                </m:rPr>
                <m:t>(</m:t>
              </m:r>
              <m:r>
                <m:t>k</m:t>
              </m:r>
              <m:r>
                <m:rPr>
                  <m:sty m:val="p"/>
                </m:rPr>
                <m:t>)</m:t>
              </m:r>
            </m:e>
          </m:d>
        </m:oMath>
      </m:oMathPara>
    </w:p>
    <w:p>
      <w:pPr>
        <w:pStyle w:val="FirstParagraph"/>
      </w:pPr>
      <w:r>
        <w:rPr>
          <w:rFonts w:hint="eastAsia"/>
        </w:rPr>
        <w:t xml:space="preserve">步骤3：构建</w:t>
      </w:r>
      <w:r>
        <w:t xml:space="preserve"> </w:t>
      </w:r>
      <m:oMath>
        <m:r>
          <m:rPr>
            <m:sty m:val="bi"/>
          </m:rPr>
          <m:t>B</m:t>
        </m:r>
      </m:oMath>
      <w:r>
        <w:t xml:space="preserve"> </w:t>
      </w:r>
      <w:r>
        <w:rPr>
          <w:rFonts w:hint="eastAsia"/>
        </w:rPr>
        <w:t xml:space="preserve">矩阵（纯积分部分）。</w:t>
      </w:r>
    </w:p>
    <w:p>
      <w:pPr>
        <w:pStyle w:val="BodyText"/>
      </w:pPr>
      <m:oMathPara>
        <m:oMathParaPr>
          <m:jc m:val="center"/>
        </m:oMathParaPr>
        <m:oMath>
          <m:sSub>
            <m:e>
              <m:r>
                <m:rPr>
                  <m:sty m:val="bi"/>
                </m:rPr>
                <m:t>B</m:t>
              </m:r>
            </m:e>
            <m:sub>
              <m:r>
                <m:t>d</m:t>
              </m:r>
            </m:sub>
          </m:sSub>
          <m:r>
            <m:rPr>
              <m:sty m:val="p"/>
            </m:rPr>
            <m:t>=</m:t>
          </m:r>
          <m:r>
            <m:rPr>
              <m:sty m:val="p"/>
            </m:rPr>
            <m:t>Δ</m:t>
          </m:r>
          <m:r>
            <m:t>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r>
                      <m:t>150</m:t>
                    </m:r>
                    <m:r>
                      <m:rPr>
                        <m:sty m:val="p"/>
                      </m:rPr>
                      <m:t>,</m:t>
                    </m:r>
                    <m:r>
                      <m:t>000</m:t>
                    </m:r>
                  </m:e>
                  <m:e>
                    <m:r>
                      <m:rPr>
                        <m:sty m:val="p"/>
                      </m:rPr>
                      <m:t>−</m:t>
                    </m:r>
                    <m:r>
                      <m:t>1</m:t>
                    </m:r>
                    <m:r>
                      <m:rPr>
                        <m:sty m:val="p"/>
                      </m:rPr>
                      <m:t>/</m:t>
                    </m:r>
                    <m:r>
                      <m:t>150</m:t>
                    </m:r>
                    <m:r>
                      <m:rPr>
                        <m:sty m:val="p"/>
                      </m:rPr>
                      <m:t>,</m:t>
                    </m:r>
                    <m:r>
                      <m:t>000</m:t>
                    </m:r>
                  </m:e>
                  <m:e>
                    <m:r>
                      <m:t>0</m:t>
                    </m:r>
                  </m:e>
                  <m:e>
                    <m:r>
                      <m:t>0</m:t>
                    </m:r>
                  </m:e>
                </m:mr>
                <m:mr>
                  <m:e>
                    <m:r>
                      <m:t>0</m:t>
                    </m:r>
                  </m:e>
                  <m:e>
                    <m:r>
                      <m:t>1</m:t>
                    </m:r>
                    <m:r>
                      <m:rPr>
                        <m:sty m:val="p"/>
                      </m:rPr>
                      <m:t>/</m:t>
                    </m:r>
                    <m:r>
                      <m:t>200</m:t>
                    </m:r>
                    <m:r>
                      <m:rPr>
                        <m:sty m:val="p"/>
                      </m:rPr>
                      <m:t>,</m:t>
                    </m:r>
                    <m:r>
                      <m:t>000</m:t>
                    </m:r>
                  </m:e>
                  <m:e>
                    <m:r>
                      <m:rPr>
                        <m:sty m:val="p"/>
                      </m:rPr>
                      <m:t>−</m:t>
                    </m:r>
                    <m:r>
                      <m:t>1</m:t>
                    </m:r>
                    <m:r>
                      <m:rPr>
                        <m:sty m:val="p"/>
                      </m:rPr>
                      <m:t>/</m:t>
                    </m:r>
                    <m:r>
                      <m:t>200</m:t>
                    </m:r>
                    <m:r>
                      <m:rPr>
                        <m:sty m:val="p"/>
                      </m:rPr>
                      <m:t>,</m:t>
                    </m:r>
                    <m:r>
                      <m:t>000</m:t>
                    </m:r>
                  </m:e>
                  <m:e>
                    <m:r>
                      <m:t>0</m:t>
                    </m:r>
                  </m:e>
                </m:mr>
                <m:mr>
                  <m:e>
                    <m:r>
                      <m:t>0</m:t>
                    </m:r>
                  </m:e>
                  <m:e>
                    <m:r>
                      <m:t>0</m:t>
                    </m:r>
                  </m:e>
                  <m:e>
                    <m:r>
                      <m:t>1</m:t>
                    </m:r>
                    <m:r>
                      <m:rPr>
                        <m:sty m:val="p"/>
                      </m:rPr>
                      <m:t>/</m:t>
                    </m:r>
                    <m:r>
                      <m:t>120</m:t>
                    </m:r>
                    <m:r>
                      <m:rPr>
                        <m:sty m:val="p"/>
                      </m:rPr>
                      <m:t>,</m:t>
                    </m:r>
                    <m:r>
                      <m:t>000</m:t>
                    </m:r>
                  </m:e>
                  <m:e>
                    <m:r>
                      <m:rPr>
                        <m:sty m:val="p"/>
                      </m:rPr>
                      <m:t>−</m:t>
                    </m:r>
                    <m:r>
                      <m:t>1</m:t>
                    </m:r>
                    <m:r>
                      <m:rPr>
                        <m:sty m:val="p"/>
                      </m:rPr>
                      <m:t>/</m:t>
                    </m:r>
                    <m:r>
                      <m:t>120</m:t>
                    </m:r>
                    <m:r>
                      <m:rPr>
                        <m:sty m:val="p"/>
                      </m:rPr>
                      <m:t>,</m:t>
                    </m:r>
                    <m:r>
                      <m:t>000</m:t>
                    </m:r>
                  </m:e>
                </m:mr>
              </m:m>
            </m:e>
          </m:d>
        </m:oMath>
      </m:oMathPara>
    </w:p>
    <w:p>
      <w:pPr>
        <w:pStyle w:val="FirstParagraph"/>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2.00</m:t>
                    </m:r>
                    <m:r>
                      <m:rPr>
                        <m:sty m:val="p"/>
                      </m:rPr>
                      <m:t>×</m:t>
                    </m:r>
                    <m:sSup>
                      <m:e>
                        <m:r>
                          <m:t>10</m:t>
                        </m:r>
                      </m:e>
                      <m:sup>
                        <m:r>
                          <m:rPr>
                            <m:sty m:val="p"/>
                          </m:rPr>
                          <m:t>−</m:t>
                        </m:r>
                        <m:r>
                          <m:t>3</m:t>
                        </m:r>
                      </m:sup>
                    </m:sSup>
                  </m:e>
                  <m:e>
                    <m:r>
                      <m:rPr>
                        <m:sty m:val="p"/>
                      </m:rPr>
                      <m:t>−</m:t>
                    </m:r>
                    <m:r>
                      <m:t>2.00</m:t>
                    </m:r>
                    <m:r>
                      <m:rPr>
                        <m:sty m:val="p"/>
                      </m:rPr>
                      <m:t>×</m:t>
                    </m:r>
                    <m:sSup>
                      <m:e>
                        <m:r>
                          <m:t>10</m:t>
                        </m:r>
                      </m:e>
                      <m:sup>
                        <m:r>
                          <m:rPr>
                            <m:sty m:val="p"/>
                          </m:rPr>
                          <m:t>−</m:t>
                        </m:r>
                        <m:r>
                          <m:t>3</m:t>
                        </m:r>
                      </m:sup>
                    </m:sSup>
                  </m:e>
                  <m:e>
                    <m:r>
                      <m:t>0</m:t>
                    </m:r>
                  </m:e>
                  <m:e>
                    <m:r>
                      <m:t>0</m:t>
                    </m:r>
                  </m:e>
                </m:mr>
                <m:mr>
                  <m:e>
                    <m:r>
                      <m:t>0</m:t>
                    </m:r>
                  </m:e>
                  <m:e>
                    <m:r>
                      <m:t>1.50</m:t>
                    </m:r>
                    <m:r>
                      <m:rPr>
                        <m:sty m:val="p"/>
                      </m:rPr>
                      <m:t>×</m:t>
                    </m:r>
                    <m:sSup>
                      <m:e>
                        <m:r>
                          <m:t>10</m:t>
                        </m:r>
                      </m:e>
                      <m:sup>
                        <m:r>
                          <m:rPr>
                            <m:sty m:val="p"/>
                          </m:rPr>
                          <m:t>−</m:t>
                        </m:r>
                        <m:r>
                          <m:t>3</m:t>
                        </m:r>
                      </m:sup>
                    </m:sSup>
                  </m:e>
                  <m:e>
                    <m:r>
                      <m:rPr>
                        <m:sty m:val="p"/>
                      </m:rPr>
                      <m:t>−</m:t>
                    </m:r>
                    <m:r>
                      <m:t>1.50</m:t>
                    </m:r>
                    <m:r>
                      <m:rPr>
                        <m:sty m:val="p"/>
                      </m:rPr>
                      <m:t>×</m:t>
                    </m:r>
                    <m:sSup>
                      <m:e>
                        <m:r>
                          <m:t>10</m:t>
                        </m:r>
                      </m:e>
                      <m:sup>
                        <m:r>
                          <m:rPr>
                            <m:sty m:val="p"/>
                          </m:rPr>
                          <m:t>−</m:t>
                        </m:r>
                        <m:r>
                          <m:t>3</m:t>
                        </m:r>
                      </m:sup>
                    </m:sSup>
                  </m:e>
                  <m:e>
                    <m:r>
                      <m:t>0</m:t>
                    </m:r>
                  </m:e>
                </m:mr>
                <m:mr>
                  <m:e>
                    <m:r>
                      <m:t>0</m:t>
                    </m:r>
                  </m:e>
                  <m:e>
                    <m:r>
                      <m:t>0</m:t>
                    </m:r>
                  </m:e>
                  <m:e>
                    <m:r>
                      <m:t>2.50</m:t>
                    </m:r>
                    <m:r>
                      <m:rPr>
                        <m:sty m:val="p"/>
                      </m:rPr>
                      <m:t>×</m:t>
                    </m:r>
                    <m:sSup>
                      <m:e>
                        <m:r>
                          <m:t>10</m:t>
                        </m:r>
                      </m:e>
                      <m:sup>
                        <m:r>
                          <m:rPr>
                            <m:sty m:val="p"/>
                          </m:rPr>
                          <m:t>−</m:t>
                        </m:r>
                        <m:r>
                          <m:t>3</m:t>
                        </m:r>
                      </m:sup>
                    </m:sSup>
                  </m:e>
                  <m:e>
                    <m:r>
                      <m:rPr>
                        <m:sty m:val="p"/>
                      </m:rPr>
                      <m:t>−</m:t>
                    </m:r>
                    <m:r>
                      <m:t>2.50</m:t>
                    </m:r>
                    <m:r>
                      <m:rPr>
                        <m:sty m:val="p"/>
                      </m:rPr>
                      <m:t>×</m:t>
                    </m:r>
                    <m:sSup>
                      <m:e>
                        <m:r>
                          <m:t>10</m:t>
                        </m:r>
                      </m:e>
                      <m:sup>
                        <m:r>
                          <m:rPr>
                            <m:sty m:val="p"/>
                          </m:rPr>
                          <m:t>−</m:t>
                        </m:r>
                        <m:r>
                          <m:t>3</m:t>
                        </m:r>
                      </m:sup>
                    </m:sSup>
                  </m:e>
                </m:mr>
              </m:m>
            </m:e>
          </m:d>
        </m:oMath>
      </m:oMathPara>
    </w:p>
    <w:p>
      <w:pPr>
        <w:pStyle w:val="FirstParagraph"/>
      </w:pPr>
      <w:r>
        <w:rPr>
          <w:rFonts w:hint="eastAsia"/>
        </w:rPr>
        <w:t xml:space="preserve">步骤4：延迟处理。入流延迟通过移位寄存器实现。对于第</w:t>
      </w:r>
      <w:r>
        <w:t xml:space="preserve"> </w:t>
      </w:r>
      <m:oMath>
        <m:r>
          <m:t>i</m:t>
        </m:r>
      </m:oMath>
      <w:r>
        <w:t xml:space="preserve"> </w:t>
      </w:r>
      <w:r>
        <w:rPr>
          <w:rFonts w:hint="eastAsia"/>
        </w:rPr>
        <w:t xml:space="preserve">个渠池，引入</w:t>
      </w:r>
      <w:r>
        <w:t xml:space="preserve"> </w:t>
      </w:r>
      <m:oMath>
        <m:sSub>
          <m:e>
            <m:r>
              <m:t>d</m:t>
            </m:r>
          </m:e>
          <m:sub>
            <m:r>
              <m:t>i</m:t>
            </m:r>
          </m:sub>
        </m:sSub>
      </m:oMath>
      <w:r>
        <w:t xml:space="preserve"> </w:t>
      </w:r>
      <w:r>
        <w:rPr>
          <w:rFonts w:hint="eastAsia"/>
        </w:rPr>
        <w:t xml:space="preserve">个额外状态变量存储历史流量值。系统总状态维度为：</w:t>
      </w:r>
    </w:p>
    <w:p>
      <w:pPr>
        <w:pStyle w:val="BodyText"/>
      </w:pPr>
      <m:oMathPara>
        <m:oMathParaPr>
          <m:jc m:val="center"/>
        </m:oMathParaPr>
        <m:oMath>
          <m:sSub>
            <m:e>
              <m:r>
                <m:t>n</m:t>
              </m:r>
            </m:e>
            <m:sub>
              <m:r>
                <m:rPr>
                  <m:nor/>
                  <m:sty m:val="p"/>
                </m:rPr>
                <m:t>total</m:t>
              </m:r>
            </m:sub>
          </m:sSub>
          <m:r>
            <m:rPr>
              <m:sty m:val="p"/>
            </m:rPr>
            <m:t>=</m:t>
          </m:r>
          <m:r>
            <m:t>3</m:t>
          </m:r>
          <m:r>
            <m:rPr>
              <m:sty m:val="p"/>
            </m:rPr>
            <m:t>+</m:t>
          </m:r>
          <m:r>
            <m:rPr>
              <m:sty m:val="p"/>
            </m:rPr>
            <m:t>(</m:t>
          </m:r>
          <m:r>
            <m:t>13</m:t>
          </m:r>
          <m:r>
            <m:rPr>
              <m:sty m:val="p"/>
            </m:rPr>
            <m:t>+</m:t>
          </m:r>
          <m:r>
            <m:t>20</m:t>
          </m:r>
          <m:r>
            <m:rPr>
              <m:sty m:val="p"/>
            </m:rPr>
            <m:t>+</m:t>
          </m:r>
          <m:r>
            <m:t>10</m:t>
          </m:r>
          <m:r>
            <m:rPr>
              <m:sty m:val="p"/>
            </m:rPr>
            <m:t>)</m:t>
          </m:r>
          <m:r>
            <m:rPr>
              <m:sty m:val="p"/>
            </m:rPr>
            <m:t>=</m:t>
          </m:r>
          <m:r>
            <m:t>46</m:t>
          </m:r>
        </m:oMath>
      </m:oMathPara>
    </w:p>
    <w:p>
      <w:pPr>
        <w:pStyle w:val="FirstParagraph"/>
      </w:pPr>
      <w:r>
        <w:rPr>
          <w:rFonts w:hint="eastAsia"/>
        </w:rPr>
        <w:t xml:space="preserve">相比全阶模型（三个渠池共约</w:t>
      </w:r>
      <w:r>
        <w:t xml:space="preserve"> 600 </w:t>
      </w:r>
      <w:r>
        <w:rPr>
          <w:rFonts w:hint="eastAsia"/>
        </w:rPr>
        <w:t xml:space="preserve">个空间网格，1,200</w:t>
      </w:r>
      <w:r>
        <w:t xml:space="preserve"> </w:t>
      </w:r>
      <w:r>
        <w:rPr>
          <w:rFonts w:hint="eastAsia"/>
        </w:rPr>
        <w:t xml:space="preserve">维状态），IDZ</w:t>
      </w:r>
      <w:r>
        <w:t xml:space="preserve"> </w:t>
      </w:r>
      <w:r>
        <w:rPr>
          <w:rFonts w:hint="eastAsia"/>
        </w:rPr>
        <w:t xml:space="preserve">降阶模型的维度降低了约</w:t>
      </w:r>
      <w:r>
        <w:t xml:space="preserve"> 26 </w:t>
      </w:r>
      <w:r>
        <w:rPr>
          <w:rFonts w:hint="eastAsia"/>
        </w:rPr>
        <w:t xml:space="preserve">倍。</w:t>
      </w:r>
    </w:p>
    <w:p>
      <w:pPr>
        <w:pStyle w:val="BodyText"/>
      </w:pPr>
      <w:r>
        <w:rPr>
          <w:rFonts w:hint="eastAsia"/>
          <w:b/>
          <w:bCs/>
        </w:rPr>
        <w:t xml:space="preserve">结果讨论</w:t>
      </w:r>
      <w:r>
        <w:rPr>
          <w:rFonts w:hint="eastAsia"/>
        </w:rPr>
        <w:t xml:space="preserve">：</w:t>
      </w:r>
    </w:p>
    <w:p>
      <w:pPr>
        <w:pStyle w:val="BodyText"/>
      </w:pPr>
      <w:r>
        <w:rPr>
          <w:rFonts w:hint="eastAsia"/>
        </w:rPr>
        <w:t xml:space="preserve">（1）延迟状态占总维度的</w:t>
      </w:r>
      <w:r>
        <w:t xml:space="preserve"> </w:t>
      </w:r>
      <w:r>
        <w:rPr>
          <w:rFonts w:hint="eastAsia"/>
        </w:rPr>
        <w:t xml:space="preserve">93%（43/46）。这说明在实际实现中，延迟的离散化处理是主要的计算负担。对于延迟较长的渠池，可以考虑使用更粗的时间步长（但需确保控制性能不受影响）。</w:t>
      </w:r>
    </w:p>
    <w:p>
      <w:pPr>
        <w:pStyle w:val="BodyText"/>
      </w:pPr>
      <w:r>
        <w:rPr>
          <w:rFonts w:hint="eastAsia"/>
        </w:rPr>
        <w:t xml:space="preserve">（2）</w:t>
      </w:r>
      <m:oMath>
        <m:r>
          <m:rPr>
            <m:sty m:val="bi"/>
          </m:rPr>
          <m:t>B</m:t>
        </m:r>
      </m:oMath>
      <w:r>
        <w:t xml:space="preserve"> </w:t>
      </w:r>
      <w:r>
        <w:rPr>
          <w:rFonts w:hint="eastAsia"/>
        </w:rPr>
        <w:t xml:space="preserve">矩阵的带状稀疏结构使得</w:t>
      </w:r>
      <w:r>
        <w:t xml:space="preserve"> MPC </w:t>
      </w:r>
      <w:r>
        <w:rPr>
          <w:rFonts w:hint="eastAsia"/>
        </w:rPr>
        <w:t xml:space="preserve">优化问题的</w:t>
      </w:r>
      <w:r>
        <w:t xml:space="preserve"> Hessian </w:t>
      </w:r>
      <w:r>
        <w:rPr>
          <w:rFonts w:hint="eastAsia"/>
        </w:rPr>
        <w:t xml:space="preserve">矩阵也具有稀疏性，可以利用稀疏矩阵求解技术加速计算。</w:t>
      </w:r>
    </w:p>
    <w:p>
      <w:pPr>
        <w:pStyle w:val="BodyText"/>
      </w:pPr>
      <w:r>
        <w:rPr>
          <w:rFonts w:hint="eastAsia"/>
        </w:rPr>
        <w:t xml:space="preserve">（3）在</w:t>
      </w:r>
      <w:r>
        <w:t xml:space="preserve"> MPC </w:t>
      </w:r>
      <w:r>
        <w:rPr>
          <w:rFonts w:hint="eastAsia"/>
        </w:rPr>
        <w:t xml:space="preserve">框架中，该状态空间模型可以直接用于预测未来</w:t>
      </w:r>
      <w:r>
        <w:t xml:space="preserve"> </w:t>
      </w:r>
      <m:oMath>
        <m:sSub>
          <m:e>
            <m:r>
              <m:t>N</m:t>
            </m:r>
          </m:e>
          <m:sub>
            <m:r>
              <m:t>p</m:t>
            </m:r>
          </m:sub>
        </m:sSub>
      </m:oMath>
      <w:r>
        <w:t xml:space="preserve"> </w:t>
      </w:r>
      <w:r>
        <w:rPr>
          <w:rFonts w:hint="eastAsia"/>
        </w:rPr>
        <w:t xml:space="preserve">步的水位变化，形成约束优化问题的核心组件。</w:t>
      </w:r>
    </w:p>
    <w:bookmarkEnd w:id="24"/>
    <w:bookmarkStart w:id="25" w:name="muskingum-idz-对偶性"/>
    <w:p>
      <w:pPr>
        <w:pStyle w:val="Heading3"/>
      </w:pPr>
      <w:r>
        <w:t xml:space="preserve">4.3.4 Muskingum-IDZ </w:t>
      </w:r>
      <w:r>
        <w:rPr>
          <w:rFonts w:hint="eastAsia"/>
        </w:rPr>
        <w:t xml:space="preserve">对偶性</w:t>
      </w:r>
    </w:p>
    <w:p>
      <w:pPr>
        <w:pStyle w:val="FirstParagraph"/>
      </w:pPr>
      <w:r>
        <w:t xml:space="preserve">CHS </w:t>
      </w:r>
      <w:r>
        <w:rPr>
          <w:rFonts w:hint="eastAsia"/>
        </w:rPr>
        <w:t xml:space="preserve">理论体系中的一个重要结果（P1a</w:t>
      </w:r>
      <w:r>
        <w:t xml:space="preserve"> </w:t>
      </w:r>
      <w:r>
        <w:rPr>
          <w:rFonts w:hint="eastAsia"/>
        </w:rPr>
        <w:t xml:space="preserve">中的</w:t>
      </w:r>
      <w:r>
        <w:t xml:space="preserve"> Corollary </w:t>
      </w:r>
      <w:r>
        <w:rPr>
          <w:rFonts w:hint="eastAsia"/>
        </w:rPr>
        <w:t xml:space="preserve">1）揭示了</w:t>
      </w:r>
      <w:r>
        <w:t xml:space="preserve"> Family</w:t>
      </w:r>
      <w:r>
        <w:t xml:space="preserve"> </w:t>
      </w:r>
      <m:oMath>
        <m:r>
          <m:t>α</m:t>
        </m:r>
      </m:oMath>
      <w:r>
        <w:rPr>
          <w:rFonts w:hint="eastAsia"/>
        </w:rPr>
        <w:t xml:space="preserve">（IDZ，积分型）和</w:t>
      </w:r>
      <w:r>
        <w:t xml:space="preserve"> Family</w:t>
      </w:r>
      <w:r>
        <w:t xml:space="preserve"> </w:t>
      </w:r>
      <m:oMath>
        <m:r>
          <m:t>β</m:t>
        </m:r>
      </m:oMath>
      <w:r>
        <w:rPr>
          <w:rFonts w:hint="eastAsia"/>
        </w:rPr>
        <w:t xml:space="preserve">（Muskingum，自调节型）之间的深层数学联系。两种模型看似描述不同类型的水力系统，实际上是同一物理过程（弥散波）的两种不同低阶近似。</w:t>
      </w:r>
    </w:p>
    <w:p>
      <w:pPr>
        <w:pStyle w:val="BodyText"/>
      </w:pPr>
      <w:r>
        <w:rPr>
          <w:rFonts w:hint="eastAsia"/>
          <w:b/>
          <w:bCs/>
        </w:rPr>
        <w:t xml:space="preserve">数学证明</w:t>
      </w:r>
      <w:r>
        <w:t xml:space="preserve">。Family</w:t>
      </w:r>
      <w:r>
        <w:t xml:space="preserve"> </w:t>
      </w:r>
      <m:oMath>
        <m:r>
          <m:t>β</m:t>
        </m:r>
      </m:oMath>
      <w:r>
        <w:t xml:space="preserve"> </w:t>
      </w:r>
      <w:r>
        <w:rPr>
          <w:rFonts w:hint="eastAsia"/>
        </w:rPr>
        <w:t xml:space="preserve">的传递函数为：</w:t>
      </w:r>
    </w:p>
    <w:p>
      <w:pPr>
        <w:pStyle w:val="BodyText"/>
      </w:pPr>
      <m:oMathPara>
        <m:oMathParaPr>
          <m:jc m:val="center"/>
        </m:oMathParaPr>
        <m:oMath>
          <m:r>
            <m:t>H</m:t>
          </m:r>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对分子和分母分别进行</w:t>
      </w:r>
      <w:r>
        <w:t xml:space="preserve"> MacLaurin </w:t>
      </w:r>
      <w:r>
        <w:rPr>
          <w:rFonts w:hint="eastAsia"/>
        </w:rPr>
        <w:t xml:space="preserve">展开（在</w:t>
      </w:r>
      <w:r>
        <w:t xml:space="preserve"> </w:t>
      </w:r>
      <m:oMath>
        <m:r>
          <m:t>s</m:t>
        </m:r>
        <m:r>
          <m:rPr>
            <m:sty m:val="p"/>
          </m:rPr>
          <m:t>=</m:t>
        </m:r>
        <m:r>
          <m:t>0</m:t>
        </m:r>
      </m:oMath>
      <w:r>
        <w:t xml:space="preserve"> </w:t>
      </w:r>
      <w:r>
        <w:rPr>
          <w:rFonts w:hint="eastAsia"/>
        </w:rPr>
        <w:t xml:space="preserve">附近）：</w:t>
      </w:r>
    </w:p>
    <w:p>
      <w:pPr>
        <w:pStyle w:val="BodyText"/>
      </w:pPr>
      <w:r>
        <w:rPr>
          <w:rFonts w:hint="eastAsia"/>
        </w:rPr>
        <w:t xml:space="preserve">分子：</w:t>
      </w:r>
      <m:oMath>
        <m:r>
          <m:t>1</m:t>
        </m:r>
        <m:r>
          <m:rPr>
            <m:sty m:val="p"/>
          </m:rPr>
          <m:t>−</m:t>
        </m:r>
        <m:r>
          <m:t>K</m:t>
        </m:r>
        <m:r>
          <m:t>X</m:t>
        </m:r>
        <m:r>
          <m:t>s</m:t>
        </m:r>
      </m:oMath>
    </w:p>
    <w:p>
      <w:pPr>
        <w:pStyle w:val="BodyText"/>
      </w:pPr>
      <w:r>
        <w:rPr>
          <w:rFonts w:hint="eastAsia"/>
        </w:rPr>
        <w:t xml:space="preserve">分母：</w:t>
      </w:r>
      <m:oMath>
        <m:r>
          <m:t>1</m:t>
        </m:r>
        <m:r>
          <m:rPr>
            <m:sty m:val="p"/>
          </m:rPr>
          <m:t>+</m:t>
        </m:r>
        <m:r>
          <m:t>K</m:t>
        </m:r>
        <m:r>
          <m:rPr>
            <m:sty m:val="p"/>
          </m:rPr>
          <m:t>(</m:t>
        </m:r>
        <m:r>
          <m:t>1</m:t>
        </m:r>
        <m:r>
          <m:rPr>
            <m:sty m:val="p"/>
          </m:rPr>
          <m:t>−</m:t>
        </m:r>
        <m:r>
          <m:t>X</m:t>
        </m:r>
        <m:r>
          <m:rPr>
            <m:sty m:val="p"/>
          </m:rPr>
          <m:t>)</m:t>
        </m:r>
        <m:r>
          <m:t>s</m:t>
        </m:r>
      </m:oMath>
      <w:r>
        <w:rPr>
          <w:rFonts w:hint="eastAsia"/>
        </w:rPr>
        <w:t xml:space="preserve">，其倒数展开为</w:t>
      </w:r>
      <w:r>
        <w:t xml:space="preserve"> </w:t>
      </w:r>
      <m:oMath>
        <m:r>
          <m:t>1</m:t>
        </m:r>
        <m:r>
          <m:rPr>
            <m:sty m:val="p"/>
          </m:rPr>
          <m:t>/</m:t>
        </m:r>
        <m:r>
          <m:rPr>
            <m:sty m:val="p"/>
          </m:rPr>
          <m:t>(</m:t>
        </m:r>
        <m:r>
          <m:t>1</m:t>
        </m:r>
        <m:r>
          <m:rPr>
            <m:sty m:val="p"/>
          </m:rPr>
          <m:t>+</m:t>
        </m:r>
        <m:r>
          <m:t>K</m:t>
        </m:r>
        <m:r>
          <m:rPr>
            <m:sty m:val="p"/>
          </m:rPr>
          <m:t>(</m:t>
        </m:r>
        <m:r>
          <m:t>1</m:t>
        </m:r>
        <m:r>
          <m:rPr>
            <m:sty m:val="p"/>
          </m:rPr>
          <m:t>−</m:t>
        </m:r>
        <m:r>
          <m:t>X</m:t>
        </m:r>
        <m:r>
          <m:rPr>
            <m:sty m:val="p"/>
          </m:rPr>
          <m:t>)</m:t>
        </m:r>
        <m:r>
          <m:t>s</m:t>
        </m:r>
        <m:r>
          <m:rPr>
            <m:sty m:val="p"/>
          </m:rPr>
          <m:t>)</m:t>
        </m:r>
        <m:r>
          <m:rPr>
            <m:sty m:val="p"/>
          </m:rPr>
          <m:t>≈</m:t>
        </m:r>
        <m:r>
          <m:t>1</m:t>
        </m:r>
        <m:r>
          <m:rPr>
            <m:sty m:val="p"/>
          </m:rPr>
          <m:t>−</m:t>
        </m:r>
        <m:r>
          <m:t>K</m:t>
        </m:r>
        <m:r>
          <m:rPr>
            <m:sty m:val="p"/>
          </m:rPr>
          <m:t>(</m:t>
        </m:r>
        <m:r>
          <m:t>1</m:t>
        </m:r>
        <m:r>
          <m:rPr>
            <m:sty m:val="p"/>
          </m:rPr>
          <m:t>−</m:t>
        </m:r>
        <m:r>
          <m:t>X</m:t>
        </m:r>
        <m:r>
          <m:rPr>
            <m:sty m:val="p"/>
          </m:rPr>
          <m:t>)</m:t>
        </m:r>
        <m:r>
          <m:t>s</m:t>
        </m:r>
        <m:r>
          <m:rPr>
            <m:sty m:val="p"/>
          </m:rPr>
          <m:t>+</m:t>
        </m:r>
        <m:r>
          <m:rPr>
            <m:sty m:val="p"/>
          </m:rPr>
          <m:t>[</m:t>
        </m:r>
        <m:r>
          <m:t>K</m:t>
        </m:r>
        <m:r>
          <m:rPr>
            <m:sty m:val="p"/>
          </m:rPr>
          <m:t>(</m:t>
        </m:r>
        <m:r>
          <m:t>1</m:t>
        </m:r>
        <m:r>
          <m:rPr>
            <m:sty m:val="p"/>
          </m:rPr>
          <m:t>−</m:t>
        </m:r>
        <m:r>
          <m:t>X</m:t>
        </m:r>
        <m:r>
          <m:rPr>
            <m:sty m:val="p"/>
          </m:rPr>
          <m:t>)</m:t>
        </m:r>
        <m:r>
          <m:t>s</m:t>
        </m:r>
        <m:sSup>
          <m:e>
            <m:r>
              <m:rPr>
                <m:sty m:val="p"/>
              </m:rPr>
              <m:t>]</m:t>
            </m:r>
          </m:e>
          <m:sup>
            <m:r>
              <m:t>2</m:t>
            </m:r>
          </m:sup>
        </m:sSup>
        <m:r>
          <m:rPr>
            <m:sty m:val="p"/>
          </m:rPr>
          <m:t>−</m:t>
        </m:r>
        <m:r>
          <m:rPr>
            <m:sty m:val="p"/>
          </m:rPr>
          <m:t>⋯</m:t>
        </m:r>
      </m:oMath>
    </w:p>
    <w:p>
      <w:pPr>
        <w:pStyle w:val="BodyText"/>
      </w:pPr>
      <w:r>
        <w:rPr>
          <w:rFonts w:hint="eastAsia"/>
        </w:rPr>
        <w:t xml:space="preserve">取一阶近似：</w:t>
      </w:r>
    </w:p>
    <w:p>
      <w:pPr>
        <w:pStyle w:val="BodyText"/>
      </w:pPr>
      <m:oMathPara>
        <m:oMathParaPr>
          <m:jc m:val="center"/>
        </m:oMathParaPr>
        <m:oMath>
          <m:r>
            <m:t>H</m:t>
          </m:r>
          <m:r>
            <m:rPr>
              <m:sty m:val="p"/>
            </m:rPr>
            <m:t>(</m:t>
          </m:r>
          <m:r>
            <m:t>s</m:t>
          </m:r>
          <m:r>
            <m:rPr>
              <m:sty m:val="p"/>
            </m:rPr>
            <m:t>)</m:t>
          </m:r>
          <m:r>
            <m:rPr>
              <m:sty m:val="p"/>
            </m:rPr>
            <m:t>≈</m:t>
          </m:r>
          <m:r>
            <m:rPr>
              <m:sty m:val="p"/>
            </m:rPr>
            <m:t>[</m:t>
          </m:r>
          <m:r>
            <m:t>1</m:t>
          </m:r>
          <m:r>
            <m:rPr>
              <m:sty m:val="p"/>
            </m:rPr>
            <m:t>−</m:t>
          </m:r>
          <m:r>
            <m:t>K</m:t>
          </m:r>
          <m:r>
            <m:t>X</m:t>
          </m:r>
          <m:r>
            <m:t>s</m:t>
          </m:r>
          <m:r>
            <m:rPr>
              <m:sty m:val="p"/>
            </m:rPr>
            <m:t>]</m:t>
          </m:r>
          <m:r>
            <m:rPr>
              <m:sty m:val="p"/>
            </m:rPr>
            <m:t>⋅</m:t>
          </m:r>
          <m:r>
            <m:rPr>
              <m:sty m:val="p"/>
            </m:rPr>
            <m:t>[</m:t>
          </m:r>
          <m:r>
            <m:t>1</m:t>
          </m:r>
          <m:r>
            <m:rPr>
              <m:sty m:val="p"/>
            </m:rPr>
            <m:t>−</m:t>
          </m:r>
          <m:r>
            <m:t>K</m:t>
          </m:r>
          <m:r>
            <m:rPr>
              <m:sty m:val="p"/>
            </m:rPr>
            <m:t>(</m:t>
          </m:r>
          <m:r>
            <m:t>1</m:t>
          </m:r>
          <m:r>
            <m:rPr>
              <m:sty m:val="p"/>
            </m:rPr>
            <m:t>−</m:t>
          </m:r>
          <m:r>
            <m:t>X</m:t>
          </m:r>
          <m:r>
            <m:rPr>
              <m:sty m:val="p"/>
            </m:rPr>
            <m:t>)</m:t>
          </m:r>
          <m:r>
            <m:t>s</m:t>
          </m:r>
          <m:r>
            <m:rPr>
              <m:sty m:val="p"/>
            </m:rPr>
            <m:t>]</m:t>
          </m:r>
          <m:r>
            <m:rPr>
              <m:sty m:val="p"/>
            </m:rPr>
            <m:t>=</m:t>
          </m:r>
          <m:r>
            <m:t>1</m:t>
          </m:r>
          <m:r>
            <m:rPr>
              <m:sty m:val="p"/>
            </m:rPr>
            <m:t>−</m:t>
          </m:r>
          <m:r>
            <m:t>K</m:t>
          </m:r>
          <m:r>
            <m:t>s</m:t>
          </m:r>
          <m:r>
            <m:rPr>
              <m:sty m:val="p"/>
            </m:rPr>
            <m:t>+</m:t>
          </m:r>
          <m:sSup>
            <m:e>
              <m:r>
                <m:t>K</m:t>
              </m:r>
            </m:e>
            <m:sup>
              <m:r>
                <m:t>2</m:t>
              </m:r>
            </m:sup>
          </m:sSup>
          <m:r>
            <m:t>X</m:t>
          </m:r>
          <m:r>
            <m:rPr>
              <m:sty m:val="p"/>
            </m:rPr>
            <m:t>(</m:t>
          </m:r>
          <m:r>
            <m:t>1</m:t>
          </m:r>
          <m:r>
            <m:rPr>
              <m:sty m:val="p"/>
            </m:rPr>
            <m:t>−</m:t>
          </m:r>
          <m:r>
            <m:t>X</m:t>
          </m:r>
          <m:r>
            <m:rPr>
              <m:sty m:val="p"/>
            </m:rPr>
            <m:t>)</m:t>
          </m:r>
          <m:sSup>
            <m:e>
              <m:r>
                <m:t>s</m:t>
              </m:r>
            </m:e>
            <m:sup>
              <m:r>
                <m:t>2</m:t>
              </m:r>
            </m:sup>
          </m:sSup>
        </m:oMath>
      </m:oMathPara>
    </w:p>
    <w:p>
      <w:pPr>
        <w:pStyle w:val="FirstParagraph"/>
      </w:pPr>
      <w:r>
        <w:rPr>
          <w:rFonts w:hint="eastAsia"/>
        </w:rPr>
        <w:t xml:space="preserve">另一方面，IDZ</w:t>
      </w:r>
      <w:r>
        <w:t xml:space="preserve"> </w:t>
      </w:r>
      <w:r>
        <w:rPr>
          <w:rFonts w:hint="eastAsia"/>
        </w:rPr>
        <w:t xml:space="preserve">传递函数（Family</w:t>
      </w:r>
      <w:r>
        <w:t xml:space="preserve"> </w:t>
      </w:r>
      <m:oMath>
        <m:r>
          <m:t>α</m:t>
        </m:r>
      </m:oMath>
      <w:r>
        <w:rPr>
          <w:rFonts w:hint="eastAsia"/>
        </w:rPr>
        <w:t xml:space="preserve">）经过适当的参数映射后，在低频段也可以展开为类似形式。设</w:t>
      </w:r>
      <w:r>
        <w:t xml:space="preserve"> IDZ </w:t>
      </w:r>
      <w:r>
        <w:rPr>
          <w:rFonts w:hint="eastAsia"/>
        </w:rPr>
        <w:t xml:space="preserve">描述的是闸控渠道的</w:t>
      </w:r>
      <w:r>
        <w:rPr>
          <w:rFonts w:hint="eastAsia"/>
          <w:b/>
          <w:bCs/>
        </w:rPr>
        <w:t xml:space="preserve">差分流量</w:t>
      </w:r>
      <w:r>
        <w:rPr>
          <w:rFonts w:hint="eastAsia"/>
        </w:rPr>
        <w:t xml:space="preserve">（入流减去出流）对水位的传递函数，其”流量到流量”的传递函数为</w:t>
      </w:r>
      <w:r>
        <w:t xml:space="preserve"> </w:t>
      </w:r>
      <m:oMath>
        <m:sSub>
          <m:e>
            <m:r>
              <m:t>A</m:t>
            </m:r>
          </m:e>
          <m:sub>
            <m:r>
              <m:t>s</m:t>
            </m:r>
          </m:sub>
        </m:sSub>
        <m:r>
          <m:t>s</m:t>
        </m:r>
        <m:r>
          <m:rPr>
            <m:sty m:val="p"/>
          </m:rPr>
          <m:t>⋅</m:t>
        </m:r>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oMath>
      <w:r>
        <w:rPr>
          <w:rFonts w:hint="eastAsia"/>
        </w:rPr>
        <w:t xml:space="preserve">。对其进行低频展开：</w:t>
      </w:r>
    </w:p>
    <w:p>
      <w:pPr>
        <w:pStyle w:val="BodyText"/>
      </w:pPr>
      <m:oMathPara>
        <m:oMathParaPr>
          <m:jc m:val="center"/>
        </m:oMathParaPr>
        <m:oMath>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r>
            <m:t>1</m:t>
          </m:r>
          <m:r>
            <m:rPr>
              <m:sty m:val="p"/>
            </m:rPr>
            <m:t>+</m:t>
          </m:r>
          <m:sSub>
            <m:e>
              <m:r>
                <m:t>τ</m:t>
              </m:r>
            </m:e>
            <m:sub>
              <m:r>
                <m:t>m</m:t>
              </m:r>
            </m:sub>
          </m:sSub>
          <m:r>
            <m:t>s</m:t>
          </m:r>
          <m:r>
            <m:rPr>
              <m:sty m:val="p"/>
            </m:rPr>
            <m:t>)</m:t>
          </m:r>
          <m:r>
            <m:rPr>
              <m:sty m:val="p"/>
            </m:rPr>
            <m:t>(</m:t>
          </m:r>
          <m:r>
            <m:t>1</m:t>
          </m:r>
          <m:r>
            <m:rPr>
              <m:sty m:val="p"/>
            </m:rPr>
            <m:t>−</m:t>
          </m:r>
          <m:sSub>
            <m:e>
              <m:r>
                <m:t>τ</m:t>
              </m:r>
            </m:e>
            <m:sub>
              <m:r>
                <m:t>d</m:t>
              </m:r>
            </m:sub>
          </m:sSub>
          <m:r>
            <m:t>s</m:t>
          </m:r>
          <m:r>
            <m:rPr>
              <m:sty m:val="p"/>
            </m:rPr>
            <m:t>+</m:t>
          </m:r>
          <m:f>
            <m:fPr>
              <m:type m:val="bar"/>
            </m:fPr>
            <m:num>
              <m:sSubSup>
                <m:e>
                  <m:r>
                    <m:t>τ</m:t>
                  </m:r>
                </m:e>
                <m:sub>
                  <m:r>
                    <m:t>d</m:t>
                  </m:r>
                </m:sub>
                <m:sup>
                  <m:r>
                    <m:t>2</m:t>
                  </m:r>
                </m:sup>
              </m:sSubSup>
              <m:sSup>
                <m:e>
                  <m:r>
                    <m:t>s</m:t>
                  </m:r>
                </m:e>
                <m:sup>
                  <m:r>
                    <m:t>2</m:t>
                  </m:r>
                </m:sup>
              </m:sSup>
            </m:num>
            <m:den>
              <m:r>
                <m:t>2</m:t>
              </m:r>
            </m:den>
          </m:f>
          <m:r>
            <m:rPr>
              <m:sty m:val="p"/>
            </m:rPr>
            <m:t>−</m:t>
          </m:r>
          <m:r>
            <m:rPr>
              <m:sty m:val="p"/>
            </m:rPr>
            <m:t>⋯</m:t>
          </m:r>
          <m:r>
            <m:rPr>
              <m:sty m:val="p"/>
            </m:rPr>
            <m:t>)</m:t>
          </m:r>
          <m:r>
            <m:rPr>
              <m:sty m:val="p"/>
            </m:rPr>
            <m:t>≈</m:t>
          </m:r>
          <m:r>
            <m:t>1</m:t>
          </m:r>
          <m:r>
            <m:rPr>
              <m:sty m:val="p"/>
            </m:rPr>
            <m:t>+</m:t>
          </m:r>
          <m:r>
            <m:rPr>
              <m:sty m:val="p"/>
            </m:rPr>
            <m:t>(</m:t>
          </m:r>
          <m:sSub>
            <m:e>
              <m:r>
                <m:t>τ</m:t>
              </m:r>
            </m:e>
            <m:sub>
              <m:r>
                <m:t>m</m:t>
              </m:r>
            </m:sub>
          </m:sSub>
          <m:r>
            <m:rPr>
              <m:sty m:val="p"/>
            </m:rPr>
            <m:t>−</m:t>
          </m:r>
          <m:sSub>
            <m:e>
              <m:r>
                <m:t>τ</m:t>
              </m:r>
            </m:e>
            <m:sub>
              <m:r>
                <m:t>d</m:t>
              </m:r>
            </m:sub>
          </m:sSub>
          <m:r>
            <m:rPr>
              <m:sty m:val="p"/>
            </m:rPr>
            <m:t>)</m:t>
          </m:r>
          <m:r>
            <m:t>s</m:t>
          </m:r>
          <m:r>
            <m:rPr>
              <m:sty m:val="p"/>
            </m:rPr>
            <m:t>+</m:t>
          </m:r>
          <m:r>
            <m:rPr>
              <m:sty m:val="p"/>
            </m:rPr>
            <m:t>⋯</m:t>
          </m:r>
        </m:oMath>
      </m:oMathPara>
    </w:p>
    <w:p>
      <w:pPr>
        <w:pStyle w:val="FirstParagraph"/>
      </w:pPr>
      <w:r>
        <w:rPr>
          <w:rFonts w:hint="eastAsia"/>
        </w:rPr>
        <w:t xml:space="preserve">比较式(4-33)和(4-34)，可以建立参数对应关系：</w:t>
      </w:r>
    </w:p>
    <w:p>
      <w:pPr>
        <w:pStyle w:val="BodyText"/>
      </w:pPr>
      <m:oMathPara>
        <m:oMathParaPr>
          <m:jc m:val="center"/>
        </m:oMathParaPr>
        <m:oMath>
          <m:r>
            <m:t>K</m:t>
          </m:r>
          <m:r>
            <m:rPr>
              <m:sty m:val="p"/>
            </m:rPr>
            <m:t>↔</m:t>
          </m:r>
          <m:sSub>
            <m:e>
              <m:r>
                <m:t>τ</m:t>
              </m:r>
            </m:e>
            <m:sub>
              <m:r>
                <m:t>d</m:t>
              </m:r>
            </m:sub>
          </m:sSub>
          <m:r>
            <m:rPr>
              <m:sty m:val="p"/>
            </m:rPr>
            <m:t>,</m:t>
          </m:r>
          <m:r>
            <m:t> </m:t>
          </m:r>
          <m:r>
            <m:t>X</m:t>
          </m:r>
          <m:r>
            <m:rPr>
              <m:sty m:val="p"/>
            </m:rPr>
            <m:t>↔</m:t>
          </m:r>
          <m:f>
            <m:fPr>
              <m:type m:val="bar"/>
            </m:fPr>
            <m:num>
              <m:sSub>
                <m:e>
                  <m:r>
                    <m:t>τ</m:t>
                  </m:r>
                </m:e>
                <m:sub>
                  <m:r>
                    <m:t>m</m:t>
                  </m:r>
                </m:sub>
              </m:sSub>
            </m:num>
            <m:den>
              <m:sSub>
                <m:e>
                  <m:r>
                    <m:t>τ</m:t>
                  </m:r>
                </m:e>
                <m:sub>
                  <m:r>
                    <m:t>d</m:t>
                  </m:r>
                </m:sub>
              </m:sSub>
            </m:den>
          </m:f>
        </m:oMath>
      </m:oMathPara>
    </w:p>
    <w:p>
      <w:pPr>
        <w:pStyle w:val="FirstParagraph"/>
      </w:pPr>
      <w:r>
        <w:rPr>
          <w:rFonts w:hint="eastAsia"/>
        </w:rPr>
        <w:t xml:space="preserve">即</w:t>
      </w:r>
      <w:r>
        <w:t xml:space="preserve"> Muskingum </w:t>
      </w:r>
      <w:r>
        <w:rPr>
          <w:rFonts w:hint="eastAsia"/>
        </w:rPr>
        <w:t xml:space="preserve">的蓄泄时间常数</w:t>
      </w:r>
      <w:r>
        <w:t xml:space="preserve"> </w:t>
      </w:r>
      <m:oMath>
        <m:r>
          <m:t>K</m:t>
        </m:r>
      </m:oMath>
      <w:r>
        <w:t xml:space="preserve"> </w:t>
      </w:r>
      <w:r>
        <w:rPr>
          <w:rFonts w:hint="eastAsia"/>
        </w:rPr>
        <w:t xml:space="preserve">对应</w:t>
      </w:r>
      <w:r>
        <w:t xml:space="preserve"> IDZ </w:t>
      </w:r>
      <w:r>
        <w:rPr>
          <w:rFonts w:hint="eastAsia"/>
        </w:rPr>
        <w:t xml:space="preserve">的传输延迟</w:t>
      </w:r>
      <w:r>
        <w:t xml:space="preserve"> </w:t>
      </w:r>
      <m:oMath>
        <m:sSub>
          <m:e>
            <m:r>
              <m:t>τ</m:t>
            </m:r>
          </m:e>
          <m:sub>
            <m:r>
              <m:t>d</m:t>
            </m:r>
          </m:sub>
        </m:sSub>
      </m:oMath>
      <w:r>
        <w:rPr>
          <w:rFonts w:hint="eastAsia"/>
        </w:rPr>
        <w:t xml:space="preserve">，权重因子</w:t>
      </w:r>
      <w:r>
        <w:t xml:space="preserve"> </w:t>
      </w:r>
      <m:oMath>
        <m:r>
          <m:t>X</m:t>
        </m:r>
      </m:oMath>
      <w:r>
        <w:t xml:space="preserve"> </w:t>
      </w:r>
      <w:r>
        <w:rPr>
          <w:rFonts w:hint="eastAsia"/>
        </w:rPr>
        <w:t xml:space="preserve">对应回水时间常数与传输延迟之比。</w:t>
      </w:r>
    </w:p>
    <w:p>
      <w:pPr>
        <w:pStyle w:val="BodyText"/>
      </w:pPr>
      <w:r>
        <w:rPr>
          <w:rFonts w:hint="eastAsia"/>
          <w:b/>
          <w:bCs/>
        </w:rPr>
        <w:t xml:space="preserve">工程意义</w:t>
      </w:r>
      <w:r>
        <w:t xml:space="preserve">。Muskingum-IDZ </w:t>
      </w:r>
      <w:r>
        <w:rPr>
          <w:rFonts w:hint="eastAsia"/>
        </w:rPr>
        <w:t xml:space="preserve">对偶性的工程意义包括三个方面：</w:t>
      </w:r>
    </w:p>
    <w:p>
      <w:pPr>
        <w:pStyle w:val="BodyText"/>
      </w:pPr>
      <w:r>
        <w:rPr>
          <w:rFonts w:hint="eastAsia"/>
        </w:rPr>
        <w:t xml:space="preserve">（1）</w:t>
      </w:r>
      <w:r>
        <w:rPr>
          <w:rFonts w:hint="eastAsia"/>
          <w:b/>
          <w:bCs/>
        </w:rPr>
        <w:t xml:space="preserve">模型选择指导</w:t>
      </w:r>
      <w:r>
        <w:rPr>
          <w:rFonts w:hint="eastAsia"/>
        </w:rPr>
        <w:t xml:space="preserve">。当渠道下游为自由出流（无闸控）时，系统表现为自调节型（Family</w:t>
      </w:r>
      <w:r>
        <w:t xml:space="preserve"> </w:t>
      </w:r>
      <m:oMath>
        <m:r>
          <m:t>β</m:t>
        </m:r>
      </m:oMath>
      <w:r>
        <w:rPr>
          <w:rFonts w:hint="eastAsia"/>
        </w:rPr>
        <w:t xml:space="preserve">），Muskingum</w:t>
      </w:r>
      <w:r>
        <w:t xml:space="preserve"> </w:t>
      </w:r>
      <w:r>
        <w:rPr>
          <w:rFonts w:hint="eastAsia"/>
        </w:rPr>
        <w:t xml:space="preserve">模型是自然选择；当渠道下游为闸门控制时，系统表现为积分型（Family</w:t>
      </w:r>
      <w:r>
        <w:t xml:space="preserve"> </w:t>
      </w:r>
      <m:oMath>
        <m:r>
          <m:t>α</m:t>
        </m:r>
      </m:oMath>
      <w:r>
        <w:rPr>
          <w:rFonts w:hint="eastAsia"/>
        </w:rPr>
        <w:t xml:space="preserve">），IDZ</w:t>
      </w:r>
      <w:r>
        <w:t xml:space="preserve"> </w:t>
      </w:r>
      <w:r>
        <w:rPr>
          <w:rFonts w:hint="eastAsia"/>
        </w:rPr>
        <w:t xml:space="preserve">模型更合适。两种情况的数学结构通过对偶关系相连，模型转换只需参数映射。</w:t>
      </w:r>
    </w:p>
    <w:p>
      <w:pPr>
        <w:pStyle w:val="BodyText"/>
      </w:pPr>
      <w:r>
        <w:rPr>
          <w:rFonts w:hint="eastAsia"/>
        </w:rPr>
        <w:t xml:space="preserve">（2）</w:t>
      </w:r>
      <w:r>
        <w:rPr>
          <w:rFonts w:hint="eastAsia"/>
          <w:b/>
          <w:bCs/>
        </w:rPr>
        <w:t xml:space="preserve">参数迁移</w:t>
      </w:r>
      <w:r>
        <w:rPr>
          <w:rFonts w:hint="eastAsia"/>
        </w:rPr>
        <w:t xml:space="preserve">。如果已经通过洪水资料率定了</w:t>
      </w:r>
      <w:r>
        <w:t xml:space="preserve"> Muskingum </w:t>
      </w:r>
      <w:r>
        <w:rPr>
          <w:rFonts w:hint="eastAsia"/>
        </w:rPr>
        <w:t xml:space="preserve">参数</w:t>
      </w:r>
      <w:r>
        <w:t xml:space="preserve"> </w:t>
      </w:r>
      <m:oMath>
        <m:r>
          <m:t>K</m:t>
        </m:r>
      </m:oMath>
      <w:r>
        <w:t xml:space="preserve"> </w:t>
      </w:r>
      <w:r>
        <w:rPr>
          <w:rFonts w:hint="eastAsia"/>
        </w:rPr>
        <w:t xml:space="preserve">和</w:t>
      </w:r>
      <w:r>
        <w:t xml:space="preserve"> </w:t>
      </w:r>
      <m:oMath>
        <m:r>
          <m:t>X</m:t>
        </m:r>
      </m:oMath>
      <w:r>
        <w:rPr>
          <w:rFonts w:hint="eastAsia"/>
        </w:rPr>
        <w:t xml:space="preserve">，可以利用对偶关系直接估算</w:t>
      </w:r>
      <w:r>
        <w:t xml:space="preserve"> IDZ </w:t>
      </w:r>
      <w:r>
        <w:rPr>
          <w:rFonts w:hint="eastAsia"/>
        </w:rPr>
        <w:t xml:space="preserve">参数</w:t>
      </w:r>
      <w:r>
        <w:t xml:space="preserve"> </w:t>
      </w:r>
      <m:oMath>
        <m:sSub>
          <m:e>
            <m:r>
              <m:t>τ</m:t>
            </m:r>
          </m:e>
          <m:sub>
            <m:r>
              <m:t>d</m:t>
            </m:r>
          </m:sub>
        </m:sSub>
      </m:oMath>
      <w:r>
        <w:t xml:space="preserve"> </w:t>
      </w:r>
      <w:r>
        <w:rPr>
          <w:rFonts w:hint="eastAsia"/>
        </w:rPr>
        <w:t xml:space="preserve">和</w:t>
      </w:r>
      <w:r>
        <w:t xml:space="preserve"> </w:t>
      </w:r>
      <m:oMath>
        <m:sSub>
          <m:e>
            <m:r>
              <m:t>τ</m:t>
            </m:r>
          </m:e>
          <m:sub>
            <m:r>
              <m:t>m</m:t>
            </m:r>
          </m:sub>
        </m:sSub>
      </m:oMath>
      <w:r>
        <w:rPr>
          <w:rFonts w:hint="eastAsia"/>
        </w:rPr>
        <w:t xml:space="preserve">，避免重复辨识。</w:t>
      </w:r>
    </w:p>
    <w:p>
      <w:pPr>
        <w:pStyle w:val="BodyText"/>
      </w:pPr>
      <w:r>
        <w:rPr>
          <w:rFonts w:hint="eastAsia"/>
        </w:rPr>
        <w:t xml:space="preserve">（3）</w:t>
      </w:r>
      <w:r>
        <w:rPr>
          <w:rFonts w:hint="eastAsia"/>
          <w:b/>
          <w:bCs/>
        </w:rPr>
        <w:t xml:space="preserve">理论统一</w:t>
      </w:r>
      <w:r>
        <w:rPr>
          <w:rFonts w:hint="eastAsia"/>
        </w:rPr>
        <w:t xml:space="preserve">。对偶性表明水文学中的</w:t>
      </w:r>
      <w:r>
        <w:t xml:space="preserve"> Muskingum </w:t>
      </w:r>
      <w:r>
        <w:rPr>
          <w:rFonts w:hint="eastAsia"/>
        </w:rPr>
        <w:t xml:space="preserve">模型和控制论中的</w:t>
      </w:r>
      <w:r>
        <w:t xml:space="preserve"> IDZ </w:t>
      </w:r>
      <w:r>
        <w:rPr>
          <w:rFonts w:hint="eastAsia"/>
        </w:rPr>
        <w:t xml:space="preserve">模型并非互相竞争的方法，而是同一理论框架（CHS</w:t>
      </w:r>
      <w:r>
        <w:t xml:space="preserve"> </w:t>
      </w:r>
      <w:r>
        <w:rPr>
          <w:rFonts w:hint="eastAsia"/>
        </w:rPr>
        <w:t xml:space="preserve">统一传递函数族）的不同特例。这种统一视角有助于打破水文学和控制工程之间的学科壁垒。</w:t>
      </w:r>
    </w:p>
    <w:p>
      <w:pPr>
        <w:pStyle w:val="BodyText"/>
      </w:pPr>
      <w:r>
        <w:rPr>
          <w:rFonts w:hint="eastAsia"/>
        </w:rPr>
        <w:t xml:space="preserve">[表4-4:</w:t>
      </w:r>
      <w:r>
        <w:t xml:space="preserve"> Muskingum-IDZ </w:t>
      </w:r>
      <w:r>
        <w:rPr>
          <w:rFonts w:hint="eastAsia"/>
        </w:rPr>
        <w:t xml:space="preserve">对偶参数映射]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Muskingum </w:t>
            </w:r>
            <w:r>
              <w:rPr>
                <w:rFonts w:hint="eastAsia"/>
              </w:rPr>
              <w:t xml:space="preserve">参数</w:t>
            </w:r>
          </w:p>
        </w:tc>
        <w:tc>
          <w:tcPr/>
          <w:p>
            <w:pPr>
              <w:pStyle w:val="Compact"/>
            </w:pPr>
            <w:r>
              <w:t xml:space="preserve">IDZ </w:t>
            </w:r>
            <w:r>
              <w:rPr>
                <w:rFonts w:hint="eastAsia"/>
              </w:rPr>
              <w:t xml:space="preserve">参数</w:t>
            </w:r>
          </w:p>
        </w:tc>
        <w:tc>
          <w:tcPr/>
          <w:p>
            <w:pPr>
              <w:pStyle w:val="Compact"/>
            </w:pPr>
            <w:r>
              <w:rPr>
                <w:rFonts w:hint="eastAsia"/>
              </w:rPr>
              <w:t xml:space="preserve">物理含义</w:t>
            </w:r>
          </w:p>
        </w:tc>
      </w:tr>
      <w:tr>
        <w:tc>
          <w:tcPr/>
          <w:p>
            <w:pPr>
              <w:pStyle w:val="Compact"/>
            </w:pPr>
            <m:oMath>
              <m:r>
                <m:t>K</m:t>
              </m:r>
            </m:oMath>
          </w:p>
        </w:tc>
        <w:tc>
          <w:tcPr/>
          <w:p>
            <w:pPr>
              <w:pStyle w:val="Compact"/>
            </w:pPr>
            <m:oMath>
              <m:sSub>
                <m:e>
                  <m:r>
                    <m:t>τ</m:t>
                  </m:r>
                </m:e>
                <m:sub>
                  <m:r>
                    <m:t>d</m:t>
                  </m:r>
                </m:sub>
              </m:sSub>
            </m:oMath>
          </w:p>
        </w:tc>
        <w:tc>
          <w:tcPr/>
          <w:p>
            <w:pPr>
              <w:pStyle w:val="Compact"/>
            </w:pPr>
            <w:r>
              <w:rPr>
                <w:rFonts w:hint="eastAsia"/>
              </w:rPr>
              <w:t xml:space="preserve">洪峰传播时间</w:t>
            </w:r>
            <w:r>
              <w:t xml:space="preserve"> / </w:t>
            </w:r>
            <w:r>
              <w:rPr>
                <w:rFonts w:hint="eastAsia"/>
              </w:rPr>
              <w:t xml:space="preserve">传输延迟</w:t>
            </w:r>
          </w:p>
        </w:tc>
      </w:tr>
      <w:tr>
        <w:tc>
          <w:tcPr/>
          <w:p>
            <w:pPr>
              <w:pStyle w:val="Compact"/>
            </w:pPr>
            <m:oMath>
              <m:r>
                <m:t>X</m:t>
              </m:r>
            </m:oMath>
          </w:p>
        </w:tc>
        <w:tc>
          <w:tcPr/>
          <w:p>
            <w:pPr>
              <w:pStyle w:val="Compact"/>
            </w:pPr>
            <m:oMath>
              <m:sSub>
                <m:e>
                  <m:r>
                    <m:t>τ</m:t>
                  </m:r>
                </m:e>
                <m:sub>
                  <m:r>
                    <m:t>m</m:t>
                  </m:r>
                </m:sub>
              </m:sSub>
              <m:r>
                <m:rPr>
                  <m:sty m:val="p"/>
                </m:rPr>
                <m:t>/</m:t>
              </m:r>
              <m:sSub>
                <m:e>
                  <m:r>
                    <m:t>τ</m:t>
                  </m:r>
                </m:e>
                <m:sub>
                  <m:r>
                    <m:t>d</m:t>
                  </m:r>
                </m:sub>
              </m:sSub>
            </m:oMath>
          </w:p>
        </w:tc>
        <w:tc>
          <w:tcPr/>
          <w:p>
            <w:pPr>
              <w:pStyle w:val="Compact"/>
            </w:pPr>
            <w:r>
              <w:rPr>
                <w:rFonts w:hint="eastAsia"/>
              </w:rPr>
              <w:t xml:space="preserve">蓄量权重</w:t>
            </w:r>
            <w:r>
              <w:t xml:space="preserve"> / </w:t>
            </w:r>
            <w:r>
              <w:rPr>
                <w:rFonts w:hint="eastAsia"/>
              </w:rPr>
              <w:t xml:space="preserve">回水效应相对强度</w:t>
            </w:r>
          </w:p>
        </w:tc>
      </w:tr>
      <w:tr>
        <w:tc>
          <w:tcPr/>
          <w:p>
            <w:pPr>
              <w:pStyle w:val="Compact"/>
            </w:pPr>
            <m:oMath>
              <m:r>
                <m:t>1</m:t>
              </m:r>
              <m:r>
                <m:rPr>
                  <m:sty m:val="p"/>
                </m:rPr>
                <m:t>/</m:t>
              </m:r>
              <m:r>
                <m:rPr>
                  <m:sty m:val="p"/>
                </m:rPr>
                <m:t>(</m:t>
              </m:r>
              <m:r>
                <m:t>K</m:t>
              </m:r>
              <m:r>
                <m:rPr>
                  <m:sty m:val="p"/>
                </m:rPr>
                <m:t>(</m:t>
              </m:r>
              <m:r>
                <m:t>1</m:t>
              </m:r>
              <m:r>
                <m:rPr>
                  <m:sty m:val="p"/>
                </m:rPr>
                <m:t>−</m:t>
              </m:r>
              <m:r>
                <m:t>X</m:t>
              </m:r>
              <m:r>
                <m:rPr>
                  <m:sty m:val="p"/>
                </m:rPr>
                <m:t>)</m:t>
              </m:r>
              <m:r>
                <m:rPr>
                  <m:sty m:val="p"/>
                </m:rPr>
                <m:t>)</m:t>
              </m:r>
            </m:oMath>
          </w:p>
        </w:tc>
        <w:tc>
          <w:tcPr/>
          <w:p>
            <w:pPr>
              <w:pStyle w:val="Compact"/>
            </w:pPr>
            <m:oMath>
              <m:r>
                <m:t>1</m:t>
              </m:r>
              <m:r>
                <m:rPr>
                  <m:sty m:val="p"/>
                </m:rPr>
                <m:t>/</m:t>
              </m:r>
              <m:sSub>
                <m:e>
                  <m:r>
                    <m:t>A</m:t>
                  </m:r>
                </m:e>
                <m:sub>
                  <m:r>
                    <m:t>s</m:t>
                  </m:r>
                </m:sub>
              </m:sSub>
            </m:oMath>
          </w:p>
        </w:tc>
        <w:tc>
          <w:tcPr/>
          <w:p>
            <w:pPr>
              <w:pStyle w:val="Compact"/>
            </w:pPr>
            <w:r>
              <w:rPr>
                <w:rFonts w:hint="eastAsia"/>
              </w:rPr>
              <w:t xml:space="preserve">衰减速率</w:t>
            </w:r>
            <w:r>
              <w:t xml:space="preserve"> / </w:t>
            </w:r>
            <w:r>
              <w:rPr>
                <w:rFonts w:hint="eastAsia"/>
              </w:rPr>
              <w:t xml:space="preserve">积分增益</w:t>
            </w:r>
          </w:p>
        </w:tc>
      </w:tr>
    </w:tbl>
    <w:p>
      <w:r>
        <w:pict>
          <v:rect style="width:0;height:1.5pt" o:hralign="center" o:hrstd="t" o:hr="t"/>
        </w:pict>
      </w:r>
    </w:p>
    <w:bookmarkEnd w:id="25"/>
    <w:bookmarkEnd w:id="26"/>
    <w:bookmarkStart w:id="30" w:name="统一执行器模型"/>
    <w:p>
      <w:pPr>
        <w:pStyle w:val="Heading2"/>
      </w:pPr>
      <w:r>
        <w:t xml:space="preserve">4.4 </w:t>
      </w:r>
      <w:r>
        <w:rPr>
          <w:rFonts w:hint="eastAsia"/>
        </w:rPr>
        <w:t xml:space="preserve">统一执行器模型</w:t>
      </w:r>
    </w:p>
    <w:p>
      <w:pPr>
        <w:pStyle w:val="FirstParagraph"/>
      </w:pPr>
      <w:r>
        <w:rPr>
          <w:rFonts w:hint="eastAsia"/>
        </w:rPr>
        <w:t xml:space="preserve">渠池模型描述了”过程动态”（水在渠道中的传播和蓄泄），而执行器模型描述了”边界条件”（闸门、泵站、阀门如何将控制指令转化为流量变化）。在</w:t>
      </w:r>
      <w:r>
        <w:t xml:space="preserve"> MPC </w:t>
      </w:r>
      <w:r>
        <w:rPr>
          <w:rFonts w:hint="eastAsia"/>
        </w:rPr>
        <w:t xml:space="preserve">等控制算法中，过程模型和执行器模型需要耦合使用——过程模型预测状态变化，执行器模型将控制变量映射为流量输入。</w:t>
      </w:r>
    </w:p>
    <w:bookmarkStart w:id="27" w:name="lemma-3统一执行器特性"/>
    <w:p>
      <w:pPr>
        <w:pStyle w:val="Heading3"/>
      </w:pPr>
      <w:r>
        <w:t xml:space="preserve">4.4.1 Lemma </w:t>
      </w:r>
      <w:r>
        <w:rPr>
          <w:rFonts w:hint="eastAsia"/>
        </w:rPr>
        <w:t xml:space="preserve">3：统一执行器特性</w:t>
      </w:r>
    </w:p>
    <w:p>
      <w:pPr>
        <w:pStyle w:val="FirstParagraph"/>
      </w:pPr>
      <w:r>
        <w:t xml:space="preserve">CHS </w:t>
      </w:r>
      <w:r>
        <w:rPr>
          <w:rFonts w:hint="eastAsia"/>
        </w:rPr>
        <w:t xml:space="preserve">理论（P1a</w:t>
      </w:r>
      <w:r>
        <w:t xml:space="preserve"> </w:t>
      </w:r>
      <w:r>
        <w:rPr>
          <w:rFonts w:hint="eastAsia"/>
        </w:rPr>
        <w:t xml:space="preserve">中的</w:t>
      </w:r>
      <w:r>
        <w:t xml:space="preserve"> Lemma </w:t>
      </w:r>
      <w:r>
        <w:rPr>
          <w:rFonts w:hint="eastAsia"/>
        </w:rPr>
        <w:t xml:space="preserve">3）指出，水系统中的所有常见执行器——闸门、泵站、阀门、水轮机——在工作点附近线性化后，都可以用统一的代数形式描述：</w:t>
      </w:r>
    </w:p>
    <w:p>
      <w:pPr>
        <w:pStyle w:val="BodyText"/>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rPr>
                  <m:nor/>
                  <m:sty m:val="p"/>
                </m:rPr>
                <m:t>up</m:t>
              </m:r>
            </m:sub>
          </m:sSub>
          <m:r>
            <m:t> </m:t>
          </m:r>
          <m:r>
            <m:rPr>
              <m:sty m:val="p"/>
            </m:rPr>
            <m:t>Δ</m:t>
          </m:r>
          <m:sSub>
            <m:e>
              <m:r>
                <m:t>H</m:t>
              </m:r>
            </m:e>
            <m:sub>
              <m:r>
                <m:rPr>
                  <m:nor/>
                  <m:sty m:val="p"/>
                </m:rPr>
                <m:t>up</m:t>
              </m:r>
            </m:sub>
          </m:sSub>
          <m:r>
            <m:rPr>
              <m:sty m:val="p"/>
            </m:rPr>
            <m:t>+</m:t>
          </m:r>
          <m:sSub>
            <m:e>
              <m:r>
                <m:t>β</m:t>
              </m:r>
            </m:e>
            <m:sub>
              <m:r>
                <m:rPr>
                  <m:nor/>
                  <m:sty m:val="p"/>
                </m:rPr>
                <m:t>dn</m:t>
              </m:r>
            </m:sub>
          </m:sSub>
          <m:r>
            <m:t> </m:t>
          </m:r>
          <m:r>
            <m:rPr>
              <m:sty m:val="p"/>
            </m:rPr>
            <m:t>Δ</m:t>
          </m:r>
          <m:sSub>
            <m:e>
              <m:r>
                <m:t>H</m:t>
              </m:r>
            </m:e>
            <m:sub>
              <m:r>
                <m:rPr>
                  <m:nor/>
                  <m:sty m:val="p"/>
                </m:rPr>
                <m:t>dn</m:t>
              </m:r>
            </m:sub>
          </m:sSub>
        </m:oMath>
      </m:oMathPara>
    </w:p>
    <w:p>
      <w:pPr>
        <w:pStyle w:val="FirstParagraph"/>
      </w:pPr>
      <w:r>
        <w:rPr>
          <w:rFonts w:hint="eastAsia"/>
        </w:rPr>
        <w:t xml:space="preserve">其中：</w:t>
      </w:r>
    </w:p>
    <w:p>
      <w:pPr>
        <w:pStyle w:val="Compact"/>
        <w:numPr>
          <w:ilvl w:val="0"/>
          <w:numId w:val="1006"/>
        </w:numPr>
      </w:pPr>
      <m:oMath>
        <m:r>
          <m:rPr>
            <m:sty m:val="p"/>
          </m:rPr>
          <m:t>Δ</m:t>
        </m:r>
        <m:r>
          <m:t>Q</m:t>
        </m:r>
      </m:oMath>
      <w:r>
        <w:rPr>
          <w:rFonts w:hint="eastAsia"/>
        </w:rPr>
        <w:t xml:space="preserve">：流经执行器的流量变化（m</w:t>
      </w:r>
      <m:oMath>
        <m:sSup>
          <m:e>
            <m:r>
              <m:t>​</m:t>
            </m:r>
          </m:e>
          <m:sup>
            <m:r>
              <m:t>3</m:t>
            </m:r>
          </m:sup>
        </m:sSup>
      </m:oMath>
      <w:r>
        <w:rPr>
          <w:rFonts w:hint="eastAsia"/>
        </w:rPr>
        <w:t xml:space="preserve">/s）；</w:t>
      </w:r>
    </w:p>
    <w:p>
      <w:pPr>
        <w:pStyle w:val="Compact"/>
        <w:numPr>
          <w:ilvl w:val="0"/>
          <w:numId w:val="1006"/>
        </w:numPr>
      </w:pPr>
      <m:oMath>
        <m:r>
          <m:rPr>
            <m:sty m:val="p"/>
          </m:rPr>
          <m:t>Δ</m:t>
        </m:r>
        <m:r>
          <m:t>u</m:t>
        </m:r>
      </m:oMath>
      <w:r>
        <w:rPr>
          <w:rFonts w:hint="eastAsia"/>
        </w:rPr>
        <w:t xml:space="preserve">：执行器控制指令的变化（闸门开度、泵转速、阀门开度等，无量纲或工程单位）；</w:t>
      </w:r>
    </w:p>
    <w:p>
      <w:pPr>
        <w:pStyle w:val="Compact"/>
        <w:numPr>
          <w:ilvl w:val="0"/>
          <w:numId w:val="1006"/>
        </w:numPr>
      </w:pPr>
      <m:oMath>
        <m:r>
          <m:rPr>
            <m:sty m:val="p"/>
          </m:rPr>
          <m:t>Δ</m:t>
        </m:r>
        <m:sSub>
          <m:e>
            <m:r>
              <m:t>H</m:t>
            </m:r>
          </m:e>
          <m:sub>
            <m:r>
              <m:rPr>
                <m:nor/>
                <m:sty m:val="p"/>
              </m:rPr>
              <m:t>up</m:t>
            </m:r>
          </m:sub>
        </m:sSub>
      </m:oMath>
      <w:r>
        <w:rPr>
          <w:rFonts w:hint="eastAsia"/>
        </w:rPr>
        <w:t xml:space="preserve">：执行器上游水头变化（m）；</w:t>
      </w:r>
    </w:p>
    <w:p>
      <w:pPr>
        <w:pStyle w:val="Compact"/>
        <w:numPr>
          <w:ilvl w:val="0"/>
          <w:numId w:val="1006"/>
        </w:numPr>
      </w:pPr>
      <m:oMath>
        <m:r>
          <m:rPr>
            <m:sty m:val="p"/>
          </m:rPr>
          <m:t>Δ</m:t>
        </m:r>
        <m:sSub>
          <m:e>
            <m:r>
              <m:t>H</m:t>
            </m:r>
          </m:e>
          <m:sub>
            <m:r>
              <m:rPr>
                <m:nor/>
                <m:sty m:val="p"/>
              </m:rPr>
              <m:t>dn</m:t>
            </m:r>
          </m:sub>
        </m:sSub>
      </m:oMath>
      <w:r>
        <w:rPr>
          <w:rFonts w:hint="eastAsia"/>
        </w:rPr>
        <w:t xml:space="preserve">：执行器下游水头变化（m）；</w:t>
      </w:r>
    </w:p>
    <w:p>
      <w:pPr>
        <w:pStyle w:val="Compact"/>
        <w:numPr>
          <w:ilvl w:val="0"/>
          <w:numId w:val="1006"/>
        </w:numPr>
      </w:pPr>
      <m:oMath>
        <m:r>
          <m:t>α</m:t>
        </m:r>
      </m:oMath>
      <w:r>
        <w:rPr>
          <w:rFonts w:hint="eastAsia"/>
        </w:rPr>
        <w:t xml:space="preserve">：执行器增益（m</w:t>
      </w:r>
      <m:oMath>
        <m:sSup>
          <m:e>
            <m:r>
              <m:t>​</m:t>
            </m:r>
          </m:e>
          <m:sup>
            <m:r>
              <m:t>2</m:t>
            </m:r>
          </m:sup>
        </m:sSup>
      </m:oMath>
      <w:r>
        <w:t xml:space="preserve">/s per </w:t>
      </w:r>
      <w:r>
        <w:rPr>
          <w:rFonts w:hint="eastAsia"/>
        </w:rPr>
        <w:t xml:space="preserve">unit），即控制指令每变化一个单位引起的流量变化；</w:t>
      </w:r>
    </w:p>
    <w:p>
      <w:pPr>
        <w:pStyle w:val="Compact"/>
        <w:numPr>
          <w:ilvl w:val="0"/>
          <w:numId w:val="1006"/>
        </w:numPr>
      </w:pPr>
      <m:oMath>
        <m:sSub>
          <m:e>
            <m:r>
              <m:t>β</m:t>
            </m:r>
          </m:e>
          <m:sub>
            <m:r>
              <m:rPr>
                <m:nor/>
                <m:sty m:val="p"/>
              </m:rPr>
              <m:t>up</m:t>
            </m:r>
          </m:sub>
        </m:sSub>
      </m:oMath>
      <w:r>
        <w:rPr>
          <w:rFonts w:hint="eastAsia"/>
        </w:rPr>
        <w:t xml:space="preserve">：上游水头影响系数（m</w:t>
      </w:r>
      <m:oMath>
        <m:sSup>
          <m:e>
            <m:r>
              <m:t>​</m:t>
            </m:r>
          </m:e>
          <m:sup>
            <m:r>
              <m:t>2</m:t>
            </m:r>
          </m:sup>
        </m:sSup>
      </m:oMath>
      <w:r>
        <w:t xml:space="preserve">/s per </w:t>
      </w:r>
      <w:r>
        <w:rPr>
          <w:rFonts w:hint="eastAsia"/>
        </w:rPr>
        <w:t xml:space="preserve">m）；</w:t>
      </w:r>
    </w:p>
    <w:p>
      <w:pPr>
        <w:pStyle w:val="Compact"/>
        <w:numPr>
          <w:ilvl w:val="0"/>
          <w:numId w:val="1006"/>
        </w:numPr>
      </w:pPr>
      <m:oMath>
        <m:sSub>
          <m:e>
            <m:r>
              <m:t>β</m:t>
            </m:r>
          </m:e>
          <m:sub>
            <m:r>
              <m:rPr>
                <m:nor/>
                <m:sty m:val="p"/>
              </m:rPr>
              <m:t>dn</m:t>
            </m:r>
          </m:sub>
        </m:sSub>
      </m:oMath>
      <w:r>
        <w:rPr>
          <w:rFonts w:hint="eastAsia"/>
        </w:rPr>
        <w:t xml:space="preserve">：下游水头影响系数（m</w:t>
      </w:r>
      <m:oMath>
        <m:sSup>
          <m:e>
            <m:r>
              <m:t>​</m:t>
            </m:r>
          </m:e>
          <m:sup>
            <m:r>
              <m:t>2</m:t>
            </m:r>
          </m:sup>
        </m:sSup>
      </m:oMath>
      <w:r>
        <w:t xml:space="preserve">/s per </w:t>
      </w:r>
      <w:r>
        <w:rPr>
          <w:rFonts w:hint="eastAsia"/>
        </w:rPr>
        <w:t xml:space="preserve">m），通常</w:t>
      </w:r>
      <w:r>
        <w:t xml:space="preserve"> </w:t>
      </w:r>
      <m:oMath>
        <m:sSub>
          <m:e>
            <m:r>
              <m:t>β</m:t>
            </m:r>
          </m:e>
          <m:sub>
            <m:r>
              <m:rPr>
                <m:nor/>
                <m:sty m:val="p"/>
              </m:rPr>
              <m:t>dn</m:t>
            </m:r>
          </m:sub>
        </m:sSub>
        <m:r>
          <m:rPr>
            <m:sty m:val="p"/>
          </m:rPr>
          <m:t>&lt;</m:t>
        </m:r>
        <m:r>
          <m:t>0</m:t>
        </m:r>
      </m:oMath>
      <w:r>
        <w:rPr>
          <w:rFonts w:hint="eastAsia"/>
        </w:rPr>
        <w:t xml:space="preserve">（下游水头增加使流量减小）。</w:t>
      </w:r>
    </w:p>
    <w:p>
      <w:pPr>
        <w:pStyle w:val="FirstParagraph"/>
      </w:pPr>
      <w:r>
        <w:rPr>
          <w:rFonts w:hint="eastAsia"/>
          <w:b/>
          <w:bCs/>
        </w:rPr>
        <w:t xml:space="preserve">闸门的具体形式</w:t>
      </w:r>
      <w:r>
        <w:rPr>
          <w:rFonts w:hint="eastAsia"/>
        </w:rPr>
        <w:t xml:space="preserve">。以底孔闸门为例，堰流/孔流公式为：</w:t>
      </w:r>
    </w:p>
    <w:p>
      <w:pPr>
        <w:pStyle w:val="BodyText"/>
      </w:pPr>
      <m:oMathPara>
        <m:oMathParaPr>
          <m:jc m:val="center"/>
        </m:oMathParaPr>
        <m:oMath>
          <m:r>
            <m:t>Q</m:t>
          </m:r>
          <m:r>
            <m:rPr>
              <m:sty m:val="p"/>
            </m:rPr>
            <m:t>=</m:t>
          </m:r>
          <m:sSub>
            <m:e>
              <m:r>
                <m:t>C</m:t>
              </m:r>
            </m:e>
            <m:sub>
              <m:r>
                <m:t>d</m:t>
              </m:r>
            </m:sub>
          </m:sSub>
          <m:r>
            <m:rPr>
              <m:sty m:val="p"/>
            </m:rPr>
            <m:t>⋅</m:t>
          </m:r>
          <m:r>
            <m:t>w</m:t>
          </m:r>
          <m:r>
            <m:rPr>
              <m:sty m:val="p"/>
            </m:rPr>
            <m:t>⋅</m:t>
          </m:r>
          <m:sSub>
            <m:e>
              <m:r>
                <m:t>B</m:t>
              </m:r>
            </m:e>
            <m:sub>
              <m:r>
                <m:t>g</m:t>
              </m:r>
            </m:sub>
          </m:sSub>
          <m:r>
            <m:rPr>
              <m:sty m:val="p"/>
            </m:rPr>
            <m:t>⋅</m:t>
          </m:r>
          <m:rad>
            <m:radPr>
              <m:degHide m:val="on"/>
            </m:radPr>
            <m:deg/>
            <m:e>
              <m:r>
                <m:t>2</m:t>
              </m:r>
              <m:r>
                <m:t>g</m:t>
              </m:r>
              <m:r>
                <m:rPr>
                  <m:sty m:val="p"/>
                </m:rPr>
                <m:t>(</m:t>
              </m:r>
              <m:sSub>
                <m:e>
                  <m:r>
                    <m:t>H</m:t>
                  </m:r>
                </m:e>
                <m:sub>
                  <m:r>
                    <m:rPr>
                      <m:nor/>
                      <m:sty m:val="p"/>
                    </m:rPr>
                    <m:t>up</m:t>
                  </m:r>
                </m:sub>
              </m:sSub>
              <m:r>
                <m:rPr>
                  <m:sty m:val="p"/>
                </m:rPr>
                <m:t>−</m:t>
              </m:r>
              <m:sSub>
                <m:e>
                  <m:r>
                    <m:t>z</m:t>
                  </m:r>
                </m:e>
                <m:sub>
                  <m:r>
                    <m:t>g</m:t>
                  </m:r>
                </m:sub>
              </m:sSub>
              <m:r>
                <m:rPr>
                  <m:sty m:val="p"/>
                </m:rPr>
                <m:t>)</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w:t>
      </w:r>
      <m:oMath>
        <m:r>
          <m:t>w</m:t>
        </m:r>
      </m:oMath>
      <w:r>
        <w:t xml:space="preserve"> </w:t>
      </w:r>
      <w:r>
        <w:rPr>
          <w:rFonts w:hint="eastAsia"/>
        </w:rPr>
        <w:t xml:space="preserve">为闸门开度，</w:t>
      </w:r>
      <m:oMath>
        <m:sSub>
          <m:e>
            <m:r>
              <m:t>B</m:t>
            </m:r>
          </m:e>
          <m:sub>
            <m:r>
              <m:t>g</m:t>
            </m:r>
          </m:sub>
        </m:sSub>
      </m:oMath>
      <w:r>
        <w:t xml:space="preserve"> </w:t>
      </w:r>
      <w:r>
        <w:rPr>
          <w:rFonts w:hint="eastAsia"/>
        </w:rPr>
        <w:t xml:space="preserve">为闸门宽度，</w:t>
      </w:r>
      <m:oMath>
        <m:sSub>
          <m:e>
            <m:r>
              <m:t>z</m:t>
            </m:r>
          </m:e>
          <m:sub>
            <m:r>
              <m:t>g</m:t>
            </m:r>
          </m:sub>
        </m:sSub>
      </m:oMath>
      <w:r>
        <w:t xml:space="preserve"> </w:t>
      </w:r>
      <w:r>
        <w:rPr>
          <w:rFonts w:hint="eastAsia"/>
        </w:rPr>
        <w:t xml:space="preserve">为闸底高程。在工作点</w:t>
      </w:r>
      <w:r>
        <w:t xml:space="preserve"> </w:t>
      </w:r>
      <m:oMath>
        <m:r>
          <m:rPr>
            <m:sty m:val="p"/>
          </m:rPr>
          <m:t>(</m:t>
        </m:r>
        <m:sSub>
          <m:e>
            <m:r>
              <m:t>w</m:t>
            </m:r>
          </m:e>
          <m:sub>
            <m:r>
              <m:t>0</m:t>
            </m:r>
          </m:sub>
        </m:sSub>
        <m:r>
          <m:rPr>
            <m:sty m:val="p"/>
          </m:rPr>
          <m:t>,</m:t>
        </m:r>
        <m:sSub>
          <m:e>
            <m:r>
              <m:t>H</m:t>
            </m:r>
          </m:e>
          <m:sub>
            <m:r>
              <m:rPr>
                <m:nor/>
                <m:sty m:val="p"/>
              </m:rPr>
              <m:t>up</m:t>
            </m:r>
            <m:r>
              <m:rPr>
                <m:sty m:val="p"/>
              </m:rPr>
              <m:t>,</m:t>
            </m:r>
            <m:r>
              <m:t>0</m:t>
            </m:r>
          </m:sub>
        </m:sSub>
        <m:r>
          <m:rPr>
            <m:sty m:val="p"/>
          </m:rPr>
          <m:t>,</m:t>
        </m:r>
        <m:sSub>
          <m:e>
            <m:r>
              <m:t>H</m:t>
            </m:r>
          </m:e>
          <m:sub>
            <m:r>
              <m:rPr>
                <m:nor/>
                <m:sty m:val="p"/>
              </m:rPr>
              <m:t>dn</m:t>
            </m:r>
            <m:r>
              <m:rPr>
                <m:sty m:val="p"/>
              </m:rPr>
              <m:t>,</m:t>
            </m:r>
            <m:r>
              <m:t>0</m:t>
            </m:r>
          </m:sub>
        </m:sSub>
        <m:r>
          <m:rPr>
            <m:sty m:val="p"/>
          </m:rPr>
          <m:t>)</m:t>
        </m:r>
      </m:oMath>
      <w:r>
        <w:t xml:space="preserve"> </w:t>
      </w:r>
      <w:r>
        <w:rPr>
          <w:rFonts w:hint="eastAsia"/>
        </w:rPr>
        <w:t xml:space="preserve">处线性化：</w:t>
      </w:r>
    </w:p>
    <w:p>
      <w:pPr>
        <w:pStyle w:val="BodyText"/>
      </w:pPr>
      <m:oMathPara>
        <m:oMathParaPr>
          <m:jc m:val="center"/>
        </m:oMathParaPr>
        <m:oMath>
          <m:r>
            <m:t>α</m:t>
          </m:r>
          <m:r>
            <m:rPr>
              <m:sty m:val="p"/>
            </m:rPr>
            <m:t>=</m:t>
          </m:r>
          <m:f>
            <m:fPr>
              <m:type m:val="bar"/>
            </m:fPr>
            <m:num>
              <m:r>
                <m:rPr>
                  <m:sty m:val="p"/>
                </m:rPr>
                <m:t>∂</m:t>
              </m:r>
              <m:r>
                <m:t>Q</m:t>
              </m:r>
            </m:num>
            <m:den>
              <m:r>
                <m:rPr>
                  <m:sty m:val="p"/>
                </m:rPr>
                <m:t>∂</m:t>
              </m:r>
              <m:r>
                <m:t>w</m:t>
              </m:r>
            </m:den>
          </m:f>
          <m:sSub>
            <m:e>
              <m:r>
                <m:rPr>
                  <m:sty m:val="p"/>
                </m:rPr>
                <m:t>|</m:t>
              </m:r>
            </m:e>
            <m:sub>
              <m:r>
                <m:t>0</m:t>
              </m:r>
            </m:sub>
          </m:sSub>
          <m:r>
            <m:rPr>
              <m:sty m:val="p"/>
            </m:rPr>
            <m:t>=</m:t>
          </m:r>
          <m:sSub>
            <m:e>
              <m:r>
                <m:t>C</m:t>
              </m:r>
            </m:e>
            <m:sub>
              <m:r>
                <m:t>d</m:t>
              </m:r>
            </m:sub>
          </m:sSub>
          <m:sSub>
            <m:e>
              <m:r>
                <m:t>B</m:t>
              </m:r>
            </m:e>
            <m:sub>
              <m:r>
                <m:t>g</m:t>
              </m:r>
            </m:sub>
          </m:sSub>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oMath>
      </m:oMathPara>
    </w:p>
    <w:p>
      <w:pPr>
        <w:pStyle w:val="FirstParagraph"/>
      </w:pPr>
      <m:oMathPara>
        <m:oMathParaPr>
          <m:jc m:val="center"/>
        </m:oMathParaPr>
        <m:oMath>
          <m:sSub>
            <m:e>
              <m:r>
                <m:t>β</m:t>
              </m:r>
            </m:e>
            <m:sub>
              <m:r>
                <m:rPr>
                  <m:nor/>
                  <m:sty m:val="p"/>
                </m:rPr>
                <m:t>up</m:t>
              </m:r>
            </m:sub>
          </m:sSub>
          <m:r>
            <m:rPr>
              <m:sty m:val="p"/>
            </m:rPr>
            <m:t>=</m:t>
          </m:r>
          <m:f>
            <m:fPr>
              <m:type m:val="bar"/>
            </m:fPr>
            <m:num>
              <m:r>
                <m:rPr>
                  <m:sty m:val="p"/>
                </m:rPr>
                <m:t>∂</m:t>
              </m:r>
              <m:r>
                <m:t>Q</m:t>
              </m:r>
            </m:num>
            <m:den>
              <m:r>
                <m:rPr>
                  <m:sty m:val="p"/>
                </m:rPr>
                <m:t>∂</m:t>
              </m:r>
              <m:sSub>
                <m:e>
                  <m:r>
                    <m:t>H</m:t>
                  </m:r>
                </m:e>
                <m:sub>
                  <m:r>
                    <m:rPr>
                      <m:nor/>
                      <m:sty m:val="p"/>
                    </m:rPr>
                    <m:t>up</m:t>
                  </m:r>
                </m:sub>
              </m:sSub>
            </m:den>
          </m:f>
          <m:sSub>
            <m:e>
              <m:r>
                <m:rPr>
                  <m:sty m:val="p"/>
                </m:rPr>
                <m:t>|</m:t>
              </m:r>
            </m:e>
            <m:sub>
              <m:r>
                <m:t>0</m:t>
              </m:r>
            </m:sub>
          </m:sSub>
          <m:r>
            <m:rPr>
              <m:sty m:val="p"/>
            </m:rPr>
            <m:t>=</m:t>
          </m:r>
          <m:f>
            <m:fPr>
              <m:type m:val="bar"/>
            </m:fPr>
            <m:num>
              <m:sSub>
                <m:e>
                  <m:r>
                    <m:t>C</m:t>
                  </m:r>
                </m:e>
                <m:sub>
                  <m:r>
                    <m:t>d</m:t>
                  </m:r>
                </m:sub>
              </m:sSub>
              <m:sSub>
                <m:e>
                  <m:r>
                    <m:t>w</m:t>
                  </m:r>
                </m:e>
                <m:sub>
                  <m:r>
                    <m:t>0</m:t>
                  </m:r>
                </m:sub>
              </m:sSub>
              <m:sSub>
                <m:e>
                  <m:r>
                    <m:t>B</m:t>
                  </m:r>
                </m:e>
                <m:sub>
                  <m:r>
                    <m:t>g</m:t>
                  </m:r>
                </m:sub>
              </m:sSub>
              <m:r>
                <m:t>g</m:t>
              </m:r>
            </m:num>
            <m:den>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den>
          </m:f>
        </m:oMath>
      </m:oMathPara>
    </w:p>
    <w:p>
      <w:pPr>
        <w:pStyle w:val="FirstParagraph"/>
      </w:pPr>
      <w:r>
        <w:rPr>
          <w:rFonts w:hint="eastAsia"/>
        </w:rPr>
        <w:t xml:space="preserve">对于自由出流闸门，</w:t>
      </w:r>
      <m:oMath>
        <m:sSub>
          <m:e>
            <m:r>
              <m:t>β</m:t>
            </m:r>
          </m:e>
          <m:sub>
            <m:r>
              <m:rPr>
                <m:nor/>
                <m:sty m:val="p"/>
              </m:rPr>
              <m:t>dn</m:t>
            </m:r>
          </m:sub>
        </m:sSub>
        <m:r>
          <m:rPr>
            <m:sty m:val="p"/>
          </m:rPr>
          <m:t>=</m:t>
        </m:r>
        <m:r>
          <m:t>0</m:t>
        </m:r>
      </m:oMath>
      <w:r>
        <w:rPr>
          <w:rFonts w:hint="eastAsia"/>
        </w:rPr>
        <w:t xml:space="preserve">；对于淹没出流闸门，</w:t>
      </w:r>
      <m:oMath>
        <m:sSub>
          <m:e>
            <m:r>
              <m:t>β</m:t>
            </m:r>
          </m:e>
          <m:sub>
            <m:r>
              <m:rPr>
                <m:nor/>
                <m:sty m:val="p"/>
              </m:rPr>
              <m:t>dn</m:t>
            </m:r>
          </m:sub>
        </m:sSub>
        <m:r>
          <m:rPr>
            <m:sty m:val="p"/>
          </m:rPr>
          <m:t>&lt;</m:t>
        </m:r>
        <m:r>
          <m:t>0</m:t>
        </m:r>
      </m:oMath>
      <w:r>
        <w:rPr>
          <w:rFonts w:hint="eastAsia"/>
        </w:rPr>
        <w:t xml:space="preserve">，需根据具体淹没度公式确定。</w:t>
      </w:r>
    </w:p>
    <w:p>
      <w:pPr>
        <w:pStyle w:val="BodyText"/>
      </w:pPr>
      <w:r>
        <w:rPr>
          <w:rFonts w:hint="eastAsia"/>
          <w:b/>
          <w:bCs/>
        </w:rPr>
        <w:t xml:space="preserve">泵站的具体形式</w:t>
      </w:r>
      <w:r>
        <w:rPr>
          <w:rFonts w:hint="eastAsia"/>
        </w:rPr>
        <w:t xml:space="preserve">。泵站的流量-扬程特性为</w:t>
      </w:r>
      <w:r>
        <w:t xml:space="preserve"> </w:t>
      </w:r>
      <m:oMath>
        <m:r>
          <m:t>Q</m:t>
        </m:r>
        <m:r>
          <m:rPr>
            <m:sty m:val="p"/>
          </m:rPr>
          <m:t>=</m:t>
        </m:r>
        <m:r>
          <m:t>Q</m:t>
        </m:r>
        <m:r>
          <m:rPr>
            <m:sty m:val="p"/>
          </m:rPr>
          <m:t>(</m:t>
        </m:r>
        <m:r>
          <m:t>n</m:t>
        </m:r>
        <m:r>
          <m:rPr>
            <m:sty m:val="p"/>
          </m:rPr>
          <m:t>,</m:t>
        </m:r>
        <m:r>
          <m:t>H</m:t>
        </m:r>
        <m:r>
          <m:rPr>
            <m:sty m:val="p"/>
          </m:rPr>
          <m:t>)</m:t>
        </m:r>
      </m:oMath>
      <w:r>
        <w:rPr>
          <w:rFonts w:hint="eastAsia"/>
        </w:rPr>
        <w:t xml:space="preserve">，其中</w:t>
      </w:r>
      <w:r>
        <w:t xml:space="preserve"> </w:t>
      </w:r>
      <m:oMath>
        <m:r>
          <m:t>n</m:t>
        </m:r>
      </m:oMath>
      <w:r>
        <w:t xml:space="preserve"> </w:t>
      </w:r>
      <w:r>
        <w:rPr>
          <w:rFonts w:hint="eastAsia"/>
        </w:rPr>
        <w:t xml:space="preserve">为转速。线性化后：</w:t>
      </w:r>
    </w:p>
    <w:p>
      <w:pPr>
        <w:pStyle w:val="BodyText"/>
      </w:pPr>
      <m:oMathPara>
        <m:oMathParaPr>
          <m:jc m:val="center"/>
        </m:oMathParaPr>
        <m:oMath>
          <m:r>
            <m:t>α</m:t>
          </m:r>
          <m:r>
            <m:rPr>
              <m:sty m:val="p"/>
            </m:rPr>
            <m:t>=</m:t>
          </m:r>
          <m:f>
            <m:fPr>
              <m:type m:val="bar"/>
            </m:fPr>
            <m:num>
              <m:r>
                <m:rPr>
                  <m:sty m:val="p"/>
                </m:rPr>
                <m:t>∂</m:t>
              </m:r>
              <m:r>
                <m:t>Q</m:t>
              </m:r>
            </m:num>
            <m:den>
              <m:r>
                <m:rPr>
                  <m:sty m:val="p"/>
                </m:rPr>
                <m:t>∂</m:t>
              </m:r>
              <m:r>
                <m:t>n</m:t>
              </m:r>
            </m:den>
          </m:f>
          <m:sSub>
            <m:e>
              <m:r>
                <m:rPr>
                  <m:sty m:val="p"/>
                </m:rPr>
                <m:t>|</m:t>
              </m:r>
            </m:e>
            <m:sub>
              <m:r>
                <m:t>0</m:t>
              </m:r>
            </m:sub>
          </m:sSub>
          <m:r>
            <m:rPr>
              <m:sty m:val="p"/>
            </m:rPr>
            <m:t>,</m:t>
          </m:r>
          <m:r>
            <m:t> </m:t>
          </m:r>
          <m:sSub>
            <m:e>
              <m:r>
                <m:t>β</m:t>
              </m:r>
            </m:e>
            <m:sub>
              <m:r>
                <m:rPr>
                  <m:nor/>
                  <m:sty m:val="p"/>
                </m:rPr>
                <m:t>up</m:t>
              </m:r>
            </m:sub>
          </m:sSub>
          <m:r>
            <m:rPr>
              <m:sty m:val="p"/>
            </m:rPr>
            <m:t>=</m:t>
          </m:r>
          <m:r>
            <m:rPr>
              <m:sty m:val="p"/>
            </m:rPr>
            <m:t>−</m:t>
          </m:r>
          <m:f>
            <m:fPr>
              <m:type m:val="bar"/>
            </m:fPr>
            <m:num>
              <m:r>
                <m:rPr>
                  <m:sty m:val="p"/>
                </m:rPr>
                <m:t>∂</m:t>
              </m:r>
              <m:r>
                <m:t>Q</m:t>
              </m:r>
            </m:num>
            <m:den>
              <m:r>
                <m:rPr>
                  <m:sty m:val="p"/>
                </m:rPr>
                <m:t>∂</m:t>
              </m:r>
              <m:r>
                <m:t>H</m:t>
              </m:r>
            </m:den>
          </m:f>
          <m:sSub>
            <m:e>
              <m:r>
                <m:rPr>
                  <m:sty m:val="p"/>
                </m:rPr>
                <m:t>|</m:t>
              </m:r>
            </m:e>
            <m:sub>
              <m:r>
                <m:t>0</m:t>
              </m:r>
            </m:sub>
          </m:sSub>
          <m:r>
            <m:rPr>
              <m:sty m:val="p"/>
            </m:rPr>
            <m:t>,</m:t>
          </m:r>
          <m:r>
            <m:t> </m:t>
          </m:r>
          <m:sSub>
            <m:e>
              <m:r>
                <m:t>β</m:t>
              </m:r>
            </m:e>
            <m:sub>
              <m:r>
                <m:rPr>
                  <m:nor/>
                  <m:sty m:val="p"/>
                </m:rPr>
                <m:t>dn</m:t>
              </m:r>
            </m:sub>
          </m:sSub>
          <m:r>
            <m:rPr>
              <m:sty m:val="p"/>
            </m:rPr>
            <m:t>=</m:t>
          </m:r>
          <m:f>
            <m:fPr>
              <m:type m:val="bar"/>
            </m:fPr>
            <m:num>
              <m:r>
                <m:rPr>
                  <m:sty m:val="p"/>
                </m:rPr>
                <m:t>∂</m:t>
              </m:r>
              <m:r>
                <m:t>Q</m:t>
              </m:r>
            </m:num>
            <m:den>
              <m:r>
                <m:rPr>
                  <m:sty m:val="p"/>
                </m:rPr>
                <m:t>∂</m:t>
              </m:r>
              <m:r>
                <m:t>H</m:t>
              </m:r>
            </m:den>
          </m:f>
          <m:sSub>
            <m:e>
              <m:r>
                <m:rPr>
                  <m:sty m:val="p"/>
                </m:rPr>
                <m:t>|</m:t>
              </m:r>
            </m:e>
            <m:sub>
              <m:r>
                <m:t>0</m:t>
              </m:r>
            </m:sub>
          </m:sSub>
        </m:oMath>
      </m:oMathPara>
    </w:p>
    <w:p>
      <w:pPr>
        <w:pStyle w:val="FirstParagraph"/>
      </w:pPr>
      <w:r>
        <w:rPr>
          <w:rFonts w:hint="eastAsia"/>
        </w:rPr>
        <w:t xml:space="preserve">泵站的特殊之处在于</w:t>
      </w:r>
      <w:r>
        <w:t xml:space="preserve"> </w:t>
      </w:r>
      <m:oMath>
        <m:sSub>
          <m:e>
            <m:r>
              <m:t>β</m:t>
            </m:r>
          </m:e>
          <m:sub>
            <m:r>
              <m:rPr>
                <m:nor/>
                <m:sty m:val="p"/>
              </m:rPr>
              <m:t>up</m:t>
            </m:r>
          </m:sub>
        </m:sSub>
      </m:oMath>
      <w:r>
        <w:t xml:space="preserve"> </w:t>
      </w:r>
      <w:r>
        <w:rPr>
          <w:rFonts w:hint="eastAsia"/>
        </w:rPr>
        <w:t xml:space="preserve">和</w:t>
      </w:r>
      <w:r>
        <w:t xml:space="preserve"> </w:t>
      </w:r>
      <m:oMath>
        <m:sSub>
          <m:e>
            <m:r>
              <m:t>β</m:t>
            </m:r>
          </m:e>
          <m:sub>
            <m:r>
              <m:rPr>
                <m:nor/>
                <m:sty m:val="p"/>
              </m:rPr>
              <m:t>dn</m:t>
            </m:r>
          </m:sub>
        </m:sSub>
      </m:oMath>
      <w:r>
        <w:t xml:space="preserve"> </w:t>
      </w:r>
      <w:r>
        <w:rPr>
          <w:rFonts w:hint="eastAsia"/>
        </w:rPr>
        <w:t xml:space="preserve">的符号：上游水头增加（即吸入水头增大）使泵的有效扬程减小，但对流量的影响取决于泵的特性曲线斜率。</w:t>
      </w:r>
    </w:p>
    <w:bookmarkEnd w:id="27"/>
    <w:bookmarkStart w:id="28" w:name="执行器模型与过程模型的耦合"/>
    <w:p>
      <w:pPr>
        <w:pStyle w:val="Heading3"/>
      </w:pPr>
      <w:r>
        <w:t xml:space="preserve">4.4.2 </w:t>
      </w:r>
      <w:r>
        <w:rPr>
          <w:rFonts w:hint="eastAsia"/>
        </w:rPr>
        <w:t xml:space="preserve">执行器模型与过程模型的耦合</w:t>
      </w:r>
    </w:p>
    <w:p>
      <w:pPr>
        <w:pStyle w:val="FirstParagraph"/>
      </w:pPr>
      <w:r>
        <w:rPr>
          <w:rFonts w:hint="eastAsia"/>
        </w:rPr>
        <w:t xml:space="preserve">统一执行器模型的最大价值在于：它将执行器的非线性特性压缩为三个线性系数</w:t>
      </w:r>
      <w:r>
        <w:t xml:space="preserve"> </w:t>
      </w:r>
      <m:oMath>
        <m:r>
          <m:rPr>
            <m:sty m:val="p"/>
          </m:rPr>
          <m:t>(</m:t>
        </m:r>
        <m:r>
          <m:t>α</m:t>
        </m:r>
        <m:r>
          <m:rPr>
            <m:sty m:val="p"/>
          </m:rPr>
          <m:t>,</m:t>
        </m:r>
        <m:sSub>
          <m:e>
            <m:r>
              <m:t>β</m:t>
            </m:r>
          </m:e>
          <m:sub>
            <m:r>
              <m:rPr>
                <m:nor/>
                <m:sty m:val="p"/>
              </m:rPr>
              <m:t>up</m:t>
            </m:r>
          </m:sub>
        </m:sSub>
        <m:r>
          <m:rPr>
            <m:sty m:val="p"/>
          </m:rPr>
          <m:t>,</m:t>
        </m:r>
        <m:sSub>
          <m:e>
            <m:r>
              <m:t>β</m:t>
            </m:r>
          </m:e>
          <m:sub>
            <m:r>
              <m:rPr>
                <m:nor/>
                <m:sty m:val="p"/>
              </m:rPr>
              <m:t>dn</m:t>
            </m:r>
          </m:sub>
        </m:sSub>
        <m:r>
          <m:rPr>
            <m:sty m:val="p"/>
          </m:rPr>
          <m:t>)</m:t>
        </m:r>
      </m:oMath>
      <w:r>
        <w:rPr>
          <w:rFonts w:hint="eastAsia"/>
        </w:rPr>
        <w:t xml:space="preserve">，使得过程模型（IDZ）和执行器模型可以在线性框架下直接耦合。</w:t>
      </w:r>
    </w:p>
    <w:p>
      <w:pPr>
        <w:pStyle w:val="BodyText"/>
      </w:pPr>
      <w:r>
        <w:rPr>
          <w:rFonts w:hint="eastAsia"/>
        </w:rPr>
        <w:t xml:space="preserve">在</w:t>
      </w:r>
      <w:r>
        <w:t xml:space="preserve"> MPC </w:t>
      </w:r>
      <w:r>
        <w:rPr>
          <w:rFonts w:hint="eastAsia"/>
        </w:rPr>
        <w:t xml:space="preserve">中，控制变量通常是执行器指令</w:t>
      </w:r>
      <w:r>
        <w:t xml:space="preserve"> </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r>
              <m:rPr>
                <m:sty m:val="p"/>
              </m:rPr>
              <m:t>+</m:t>
            </m:r>
            <m:r>
              <m:t>1</m:t>
            </m:r>
          </m:sub>
        </m:sSub>
        <m:sSup>
          <m:e>
            <m:r>
              <m:rPr>
                <m:sty m:val="p"/>
              </m:rPr>
              <m:t>]</m:t>
            </m:r>
          </m:e>
          <m:sup>
            <m:r>
              <m:t>T</m:t>
            </m:r>
          </m:sup>
        </m:sSup>
      </m:oMath>
      <w:r>
        <w:rPr>
          <w:rFonts w:hint="eastAsia"/>
        </w:rPr>
        <w:t xml:space="preserve">（闸门开度或泵转速），而非直接的流量值。执行器模型（式4-36）将</w:t>
      </w:r>
      <w:r>
        <w:t xml:space="preserve"> </w:t>
      </w:r>
      <m:oMath>
        <m:r>
          <m:rPr>
            <m:sty m:val="bi"/>
          </m:rPr>
          <m:t>u</m:t>
        </m:r>
      </m:oMath>
      <w:r>
        <w:t xml:space="preserve"> </w:t>
      </w:r>
      <w:r>
        <w:rPr>
          <w:rFonts w:hint="eastAsia"/>
        </w:rPr>
        <w:t xml:space="preserve">映射为流量</w:t>
      </w:r>
      <w:r>
        <w:t xml:space="preserve"> </w:t>
      </w:r>
      <m:oMath>
        <m:r>
          <m:rPr>
            <m:sty m:val="bi"/>
          </m:rPr>
          <m:t>q</m:t>
        </m:r>
      </m:oMath>
      <w:r>
        <w:rPr>
          <w:rFonts w:hint="eastAsia"/>
        </w:rPr>
        <w:t xml:space="preserve">，再由过程模型（式4-30）将</w:t>
      </w:r>
      <w:r>
        <w:t xml:space="preserve"> </w:t>
      </w:r>
      <m:oMath>
        <m:r>
          <m:rPr>
            <m:sty m:val="bi"/>
          </m:rPr>
          <m:t>q</m:t>
        </m:r>
      </m:oMath>
      <w:r>
        <w:t xml:space="preserve"> </w:t>
      </w:r>
      <w:r>
        <w:rPr>
          <w:rFonts w:hint="eastAsia"/>
        </w:rPr>
        <w:t xml:space="preserve">映射为水位变化</w:t>
      </w:r>
      <w:r>
        <w:t xml:space="preserve"> </w:t>
      </w:r>
      <m:oMath>
        <m:r>
          <m:rPr>
            <m:sty m:val="bi"/>
          </m:rPr>
          <m:t>y</m:t>
        </m:r>
      </m:oMath>
      <w:r>
        <w:rPr>
          <w:rFonts w:hint="eastAsia"/>
        </w:rPr>
        <w:t xml:space="preserve">。总的系统模型为：</w:t>
      </w:r>
    </w:p>
    <w:p>
      <w:pPr>
        <w:pStyle w:val="BodyText"/>
      </w:pPr>
      <m:oMathPara>
        <m:oMathParaPr>
          <m:jc m:val="center"/>
        </m:oMathParaPr>
        <m:oMath>
          <m:acc>
            <m:accPr>
              <m:chr m:val="̇"/>
            </m:accPr>
            <m:e>
              <m:r>
                <m:rPr>
                  <m:sty m:val="bi"/>
                </m:rPr>
                <m:t>y</m:t>
              </m:r>
            </m:e>
          </m:acc>
          <m:r>
            <m:rPr>
              <m:sty m:val="p"/>
            </m:rPr>
            <m:t>=</m:t>
          </m:r>
          <m:r>
            <m:rPr>
              <m:sty m:val="bi"/>
            </m:rPr>
            <m:t>B</m:t>
          </m:r>
          <m:r>
            <m:rPr>
              <m:sty m:val="p"/>
            </m:rPr>
            <m:t>⋅</m:t>
          </m:r>
          <m:r>
            <m:rPr>
              <m:sty m:val="bi"/>
            </m:rPr>
            <m:t>E</m:t>
          </m:r>
          <m:r>
            <m:rPr>
              <m:sty m:val="p"/>
            </m:rPr>
            <m:t>(</m:t>
          </m:r>
          <m:r>
            <m:rPr>
              <m:sty m:val="bi"/>
            </m:rPr>
            <m:t>y</m:t>
          </m:r>
          <m:r>
            <m:rPr>
              <m:sty m:val="p"/>
            </m:rPr>
            <m:t>)</m:t>
          </m:r>
          <m:r>
            <m:rPr>
              <m:sty m:val="p"/>
            </m:rPr>
            <m:t>⋅</m:t>
          </m:r>
          <m:r>
            <m:rPr>
              <m:sty m:val="p"/>
            </m:rPr>
            <m:t>Δ</m:t>
          </m:r>
          <m:r>
            <m:rPr>
              <m:sty m:val="bi"/>
            </m:rPr>
            <m:t>u</m:t>
          </m:r>
          <m:r>
            <m:rPr>
              <m:sty m:val="p"/>
            </m:rPr>
            <m:t>+</m:t>
          </m:r>
          <m:r>
            <m:rPr>
              <m:sty m:val="bi"/>
            </m:rPr>
            <m:t>B</m:t>
          </m:r>
          <m:r>
            <m:rPr>
              <m:sty m:val="p"/>
            </m:rPr>
            <m:t>⋅</m:t>
          </m:r>
          <m:r>
            <m:rPr>
              <m:sty m:val="bi"/>
            </m:rPr>
            <m:t>β</m:t>
          </m:r>
          <m:r>
            <m:rPr>
              <m:sty m:val="p"/>
            </m:rPr>
            <m:t>(</m:t>
          </m:r>
          <m:r>
            <m:rPr>
              <m:sty m:val="bi"/>
            </m:rPr>
            <m:t>y</m:t>
          </m:r>
          <m:r>
            <m:rPr>
              <m:sty m:val="p"/>
            </m:rPr>
            <m:t>)</m:t>
          </m:r>
          <m:r>
            <m:rPr>
              <m:sty m:val="p"/>
            </m:rPr>
            <m:t>⋅</m:t>
          </m:r>
          <m:r>
            <m:rPr>
              <m:sty m:val="bi"/>
            </m:rPr>
            <m:t>y</m:t>
          </m:r>
          <m:r>
            <m:rPr>
              <m:sty m:val="p"/>
            </m:rPr>
            <m:t>+</m:t>
          </m:r>
          <m:r>
            <m:rPr>
              <m:sty m:val="bi"/>
            </m:rPr>
            <m:t>d</m:t>
          </m:r>
        </m:oMath>
      </m:oMathPara>
    </w:p>
    <w:p>
      <w:pPr>
        <w:pStyle w:val="FirstParagraph"/>
      </w:pPr>
      <w:r>
        <w:rPr>
          <w:rFonts w:hint="eastAsia"/>
        </w:rPr>
        <w:t xml:space="preserve">其中</w:t>
      </w:r>
      <w:r>
        <w:t xml:space="preserve"> </w:t>
      </w:r>
      <m:oMath>
        <m:r>
          <m:rPr>
            <m:sty m:val="bi"/>
          </m:rPr>
          <m:t>E</m:t>
        </m:r>
        <m:r>
          <m:rPr>
            <m:sty m:val="p"/>
          </m:rPr>
          <m:t>=</m:t>
        </m:r>
        <m:r>
          <m:rPr>
            <m:nor/>
            <m:sty m:val="p"/>
          </m:rPr>
          <m:t>diag</m:t>
        </m:r>
        <m:r>
          <m:rPr>
            <m:sty m:val="p"/>
          </m:rPr>
          <m:t>(</m:t>
        </m:r>
        <m:sSub>
          <m:e>
            <m:r>
              <m:t>α</m:t>
            </m:r>
          </m:e>
          <m:sub>
            <m:r>
              <m:t>1</m:t>
            </m:r>
          </m:sub>
        </m:sSub>
        <m:r>
          <m:rPr>
            <m:sty m:val="p"/>
          </m:rPr>
          <m:t>,</m:t>
        </m:r>
        <m:sSub>
          <m:e>
            <m:r>
              <m:t>α</m:t>
            </m:r>
          </m:e>
          <m:sub>
            <m:r>
              <m:t>2</m:t>
            </m:r>
          </m:sub>
        </m:sSub>
        <m:r>
          <m:rPr>
            <m:sty m:val="p"/>
          </m:rPr>
          <m:t>,</m:t>
        </m:r>
        <m:r>
          <m:rPr>
            <m:sty m:val="p"/>
          </m:rPr>
          <m:t>…</m:t>
        </m:r>
        <m:r>
          <m:rPr>
            <m:sty m:val="p"/>
          </m:rPr>
          <m:t>,</m:t>
        </m:r>
        <m:sSub>
          <m:e>
            <m:r>
              <m:t>α</m:t>
            </m:r>
          </m:e>
          <m:sub>
            <m:r>
              <m:t>N</m:t>
            </m:r>
            <m:r>
              <m:rPr>
                <m:sty m:val="p"/>
              </m:rPr>
              <m:t>+</m:t>
            </m:r>
            <m:r>
              <m:t>1</m:t>
            </m:r>
          </m:sub>
        </m:sSub>
        <m:r>
          <m:rPr>
            <m:sty m:val="p"/>
          </m:rPr>
          <m:t>)</m:t>
        </m:r>
      </m:oMath>
      <w:r>
        <w:t xml:space="preserve"> </w:t>
      </w:r>
      <w:r>
        <w:rPr>
          <w:rFonts w:hint="eastAsia"/>
        </w:rPr>
        <w:t xml:space="preserve">为执行器增益矩阵，</w:t>
      </w:r>
      <m:oMath>
        <m:r>
          <m:rPr>
            <m:sty m:val="bi"/>
          </m:rPr>
          <m:t>β</m:t>
        </m:r>
      </m:oMath>
      <w:r>
        <w:t xml:space="preserve"> </w:t>
      </w:r>
      <w:r>
        <w:rPr>
          <w:rFonts w:hint="eastAsia"/>
        </w:rPr>
        <w:t xml:space="preserve">矩阵包含水头影响系数，</w:t>
      </w:r>
      <m:oMath>
        <m:r>
          <m:rPr>
            <m:sty m:val="bi"/>
          </m:rPr>
          <m:t>d</m:t>
        </m:r>
      </m:oMath>
      <w:r>
        <w:t xml:space="preserve"> </w:t>
      </w:r>
      <w:r>
        <w:rPr>
          <w:rFonts w:hint="eastAsia"/>
        </w:rPr>
        <w:t xml:space="preserve">为不可控扰动。</w:t>
      </w:r>
    </w:p>
    <w:p>
      <w:pPr>
        <w:pStyle w:val="BodyText"/>
      </w:pPr>
      <w:r>
        <w:rPr>
          <w:rFonts w:hint="eastAsia"/>
        </w:rPr>
        <w:t xml:space="preserve">需要注意的是，执行器参数</w:t>
      </w:r>
      <w:r>
        <w:t xml:space="preserve"> </w:t>
      </w:r>
      <m:oMath>
        <m:r>
          <m:rPr>
            <m:sty m:val="p"/>
          </m:rPr>
          <m:t>(</m:t>
        </m:r>
        <m:r>
          <m:t>α</m:t>
        </m:r>
        <m:r>
          <m:rPr>
            <m:sty m:val="p"/>
          </m:rPr>
          <m:t>,</m:t>
        </m:r>
        <m:sSub>
          <m:e>
            <m:r>
              <m:t>β</m:t>
            </m:r>
          </m:e>
          <m:sub>
            <m:r>
              <m:rPr>
                <m:nor/>
                <m:sty m:val="p"/>
              </m:rPr>
              <m:t>up</m:t>
            </m:r>
          </m:sub>
        </m:sSub>
        <m:r>
          <m:rPr>
            <m:sty m:val="p"/>
          </m:rPr>
          <m:t>,</m:t>
        </m:r>
        <m:sSub>
          <m:e>
            <m:r>
              <m:t>β</m:t>
            </m:r>
          </m:e>
          <m:sub>
            <m:r>
              <m:rPr>
                <m:nor/>
                <m:sty m:val="p"/>
              </m:rPr>
              <m:t>dn</m:t>
            </m:r>
          </m:sub>
        </m:sSub>
        <m:r>
          <m:rPr>
            <m:sty m:val="p"/>
          </m:rPr>
          <m:t>)</m:t>
        </m:r>
      </m:oMath>
      <w:r>
        <w:t xml:space="preserve"> </w:t>
      </w:r>
      <w:r>
        <w:rPr>
          <w:rFonts w:hint="eastAsia"/>
        </w:rPr>
        <w:t xml:space="preserve">本身依赖于工作点——不同的闸门开度和水位条件下，线性化系数不同。因此，在增益调度（gain</w:t>
      </w:r>
      <w:r>
        <w:t xml:space="preserve"> </w:t>
      </w:r>
      <w:r>
        <w:rPr>
          <w:rFonts w:hint="eastAsia"/>
        </w:rPr>
        <w:t xml:space="preserve">scheduling）策略中，执行器参数需要随工况实时更新。</w:t>
      </w:r>
    </w:p>
    <w:p>
      <w:r>
        <w:pict>
          <v:rect style="width:0;height:1.5pt" o:hralign="center" o:hrstd="t" o:hr="t"/>
        </w:pict>
      </w:r>
    </w:p>
    <w:bookmarkEnd w:id="28"/>
    <w:bookmarkStart w:id="29" w:name="例4-5闸门执行器参数辨识"/>
    <w:p>
      <w:pPr>
        <w:pStyle w:val="Heading3"/>
      </w:pPr>
      <w:r>
        <w:rPr>
          <w:rFonts w:hint="eastAsia"/>
        </w:rPr>
        <w:t xml:space="preserve">例4-5：闸门执行器参数辨识</w:t>
      </w:r>
    </w:p>
    <w:p>
      <w:pPr>
        <w:pStyle w:val="FirstParagraph"/>
      </w:pPr>
      <w:r>
        <w:rPr>
          <w:rFonts w:hint="eastAsia"/>
        </w:rPr>
        <w:t xml:space="preserve">【例4-5】某调水渠道的节制闸参数如下：流量系数</w:t>
      </w:r>
      <w:r>
        <w:t xml:space="preserve"> </w:t>
      </w:r>
      <m:oMath>
        <m:sSub>
          <m:e>
            <m:r>
              <m:t>C</m:t>
            </m:r>
          </m:e>
          <m:sub>
            <m:r>
              <m:t>d</m:t>
            </m:r>
          </m:sub>
        </m:sSub>
        <m:r>
          <m:rPr>
            <m:sty m:val="p"/>
          </m:rPr>
          <m:t>=</m:t>
        </m:r>
        <m:r>
          <m:t>0.60</m:t>
        </m:r>
      </m:oMath>
      <w:r>
        <w:rPr>
          <w:rFonts w:hint="eastAsia"/>
        </w:rPr>
        <w:t xml:space="preserve">，闸门宽度</w:t>
      </w:r>
      <w:r>
        <w:t xml:space="preserve"> </w:t>
      </w:r>
      <m:oMath>
        <m:sSub>
          <m:e>
            <m:r>
              <m:t>B</m:t>
            </m:r>
          </m:e>
          <m:sub>
            <m:r>
              <m:t>g</m:t>
            </m:r>
          </m:sub>
        </m:sSub>
        <m:r>
          <m:rPr>
            <m:sty m:val="p"/>
          </m:rPr>
          <m:t>=</m:t>
        </m:r>
        <m:r>
          <m:t>6</m:t>
        </m:r>
      </m:oMath>
      <w:r>
        <w:t xml:space="preserve"> </w:t>
      </w:r>
      <w:r>
        <w:rPr>
          <w:rFonts w:hint="eastAsia"/>
        </w:rPr>
        <w:t xml:space="preserve">m，闸底高程</w:t>
      </w:r>
      <w:r>
        <w:t xml:space="preserve"> </w:t>
      </w:r>
      <m:oMath>
        <m:sSub>
          <m:e>
            <m:r>
              <m:t>z</m:t>
            </m:r>
          </m:e>
          <m:sub>
            <m:r>
              <m:t>g</m:t>
            </m:r>
          </m:sub>
        </m:sSub>
        <m:r>
          <m:rPr>
            <m:sty m:val="p"/>
          </m:rPr>
          <m:t>=</m:t>
        </m:r>
        <m:r>
          <m:t>95.0</m:t>
        </m:r>
      </m:oMath>
      <w:r>
        <w:t xml:space="preserve"> </w:t>
      </w:r>
      <w:r>
        <w:rPr>
          <w:rFonts w:hint="eastAsia"/>
        </w:rPr>
        <w:t xml:space="preserve">m。稳态工况：闸门开度</w:t>
      </w:r>
      <w:r>
        <w:t xml:space="preserve"> </w:t>
      </w:r>
      <m:oMath>
        <m:sSub>
          <m:e>
            <m:r>
              <m:t>w</m:t>
            </m:r>
          </m:e>
          <m:sub>
            <m:r>
              <m:t>0</m:t>
            </m:r>
          </m:sub>
        </m:sSub>
        <m:r>
          <m:rPr>
            <m:sty m:val="p"/>
          </m:rPr>
          <m:t>=</m:t>
        </m:r>
        <m:r>
          <m:t>1.2</m:t>
        </m:r>
      </m:oMath>
      <w:r>
        <w:t xml:space="preserve"> </w:t>
      </w:r>
      <w:r>
        <w:rPr>
          <w:rFonts w:hint="eastAsia"/>
        </w:rPr>
        <w:t xml:space="preserve">m，上游水位</w:t>
      </w:r>
      <w:r>
        <w:t xml:space="preserve"> </w:t>
      </w:r>
      <m:oMath>
        <m:sSub>
          <m:e>
            <m:r>
              <m:t>H</m:t>
            </m:r>
          </m:e>
          <m:sub>
            <m:r>
              <m:rPr>
                <m:nor/>
                <m:sty m:val="p"/>
              </m:rPr>
              <m:t>up</m:t>
            </m:r>
            <m:r>
              <m:rPr>
                <m:sty m:val="p"/>
              </m:rPr>
              <m:t>,</m:t>
            </m:r>
            <m:r>
              <m:t>0</m:t>
            </m:r>
          </m:sub>
        </m:sSub>
        <m:r>
          <m:rPr>
            <m:sty m:val="p"/>
          </m:rPr>
          <m:t>=</m:t>
        </m:r>
        <m:r>
          <m:t>100.5</m:t>
        </m:r>
      </m:oMath>
      <w:r>
        <w:t xml:space="preserve"> </w:t>
      </w:r>
      <w:r>
        <w:rPr>
          <w:rFonts w:hint="eastAsia"/>
        </w:rPr>
        <w:t xml:space="preserve">m，下游水位</w:t>
      </w:r>
      <w:r>
        <w:t xml:space="preserve"> </w:t>
      </w:r>
      <m:oMath>
        <m:sSub>
          <m:e>
            <m:r>
              <m:t>H</m:t>
            </m:r>
          </m:e>
          <m:sub>
            <m:r>
              <m:rPr>
                <m:nor/>
                <m:sty m:val="p"/>
              </m:rPr>
              <m:t>dn</m:t>
            </m:r>
            <m:r>
              <m:rPr>
                <m:sty m:val="p"/>
              </m:rPr>
              <m:t>,</m:t>
            </m:r>
            <m:r>
              <m:t>0</m:t>
            </m:r>
          </m:sub>
        </m:sSub>
        <m:r>
          <m:rPr>
            <m:sty m:val="p"/>
          </m:rPr>
          <m:t>=</m:t>
        </m:r>
        <m:r>
          <m:t>98.8</m:t>
        </m:r>
      </m:oMath>
      <w:r>
        <w:t xml:space="preserve"> </w:t>
      </w:r>
      <w:r>
        <w:rPr>
          <w:rFonts w:hint="eastAsia"/>
        </w:rPr>
        <w:t xml:space="preserve">m（自由出流）。计算执行器参数</w:t>
      </w:r>
      <w:r>
        <w:t xml:space="preserve"> </w:t>
      </w:r>
      <m:oMath>
        <m:r>
          <m:t>α</m:t>
        </m:r>
      </m:oMath>
      <w:r>
        <w:t xml:space="preserve">、</w:t>
      </w:r>
      <m:oMath>
        <m:sSub>
          <m:e>
            <m:r>
              <m:t>β</m:t>
            </m:r>
          </m:e>
          <m:sub>
            <m:r>
              <m:rPr>
                <m:nor/>
                <m:sty m:val="p"/>
              </m:rPr>
              <m:t>up</m:t>
            </m:r>
          </m:sub>
        </m:sSub>
      </m:oMath>
      <w:r>
        <w:t xml:space="preserve">、</w:t>
      </w:r>
      <m:oMath>
        <m:sSub>
          <m:e>
            <m:r>
              <m:t>β</m:t>
            </m:r>
          </m:e>
          <m:sub>
            <m:r>
              <m:rPr>
                <m:nor/>
                <m:sty m:val="p"/>
              </m:rPr>
              <m:t>dn</m:t>
            </m:r>
          </m:sub>
        </m:sSub>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步骤1：验证稳态流量。</w:t>
      </w:r>
    </w:p>
    <w:p>
      <w:pPr>
        <w:pStyle w:val="BodyText"/>
      </w:pPr>
      <m:oMathPara>
        <m:oMathParaPr>
          <m:jc m:val="center"/>
        </m:oMathParaPr>
        <m:oMath>
          <m:sSub>
            <m:e>
              <m:r>
                <m:t>Q</m:t>
              </m:r>
            </m:e>
            <m:sub>
              <m:r>
                <m:t>0</m:t>
              </m:r>
            </m:sub>
          </m:sSub>
          <m:r>
            <m:rPr>
              <m:sty m:val="p"/>
            </m:rPr>
            <m:t>=</m:t>
          </m:r>
          <m:sSub>
            <m:e>
              <m:r>
                <m:t>C</m:t>
              </m:r>
            </m:e>
            <m:sub>
              <m:r>
                <m:t>d</m:t>
              </m:r>
            </m:sub>
          </m:sSub>
          <m:r>
            <m:rPr>
              <m:sty m:val="p"/>
            </m:rPr>
            <m:t>⋅</m:t>
          </m:r>
          <m:sSub>
            <m:e>
              <m:r>
                <m:t>w</m:t>
              </m:r>
            </m:e>
            <m:sub>
              <m:r>
                <m:t>0</m:t>
              </m:r>
            </m:sub>
          </m:sSub>
          <m:r>
            <m:rPr>
              <m:sty m:val="p"/>
            </m:rPr>
            <m:t>⋅</m:t>
          </m:r>
          <m:sSub>
            <m:e>
              <m:r>
                <m:t>B</m:t>
              </m:r>
            </m:e>
            <m:sub>
              <m:r>
                <m:t>g</m:t>
              </m:r>
            </m:sub>
          </m:sSub>
          <m:r>
            <m:rPr>
              <m:sty m:val="p"/>
            </m:rPr>
            <m:t>⋅</m:t>
          </m:r>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oMath>
      </m:oMathPara>
    </w:p>
    <w:p>
      <w:pPr>
        <w:pStyle w:val="FirstParagraph"/>
      </w:pPr>
      <m:oMathPara>
        <m:oMathParaPr>
          <m:jc m:val="center"/>
        </m:oMathParaPr>
        <m:oMath>
          <m:r>
            <m:rPr>
              <m:sty m:val="p"/>
            </m:rPr>
            <m:t>=</m:t>
          </m:r>
          <m:r>
            <m:t>0.60</m:t>
          </m:r>
          <m:r>
            <m:rPr>
              <m:sty m:val="p"/>
            </m:rPr>
            <m:t>×</m:t>
          </m:r>
          <m:r>
            <m:t>1.2</m:t>
          </m:r>
          <m:r>
            <m:rPr>
              <m:sty m:val="p"/>
            </m:rPr>
            <m:t>×</m:t>
          </m:r>
          <m:r>
            <m:t>6</m:t>
          </m:r>
          <m:r>
            <m:rPr>
              <m:sty m:val="p"/>
            </m:rPr>
            <m:t>×</m:t>
          </m:r>
          <m:rad>
            <m:radPr>
              <m:degHide m:val="on"/>
            </m:radPr>
            <m:deg/>
            <m:e>
              <m:r>
                <m:t>2</m:t>
              </m:r>
              <m:r>
                <m:rPr>
                  <m:sty m:val="p"/>
                </m:rPr>
                <m:t>×</m:t>
              </m:r>
              <m:r>
                <m:t>9.81</m:t>
              </m:r>
              <m:r>
                <m:rPr>
                  <m:sty m:val="p"/>
                </m:rPr>
                <m:t>×</m:t>
              </m:r>
              <m:r>
                <m:rPr>
                  <m:sty m:val="p"/>
                </m:rPr>
                <m:t>(</m:t>
              </m:r>
              <m:r>
                <m:t>100.5</m:t>
              </m:r>
              <m:r>
                <m:rPr>
                  <m:sty m:val="p"/>
                </m:rPr>
                <m:t>−</m:t>
              </m:r>
              <m:r>
                <m:t>95.0</m:t>
              </m:r>
              <m:r>
                <m:rPr>
                  <m:sty m:val="p"/>
                </m:rPr>
                <m:t>)</m:t>
              </m:r>
            </m:e>
          </m:rad>
        </m:oMath>
      </m:oMathPara>
    </w:p>
    <w:p>
      <w:pPr>
        <w:pStyle w:val="FirstParagraph"/>
      </w:pPr>
      <m:oMathPara>
        <m:oMathParaPr>
          <m:jc m:val="center"/>
        </m:oMathParaPr>
        <m:oMath>
          <m:r>
            <m:rPr>
              <m:sty m:val="p"/>
            </m:rPr>
            <m:t>=</m:t>
          </m:r>
          <m:r>
            <m:t>4.32</m:t>
          </m:r>
          <m:r>
            <m:rPr>
              <m:sty m:val="p"/>
            </m:rPr>
            <m:t>×</m:t>
          </m:r>
          <m:rad>
            <m:radPr>
              <m:degHide m:val="on"/>
            </m:radPr>
            <m:deg/>
            <m:e>
              <m:r>
                <m:t>107.91</m:t>
              </m:r>
            </m:e>
          </m:rad>
          <m:r>
            <m:rPr>
              <m:sty m:val="p"/>
            </m:rPr>
            <m:t>=</m:t>
          </m:r>
          <m:r>
            <m:t>4.32</m:t>
          </m:r>
          <m:r>
            <m:rPr>
              <m:sty m:val="p"/>
            </m:rPr>
            <m:t>×</m:t>
          </m:r>
          <m:r>
            <m:t>10.39</m:t>
          </m:r>
          <m:r>
            <m:rPr>
              <m:sty m:val="p"/>
            </m:rPr>
            <m:t>=</m:t>
          </m:r>
          <m:r>
            <m:t>44.9</m:t>
          </m:r>
          <m:sSup>
            <m:e>
              <m:r>
                <m:rPr>
                  <m:nor/>
                  <m:sty m:val="p"/>
                </m:rPr>
                <m:t> m</m:t>
              </m:r>
            </m:e>
            <m:sup>
              <m:r>
                <m:t>3</m:t>
              </m:r>
            </m:sup>
          </m:sSup>
          <m:r>
            <m:rPr>
              <m:sty m:val="p"/>
            </m:rPr>
            <m:t>/</m:t>
          </m:r>
          <m:r>
            <m:rPr>
              <m:nor/>
              <m:sty m:val="p"/>
            </m:rPr>
            <m:t>s</m:t>
          </m:r>
        </m:oMath>
      </m:oMathPara>
    </w:p>
    <w:p>
      <w:pPr>
        <w:pStyle w:val="FirstParagraph"/>
      </w:pPr>
      <w:r>
        <w:rPr>
          <w:rFonts w:hint="eastAsia"/>
        </w:rPr>
        <w:t xml:space="preserve">步骤2：计算</w:t>
      </w:r>
      <w:r>
        <w:t xml:space="preserve"> </w:t>
      </w:r>
      <m:oMath>
        <m:r>
          <m:t>α</m:t>
        </m:r>
      </m:oMath>
      <w:r>
        <w:rPr>
          <w:rFonts w:hint="eastAsia"/>
        </w:rPr>
        <w:t xml:space="preserve">（执行器增益）。</w:t>
      </w:r>
    </w:p>
    <w:p>
      <w:pPr>
        <w:pStyle w:val="BodyText"/>
      </w:pPr>
      <m:oMathPara>
        <m:oMathParaPr>
          <m:jc m:val="center"/>
        </m:oMathParaPr>
        <m:oMath>
          <m:r>
            <m:t>α</m:t>
          </m:r>
          <m:r>
            <m:rPr>
              <m:sty m:val="p"/>
            </m:rPr>
            <m:t>=</m:t>
          </m:r>
          <m:f>
            <m:fPr>
              <m:type m:val="bar"/>
            </m:fPr>
            <m:num>
              <m:r>
                <m:rPr>
                  <m:sty m:val="p"/>
                </m:rPr>
                <m:t>∂</m:t>
              </m:r>
              <m:r>
                <m:t>Q</m:t>
              </m:r>
            </m:num>
            <m:den>
              <m:r>
                <m:rPr>
                  <m:sty m:val="p"/>
                </m:rPr>
                <m:t>∂</m:t>
              </m:r>
              <m:r>
                <m:t>w</m:t>
              </m:r>
            </m:den>
          </m:f>
          <m:sSub>
            <m:e>
              <m:r>
                <m:rPr>
                  <m:sty m:val="p"/>
                </m:rPr>
                <m:t>|</m:t>
              </m:r>
            </m:e>
            <m:sub>
              <m:r>
                <m:t>0</m:t>
              </m:r>
            </m:sub>
          </m:sSub>
          <m:r>
            <m:rPr>
              <m:sty m:val="p"/>
            </m:rPr>
            <m:t>=</m:t>
          </m:r>
          <m:sSub>
            <m:e>
              <m:r>
                <m:t>C</m:t>
              </m:r>
            </m:e>
            <m:sub>
              <m:r>
                <m:t>d</m:t>
              </m:r>
            </m:sub>
          </m:sSub>
          <m:sSub>
            <m:e>
              <m:r>
                <m:t>B</m:t>
              </m:r>
            </m:e>
            <m:sub>
              <m:r>
                <m:t>g</m:t>
              </m:r>
            </m:sub>
          </m:sSub>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r>
            <m:rPr>
              <m:sty m:val="p"/>
            </m:rPr>
            <m:t>=</m:t>
          </m:r>
          <m:r>
            <m:t>0.60</m:t>
          </m:r>
          <m:r>
            <m:rPr>
              <m:sty m:val="p"/>
            </m:rPr>
            <m:t>×</m:t>
          </m:r>
          <m:r>
            <m:t>6</m:t>
          </m:r>
          <m:r>
            <m:rPr>
              <m:sty m:val="p"/>
            </m:rPr>
            <m:t>×</m:t>
          </m:r>
          <m:r>
            <m:t>10.39</m:t>
          </m:r>
          <m:r>
            <m:rPr>
              <m:sty m:val="p"/>
            </m:rPr>
            <m:t>=</m:t>
          </m:r>
          <m:r>
            <m:t>37.4</m:t>
          </m:r>
          <m:sSup>
            <m:e>
              <m:r>
                <m:rPr>
                  <m:nor/>
                  <m:sty m:val="p"/>
                </m:rPr>
                <m:t> m</m:t>
              </m:r>
            </m:e>
            <m:sup>
              <m:r>
                <m:t>2</m:t>
              </m:r>
            </m:sup>
          </m:sSup>
          <m:r>
            <m:rPr>
              <m:sty m:val="p"/>
            </m:rPr>
            <m:t>/</m:t>
          </m:r>
          <m:r>
            <m:rPr>
              <m:nor/>
              <m:sty m:val="p"/>
            </m:rPr>
            <m:t>s per m</m:t>
          </m:r>
        </m:oMath>
      </m:oMathPara>
    </w:p>
    <w:p>
      <w:pPr>
        <w:pStyle w:val="FirstParagraph"/>
      </w:pPr>
      <w:r>
        <w:rPr>
          <w:rFonts w:hint="eastAsia"/>
        </w:rPr>
        <w:t xml:space="preserve">即闸门开度每增加</w:t>
      </w:r>
      <w:r>
        <w:t xml:space="preserve"> 1 </w:t>
      </w:r>
      <w:r>
        <w:rPr>
          <w:rFonts w:hint="eastAsia"/>
        </w:rPr>
        <w:t xml:space="preserve">m，流量增加</w:t>
      </w:r>
      <w:r>
        <w:t xml:space="preserve"> 37.4 m</w:t>
      </w:r>
      <m:oMath>
        <m:sSup>
          <m:e>
            <m:r>
              <m:t>​</m:t>
            </m:r>
          </m:e>
          <m:sup>
            <m:r>
              <m:t>3</m:t>
            </m:r>
          </m:sup>
        </m:sSup>
      </m:oMath>
      <w:r>
        <w:t xml:space="preserve">/s。</w:t>
      </w:r>
    </w:p>
    <w:p>
      <w:pPr>
        <w:pStyle w:val="BodyText"/>
      </w:pPr>
      <w:r>
        <w:rPr>
          <w:rFonts w:hint="eastAsia"/>
        </w:rPr>
        <w:t xml:space="preserve">步骤3：计算</w:t>
      </w:r>
      <w:r>
        <w:t xml:space="preserve"> </w:t>
      </w:r>
      <m:oMath>
        <m:sSub>
          <m:e>
            <m:r>
              <m:t>β</m:t>
            </m:r>
          </m:e>
          <m:sub>
            <m:r>
              <m:rPr>
                <m:nor/>
                <m:sty m:val="p"/>
              </m:rPr>
              <m:t>up</m:t>
            </m:r>
          </m:sub>
        </m:sSub>
      </m:oMath>
      <w:r>
        <w:rPr>
          <w:rFonts w:hint="eastAsia"/>
        </w:rPr>
        <w:t xml:space="preserve">（上游水头影响系数）。</w:t>
      </w:r>
    </w:p>
    <w:p>
      <w:pPr>
        <w:pStyle w:val="BodyText"/>
      </w:pPr>
      <m:oMathPara>
        <m:oMathParaPr>
          <m:jc m:val="center"/>
        </m:oMathParaPr>
        <m:oMath>
          <m:sSub>
            <m:e>
              <m:r>
                <m:t>β</m:t>
              </m:r>
            </m:e>
            <m:sub>
              <m:r>
                <m:rPr>
                  <m:nor/>
                  <m:sty m:val="p"/>
                </m:rPr>
                <m:t>up</m:t>
              </m:r>
            </m:sub>
          </m:sSub>
          <m:r>
            <m:rPr>
              <m:sty m:val="p"/>
            </m:rPr>
            <m:t>=</m:t>
          </m:r>
          <m:f>
            <m:fPr>
              <m:type m:val="bar"/>
            </m:fPr>
            <m:num>
              <m:sSub>
                <m:e>
                  <m:r>
                    <m:t>C</m:t>
                  </m:r>
                </m:e>
                <m:sub>
                  <m:r>
                    <m:t>d</m:t>
                  </m:r>
                </m:sub>
              </m:sSub>
              <m:sSub>
                <m:e>
                  <m:r>
                    <m:t>w</m:t>
                  </m:r>
                </m:e>
                <m:sub>
                  <m:r>
                    <m:t>0</m:t>
                  </m:r>
                </m:sub>
              </m:sSub>
              <m:sSub>
                <m:e>
                  <m:r>
                    <m:t>B</m:t>
                  </m:r>
                </m:e>
                <m:sub>
                  <m:r>
                    <m:t>g</m:t>
                  </m:r>
                </m:sub>
              </m:sSub>
              <m:r>
                <m:t>g</m:t>
              </m:r>
            </m:num>
            <m:den>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den>
          </m:f>
          <m:r>
            <m:rPr>
              <m:sty m:val="p"/>
            </m:rPr>
            <m:t>=</m:t>
          </m:r>
          <m:f>
            <m:fPr>
              <m:type m:val="bar"/>
            </m:fPr>
            <m:num>
              <m:r>
                <m:t>0.60</m:t>
              </m:r>
              <m:r>
                <m:rPr>
                  <m:sty m:val="p"/>
                </m:rPr>
                <m:t>×</m:t>
              </m:r>
              <m:r>
                <m:t>1.2</m:t>
              </m:r>
              <m:r>
                <m:rPr>
                  <m:sty m:val="p"/>
                </m:rPr>
                <m:t>×</m:t>
              </m:r>
              <m:r>
                <m:t>6</m:t>
              </m:r>
              <m:r>
                <m:rPr>
                  <m:sty m:val="p"/>
                </m:rPr>
                <m:t>×</m:t>
              </m:r>
              <m:r>
                <m:t>9.81</m:t>
              </m:r>
            </m:num>
            <m:den>
              <m:r>
                <m:t>10.39</m:t>
              </m:r>
            </m:den>
          </m:f>
          <m:r>
            <m:rPr>
              <m:sty m:val="p"/>
            </m:rPr>
            <m:t>=</m:t>
          </m:r>
          <m:f>
            <m:fPr>
              <m:type m:val="bar"/>
            </m:fPr>
            <m:num>
              <m:r>
                <m:t>42.38</m:t>
              </m:r>
            </m:num>
            <m:den>
              <m:r>
                <m:t>10.39</m:t>
              </m:r>
            </m:den>
          </m:f>
          <m:r>
            <m:rPr>
              <m:sty m:val="p"/>
            </m:rPr>
            <m:t>=</m:t>
          </m:r>
          <m:r>
            <m:t>4.08</m:t>
          </m:r>
          <m:sSup>
            <m:e>
              <m:r>
                <m:rPr>
                  <m:nor/>
                  <m:sty m:val="p"/>
                </m:rPr>
                <m:t> m</m:t>
              </m:r>
            </m:e>
            <m:sup>
              <m:r>
                <m:t>2</m:t>
              </m:r>
            </m:sup>
          </m:sSup>
          <m:r>
            <m:rPr>
              <m:sty m:val="p"/>
            </m:rPr>
            <m:t>/</m:t>
          </m:r>
          <m:r>
            <m:rPr>
              <m:nor/>
              <m:sty m:val="p"/>
            </m:rPr>
            <m:t>s per m</m:t>
          </m:r>
        </m:oMath>
      </m:oMathPara>
    </w:p>
    <w:p>
      <w:pPr>
        <w:pStyle w:val="FirstParagraph"/>
      </w:pPr>
      <w:r>
        <w:rPr>
          <w:rFonts w:hint="eastAsia"/>
        </w:rPr>
        <w:t xml:space="preserve">即上游水位每升高</w:t>
      </w:r>
      <w:r>
        <w:t xml:space="preserve"> 1 </w:t>
      </w:r>
      <w:r>
        <w:rPr>
          <w:rFonts w:hint="eastAsia"/>
        </w:rPr>
        <w:t xml:space="preserve">m，流量增加</w:t>
      </w:r>
      <w:r>
        <w:t xml:space="preserve"> 4.08 m</w:t>
      </w:r>
      <m:oMath>
        <m:sSup>
          <m:e>
            <m:r>
              <m:t>​</m:t>
            </m:r>
          </m:e>
          <m:sup>
            <m:r>
              <m:t>3</m:t>
            </m:r>
          </m:sup>
        </m:sSup>
      </m:oMath>
      <w:r>
        <w:t xml:space="preserve">/s。</w:t>
      </w:r>
    </w:p>
    <w:p>
      <w:pPr>
        <w:pStyle w:val="BodyText"/>
      </w:pPr>
      <w:r>
        <w:rPr>
          <w:rFonts w:hint="eastAsia"/>
        </w:rPr>
        <w:t xml:space="preserve">步骤4：由于为自由出流，</w:t>
      </w:r>
      <m:oMath>
        <m:sSub>
          <m:e>
            <m:r>
              <m:t>β</m:t>
            </m:r>
          </m:e>
          <m:sub>
            <m:r>
              <m:rPr>
                <m:nor/>
                <m:sty m:val="p"/>
              </m:rPr>
              <m:t>dn</m:t>
            </m:r>
          </m:sub>
        </m:sSub>
        <m:r>
          <m:rPr>
            <m:sty m:val="p"/>
          </m:rPr>
          <m:t>=</m:t>
        </m:r>
        <m:r>
          <m:t>0</m:t>
        </m:r>
      </m:oMath>
      <w:r>
        <w:t xml:space="preserve">。</w:t>
      </w:r>
    </w:p>
    <w:p>
      <w:pPr>
        <w:pStyle w:val="BodyText"/>
      </w:pPr>
      <w:r>
        <w:rPr>
          <w:rFonts w:hint="eastAsia"/>
          <w:b/>
          <w:bCs/>
        </w:rPr>
        <w:t xml:space="preserve">结果讨论</w:t>
      </w:r>
      <w:r>
        <w:rPr>
          <w:rFonts w:hint="eastAsia"/>
        </w:rPr>
        <w:t xml:space="preserve">：</w:t>
      </w:r>
    </w:p>
    <w:p>
      <w:pPr>
        <w:pStyle w:val="BodyText"/>
      </w:pPr>
      <m:oMath>
        <m:r>
          <m:t>α</m:t>
        </m:r>
        <m:r>
          <m:rPr>
            <m:sty m:val="p"/>
          </m:rPr>
          <m:t>/</m:t>
        </m:r>
        <m:sSub>
          <m:e>
            <m:r>
              <m:t>β</m:t>
            </m:r>
          </m:e>
          <m:sub>
            <m:r>
              <m:rPr>
                <m:nor/>
                <m:sty m:val="p"/>
              </m:rPr>
              <m:t>up</m:t>
            </m:r>
          </m:sub>
        </m:sSub>
        <m:r>
          <m:rPr>
            <m:sty m:val="p"/>
          </m:rPr>
          <m:t>=</m:t>
        </m:r>
        <m:r>
          <m:t>37.4</m:t>
        </m:r>
        <m:r>
          <m:rPr>
            <m:sty m:val="p"/>
          </m:rPr>
          <m:t>/</m:t>
        </m:r>
        <m:r>
          <m:t>4.08</m:t>
        </m:r>
        <m:r>
          <m:rPr>
            <m:sty m:val="p"/>
          </m:rPr>
          <m:t>=</m:t>
        </m:r>
        <m:r>
          <m:t>9.2</m:t>
        </m:r>
      </m:oMath>
      <w:r>
        <w:rPr>
          <w:rFonts w:hint="eastAsia"/>
        </w:rPr>
        <w:t xml:space="preserve">，表示闸门开度变化对流量的影响约为上游水位变化的</w:t>
      </w:r>
      <w:r>
        <w:t xml:space="preserve"> 9 </w:t>
      </w:r>
      <w:r>
        <w:rPr>
          <w:rFonts w:hint="eastAsia"/>
        </w:rPr>
        <w:t xml:space="preserve">倍。这意味着在</w:t>
      </w:r>
      <w:r>
        <w:t xml:space="preserve"> MPC </w:t>
      </w:r>
      <w:r>
        <w:rPr>
          <w:rFonts w:hint="eastAsia"/>
        </w:rPr>
        <w:t xml:space="preserve">优化中，闸门开度是主导控制手段，而上游水位波动对流量的影响是需要补偿的”过程耦合”效应。</w:t>
      </w:r>
    </w:p>
    <w:p>
      <w:r>
        <w:pict>
          <v:rect style="width:0;height:1.5pt" o:hralign="center" o:hrstd="t" o:hr="t"/>
        </w:pict>
      </w:r>
    </w:p>
    <w:bookmarkEnd w:id="29"/>
    <w:bookmarkEnd w:id="30"/>
    <w:bookmarkStart w:id="36" w:name="频率域辨识方法"/>
    <w:p>
      <w:pPr>
        <w:pStyle w:val="Heading2"/>
      </w:pPr>
      <w:r>
        <w:t xml:space="preserve">4.5 </w:t>
      </w:r>
      <w:r>
        <w:rPr>
          <w:rFonts w:hint="eastAsia"/>
        </w:rPr>
        <w:t xml:space="preserve">频率域辨识方法</w:t>
      </w:r>
    </w:p>
    <w:p>
      <w:pPr>
        <w:pStyle w:val="FirstParagraph"/>
      </w:pPr>
      <w:r>
        <w:rPr>
          <w:rFonts w:hint="eastAsia"/>
        </w:rPr>
        <w:t xml:space="preserve">前述各节给出了从物理参数估算降阶模型参数的方法。然而，物理参数估算依赖于对渠道几何尺寸、糙率和工况的精确了解，在实际工程中往往存在不确定性。频率域辨识提供了另一条路径：通过对运行中的系统施加激励信号并测量响应，从输入-输出数据中直接提取模型参数。这种”让系统自己告诉你参数”的方法，在工况复杂或参数漂移的场景中尤为有效。</w:t>
      </w:r>
    </w:p>
    <w:bookmarkStart w:id="31" w:name="频率域辨识的基本原理"/>
    <w:p>
      <w:pPr>
        <w:pStyle w:val="Heading3"/>
      </w:pPr>
      <w:r>
        <w:t xml:space="preserve">4.5.1 </w:t>
      </w:r>
      <w:r>
        <w:rPr>
          <w:rFonts w:hint="eastAsia"/>
        </w:rPr>
        <w:t xml:space="preserve">频率域辨识的基本原理</w:t>
      </w:r>
    </w:p>
    <w:p>
      <w:pPr>
        <w:pStyle w:val="FirstParagraph"/>
      </w:pPr>
      <w:r>
        <w:rPr>
          <w:rFonts w:hint="eastAsia"/>
        </w:rPr>
        <w:t xml:space="preserve">频率域辨识的核心思想是：如果系统是线性时不变的（或在工作点附近近似如此），则系统对正弦输入的稳态响应仍是同频正弦，幅值和相位由传递函数</w:t>
      </w:r>
      <w:r>
        <w:t xml:space="preserve"> </w:t>
      </w:r>
      <m:oMath>
        <m:r>
          <m:t>G</m:t>
        </m:r>
        <m:r>
          <m:rPr>
            <m:sty m:val="p"/>
          </m:rPr>
          <m:t>(</m:t>
        </m:r>
        <m:r>
          <m:t>j</m:t>
        </m:r>
        <m:r>
          <m:t>ω</m:t>
        </m:r>
        <m:r>
          <m:rPr>
            <m:sty m:val="p"/>
          </m:rPr>
          <m:t>)</m:t>
        </m:r>
      </m:oMath>
      <w:r>
        <w:t xml:space="preserve"> </w:t>
      </w:r>
      <w:r>
        <w:rPr>
          <w:rFonts w:hint="eastAsia"/>
        </w:rPr>
        <w:t xml:space="preserve">决定。通过在不同频率下测量输入-输出的幅值比和相位差，可以”扫描”出系统的频率响应函数。</w:t>
      </w:r>
    </w:p>
    <w:p>
      <w:pPr>
        <w:pStyle w:val="BodyText"/>
      </w:pPr>
      <w:r>
        <w:rPr>
          <w:rFonts w:hint="eastAsia"/>
          <w:b/>
          <w:bCs/>
        </w:rPr>
        <w:t xml:space="preserve">频率响应估计</w:t>
      </w:r>
      <w:r>
        <w:rPr>
          <w:rFonts w:hint="eastAsia"/>
        </w:rPr>
        <w:t xml:space="preserve">。对于实际系统，输入信号通常不是单一正弦波，而是宽带信号（如伪随机信号或多正弦叠加）。频率响应函数的估计采用互谱/自谱方法：</w:t>
      </w:r>
    </w:p>
    <w:p>
      <w:pPr>
        <w:pStyle w:val="BodyText"/>
      </w:pPr>
      <m:oMathPara>
        <m:oMathParaPr>
          <m:jc m:val="center"/>
        </m:oMathParaPr>
        <m:oMath>
          <m:acc>
            <m:accPr>
              <m:chr m:val="̂"/>
            </m:accPr>
            <m:e>
              <m:r>
                <m:t>G</m:t>
              </m:r>
            </m:e>
          </m:acc>
          <m:r>
            <m:rPr>
              <m:sty m:val="p"/>
            </m:rPr>
            <m:t>(</m:t>
          </m:r>
          <m:r>
            <m:t>j</m:t>
          </m:r>
          <m:r>
            <m:t>ω</m:t>
          </m:r>
          <m:r>
            <m:rPr>
              <m:sty m:val="p"/>
            </m:rPr>
            <m:t>)</m:t>
          </m:r>
          <m:r>
            <m:rPr>
              <m:sty m:val="p"/>
            </m:rPr>
            <m:t>=</m:t>
          </m:r>
          <m:f>
            <m:fPr>
              <m:type m:val="bar"/>
            </m:fPr>
            <m:num>
              <m:sSub>
                <m:e>
                  <m:r>
                    <m:t>S</m:t>
                  </m:r>
                </m:e>
                <m:sub>
                  <m:r>
                    <m:t>y</m:t>
                  </m:r>
                  <m:r>
                    <m:t>u</m:t>
                  </m:r>
                </m:sub>
              </m:sSub>
              <m:r>
                <m:rPr>
                  <m:sty m:val="p"/>
                </m:rPr>
                <m:t>(</m:t>
              </m:r>
              <m:r>
                <m:t>ω</m:t>
              </m:r>
              <m:r>
                <m:rPr>
                  <m:sty m:val="p"/>
                </m:rPr>
                <m:t>)</m:t>
              </m:r>
            </m:num>
            <m:den>
              <m:sSub>
                <m:e>
                  <m:r>
                    <m:t>S</m:t>
                  </m:r>
                </m:e>
                <m:sub>
                  <m:r>
                    <m:t>u</m:t>
                  </m:r>
                  <m:r>
                    <m:t>u</m:t>
                  </m:r>
                </m:sub>
              </m:sSub>
              <m:r>
                <m:rPr>
                  <m:sty m:val="p"/>
                </m:rPr>
                <m:t>(</m:t>
              </m:r>
              <m:r>
                <m:t>ω</m:t>
              </m:r>
              <m:r>
                <m:rPr>
                  <m:sty m:val="p"/>
                </m:rPr>
                <m:t>)</m:t>
              </m:r>
            </m:den>
          </m:f>
        </m:oMath>
      </m:oMathPara>
    </w:p>
    <w:p>
      <w:pPr>
        <w:pStyle w:val="FirstParagraph"/>
      </w:pPr>
      <w:r>
        <w:rPr>
          <w:rFonts w:hint="eastAsia"/>
        </w:rPr>
        <w:t xml:space="preserve">其中</w:t>
      </w:r>
      <w:r>
        <w:t xml:space="preserve"> </w:t>
      </w:r>
      <m:oMath>
        <m:sSub>
          <m:e>
            <m:r>
              <m:t>S</m:t>
            </m:r>
          </m:e>
          <m:sub>
            <m:r>
              <m:t>y</m:t>
            </m:r>
            <m:r>
              <m:t>u</m:t>
            </m:r>
          </m:sub>
        </m:sSub>
        <m:r>
          <m:rPr>
            <m:sty m:val="p"/>
          </m:rPr>
          <m:t>(</m:t>
        </m:r>
        <m:r>
          <m:t>ω</m:t>
        </m:r>
        <m:r>
          <m:rPr>
            <m:sty m:val="p"/>
          </m:rPr>
          <m:t>)</m:t>
        </m:r>
      </m:oMath>
      <w:r>
        <w:t xml:space="preserve"> </w:t>
      </w:r>
      <w:r>
        <w:rPr>
          <w:rFonts w:hint="eastAsia"/>
        </w:rPr>
        <w:t xml:space="preserve">为输出</w:t>
      </w:r>
      <w:r>
        <w:t xml:space="preserve"> </w:t>
      </w:r>
      <m:oMath>
        <m:r>
          <m:t>y</m:t>
        </m:r>
      </m:oMath>
      <w:r>
        <w:t xml:space="preserve"> </w:t>
      </w:r>
      <w:r>
        <w:rPr>
          <w:rFonts w:hint="eastAsia"/>
        </w:rPr>
        <w:t xml:space="preserve">与输入</w:t>
      </w:r>
      <w:r>
        <w:t xml:space="preserve"> </w:t>
      </w:r>
      <m:oMath>
        <m:r>
          <m:t>u</m:t>
        </m:r>
      </m:oMath>
      <w:r>
        <w:t xml:space="preserve"> </w:t>
      </w:r>
      <w:r>
        <w:rPr>
          <w:rFonts w:hint="eastAsia"/>
        </w:rPr>
        <w:t xml:space="preserve">的互功率谱密度，</w:t>
      </w:r>
      <m:oMath>
        <m:sSub>
          <m:e>
            <m:r>
              <m:t>S</m:t>
            </m:r>
          </m:e>
          <m:sub>
            <m:r>
              <m:t>u</m:t>
            </m:r>
            <m:r>
              <m:t>u</m:t>
            </m:r>
          </m:sub>
        </m:sSub>
        <m:r>
          <m:rPr>
            <m:sty m:val="p"/>
          </m:rPr>
          <m:t>(</m:t>
        </m:r>
        <m:r>
          <m:t>ω</m:t>
        </m:r>
        <m:r>
          <m:rPr>
            <m:sty m:val="p"/>
          </m:rPr>
          <m:t>)</m:t>
        </m:r>
      </m:oMath>
      <w:r>
        <w:t xml:space="preserve"> </w:t>
      </w:r>
      <w:r>
        <w:rPr>
          <w:rFonts w:hint="eastAsia"/>
        </w:rPr>
        <w:t xml:space="preserve">为输入的自功率谱密度。这一估计在统计意义上是无偏的（假设噪声与输入不相关），且对输出噪声具有天然的抑制能力。</w:t>
      </w:r>
    </w:p>
    <w:p>
      <w:pPr>
        <w:pStyle w:val="BodyText"/>
      </w:pPr>
      <w:r>
        <w:rPr>
          <w:b/>
          <w:bCs/>
        </w:rPr>
        <w:t xml:space="preserve">Bode </w:t>
      </w:r>
      <w:r>
        <w:rPr>
          <w:rFonts w:hint="eastAsia"/>
          <w:b/>
          <w:bCs/>
        </w:rPr>
        <w:t xml:space="preserve">图解读</w:t>
      </w:r>
      <w:r>
        <w:rPr>
          <w:rFonts w:hint="eastAsia"/>
        </w:rPr>
        <w:t xml:space="preserve">。频率响应</w:t>
      </w:r>
      <w:r>
        <w:t xml:space="preserve"> </w:t>
      </w:r>
      <m:oMath>
        <m:acc>
          <m:accPr>
            <m:chr m:val="̂"/>
          </m:accPr>
          <m:e>
            <m:r>
              <m:t>G</m:t>
            </m:r>
          </m:e>
        </m:acc>
        <m:r>
          <m:rPr>
            <m:sty m:val="p"/>
          </m:rPr>
          <m:t>(</m:t>
        </m:r>
        <m:r>
          <m:t>j</m:t>
        </m:r>
        <m:r>
          <m:t>ω</m:t>
        </m:r>
        <m:r>
          <m:rPr>
            <m:sty m:val="p"/>
          </m:rPr>
          <m:t>)</m:t>
        </m:r>
      </m:oMath>
      <w:r>
        <w:t xml:space="preserve"> </w:t>
      </w:r>
      <w:r>
        <w:rPr>
          <w:rFonts w:hint="eastAsia"/>
        </w:rPr>
        <w:t xml:space="preserve">可以用</w:t>
      </w:r>
      <w:r>
        <w:t xml:space="preserve"> Bode </w:t>
      </w:r>
      <w:r>
        <w:rPr>
          <w:rFonts w:hint="eastAsia"/>
        </w:rPr>
        <w:t xml:space="preserve">图（幅频特性和相频特性）直观展示。对于</w:t>
      </w:r>
      <w:r>
        <w:t xml:space="preserve"> IDZ </w:t>
      </w:r>
      <w:r>
        <w:rPr>
          <w:rFonts w:hint="eastAsia"/>
        </w:rPr>
        <w:t xml:space="preserve">模型：</w:t>
      </w:r>
    </w:p>
    <w:p>
      <w:pPr>
        <w:pStyle w:val="Compact"/>
        <w:numPr>
          <w:ilvl w:val="0"/>
          <w:numId w:val="1007"/>
        </w:numPr>
      </w:pPr>
      <w:r>
        <w:rPr>
          <w:rFonts w:hint="eastAsia"/>
          <w:b/>
          <w:bCs/>
        </w:rPr>
        <w:t xml:space="preserve">低频段</w:t>
      </w:r>
      <w:r>
        <w:rPr>
          <w:rFonts w:hint="eastAsia"/>
        </w:rPr>
        <w:t xml:space="preserve">（</w:t>
      </w:r>
      <m:oMath>
        <m:r>
          <m:t>ω</m:t>
        </m:r>
        <m:r>
          <m:rPr>
            <m:sty m:val="p"/>
          </m:rPr>
          <m:t>→</m:t>
        </m:r>
        <m:r>
          <m:t>0</m:t>
        </m:r>
      </m:oMath>
      <w:r>
        <w:rPr>
          <w:rFonts w:hint="eastAsia"/>
        </w:rPr>
        <w:t xml:space="preserve">）：幅值</w:t>
      </w:r>
      <w:r>
        <w:t xml:space="preserve"> </w:t>
      </w:r>
      <m:oMath>
        <m:r>
          <m:rPr>
            <m:sty m:val="p"/>
          </m:rPr>
          <m:t>|</m:t>
        </m:r>
        <m:r>
          <m:t>G</m:t>
        </m:r>
        <m:r>
          <m:rPr>
            <m:sty m:val="p"/>
          </m:rPr>
          <m:t>(</m:t>
        </m:r>
        <m:r>
          <m:t>j</m:t>
        </m:r>
        <m:r>
          <m:t>ω</m:t>
        </m:r>
        <m:r>
          <m:rPr>
            <m:sty m:val="p"/>
          </m:rPr>
          <m:t>)</m:t>
        </m:r>
        <m:r>
          <m:rPr>
            <m:sty m:val="p"/>
          </m:rPr>
          <m:t>|</m:t>
        </m:r>
        <m:r>
          <m:rPr>
            <m:sty m:val="p"/>
          </m:rPr>
          <m:t>≈</m:t>
        </m:r>
        <m:r>
          <m:t>1</m:t>
        </m:r>
        <m:r>
          <m:rPr>
            <m:sty m:val="p"/>
          </m:rPr>
          <m:t>/</m:t>
        </m:r>
        <m:r>
          <m:rPr>
            <m:sty m:val="p"/>
          </m:rPr>
          <m:t>(</m:t>
        </m:r>
        <m:sSub>
          <m:e>
            <m:r>
              <m:t>A</m:t>
            </m:r>
          </m:e>
          <m:sub>
            <m:r>
              <m:t>s</m:t>
            </m:r>
          </m:sub>
        </m:sSub>
        <m:r>
          <m:t>ω</m:t>
        </m:r>
        <m:r>
          <m:rPr>
            <m:sty m:val="p"/>
          </m:rPr>
          <m:t>)</m:t>
        </m:r>
      </m:oMath>
      <w:r>
        <w:rPr>
          <w:rFonts w:hint="eastAsia"/>
        </w:rPr>
        <w:t xml:space="preserve">，以</w:t>
      </w:r>
      <w:r>
        <w:t xml:space="preserve"> </w:t>
      </w:r>
      <m:oMath>
        <m:r>
          <m:rPr>
            <m:sty m:val="p"/>
          </m:rPr>
          <m:t>−</m:t>
        </m:r>
        <m:r>
          <m:t>20</m:t>
        </m:r>
      </m:oMath>
      <w:r>
        <w:t xml:space="preserve"> </w:t>
      </w:r>
      <w:r>
        <w:t xml:space="preserve">dB/decade </w:t>
      </w:r>
      <w:r>
        <w:rPr>
          <w:rFonts w:hint="eastAsia"/>
        </w:rPr>
        <w:t xml:space="preserve">斜率下降——这是积分环节的特征。</w:t>
      </w:r>
    </w:p>
    <w:p>
      <w:pPr>
        <w:pStyle w:val="Compact"/>
        <w:numPr>
          <w:ilvl w:val="0"/>
          <w:numId w:val="1007"/>
        </w:numPr>
      </w:pPr>
      <w:r>
        <w:rPr>
          <w:rFonts w:hint="eastAsia"/>
          <w:b/>
          <w:bCs/>
        </w:rPr>
        <w:t xml:space="preserve">中频段</w:t>
      </w:r>
      <w:r>
        <w:rPr>
          <w:rFonts w:hint="eastAsia"/>
        </w:rPr>
        <w:t xml:space="preserve">（</w:t>
      </w:r>
      <m:oMath>
        <m:r>
          <m:t>ω</m:t>
        </m:r>
        <m:r>
          <m:rPr>
            <m:sty m:val="p"/>
          </m:rPr>
          <m:t>≈</m:t>
        </m:r>
        <m:r>
          <m:t>1</m:t>
        </m:r>
        <m:r>
          <m:rPr>
            <m:sty m:val="p"/>
          </m:rPr>
          <m:t>/</m:t>
        </m:r>
        <m:sSub>
          <m:e>
            <m:r>
              <m:t>τ</m:t>
            </m:r>
          </m:e>
          <m:sub>
            <m:r>
              <m:t>m</m:t>
            </m:r>
          </m:sub>
        </m:sSub>
      </m:oMath>
      <w:r>
        <w:rPr>
          <w:rFonts w:hint="eastAsia"/>
        </w:rPr>
        <w:t xml:space="preserve">）：零点</w:t>
      </w:r>
      <w:r>
        <w:t xml:space="preserve"> </w:t>
      </w:r>
      <m:oMath>
        <m:r>
          <m:rPr>
            <m:sty m:val="p"/>
          </m:rPr>
          <m:t>(</m:t>
        </m:r>
        <m:r>
          <m:t>1</m:t>
        </m:r>
        <m:r>
          <m:rPr>
            <m:sty m:val="p"/>
          </m:rPr>
          <m:t>+</m:t>
        </m:r>
        <m:sSub>
          <m:e>
            <m:r>
              <m:t>τ</m:t>
            </m:r>
          </m:e>
          <m:sub>
            <m:r>
              <m:t>m</m:t>
            </m:r>
          </m:sub>
        </m:sSub>
        <m:r>
          <m:t>s</m:t>
        </m:r>
        <m:r>
          <m:rPr>
            <m:sty m:val="p"/>
          </m:rPr>
          <m:t>)</m:t>
        </m:r>
      </m:oMath>
      <w:r>
        <w:t xml:space="preserve"> </w:t>
      </w:r>
      <w:r>
        <w:rPr>
          <w:rFonts w:hint="eastAsia"/>
        </w:rPr>
        <w:t xml:space="preserve">使幅值曲线”托起”，斜率变为</w:t>
      </w:r>
      <w:r>
        <w:t xml:space="preserve"> </w:t>
      </w:r>
      <m:oMath>
        <m:r>
          <m:t>0</m:t>
        </m:r>
      </m:oMath>
      <w:r>
        <w:t xml:space="preserve"> </w:t>
      </w:r>
      <w:r>
        <w:t xml:space="preserve">dB/decade。</w:t>
      </w:r>
    </w:p>
    <w:p>
      <w:pPr>
        <w:pStyle w:val="Compact"/>
        <w:numPr>
          <w:ilvl w:val="0"/>
          <w:numId w:val="1007"/>
        </w:numPr>
      </w:pPr>
      <w:r>
        <w:rPr>
          <w:rFonts w:hint="eastAsia"/>
          <w:b/>
          <w:bCs/>
        </w:rPr>
        <w:t xml:space="preserve">高频段</w:t>
      </w:r>
      <w:r>
        <w:rPr>
          <w:rFonts w:hint="eastAsia"/>
        </w:rPr>
        <w:t xml:space="preserve">（</w:t>
      </w:r>
      <m:oMath>
        <m:r>
          <m:t>ω</m:t>
        </m:r>
        <m:r>
          <m:rPr>
            <m:sty m:val="p"/>
          </m:rPr>
          <m:t>&gt;</m:t>
        </m:r>
        <m:r>
          <m:t>1</m:t>
        </m:r>
        <m:r>
          <m:rPr>
            <m:sty m:val="p"/>
          </m:rPr>
          <m:t>/</m:t>
        </m:r>
        <m:sSub>
          <m:e>
            <m:r>
              <m:t>τ</m:t>
            </m:r>
          </m:e>
          <m:sub>
            <m:r>
              <m:t>m</m:t>
            </m:r>
          </m:sub>
        </m:sSub>
      </m:oMath>
      <w:r>
        <w:rPr>
          <w:rFonts w:hint="eastAsia"/>
        </w:rPr>
        <w:t xml:space="preserve">）：幅值再次下降。</w:t>
      </w:r>
    </w:p>
    <w:p>
      <w:pPr>
        <w:pStyle w:val="Compact"/>
        <w:numPr>
          <w:ilvl w:val="0"/>
          <w:numId w:val="1007"/>
        </w:numPr>
      </w:pPr>
      <w:r>
        <w:rPr>
          <w:rFonts w:hint="eastAsia"/>
          <w:b/>
          <w:bCs/>
        </w:rPr>
        <w:t xml:space="preserve">相位</w:t>
      </w:r>
      <w:r>
        <w:rPr>
          <w:rFonts w:hint="eastAsia"/>
        </w:rPr>
        <w:t xml:space="preserve">：低频段相位约</w:t>
      </w:r>
      <w:r>
        <w:t xml:space="preserve"> </w:t>
      </w:r>
      <m:oMath>
        <m:r>
          <m:rPr>
            <m:sty m:val="p"/>
          </m:rPr>
          <m:t>−</m:t>
        </m:r>
        <m:r>
          <m:t>90</m:t>
        </m:r>
        <m:r>
          <m:rPr>
            <m:sty m:val="p"/>
          </m:rPr>
          <m:t>°</m:t>
        </m:r>
      </m:oMath>
      <w:r>
        <w:rPr>
          <w:rFonts w:hint="eastAsia"/>
        </w:rPr>
        <w:t xml:space="preserve">（积分），随频率升高相位因延迟</w:t>
      </w:r>
      <w:r>
        <w:t xml:space="preserve"> </w:t>
      </w:r>
      <m:oMath>
        <m:sSup>
          <m:e>
            <m:r>
              <m:t>e</m:t>
            </m:r>
          </m:e>
          <m:sup>
            <m:r>
              <m:rPr>
                <m:sty m:val="p"/>
              </m:rPr>
              <m:t>−</m:t>
            </m:r>
            <m:r>
              <m:t>j</m:t>
            </m:r>
            <m:r>
              <m:t>ω</m:t>
            </m:r>
            <m:sSub>
              <m:e>
                <m:r>
                  <m:t>τ</m:t>
                </m:r>
              </m:e>
              <m:sub>
                <m:r>
                  <m:t>d</m:t>
                </m:r>
              </m:sub>
            </m:sSub>
          </m:sup>
        </m:sSup>
      </m:oMath>
      <w:r>
        <w:t xml:space="preserve"> </w:t>
      </w:r>
      <w:r>
        <w:rPr>
          <w:rFonts w:hint="eastAsia"/>
        </w:rPr>
        <w:t xml:space="preserve">而持续下降。</w:t>
      </w:r>
    </w:p>
    <w:p>
      <w:pPr>
        <w:pStyle w:val="FirstParagraph"/>
      </w:pPr>
      <w:r>
        <w:rPr>
          <w:rFonts w:hint="eastAsia"/>
        </w:rPr>
        <w:t xml:space="preserve">从</w:t>
      </w:r>
      <w:r>
        <w:t xml:space="preserve"> Bode </w:t>
      </w:r>
      <w:r>
        <w:rPr>
          <w:rFonts w:hint="eastAsia"/>
        </w:rPr>
        <w:t xml:space="preserve">图中可以直接读出</w:t>
      </w:r>
      <w:r>
        <w:t xml:space="preserve"> IDZ </w:t>
      </w:r>
      <w:r>
        <w:rPr>
          <w:rFonts w:hint="eastAsia"/>
        </w:rPr>
        <w:t xml:space="preserve">参数的初估值：</w:t>
      </w:r>
      <m:oMath>
        <m:sSub>
          <m:e>
            <m:r>
              <m:t>A</m:t>
            </m:r>
          </m:e>
          <m:sub>
            <m:r>
              <m:t>s</m:t>
            </m:r>
          </m:sub>
        </m:sSub>
      </m:oMath>
      <w:r>
        <w:t xml:space="preserve"> </w:t>
      </w:r>
      <w:r>
        <w:rPr>
          <w:rFonts w:hint="eastAsia"/>
        </w:rPr>
        <w:t xml:space="preserve">由低频段幅值确定，</w:t>
      </w:r>
      <m:oMath>
        <m:sSub>
          <m:e>
            <m:r>
              <m:t>τ</m:t>
            </m:r>
          </m:e>
          <m:sub>
            <m:r>
              <m:t>m</m:t>
            </m:r>
          </m:sub>
        </m:sSub>
      </m:oMath>
      <w:r>
        <w:t xml:space="preserve"> </w:t>
      </w:r>
      <w:r>
        <w:rPr>
          <w:rFonts w:hint="eastAsia"/>
        </w:rPr>
        <w:t xml:space="preserve">由零点频率确定，</w:t>
      </w:r>
      <m:oMath>
        <m:sSub>
          <m:e>
            <m:r>
              <m:t>τ</m:t>
            </m:r>
          </m:e>
          <m:sub>
            <m:r>
              <m:t>d</m:t>
            </m:r>
          </m:sub>
        </m:sSub>
      </m:oMath>
      <w:r>
        <w:t xml:space="preserve"> </w:t>
      </w:r>
      <w:r>
        <w:rPr>
          <w:rFonts w:hint="eastAsia"/>
        </w:rPr>
        <w:t xml:space="preserve">由相位斜率确定。这些初估值可以作为后续优化拟合的初始猜测。</w:t>
      </w:r>
    </w:p>
    <w:p>
      <w:pPr>
        <w:pStyle w:val="BodyText"/>
      </w:pPr>
      <w:r>
        <w:rPr>
          <w:rFonts w:hint="eastAsia"/>
          <w:b/>
          <w:bCs/>
        </w:rPr>
        <w:t xml:space="preserve">与时域辨识的对比</w:t>
      </w:r>
      <w:r>
        <w:rPr>
          <w:rFonts w:hint="eastAsia"/>
        </w:rPr>
        <w:t xml:space="preserve">。频率域辨识相对于时域辨识（如最小二乘法直接拟合时间序列）有以下优势：</w:t>
      </w:r>
    </w:p>
    <w:p>
      <w:pPr>
        <w:pStyle w:val="BodyText"/>
      </w:pPr>
      <w:r>
        <w:rPr>
          <w:rFonts w:hint="eastAsia"/>
        </w:rPr>
        <w:t xml:space="preserve">（1）</w:t>
      </w:r>
      <w:r>
        <w:rPr>
          <w:rFonts w:hint="eastAsia"/>
          <w:b/>
          <w:bCs/>
        </w:rPr>
        <w:t xml:space="preserve">噪声抑制</w:t>
      </w:r>
      <w:r>
        <w:rPr>
          <w:rFonts w:hint="eastAsia"/>
        </w:rPr>
        <w:t xml:space="preserve">。频率域方法通过谱平均自然地滤除与输入不相关的噪声，而时域方法需要显式的噪声模型（如</w:t>
      </w:r>
      <w:r>
        <w:t xml:space="preserve"> ARMAX </w:t>
      </w:r>
      <w:r>
        <w:rPr>
          <w:rFonts w:hint="eastAsia"/>
        </w:rPr>
        <w:t xml:space="preserve">结构）。</w:t>
      </w:r>
    </w:p>
    <w:p>
      <w:pPr>
        <w:pStyle w:val="BodyText"/>
      </w:pPr>
      <w:r>
        <w:rPr>
          <w:rFonts w:hint="eastAsia"/>
        </w:rPr>
        <w:t xml:space="preserve">（2）</w:t>
      </w:r>
      <w:r>
        <w:rPr>
          <w:rFonts w:hint="eastAsia"/>
          <w:b/>
          <w:bCs/>
        </w:rPr>
        <w:t xml:space="preserve">模型结构洞察</w:t>
      </w:r>
      <w:r>
        <w:t xml:space="preserve">。Bode </w:t>
      </w:r>
      <w:r>
        <w:rPr>
          <w:rFonts w:hint="eastAsia"/>
        </w:rPr>
        <w:t xml:space="preserve">图可以直观显示系统的主导动态特征（积分、延迟、谐振），帮助工程师选择合适的模型结构（IDZ</w:t>
      </w:r>
      <w:r>
        <w:t xml:space="preserve"> </w:t>
      </w:r>
      <w:r>
        <w:rPr>
          <w:rFonts w:hint="eastAsia"/>
        </w:rPr>
        <w:t xml:space="preserve">还是更高阶）。</w:t>
      </w:r>
    </w:p>
    <w:p>
      <w:pPr>
        <w:pStyle w:val="BodyText"/>
      </w:pPr>
      <w:r>
        <w:rPr>
          <w:rFonts w:hint="eastAsia"/>
        </w:rPr>
        <w:t xml:space="preserve">（3）</w:t>
      </w:r>
      <w:r>
        <w:rPr>
          <w:rFonts w:hint="eastAsia"/>
          <w:b/>
          <w:bCs/>
        </w:rPr>
        <w:t xml:space="preserve">非参数化</w:t>
      </w:r>
      <w:r>
        <w:rPr>
          <w:rFonts w:hint="eastAsia"/>
        </w:rPr>
        <w:t xml:space="preserve">。频率响应</w:t>
      </w:r>
      <w:r>
        <w:t xml:space="preserve"> </w:t>
      </w:r>
      <m:oMath>
        <m:acc>
          <m:accPr>
            <m:chr m:val="̂"/>
          </m:accPr>
          <m:e>
            <m:r>
              <m:t>G</m:t>
            </m:r>
          </m:e>
        </m:acc>
        <m:r>
          <m:rPr>
            <m:sty m:val="p"/>
          </m:rPr>
          <m:t>(</m:t>
        </m:r>
        <m:r>
          <m:t>j</m:t>
        </m:r>
        <m:r>
          <m:t>ω</m:t>
        </m:r>
        <m:r>
          <m:rPr>
            <m:sty m:val="p"/>
          </m:rPr>
          <m:t>)</m:t>
        </m:r>
      </m:oMath>
      <w:r>
        <w:t xml:space="preserve"> </w:t>
      </w:r>
      <w:r>
        <w:rPr>
          <w:rFonts w:hint="eastAsia"/>
        </w:rPr>
        <w:t xml:space="preserve">本身就是一个非参数模型，不预设模型结构。参数化模型（如</w:t>
      </w:r>
      <w:r>
        <w:t xml:space="preserve"> </w:t>
      </w:r>
      <w:r>
        <w:rPr>
          <w:rFonts w:hint="eastAsia"/>
        </w:rPr>
        <w:t xml:space="preserve">IDZ）的拟合是在非参数模型的基础上进行的，减少了模型结构错误的风险。</w:t>
      </w:r>
    </w:p>
    <w:bookmarkEnd w:id="31"/>
    <w:bookmarkStart w:id="32" w:name="试验设计"/>
    <w:p>
      <w:pPr>
        <w:pStyle w:val="Heading3"/>
      </w:pPr>
      <w:r>
        <w:t xml:space="preserve">4.5.2 </w:t>
      </w:r>
      <w:r>
        <w:rPr>
          <w:rFonts w:hint="eastAsia"/>
        </w:rPr>
        <w:t xml:space="preserve">试验设计</w:t>
      </w:r>
    </w:p>
    <w:p>
      <w:pPr>
        <w:pStyle w:val="FirstParagraph"/>
      </w:pPr>
      <w:r>
        <w:rPr>
          <w:rFonts w:hint="eastAsia"/>
        </w:rPr>
        <w:t xml:space="preserve">频率域辨识的质量很大程度上取决于激励信号的设计。好的激励信号应满足三个要求：（1）频带足够宽，覆盖系统的主导动态频段；（2）幅值足够大，使输出信噪比足够高；（3）幅值不能过大，避免触发安全包络或使系统进入非线性区域。</w:t>
      </w:r>
    </w:p>
    <w:p>
      <w:pPr>
        <w:pStyle w:val="BodyText"/>
      </w:pPr>
      <w:r>
        <w:rPr>
          <w:rFonts w:hint="eastAsia"/>
          <w:b/>
          <w:bCs/>
        </w:rPr>
        <w:t xml:space="preserve">PRBS（伪随机二进制序列）激励信号</w:t>
      </w:r>
      <w:r>
        <w:t xml:space="preserve">。PRBS </w:t>
      </w:r>
      <w:r>
        <w:rPr>
          <w:rFonts w:hint="eastAsia"/>
        </w:rPr>
        <w:t xml:space="preserve">是频率域辨识中最常用的激励信号。它是一个在两个固定幅值之间随机切换的方波序列，具有近似白噪声的频谱特性，能在宽频带内均匀激励系统。</w:t>
      </w:r>
    </w:p>
    <w:p>
      <w:pPr>
        <w:pStyle w:val="BodyText"/>
      </w:pPr>
      <w:r>
        <w:t xml:space="preserve">PRBS </w:t>
      </w:r>
      <w:r>
        <w:rPr>
          <w:rFonts w:hint="eastAsia"/>
        </w:rPr>
        <w:t xml:space="preserve">的设计参数包括：</w:t>
      </w:r>
    </w:p>
    <w:p>
      <w:pPr>
        <w:numPr>
          <w:ilvl w:val="0"/>
          <w:numId w:val="1008"/>
        </w:numPr>
      </w:pPr>
      <w:r>
        <w:rPr>
          <w:rFonts w:hint="eastAsia"/>
          <w:b/>
          <w:bCs/>
        </w:rPr>
        <w:t xml:space="preserve">幅度</w:t>
      </w:r>
      <w:r>
        <w:rPr>
          <w:b/>
          <w:bCs/>
        </w:rPr>
        <w:t xml:space="preserve"> </w:t>
      </w:r>
      <m:oMath>
        <m:r>
          <m:rPr>
            <m:sty m:val="p"/>
          </m:rPr>
          <m:t>Δ</m:t>
        </m:r>
        <m:sSub>
          <m:e>
            <m:r>
              <m:t>u</m:t>
            </m:r>
          </m:e>
          <m:sub>
            <m:r>
              <m:rPr>
                <m:sty m:val="p"/>
              </m:rPr>
              <m:t>max</m:t>
            </m:r>
          </m:sub>
        </m:sSub>
      </m:oMath>
      <w:r>
        <w:rPr>
          <w:rFonts w:hint="eastAsia"/>
        </w:rPr>
        <w:t xml:space="preserve">：由安全约束决定。在调水渠道中，闸门开度的调整幅度通常不超过正常开度的</w:t>
      </w:r>
      <w:r>
        <w:t xml:space="preserve"> </w:t>
      </w:r>
      <w:r>
        <w:rPr>
          <w:rFonts w:hint="eastAsia"/>
        </w:rPr>
        <w:t xml:space="preserve">5%–10%，对应水位波动不超过</w:t>
      </w:r>
      <w:r>
        <w:t xml:space="preserve"> 5–10 </w:t>
      </w:r>
      <w:r>
        <w:rPr>
          <w:rFonts w:hint="eastAsia"/>
        </w:rPr>
        <w:t xml:space="preserve">cm。安全包络的约束是硬上限——激励幅度必须保证系统始终处于红/黄/绿三区间的绿区范围内。</w:t>
      </w:r>
    </w:p>
    <w:p>
      <w:pPr>
        <w:numPr>
          <w:ilvl w:val="0"/>
          <w:numId w:val="1008"/>
        </w:numPr>
      </w:pPr>
      <w:r>
        <w:rPr>
          <w:rFonts w:hint="eastAsia"/>
          <w:b/>
          <w:bCs/>
        </w:rPr>
        <w:t xml:space="preserve">最小切换间隔</w:t>
      </w:r>
      <w:r>
        <w:rPr>
          <w:b/>
          <w:bCs/>
        </w:rPr>
        <w:t xml:space="preserve"> </w:t>
      </w:r>
      <m:oMath>
        <m:sSub>
          <m:e>
            <m:r>
              <m:t>T</m:t>
            </m:r>
          </m:e>
          <m:sub>
            <m:r>
              <m:rPr>
                <m:nor/>
                <m:sty m:val="p"/>
              </m:rPr>
              <m:t>sw</m:t>
            </m:r>
          </m:sub>
        </m:sSub>
      </m:oMath>
      <w:r>
        <w:rPr>
          <w:rFonts w:hint="eastAsia"/>
        </w:rPr>
        <w:t xml:space="preserve">：决定</w:t>
      </w:r>
      <w:r>
        <w:t xml:space="preserve"> PRBS </w:t>
      </w:r>
      <w:r>
        <w:rPr>
          <w:rFonts w:hint="eastAsia"/>
        </w:rPr>
        <w:t xml:space="preserve">的最高频率成分。</w:t>
      </w:r>
      <m:oMath>
        <m:sSub>
          <m:e>
            <m:r>
              <m:t>T</m:t>
            </m:r>
          </m:e>
          <m:sub>
            <m:r>
              <m:rPr>
                <m:nor/>
                <m:sty m:val="p"/>
              </m:rPr>
              <m:t>sw</m:t>
            </m:r>
          </m:sub>
        </m:sSub>
      </m:oMath>
      <w:r>
        <w:t xml:space="preserve"> </w:t>
      </w:r>
      <w:r>
        <w:rPr>
          <w:rFonts w:hint="eastAsia"/>
        </w:rPr>
        <w:t xml:space="preserve">应小于系统最小时间常数（通常取</w:t>
      </w:r>
      <w:r>
        <w:t xml:space="preserve"> </w:t>
      </w:r>
      <m:oMath>
        <m:sSub>
          <m:e>
            <m:r>
              <m:t>τ</m:t>
            </m:r>
          </m:e>
          <m:sub>
            <m:r>
              <m:t>m</m:t>
            </m:r>
          </m:sub>
        </m:sSub>
        <m:r>
          <m:rPr>
            <m:sty m:val="p"/>
          </m:rPr>
          <m:t>/</m:t>
        </m:r>
        <m:r>
          <m:t>5</m:t>
        </m:r>
      </m:oMath>
      <w:r>
        <w:t xml:space="preserve"> </w:t>
      </w:r>
      <w:r>
        <w:rPr>
          <w:rFonts w:hint="eastAsia"/>
        </w:rPr>
        <w:t xml:space="preserve">至</w:t>
      </w:r>
      <w:r>
        <w:t xml:space="preserve"> </w:t>
      </w:r>
      <m:oMath>
        <m:sSub>
          <m:e>
            <m:r>
              <m:t>τ</m:t>
            </m:r>
          </m:e>
          <m:sub>
            <m:r>
              <m:t>m</m:t>
            </m:r>
          </m:sub>
        </m:sSub>
        <m:r>
          <m:rPr>
            <m:sty m:val="p"/>
          </m:rPr>
          <m:t>/</m:t>
        </m:r>
        <m:r>
          <m:t>2</m:t>
        </m:r>
      </m:oMath>
      <w:r>
        <w:rPr>
          <w:rFonts w:hint="eastAsia"/>
        </w:rPr>
        <w:t xml:space="preserve">），以确保高频段有足够的激励。</w:t>
      </w:r>
    </w:p>
    <w:p>
      <w:pPr>
        <w:numPr>
          <w:ilvl w:val="0"/>
          <w:numId w:val="1008"/>
        </w:numPr>
      </w:pPr>
      <w:r>
        <w:rPr>
          <w:rFonts w:hint="eastAsia"/>
          <w:b/>
          <w:bCs/>
        </w:rPr>
        <w:t xml:space="preserve">序列总长度</w:t>
      </w:r>
      <w:r>
        <w:rPr>
          <w:b/>
          <w:bCs/>
        </w:rPr>
        <w:t xml:space="preserve"> </w:t>
      </w:r>
      <m:oMath>
        <m:sSub>
          <m:e>
            <m:r>
              <m:t>T</m:t>
            </m:r>
          </m:e>
          <m:sub>
            <m:r>
              <m:rPr>
                <m:nor/>
                <m:sty m:val="p"/>
              </m:rPr>
              <m:t>total</m:t>
            </m:r>
          </m:sub>
        </m:sSub>
      </m:oMath>
      <w:r>
        <w:rPr>
          <w:rFonts w:hint="eastAsia"/>
        </w:rPr>
        <w:t xml:space="preserve">：决定频率分辨率和统计可靠性。经验法则是</w:t>
      </w:r>
      <w:r>
        <w:t xml:space="preserve"> </w:t>
      </w:r>
      <m:oMath>
        <m:sSub>
          <m:e>
            <m:r>
              <m:t>T</m:t>
            </m:r>
          </m:e>
          <m:sub>
            <m:r>
              <m:rPr>
                <m:nor/>
                <m:sty m:val="p"/>
              </m:rPr>
              <m:t>total</m:t>
            </m:r>
          </m:sub>
        </m:sSub>
        <m:r>
          <m:rPr>
            <m:sty m:val="p"/>
          </m:rPr>
          <m:t>≥</m:t>
        </m:r>
        <m:r>
          <m:t>3</m:t>
        </m:r>
        <m:sSub>
          <m:e>
            <m:r>
              <m:t>τ</m:t>
            </m:r>
          </m:e>
          <m:sub>
            <m:r>
              <m:rPr>
                <m:sty m:val="p"/>
              </m:rPr>
              <m:t>max</m:t>
            </m:r>
          </m:sub>
        </m:sSub>
      </m:oMath>
      <w:r>
        <w:rPr>
          <w:rFonts w:hint="eastAsia"/>
        </w:rPr>
        <w:t xml:space="preserve">，其中</w:t>
      </w:r>
      <w:r>
        <w:t xml:space="preserve"> </w:t>
      </w:r>
      <m:oMath>
        <m:sSub>
          <m:e>
            <m:r>
              <m:t>τ</m:t>
            </m:r>
          </m:e>
          <m:sub>
            <m:r>
              <m:rPr>
                <m:sty m:val="p"/>
              </m:rPr>
              <m:t>max</m:t>
            </m:r>
          </m:sub>
        </m:sSub>
      </m:oMath>
      <w:r>
        <w:t xml:space="preserve"> </w:t>
      </w:r>
      <w:r>
        <w:rPr>
          <w:rFonts w:hint="eastAsia"/>
        </w:rPr>
        <w:t xml:space="preserve">为系统最大时间常数（对于</w:t>
      </w:r>
      <w:r>
        <w:t xml:space="preserve"> IDZ </w:t>
      </w:r>
      <w:r>
        <w:rPr>
          <w:rFonts w:hint="eastAsia"/>
        </w:rPr>
        <w:t xml:space="preserve">模型，</w:t>
      </w:r>
      <m:oMath>
        <m:sSub>
          <m:e>
            <m:r>
              <m:t>τ</m:t>
            </m:r>
          </m:e>
          <m:sub>
            <m:r>
              <m:rPr>
                <m:sty m:val="p"/>
              </m:rPr>
              <m:t>max</m:t>
            </m:r>
          </m:sub>
        </m:sSub>
        <m:r>
          <m:rPr>
            <m:sty m:val="p"/>
          </m:rPr>
          <m:t>≈</m:t>
        </m:r>
        <m:sSub>
          <m:e>
            <m:r>
              <m:t>τ</m:t>
            </m:r>
          </m:e>
          <m:sub>
            <m:r>
              <m:t>d</m:t>
            </m:r>
          </m:sub>
        </m:sSub>
        <m:r>
          <m:rPr>
            <m:sty m:val="p"/>
          </m:rPr>
          <m:t>+</m:t>
        </m:r>
        <m:sSub>
          <m:e>
            <m:r>
              <m:t>A</m:t>
            </m:r>
          </m:e>
          <m:sub>
            <m:r>
              <m:t>s</m:t>
            </m:r>
          </m:sub>
        </m:sSub>
        <m:r>
          <m:rPr>
            <m:sty m:val="p"/>
          </m:rPr>
          <m:t>/</m:t>
        </m:r>
        <m:sSub>
          <m:e>
            <m:r>
              <m:t>Q</m:t>
            </m:r>
          </m:e>
          <m:sub>
            <m:r>
              <m:t>0</m:t>
            </m:r>
          </m:sub>
        </m:sSub>
      </m:oMath>
      <w:r>
        <w:rPr>
          <w:rFonts w:hint="eastAsia"/>
        </w:rPr>
        <w:t xml:space="preserve">）。</w:t>
      </w:r>
    </w:p>
    <w:p>
      <w:pPr>
        <w:pStyle w:val="FirstParagraph"/>
      </w:pPr>
      <w:r>
        <w:rPr>
          <w:rFonts w:hint="eastAsia"/>
          <w:b/>
          <w:bCs/>
        </w:rPr>
        <w:t xml:space="preserve">采样频率选择</w:t>
      </w:r>
      <w:r>
        <w:rPr>
          <w:rFonts w:hint="eastAsia"/>
        </w:rPr>
        <w:t xml:space="preserve">。根据</w:t>
      </w:r>
      <w:r>
        <w:t xml:space="preserve"> Nyquist </w:t>
      </w:r>
      <w:r>
        <w:rPr>
          <w:rFonts w:hint="eastAsia"/>
        </w:rPr>
        <w:t xml:space="preserve">准则，采样频率应至少为系统最高关心频率的</w:t>
      </w:r>
      <w:r>
        <w:t xml:space="preserve"> 2 </w:t>
      </w:r>
      <w:r>
        <w:rPr>
          <w:rFonts w:hint="eastAsia"/>
        </w:rPr>
        <w:t xml:space="preserve">倍。对于</w:t>
      </w:r>
      <w:r>
        <w:t xml:space="preserve"> IDZ </w:t>
      </w:r>
      <w:r>
        <w:rPr>
          <w:rFonts w:hint="eastAsia"/>
        </w:rPr>
        <w:t xml:space="preserve">模型，最高关心频率约为</w:t>
      </w:r>
      <w:r>
        <w:t xml:space="preserve"> </w:t>
      </w:r>
      <m:oMath>
        <m:r>
          <m:t>5</m:t>
        </m:r>
        <m:r>
          <m:rPr>
            <m:sty m:val="p"/>
          </m:rPr>
          <m:t>/</m:t>
        </m:r>
        <m:sSub>
          <m:e>
            <m:r>
              <m:t>τ</m:t>
            </m:r>
          </m:e>
          <m:sub>
            <m:r>
              <m:t>m</m:t>
            </m:r>
          </m:sub>
        </m:sSub>
      </m:oMath>
      <w:r>
        <w:rPr>
          <w:rFonts w:hint="eastAsia"/>
        </w:rPr>
        <w:t xml:space="preserve">（零点频率的</w:t>
      </w:r>
      <w:r>
        <w:t xml:space="preserve"> 5 </w:t>
      </w:r>
      <w:r>
        <w:rPr>
          <w:rFonts w:hint="eastAsia"/>
        </w:rPr>
        <w:t xml:space="preserve">倍），因此采样间隔应满足：</w:t>
      </w:r>
    </w:p>
    <w:p>
      <w:pPr>
        <w:pStyle w:val="BodyText"/>
      </w:pPr>
      <m:oMathPara>
        <m:oMathParaPr>
          <m:jc m:val="center"/>
        </m:oMathParaPr>
        <m:oMath>
          <m:r>
            <m:rPr>
              <m:sty m:val="p"/>
            </m:rPr>
            <m:t>Δ</m:t>
          </m:r>
          <m:sSub>
            <m:e>
              <m:r>
                <m:t>t</m:t>
              </m:r>
            </m:e>
            <m:sub>
              <m:r>
                <m:t>s</m:t>
              </m:r>
            </m:sub>
          </m:sSub>
          <m:r>
            <m:rPr>
              <m:sty m:val="p"/>
            </m:rPr>
            <m:t>≤</m:t>
          </m:r>
          <m:f>
            <m:fPr>
              <m:type m:val="bar"/>
            </m:fPr>
            <m:num>
              <m:sSub>
                <m:e>
                  <m:r>
                    <m:t>τ</m:t>
                  </m:r>
                </m:e>
                <m:sub>
                  <m:r>
                    <m:t>m</m:t>
                  </m:r>
                </m:sub>
              </m:sSub>
            </m:num>
            <m:den>
              <m:r>
                <m:t>10</m:t>
              </m:r>
            </m:den>
          </m:f>
        </m:oMath>
      </m:oMathPara>
    </w:p>
    <w:p>
      <w:pPr>
        <w:pStyle w:val="FirstParagraph"/>
      </w:pPr>
      <w:r>
        <w:rPr>
          <w:rFonts w:hint="eastAsia"/>
        </w:rPr>
        <w:t xml:space="preserve">对于</w:t>
      </w:r>
      <w:r>
        <w:t xml:space="preserve"> </w:t>
      </w:r>
      <m:oMath>
        <m:sSub>
          <m:e>
            <m:r>
              <m:t>τ</m:t>
            </m:r>
          </m:e>
          <m:sub>
            <m:r>
              <m:t>m</m:t>
            </m:r>
          </m:sub>
        </m:sSub>
        <m:r>
          <m:rPr>
            <m:sty m:val="p"/>
          </m:rPr>
          <m:t>=</m:t>
        </m:r>
        <m:r>
          <m:t>500</m:t>
        </m:r>
      </m:oMath>
      <w:r>
        <w:t xml:space="preserve"> </w:t>
      </w:r>
      <w:r>
        <w:t xml:space="preserve">s </w:t>
      </w:r>
      <w:r>
        <w:rPr>
          <w:rFonts w:hint="eastAsia"/>
        </w:rPr>
        <w:t xml:space="preserve">的渠段，采样间隔应不大于</w:t>
      </w:r>
      <w:r>
        <w:t xml:space="preserve"> 50 </w:t>
      </w:r>
      <w:r>
        <w:rPr>
          <w:rFonts w:hint="eastAsia"/>
        </w:rPr>
        <w:t xml:space="preserve">s。在实际调水工程中，SCADA</w:t>
      </w:r>
      <w:r>
        <w:t xml:space="preserve"> </w:t>
      </w:r>
      <w:r>
        <w:rPr>
          <w:rFonts w:hint="eastAsia"/>
        </w:rPr>
        <w:t xml:space="preserve">系统的采样周期通常为</w:t>
      </w:r>
      <w:r>
        <w:t xml:space="preserve"> 30–60 </w:t>
      </w:r>
      <w:r>
        <w:rPr>
          <w:rFonts w:hint="eastAsia"/>
        </w:rPr>
        <w:t xml:space="preserve">s，基本满足需求。</w:t>
      </w:r>
    </w:p>
    <w:p>
      <w:pPr>
        <w:pStyle w:val="BodyText"/>
      </w:pPr>
      <w:r>
        <w:rPr>
          <w:rFonts w:hint="eastAsia"/>
          <w:b/>
          <w:bCs/>
        </w:rPr>
        <w:t xml:space="preserve">试验时长要求</w:t>
      </w:r>
      <w:r>
        <w:rPr>
          <w:rFonts w:hint="eastAsia"/>
        </w:rPr>
        <w:t xml:space="preserve">。可靠的频率响应估计至少需要</w:t>
      </w:r>
      <w:r>
        <w:t xml:space="preserve"> 3–5 </w:t>
      </w:r>
      <w:r>
        <w:rPr>
          <w:rFonts w:hint="eastAsia"/>
        </w:rPr>
        <w:t xml:space="preserve">个最大时间常数的数据长度。对于传输延迟</w:t>
      </w:r>
      <w:r>
        <w:t xml:space="preserve"> </w:t>
      </w:r>
      <m:oMath>
        <m:sSub>
          <m:e>
            <m:r>
              <m:t>τ</m:t>
            </m:r>
          </m:e>
          <m:sub>
            <m:r>
              <m:t>d</m:t>
            </m:r>
          </m:sub>
        </m:sSub>
        <m:r>
          <m:rPr>
            <m:sty m:val="p"/>
          </m:rPr>
          <m:t>=</m:t>
        </m:r>
        <m:r>
          <m:t>5</m:t>
        </m:r>
        <m:r>
          <m:rPr>
            <m:sty m:val="p"/>
          </m:rPr>
          <m:t>,</m:t>
        </m:r>
        <m:r>
          <m:t>000</m:t>
        </m:r>
      </m:oMath>
      <w:r>
        <w:t xml:space="preserve"> </w:t>
      </w:r>
      <w:r>
        <w:t xml:space="preserve">s </w:t>
      </w:r>
      <w:r>
        <w:rPr>
          <w:rFonts w:hint="eastAsia"/>
        </w:rPr>
        <w:t xml:space="preserve">的渠段，试验时长至少应为</w:t>
      </w:r>
      <w:r>
        <w:t xml:space="preserve"> </w:t>
      </w:r>
      <m:oMath>
        <m:r>
          <m:t>5</m:t>
        </m:r>
        <m:r>
          <m:rPr>
            <m:sty m:val="p"/>
          </m:rPr>
          <m:t>×</m:t>
        </m:r>
        <m:r>
          <m:t>5</m:t>
        </m:r>
        <m:r>
          <m:rPr>
            <m:sty m:val="p"/>
          </m:rPr>
          <m:t>,</m:t>
        </m:r>
        <m:r>
          <m:t>000</m:t>
        </m:r>
        <m:r>
          <m:rPr>
            <m:sty m:val="p"/>
          </m:rPr>
          <m:t>=</m:t>
        </m:r>
        <m:r>
          <m:t>25</m:t>
        </m:r>
        <m:r>
          <m:rPr>
            <m:sty m:val="p"/>
          </m:rPr>
          <m:t>,</m:t>
        </m:r>
        <m:r>
          <m:t>000</m:t>
        </m:r>
      </m:oMath>
      <w:r>
        <w:t xml:space="preserve"> </w:t>
      </w:r>
      <w:r>
        <w:t xml:space="preserve">s</w:t>
      </w:r>
      <w:r>
        <w:t xml:space="preserve"> </w:t>
      </w:r>
      <m:oMath>
        <m:r>
          <m:rPr>
            <m:sty m:val="p"/>
          </m:rPr>
          <m:t>≈</m:t>
        </m:r>
      </m:oMath>
      <w:r>
        <w:t xml:space="preserve"> </w:t>
      </w:r>
      <w:r>
        <w:t xml:space="preserve">7 </w:t>
      </w:r>
      <w:r>
        <w:rPr>
          <w:rFonts w:hint="eastAsia"/>
        </w:rPr>
        <w:t xml:space="preserve">h。如果需要同时辨识多个渠池（每次只激励一个闸门），总试验时长可能需要数天。</w:t>
      </w:r>
    </w:p>
    <w:bookmarkEnd w:id="32"/>
    <w:bookmarkStart w:id="33" w:name="参数估计方法"/>
    <w:p>
      <w:pPr>
        <w:pStyle w:val="Heading3"/>
      </w:pPr>
      <w:r>
        <w:t xml:space="preserve">4.5.3 </w:t>
      </w:r>
      <w:r>
        <w:rPr>
          <w:rFonts w:hint="eastAsia"/>
        </w:rPr>
        <w:t xml:space="preserve">参数估计方法</w:t>
      </w:r>
    </w:p>
    <w:p>
      <w:pPr>
        <w:pStyle w:val="FirstParagraph"/>
      </w:pPr>
      <w:r>
        <w:rPr>
          <w:rFonts w:hint="eastAsia"/>
        </w:rPr>
        <w:t xml:space="preserve">获得频率响应数据</w:t>
      </w:r>
      <w:r>
        <w:t xml:space="preserve"> </w:t>
      </w:r>
      <m:oMath>
        <m:acc>
          <m:accPr>
            <m:chr m:val="̂"/>
          </m:accPr>
          <m:e>
            <m:r>
              <m:t>G</m:t>
            </m:r>
          </m:e>
        </m:acc>
        <m:r>
          <m:rPr>
            <m:sty m:val="p"/>
          </m:rPr>
          <m:t>(</m:t>
        </m:r>
        <m:r>
          <m:t>j</m:t>
        </m:r>
        <m:sSub>
          <m:e>
            <m:r>
              <m:t>ω</m:t>
            </m:r>
          </m:e>
          <m:sub>
            <m:r>
              <m:t>k</m:t>
            </m:r>
          </m:sub>
        </m:sSub>
        <m:r>
          <m:rPr>
            <m:sty m:val="p"/>
          </m:rPr>
          <m:t>)</m:t>
        </m:r>
      </m:oMath>
      <w:r>
        <w:rPr>
          <w:rFonts w:hint="eastAsia"/>
        </w:rPr>
        <w:t xml:space="preserve">（</w:t>
      </w:r>
      <m:oMath>
        <m:r>
          <m:t>k</m:t>
        </m:r>
        <m:r>
          <m:rPr>
            <m:sty m:val="p"/>
          </m:rPr>
          <m:t>=</m:t>
        </m:r>
        <m:r>
          <m:t>1</m:t>
        </m:r>
        <m:r>
          <m:rPr>
            <m:sty m:val="p"/>
          </m:rPr>
          <m:t>,</m:t>
        </m:r>
        <m:r>
          <m:t>2</m:t>
        </m:r>
        <m:r>
          <m:rPr>
            <m:sty m:val="p"/>
          </m:rPr>
          <m:t>,</m:t>
        </m:r>
        <m:r>
          <m:rPr>
            <m:sty m:val="p"/>
          </m:rPr>
          <m:t>…</m:t>
        </m:r>
        <m:r>
          <m:rPr>
            <m:sty m:val="p"/>
          </m:rPr>
          <m:t>,</m:t>
        </m:r>
        <m:sSub>
          <m:e>
            <m:r>
              <m:t>N</m:t>
            </m:r>
          </m:e>
          <m:sub>
            <m:r>
              <m:t>f</m:t>
            </m:r>
          </m:sub>
        </m:sSub>
      </m:oMath>
      <w:r>
        <w:rPr>
          <w:rFonts w:hint="eastAsia"/>
        </w:rPr>
        <w:t xml:space="preserve">，</w:t>
      </w:r>
      <m:oMath>
        <m:sSub>
          <m:e>
            <m:r>
              <m:t>N</m:t>
            </m:r>
          </m:e>
          <m:sub>
            <m:r>
              <m:t>f</m:t>
            </m:r>
          </m:sub>
        </m:sSub>
      </m:oMath>
      <w:r>
        <w:t xml:space="preserve"> </w:t>
      </w:r>
      <w:r>
        <w:rPr>
          <w:rFonts w:hint="eastAsia"/>
        </w:rPr>
        <w:t xml:space="preserve">为频率点数）后，需要将其拟合为</w:t>
      </w:r>
      <w:r>
        <w:t xml:space="preserve"> IDZ </w:t>
      </w:r>
      <w:r>
        <w:rPr>
          <w:rFonts w:hint="eastAsia"/>
        </w:rPr>
        <w:t xml:space="preserve">传递函数的参数形式。</w:t>
      </w:r>
    </w:p>
    <w:p>
      <w:pPr>
        <w:pStyle w:val="BodyText"/>
      </w:pPr>
      <w:r>
        <w:rPr>
          <w:rFonts w:hint="eastAsia"/>
          <w:b/>
          <w:bCs/>
        </w:rPr>
        <w:t xml:space="preserve">最小二乘拟合</w:t>
      </w:r>
      <w:r>
        <w:rPr>
          <w:rFonts w:hint="eastAsia"/>
        </w:rPr>
        <w:t xml:space="preserve">。定义拟合误差：</w:t>
      </w:r>
    </w:p>
    <w:p>
      <w:pPr>
        <w:pStyle w:val="BodyText"/>
      </w:pPr>
      <m:oMathPara>
        <m:oMathParaPr>
          <m:jc m:val="center"/>
        </m:oMathParaPr>
        <m:oMath>
          <m:r>
            <m:t>J</m:t>
          </m:r>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r>
            <m:rPr>
              <m:sty m:val="p"/>
            </m:rPr>
            <m:t>=</m:t>
          </m:r>
          <m:nary>
            <m:naryPr>
              <m:chr m:val="∑"/>
              <m:limLoc m:val="undOvr"/>
              <m:subHide m:val="off"/>
              <m:supHide m:val="off"/>
            </m:naryPr>
            <m:sub>
              <m:r>
                <m:t>k</m:t>
              </m:r>
              <m:r>
                <m:rPr>
                  <m:sty m:val="p"/>
                </m:rPr>
                <m:t>=</m:t>
              </m:r>
              <m:r>
                <m:t>1</m:t>
              </m:r>
            </m:sub>
            <m:sup>
              <m:sSub>
                <m:e>
                  <m:r>
                    <m:t>N</m:t>
                  </m:r>
                </m:e>
                <m:sub>
                  <m:r>
                    <m:t>f</m:t>
                  </m:r>
                </m:sub>
              </m:sSub>
            </m:sup>
            <m:e>
              <m:sSup>
                <m:e>
                  <m:d>
                    <m:dPr>
                      <m:begChr m:val="|"/>
                      <m:sepChr m:val=""/>
                      <m:endChr m:val="|"/>
                      <m:grow/>
                    </m:dPr>
                    <m:e>
                      <m:acc>
                        <m:accPr>
                          <m:chr m:val="̂"/>
                        </m:accPr>
                        <m:e>
                          <m:r>
                            <m:t>G</m:t>
                          </m:r>
                        </m:e>
                      </m:acc>
                      <m:r>
                        <m:rPr>
                          <m:sty m:val="p"/>
                        </m:rPr>
                        <m:t>(</m:t>
                      </m:r>
                      <m:r>
                        <m:t>j</m:t>
                      </m:r>
                      <m:sSub>
                        <m:e>
                          <m:r>
                            <m:t>ω</m:t>
                          </m:r>
                        </m:e>
                        <m:sub>
                          <m:r>
                            <m:t>k</m:t>
                          </m:r>
                        </m:sub>
                      </m:sSub>
                      <m:r>
                        <m:rPr>
                          <m:sty m:val="p"/>
                        </m:rPr>
                        <m:t>)</m:t>
                      </m:r>
                      <m:r>
                        <m:rPr>
                          <m:sty m:val="p"/>
                        </m:rPr>
                        <m:t>−</m:t>
                      </m:r>
                      <m:sSub>
                        <m:e>
                          <m:r>
                            <m:t>G</m:t>
                          </m:r>
                        </m:e>
                        <m:sub>
                          <m:r>
                            <m:rPr>
                              <m:nor/>
                              <m:sty m:val="p"/>
                            </m:rPr>
                            <m:t>IDZ</m:t>
                          </m:r>
                        </m:sub>
                      </m:sSub>
                      <m:r>
                        <m:rPr>
                          <m:sty m:val="p"/>
                        </m:rPr>
                        <m:t>(</m:t>
                      </m:r>
                      <m:r>
                        <m:t>j</m:t>
                      </m:r>
                      <m:sSub>
                        <m:e>
                          <m:r>
                            <m:t>ω</m:t>
                          </m:r>
                        </m:e>
                        <m:sub>
                          <m:r>
                            <m:t>k</m:t>
                          </m:r>
                        </m:sub>
                      </m:sSub>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e>
                  </m:d>
                </m:e>
                <m:sup>
                  <m:r>
                    <m:t>2</m:t>
                  </m:r>
                </m:sup>
              </m:sSup>
            </m:e>
          </m:nary>
        </m:oMath>
      </m:oMathPara>
    </w:p>
    <w:p>
      <w:pPr>
        <w:pStyle w:val="FirstParagraph"/>
      </w:pPr>
      <w:r>
        <w:rPr>
          <w:rFonts w:hint="eastAsia"/>
        </w:rPr>
        <w:t xml:space="preserve">其中</w:t>
      </w:r>
      <w:r>
        <w:t xml:space="preserve"> </w:t>
      </w:r>
      <m:oMath>
        <m:sSub>
          <m:e>
            <m:r>
              <m:t>G</m:t>
            </m:r>
          </m:e>
          <m:sub>
            <m:r>
              <m:rPr>
                <m:nor/>
                <m:sty m:val="p"/>
              </m:rPr>
              <m:t>IDZ</m:t>
            </m:r>
          </m:sub>
        </m:sSub>
        <m:r>
          <m:rPr>
            <m:sty m:val="p"/>
          </m:rPr>
          <m:t>(</m:t>
        </m:r>
        <m:r>
          <m:t>j</m:t>
        </m:r>
        <m:r>
          <m:t>ω</m:t>
        </m:r>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r>
          <m:rPr>
            <m:sty m:val="p"/>
          </m:rPr>
          <m:t>=</m:t>
        </m:r>
        <m:r>
          <m:rPr>
            <m:sty m:val="p"/>
          </m:rPr>
          <m:t>(</m:t>
        </m:r>
        <m:r>
          <m:t>1</m:t>
        </m:r>
        <m:r>
          <m:rPr>
            <m:sty m:val="p"/>
          </m:rPr>
          <m:t>+</m:t>
        </m:r>
        <m:r>
          <m:t>j</m:t>
        </m:r>
        <m:r>
          <m:t>ω</m:t>
        </m:r>
        <m:sSub>
          <m:e>
            <m:r>
              <m:t>τ</m:t>
            </m:r>
          </m:e>
          <m:sub>
            <m:r>
              <m:t>m</m:t>
            </m:r>
          </m:sub>
        </m:sSub>
        <m:r>
          <m:rPr>
            <m:sty m:val="p"/>
          </m:rPr>
          <m:t>)</m:t>
        </m:r>
        <m:sSup>
          <m:e>
            <m:r>
              <m:t>e</m:t>
            </m:r>
          </m:e>
          <m:sup>
            <m:r>
              <m:rPr>
                <m:sty m:val="p"/>
              </m:rPr>
              <m:t>−</m:t>
            </m:r>
            <m:r>
              <m:t>j</m:t>
            </m:r>
            <m:r>
              <m:t>ω</m:t>
            </m:r>
            <m:sSub>
              <m:e>
                <m:r>
                  <m:t>τ</m:t>
                </m:r>
              </m:e>
              <m:sub>
                <m:r>
                  <m:t>d</m:t>
                </m:r>
              </m:sub>
            </m:sSub>
          </m:sup>
        </m:sSup>
        <m:r>
          <m:rPr>
            <m:sty m:val="p"/>
          </m:rPr>
          <m:t>/</m:t>
        </m:r>
        <m:r>
          <m:rPr>
            <m:sty m:val="p"/>
          </m:rPr>
          <m:t>(</m:t>
        </m:r>
        <m:sSub>
          <m:e>
            <m:r>
              <m:t>A</m:t>
            </m:r>
          </m:e>
          <m:sub>
            <m:r>
              <m:t>s</m:t>
            </m:r>
          </m:sub>
        </m:sSub>
        <m:r>
          <m:rPr>
            <m:sty m:val="p"/>
          </m:rPr>
          <m:t>⋅</m:t>
        </m:r>
        <m:r>
          <m:t>j</m:t>
        </m:r>
        <m:r>
          <m:t>ω</m:t>
        </m:r>
        <m:r>
          <m:rPr>
            <m:sty m:val="p"/>
          </m:rPr>
          <m:t>)</m:t>
        </m:r>
      </m:oMath>
      <w:r>
        <w:t xml:space="preserve">。</w:t>
      </w:r>
    </w:p>
    <w:p>
      <w:pPr>
        <w:pStyle w:val="BodyText"/>
      </w:pPr>
      <w:r>
        <w:rPr>
          <w:rFonts w:hint="eastAsia"/>
        </w:rPr>
        <w:t xml:space="preserve">由于目标函数对</w:t>
      </w:r>
      <w:r>
        <w:t xml:space="preserve"> </w:t>
      </w:r>
      <m:oMath>
        <m:sSub>
          <m:e>
            <m:r>
              <m:t>τ</m:t>
            </m:r>
          </m:e>
          <m:sub>
            <m:r>
              <m:t>d</m:t>
            </m:r>
          </m:sub>
        </m:sSub>
      </m:oMath>
      <w:r>
        <w:t xml:space="preserve"> </w:t>
      </w:r>
      <w:r>
        <w:rPr>
          <w:rFonts w:hint="eastAsia"/>
        </w:rPr>
        <w:t xml:space="preserve">是非凸的（延迟导致相位的周期性），直接优化容易陷入局部极小。实用策略是：先从</w:t>
      </w:r>
      <w:r>
        <w:t xml:space="preserve"> Bode </w:t>
      </w:r>
      <w:r>
        <w:rPr>
          <w:rFonts w:hint="eastAsia"/>
        </w:rPr>
        <w:t xml:space="preserve">图读取参数初估值，再用非线性最小二乘（如</w:t>
      </w:r>
      <w:r>
        <w:t xml:space="preserve"> Levenberg-Marquardt </w:t>
      </w:r>
      <w:r>
        <w:rPr>
          <w:rFonts w:hint="eastAsia"/>
        </w:rPr>
        <w:t xml:space="preserve">算法）在初估值附近精细搜索。</w:t>
      </w:r>
    </w:p>
    <w:p>
      <w:pPr>
        <w:pStyle w:val="BodyText"/>
      </w:pPr>
      <w:r>
        <w:rPr>
          <w:rFonts w:hint="eastAsia"/>
          <w:b/>
          <w:bCs/>
        </w:rPr>
        <w:t xml:space="preserve">频域加权最小二乘</w:t>
      </w:r>
      <w:r>
        <w:rPr>
          <w:rFonts w:hint="eastAsia"/>
        </w:rPr>
        <w:t xml:space="preserve">。实际工程中，不同频率点的可靠性不同——低频段数据量少（需要长时间平均），高频段噪声大。加权最小二乘引入权重函数</w:t>
      </w:r>
      <w:r>
        <w:t xml:space="preserve"> </w:t>
      </w:r>
      <m:oMath>
        <m:r>
          <m:t>W</m:t>
        </m:r>
        <m:r>
          <m:rPr>
            <m:sty m:val="p"/>
          </m:rPr>
          <m:t>(</m:t>
        </m:r>
        <m:sSub>
          <m:e>
            <m:r>
              <m:t>ω</m:t>
            </m:r>
          </m:e>
          <m:sub>
            <m:r>
              <m:t>k</m:t>
            </m:r>
          </m:sub>
        </m:sSub>
        <m:r>
          <m:rPr>
            <m:sty m:val="p"/>
          </m:rPr>
          <m:t>)</m:t>
        </m:r>
      </m:oMath>
      <w:r>
        <w:rPr>
          <w:rFonts w:hint="eastAsia"/>
        </w:rPr>
        <w:t xml:space="preserve">：</w:t>
      </w:r>
    </w:p>
    <w:p>
      <w:pPr>
        <w:pStyle w:val="BodyText"/>
      </w:pPr>
      <m:oMathPara>
        <m:oMathParaPr>
          <m:jc m:val="center"/>
        </m:oMathParaPr>
        <m:oMath>
          <m:sSub>
            <m:e>
              <m:r>
                <m:t>J</m:t>
              </m:r>
            </m:e>
            <m:sub>
              <m:r>
                <m:t>w</m:t>
              </m:r>
            </m:sub>
          </m:sSub>
          <m:r>
            <m:rPr>
              <m:sty m:val="p"/>
            </m:rPr>
            <m:t>=</m:t>
          </m:r>
          <m:nary>
            <m:naryPr>
              <m:chr m:val="∑"/>
              <m:limLoc m:val="undOvr"/>
              <m:subHide m:val="off"/>
              <m:supHide m:val="off"/>
            </m:naryPr>
            <m:sub>
              <m:r>
                <m:t>k</m:t>
              </m:r>
              <m:r>
                <m:rPr>
                  <m:sty m:val="p"/>
                </m:rPr>
                <m:t>=</m:t>
              </m:r>
              <m:r>
                <m:t>1</m:t>
              </m:r>
            </m:sub>
            <m:sup>
              <m:sSub>
                <m:e>
                  <m:r>
                    <m:t>N</m:t>
                  </m:r>
                </m:e>
                <m:sub>
                  <m:r>
                    <m:t>f</m:t>
                  </m:r>
                </m:sub>
              </m:sSub>
            </m:sup>
            <m:e>
              <m:r>
                <m:t>W</m:t>
              </m:r>
            </m:e>
          </m:nary>
          <m:r>
            <m:rPr>
              <m:sty m:val="p"/>
            </m:rPr>
            <m:t>(</m:t>
          </m:r>
          <m:sSub>
            <m:e>
              <m:r>
                <m:t>ω</m:t>
              </m:r>
            </m:e>
            <m:sub>
              <m:r>
                <m:t>k</m:t>
              </m:r>
            </m:sub>
          </m:sSub>
          <m:r>
            <m:rPr>
              <m:sty m:val="p"/>
            </m:rPr>
            <m:t>)</m:t>
          </m:r>
          <m:sSup>
            <m:e>
              <m:d>
                <m:dPr>
                  <m:begChr m:val="|"/>
                  <m:sepChr m:val=""/>
                  <m:endChr m:val="|"/>
                  <m:grow/>
                </m:dPr>
                <m:e>
                  <m:acc>
                    <m:accPr>
                      <m:chr m:val="̂"/>
                    </m:accPr>
                    <m:e>
                      <m:r>
                        <m:t>G</m:t>
                      </m:r>
                    </m:e>
                  </m:acc>
                  <m:r>
                    <m:rPr>
                      <m:sty m:val="p"/>
                    </m:rPr>
                    <m:t>(</m:t>
                  </m:r>
                  <m:r>
                    <m:t>j</m:t>
                  </m:r>
                  <m:sSub>
                    <m:e>
                      <m:r>
                        <m:t>ω</m:t>
                      </m:r>
                    </m:e>
                    <m:sub>
                      <m:r>
                        <m:t>k</m:t>
                      </m:r>
                    </m:sub>
                  </m:sSub>
                  <m:r>
                    <m:rPr>
                      <m:sty m:val="p"/>
                    </m:rPr>
                    <m:t>)</m:t>
                  </m:r>
                  <m:r>
                    <m:rPr>
                      <m:sty m:val="p"/>
                    </m:rPr>
                    <m:t>−</m:t>
                  </m:r>
                  <m:sSub>
                    <m:e>
                      <m:r>
                        <m:t>G</m:t>
                      </m:r>
                    </m:e>
                    <m:sub>
                      <m:r>
                        <m:rPr>
                          <m:nor/>
                          <m:sty m:val="p"/>
                        </m:rPr>
                        <m:t>IDZ</m:t>
                      </m:r>
                    </m:sub>
                  </m:sSub>
                  <m:r>
                    <m:rPr>
                      <m:sty m:val="p"/>
                    </m:rPr>
                    <m:t>(</m:t>
                  </m:r>
                  <m:r>
                    <m:t>j</m:t>
                  </m:r>
                  <m:sSub>
                    <m:e>
                      <m:r>
                        <m:t>ω</m:t>
                      </m:r>
                    </m:e>
                    <m:sub>
                      <m:r>
                        <m:t>k</m:t>
                      </m:r>
                    </m:sub>
                  </m:sSub>
                  <m:r>
                    <m:rPr>
                      <m:sty m:val="p"/>
                    </m:rPr>
                    <m:t>)</m:t>
                  </m:r>
                </m:e>
              </m:d>
            </m:e>
            <m:sup>
              <m:r>
                <m:t>2</m:t>
              </m:r>
            </m:sup>
          </m:sSup>
        </m:oMath>
      </m:oMathPara>
    </w:p>
    <w:p>
      <w:pPr>
        <w:pStyle w:val="FirstParagraph"/>
      </w:pPr>
      <w:r>
        <w:rPr>
          <w:rFonts w:hint="eastAsia"/>
        </w:rPr>
        <w:t xml:space="preserve">常用的权重选择是</w:t>
      </w:r>
      <w:r>
        <w:t xml:space="preserve"> </w:t>
      </w:r>
      <m:oMath>
        <m:r>
          <m:t>W</m:t>
        </m:r>
        <m:r>
          <m:rPr>
            <m:sty m:val="p"/>
          </m:rPr>
          <m:t>(</m:t>
        </m:r>
        <m:sSub>
          <m:e>
            <m:r>
              <m:t>ω</m:t>
            </m:r>
          </m:e>
          <m:sub>
            <m:r>
              <m:t>k</m:t>
            </m:r>
          </m:sub>
        </m:sSub>
        <m:r>
          <m:rPr>
            <m:sty m:val="p"/>
          </m:rPr>
          <m:t>)</m:t>
        </m:r>
        <m:r>
          <m:rPr>
            <m:sty m:val="p"/>
          </m:rPr>
          <m:t>=</m:t>
        </m:r>
        <m:r>
          <m:t>1</m:t>
        </m:r>
        <m:r>
          <m:rPr>
            <m:sty m:val="p"/>
          </m:rPr>
          <m:t>/</m:t>
        </m:r>
        <m:r>
          <m:rPr>
            <m:sty m:val="p"/>
          </m:rPr>
          <m:t>|</m:t>
        </m:r>
        <m:acc>
          <m:accPr>
            <m:chr m:val="̂"/>
          </m:accPr>
          <m:e>
            <m:r>
              <m:t>G</m:t>
            </m:r>
          </m:e>
        </m:acc>
        <m:r>
          <m:rPr>
            <m:sty m:val="p"/>
          </m:rPr>
          <m:t>(</m:t>
        </m:r>
        <m:r>
          <m:t>j</m:t>
        </m:r>
        <m:sSub>
          <m:e>
            <m:r>
              <m:t>ω</m:t>
            </m:r>
          </m:e>
          <m:sub>
            <m:r>
              <m:t>k</m:t>
            </m:r>
          </m:sub>
        </m:sSub>
        <m:r>
          <m:rPr>
            <m:sty m:val="p"/>
          </m:rPr>
          <m:t>)</m:t>
        </m:r>
        <m:sSup>
          <m:e>
            <m:r>
              <m:rPr>
                <m:sty m:val="p"/>
              </m:rPr>
              <m:t>|</m:t>
            </m:r>
          </m:e>
          <m:sup>
            <m:r>
              <m:t>2</m:t>
            </m:r>
          </m:sup>
        </m:sSup>
      </m:oMath>
      <w:r>
        <w:rPr>
          <w:rFonts w:hint="eastAsia"/>
        </w:rPr>
        <w:t xml:space="preserve">（相对误差加权），使得低增益频段（高频）和高增益频段（低频）的拟合权重更均衡。</w:t>
      </w:r>
    </w:p>
    <w:p>
      <w:pPr>
        <w:pStyle w:val="BodyText"/>
      </w:pPr>
      <w:r>
        <w:rPr>
          <w:rFonts w:hint="eastAsia"/>
          <w:b/>
          <w:bCs/>
        </w:rPr>
        <w:t xml:space="preserve">子空间辨识方法简介</w:t>
      </w:r>
      <w:r>
        <w:rPr>
          <w:rFonts w:hint="eastAsia"/>
        </w:rPr>
        <w:t xml:space="preserve">。当系统阶数不确定或多输入多输出时，子空间辨识方法（如</w:t>
      </w:r>
      <w:r>
        <w:t xml:space="preserve"> </w:t>
      </w:r>
      <w:r>
        <w:rPr>
          <w:rFonts w:hint="eastAsia"/>
        </w:rPr>
        <w:t xml:space="preserve">N4SID）提供了一种不预设模型结构的辨识途径。其基本思想是：从输入-输出时间序列构造</w:t>
      </w:r>
      <w:r>
        <w:t xml:space="preserve"> Hankel </w:t>
      </w:r>
      <w:r>
        <w:rPr>
          <w:rFonts w:hint="eastAsia"/>
        </w:rPr>
        <w:t xml:space="preserve">矩阵，通过奇异值分解（SVD）直接提取状态空间矩阵</w:t>
      </w:r>
      <w:r>
        <w:t xml:space="preserve"> </w:t>
      </w:r>
      <m:oMath>
        <m:r>
          <m:rPr>
            <m:sty m:val="p"/>
          </m:rPr>
          <m:t>(</m:t>
        </m:r>
        <m:r>
          <m:rPr>
            <m:sty m:val="bi"/>
          </m:rPr>
          <m:t>A</m:t>
        </m:r>
        <m:r>
          <m:rPr>
            <m:sty m:val="p"/>
          </m:rPr>
          <m:t>,</m:t>
        </m:r>
        <m:r>
          <m:rPr>
            <m:sty m:val="bi"/>
          </m:rPr>
          <m:t>B</m:t>
        </m:r>
        <m:r>
          <m:rPr>
            <m:sty m:val="p"/>
          </m:rPr>
          <m:t>,</m:t>
        </m:r>
        <m:r>
          <m:rPr>
            <m:sty m:val="bi"/>
          </m:rPr>
          <m:t>C</m:t>
        </m:r>
        <m:r>
          <m:rPr>
            <m:sty m:val="p"/>
          </m:rPr>
          <m:t>,</m:t>
        </m:r>
        <m:r>
          <m:rPr>
            <m:sty m:val="bi"/>
          </m:rPr>
          <m:t>D</m:t>
        </m:r>
        <m:r>
          <m:rPr>
            <m:sty m:val="p"/>
          </m:rPr>
          <m:t>)</m:t>
        </m:r>
      </m:oMath>
      <w:r>
        <w:rPr>
          <w:rFonts w:hint="eastAsia"/>
        </w:rPr>
        <w:t xml:space="preserve">。奇异值的衰减速度指示了系统的有效阶数——当前几个奇异值远大于其余时，系统可以用低阶模型良好逼近。子空间辨识的详细讨论见</w:t>
      </w:r>
      <w:r>
        <w:t xml:space="preserve"> §4.6.1。</w:t>
      </w:r>
    </w:p>
    <w:p>
      <w:r>
        <w:pict>
          <v:rect style="width:0;height:1.5pt" o:hralign="center" o:hrstd="t" o:hr="t"/>
        </w:pict>
      </w:r>
    </w:p>
    <w:bookmarkEnd w:id="33"/>
    <w:bookmarkStart w:id="34" w:name="例4-6频率域辨识完整案例"/>
    <w:p>
      <w:pPr>
        <w:pStyle w:val="Heading3"/>
      </w:pPr>
      <w:r>
        <w:rPr>
          <w:rFonts w:hint="eastAsia"/>
        </w:rPr>
        <w:t xml:space="preserve">例4-6：频率域辨识完整案例</w:t>
      </w:r>
    </w:p>
    <w:p>
      <w:pPr>
        <w:pStyle w:val="FirstParagraph"/>
      </w:pPr>
      <w:r>
        <w:rPr>
          <w:rFonts w:hint="eastAsia"/>
        </w:rPr>
        <w:t xml:space="preserve">【例4-6】某调水渠段进行了频率域辨识试验。激励信号为</w:t>
      </w:r>
      <w:r>
        <w:t xml:space="preserve"> </w:t>
      </w:r>
      <w:r>
        <w:rPr>
          <w:rFonts w:hint="eastAsia"/>
        </w:rPr>
        <w:t xml:space="preserve">PRBS，施加于上游闸门开度，幅度</w:t>
      </w:r>
      <w:r>
        <w:t xml:space="preserve"> </w:t>
      </w:r>
      <m:oMath>
        <m:r>
          <m:rPr>
            <m:sty m:val="p"/>
          </m:rPr>
          <m:t>±</m:t>
        </m:r>
        <m:r>
          <m:t>0.1</m:t>
        </m:r>
      </m:oMath>
      <w:r>
        <w:t xml:space="preserve"> </w:t>
      </w:r>
      <w:r>
        <w:rPr>
          <w:rFonts w:hint="eastAsia"/>
        </w:rPr>
        <w:t xml:space="preserve">m，最小切换间隔</w:t>
      </w:r>
      <w:r>
        <w:t xml:space="preserve"> 120 </w:t>
      </w:r>
      <w:r>
        <w:rPr>
          <w:rFonts w:hint="eastAsia"/>
        </w:rPr>
        <w:t xml:space="preserve">s，试验总时长</w:t>
      </w:r>
      <w:r>
        <w:t xml:space="preserve"> 8 </w:t>
      </w:r>
      <w:r>
        <w:rPr>
          <w:rFonts w:hint="eastAsia"/>
        </w:rPr>
        <w:t xml:space="preserve">h。采样间隔</w:t>
      </w:r>
      <w:r>
        <w:t xml:space="preserve"> 30 </w:t>
      </w:r>
      <w:r>
        <w:rPr>
          <w:rFonts w:hint="eastAsia"/>
        </w:rPr>
        <w:t xml:space="preserve">s。从频率响应数据中辨识</w:t>
      </w:r>
      <w:r>
        <w:t xml:space="preserve"> IDZ </w:t>
      </w:r>
      <w:r>
        <w:rPr>
          <w:rFonts w:hint="eastAsia"/>
        </w:rPr>
        <w:t xml:space="preserve">参数。</w:t>
      </w:r>
    </w:p>
    <w:p>
      <w:pPr>
        <w:pStyle w:val="BodyText"/>
      </w:pPr>
      <w:r>
        <w:rPr>
          <w:rFonts w:hint="eastAsia"/>
          <w:b/>
          <w:bCs/>
        </w:rPr>
        <w:t xml:space="preserve">试验数据</w:t>
      </w:r>
      <w:r>
        <w:rPr>
          <w:rFonts w:hint="eastAsia"/>
        </w:rPr>
        <w:t xml:space="preserve">（部分频率响应点）：</w:t>
      </w:r>
    </w:p>
    <w:p>
      <w:pPr>
        <w:pStyle w:val="BodyText"/>
      </w:pPr>
      <w:r>
        <w:rPr>
          <w:rFonts w:hint="eastAsia"/>
          <w:b/>
          <w:bCs/>
        </w:rPr>
        <w:t xml:space="preserve">表4-9</w:t>
      </w:r>
    </w:p>
    <w:tbl>
      <w:tblPr>
        <w:tblStyle w:val="Table"/>
        <w:tblW w:type="pct" w:w="5000"/>
        <w:tblLayout w:type="fixed"/>
        <w:tblLook w:firstRow="1" w:lastRow="0" w:firstColumn="0" w:lastColumn="0" w:noHBand="0" w:noVBand="0" w:val="0020"/>
      </w:tblPr>
      <w:tblGrid>
        <w:gridCol w:w="2525"/>
        <w:gridCol w:w="2984"/>
        <w:gridCol w:w="2410"/>
      </w:tblGrid>
      <w:tr>
        <w:trPr>
          <w:tblHeader w:val="on"/>
        </w:trPr>
        <w:tc>
          <w:tcPr/>
          <w:p>
            <w:pPr>
              <w:pStyle w:val="Compact"/>
            </w:pPr>
            <w:r>
              <w:rPr>
                <w:rFonts w:hint="eastAsia"/>
              </w:rPr>
              <w:t xml:space="preserve">频率</w:t>
            </w:r>
            <w:r>
              <w:t xml:space="preserve"> </w:t>
            </w:r>
            <m:oMath>
              <m:r>
                <m:t>ω</m:t>
              </m:r>
            </m:oMath>
            <w:r>
              <w:t xml:space="preserve"> </w:t>
            </w:r>
            <w:r>
              <w:t xml:space="preserve">(rad/s)</w:t>
            </w:r>
          </w:p>
        </w:tc>
        <w:tc>
          <w:tcPr/>
          <w:p>
            <w:pPr>
              <w:pStyle w:val="Compact"/>
            </w:pPr>
            <m:oMath>
              <m:r>
                <m:rPr>
                  <m:sty m:val="p"/>
                </m:rPr>
                <m:t>|</m:t>
              </m:r>
              <m:acc>
                <m:accPr>
                  <m:chr m:val="̂"/>
                </m:accPr>
                <m:e>
                  <m:r>
                    <m:t>G</m:t>
                  </m:r>
                </m:e>
              </m:acc>
              <m:r>
                <m:rPr>
                  <m:sty m:val="p"/>
                </m:rPr>
                <m:t>|</m:t>
              </m:r>
            </m:oMath>
            <w:r>
              <w:t xml:space="preserve"> </w:t>
            </w:r>
            <w:r>
              <w:t xml:space="preserve">(m/(m</w:t>
            </w:r>
            <m:oMath>
              <m:sSup>
                <m:e>
                  <m:r>
                    <m:t>​</m:t>
                  </m:r>
                </m:e>
                <m:sup>
                  <m:r>
                    <m:t>3</m:t>
                  </m:r>
                </m:sup>
              </m:sSup>
            </m:oMath>
            <w:r>
              <w:t xml:space="preserve">/s))</w:t>
            </w:r>
          </w:p>
        </w:tc>
        <w:tc>
          <w:tcPr/>
          <w:p>
            <w:pPr>
              <w:pStyle w:val="Compact"/>
            </w:pPr>
            <m:oMath>
              <m:r>
                <m:rPr>
                  <m:sty m:val="p"/>
                </m:rPr>
                <m:t>∠</m:t>
              </m:r>
              <m:acc>
                <m:accPr>
                  <m:chr m:val="̂"/>
                </m:accPr>
                <m:e>
                  <m:r>
                    <m:t>G</m:t>
                  </m:r>
                </m:e>
              </m:acc>
            </m:oMath>
            <w:r>
              <w:t xml:space="preserve"> </w:t>
            </w:r>
            <w:r>
              <w:rPr>
                <w:rFonts w:hint="eastAsia"/>
              </w:rPr>
              <w:t xml:space="preserve">(度)</w:t>
            </w:r>
          </w:p>
        </w:tc>
      </w:tr>
      <w:tr>
        <w:tc>
          <w:tcPr/>
          <w:p>
            <w:pPr>
              <w:pStyle w:val="Compact"/>
            </w:pPr>
            <m:oMath>
              <m:r>
                <m:t>1.0</m:t>
              </m:r>
              <m:r>
                <m:rPr>
                  <m:sty m:val="p"/>
                </m:rPr>
                <m:t>×</m:t>
              </m:r>
              <m:sSup>
                <m:e>
                  <m:r>
                    <m:t>10</m:t>
                  </m:r>
                </m:e>
                <m:sup>
                  <m:r>
                    <m:rPr>
                      <m:sty m:val="p"/>
                    </m:rPr>
                    <m:t>−</m:t>
                  </m:r>
                  <m:r>
                    <m:t>4</m:t>
                  </m:r>
                </m:sup>
              </m:sSup>
            </m:oMath>
          </w:p>
        </w:tc>
        <w:tc>
          <w:tcPr/>
          <w:p>
            <w:pPr>
              <w:pStyle w:val="Compact"/>
            </w:pPr>
            <w:r>
              <w:t xml:space="preserve">56.2</w:t>
            </w:r>
          </w:p>
        </w:tc>
        <w:tc>
          <w:tcPr/>
          <w:p>
            <w:pPr>
              <w:pStyle w:val="Compact"/>
            </w:pPr>
            <m:oMath>
              <m:r>
                <m:rPr>
                  <m:sty m:val="p"/>
                </m:rPr>
                <m:t>−</m:t>
              </m:r>
              <m:r>
                <m:t>95</m:t>
              </m:r>
            </m:oMath>
          </w:p>
        </w:tc>
      </w:tr>
      <w:tr>
        <w:tc>
          <w:tcPr/>
          <w:p>
            <w:pPr>
              <w:pStyle w:val="Compact"/>
            </w:pPr>
            <m:oMath>
              <m:r>
                <m:t>3.0</m:t>
              </m:r>
              <m:r>
                <m:rPr>
                  <m:sty m:val="p"/>
                </m:rPr>
                <m:t>×</m:t>
              </m:r>
              <m:sSup>
                <m:e>
                  <m:r>
                    <m:t>10</m:t>
                  </m:r>
                </m:e>
                <m:sup>
                  <m:r>
                    <m:rPr>
                      <m:sty m:val="p"/>
                    </m:rPr>
                    <m:t>−</m:t>
                  </m:r>
                  <m:r>
                    <m:t>4</m:t>
                  </m:r>
                </m:sup>
              </m:sSup>
            </m:oMath>
          </w:p>
        </w:tc>
        <w:tc>
          <w:tcPr/>
          <w:p>
            <w:pPr>
              <w:pStyle w:val="Compact"/>
            </w:pPr>
            <w:r>
              <w:t xml:space="preserve">19.1</w:t>
            </w:r>
          </w:p>
        </w:tc>
        <w:tc>
          <w:tcPr/>
          <w:p>
            <w:pPr>
              <w:pStyle w:val="Compact"/>
            </w:pPr>
            <m:oMath>
              <m:r>
                <m:rPr>
                  <m:sty m:val="p"/>
                </m:rPr>
                <m:t>−</m:t>
              </m:r>
              <m:r>
                <m:t>108</m:t>
              </m:r>
            </m:oMath>
          </w:p>
        </w:tc>
      </w:tr>
      <w:tr>
        <w:tc>
          <w:tcPr/>
          <w:p>
            <w:pPr>
              <w:pStyle w:val="Compact"/>
            </w:pPr>
            <m:oMath>
              <m:r>
                <m:t>1.0</m:t>
              </m:r>
              <m:r>
                <m:rPr>
                  <m:sty m:val="p"/>
                </m:rPr>
                <m:t>×</m:t>
              </m:r>
              <m:sSup>
                <m:e>
                  <m:r>
                    <m:t>10</m:t>
                  </m:r>
                </m:e>
                <m:sup>
                  <m:r>
                    <m:rPr>
                      <m:sty m:val="p"/>
                    </m:rPr>
                    <m:t>−</m:t>
                  </m:r>
                  <m:r>
                    <m:t>3</m:t>
                  </m:r>
                </m:sup>
              </m:sSup>
            </m:oMath>
          </w:p>
        </w:tc>
        <w:tc>
          <w:tcPr/>
          <w:p>
            <w:pPr>
              <w:pStyle w:val="Compact"/>
            </w:pPr>
            <w:r>
              <w:t xml:space="preserve">6.8</w:t>
            </w:r>
          </w:p>
        </w:tc>
        <w:tc>
          <w:tcPr/>
          <w:p>
            <w:pPr>
              <w:pStyle w:val="Compact"/>
            </w:pPr>
            <m:oMath>
              <m:r>
                <m:rPr>
                  <m:sty m:val="p"/>
                </m:rPr>
                <m:t>−</m:t>
              </m:r>
              <m:r>
                <m:t>147</m:t>
              </m:r>
            </m:oMath>
          </w:p>
        </w:tc>
      </w:tr>
      <w:tr>
        <w:tc>
          <w:tcPr/>
          <w:p>
            <w:pPr>
              <w:pStyle w:val="Compact"/>
            </w:pPr>
            <m:oMath>
              <m:r>
                <m:t>3.0</m:t>
              </m:r>
              <m:r>
                <m:rPr>
                  <m:sty m:val="p"/>
                </m:rPr>
                <m:t>×</m:t>
              </m:r>
              <m:sSup>
                <m:e>
                  <m:r>
                    <m:t>10</m:t>
                  </m:r>
                </m:e>
                <m:sup>
                  <m:r>
                    <m:rPr>
                      <m:sty m:val="p"/>
                    </m:rPr>
                    <m:t>−</m:t>
                  </m:r>
                  <m:r>
                    <m:t>3</m:t>
                  </m:r>
                </m:sup>
              </m:sSup>
            </m:oMath>
          </w:p>
        </w:tc>
        <w:tc>
          <w:tcPr/>
          <w:p>
            <w:pPr>
              <w:pStyle w:val="Compact"/>
            </w:pPr>
            <w:r>
              <w:t xml:space="preserve">3.2</w:t>
            </w:r>
          </w:p>
        </w:tc>
        <w:tc>
          <w:tcPr/>
          <w:p>
            <w:pPr>
              <w:pStyle w:val="Compact"/>
            </w:pPr>
            <m:oMath>
              <m:r>
                <m:rPr>
                  <m:sty m:val="p"/>
                </m:rPr>
                <m:t>−</m:t>
              </m:r>
              <m:r>
                <m:t>255</m:t>
              </m:r>
            </m:oMath>
          </w:p>
        </w:tc>
      </w:tr>
      <w:tr>
        <w:tc>
          <w:tcPr/>
          <w:p>
            <w:pPr>
              <w:pStyle w:val="Compact"/>
            </w:pPr>
            <m:oMath>
              <m:r>
                <m:t>1.0</m:t>
              </m:r>
              <m:r>
                <m:rPr>
                  <m:sty m:val="p"/>
                </m:rPr>
                <m:t>×</m:t>
              </m:r>
              <m:sSup>
                <m:e>
                  <m:r>
                    <m:t>10</m:t>
                  </m:r>
                </m:e>
                <m:sup>
                  <m:r>
                    <m:rPr>
                      <m:sty m:val="p"/>
                    </m:rPr>
                    <m:t>−</m:t>
                  </m:r>
                  <m:r>
                    <m:t>2</m:t>
                  </m:r>
                </m:sup>
              </m:sSup>
            </m:oMath>
          </w:p>
        </w:tc>
        <w:tc>
          <w:tcPr/>
          <w:p>
            <w:pPr>
              <w:pStyle w:val="Compact"/>
            </w:pPr>
            <w:r>
              <w:t xml:space="preserve">1.1</w:t>
            </w:r>
          </w:p>
        </w:tc>
        <w:tc>
          <w:tcPr/>
          <w:p>
            <w:pPr>
              <w:pStyle w:val="Compact"/>
            </w:pPr>
            <m:oMath>
              <m:r>
                <m:rPr>
                  <m:sty m:val="p"/>
                </m:rPr>
                <m:t>−</m:t>
              </m:r>
              <m:r>
                <m:t>570</m:t>
              </m:r>
            </m:oMath>
          </w:p>
        </w:tc>
      </w:tr>
    </w:tbl>
    <w:p>
      <w:pPr>
        <w:pStyle w:val="BodyText"/>
      </w:pPr>
      <w:r>
        <w:rPr>
          <w:rFonts w:hint="eastAsia"/>
          <w:b/>
          <w:bCs/>
        </w:rPr>
        <w:t xml:space="preserve">解题过程</w:t>
      </w:r>
      <w:r>
        <w:rPr>
          <w:rFonts w:hint="eastAsia"/>
        </w:rPr>
        <w:t xml:space="preserve">：</w:t>
      </w:r>
    </w:p>
    <w:p>
      <w:pPr>
        <w:pStyle w:val="BodyText"/>
      </w:pPr>
      <w:r>
        <w:rPr>
          <w:rFonts w:hint="eastAsia"/>
        </w:rPr>
        <w:t xml:space="preserve">步骤1：从</w:t>
      </w:r>
      <w:r>
        <w:t xml:space="preserve"> Bode </w:t>
      </w:r>
      <w:r>
        <w:rPr>
          <w:rFonts w:hint="eastAsia"/>
        </w:rPr>
        <w:t xml:space="preserve">图读取参数初估值。</w:t>
      </w:r>
    </w:p>
    <w:p>
      <w:pPr>
        <w:pStyle w:val="BodyText"/>
      </w:pPr>
      <m:oMath>
        <m:sSub>
          <m:e>
            <m:r>
              <m:t>A</m:t>
            </m:r>
          </m:e>
          <m:sub>
            <m:r>
              <m:t>s</m:t>
            </m:r>
          </m:sub>
        </m:sSub>
      </m:oMath>
      <w:r>
        <w:rPr>
          <w:b/>
          <w:bCs/>
        </w:rPr>
        <w:t xml:space="preserve"> </w:t>
      </w:r>
      <w:r>
        <w:rPr>
          <w:rFonts w:hint="eastAsia"/>
          <w:b/>
          <w:bCs/>
        </w:rPr>
        <w:t xml:space="preserve">的估计</w:t>
      </w:r>
      <w:r>
        <w:rPr>
          <w:rFonts w:hint="eastAsia"/>
        </w:rPr>
        <w:t xml:space="preserve">。在低频段（</w:t>
      </w:r>
      <m:oMath>
        <m:r>
          <m:t>ω</m:t>
        </m:r>
        <m:r>
          <m:rPr>
            <m:sty m:val="p"/>
          </m:rPr>
          <m:t>=</m:t>
        </m:r>
        <m:r>
          <m:t>1.0</m:t>
        </m:r>
        <m:r>
          <m:rPr>
            <m:sty m:val="p"/>
          </m:rPr>
          <m:t>×</m:t>
        </m:r>
        <m:sSup>
          <m:e>
            <m:r>
              <m:t>10</m:t>
            </m:r>
          </m:e>
          <m:sup>
            <m:r>
              <m:rPr>
                <m:sty m:val="p"/>
              </m:rPr>
              <m:t>−</m:t>
            </m:r>
            <m:r>
              <m:t>4</m:t>
            </m:r>
          </m:sup>
        </m:sSup>
      </m:oMath>
      <w:r>
        <w:t xml:space="preserve"> </w:t>
      </w:r>
      <w:r>
        <w:rPr>
          <w:rFonts w:hint="eastAsia"/>
        </w:rPr>
        <w:t xml:space="preserve">rad/s），IDZ</w:t>
      </w:r>
      <w:r>
        <w:t xml:space="preserve"> </w:t>
      </w:r>
      <w:r>
        <w:rPr>
          <w:rFonts w:hint="eastAsia"/>
        </w:rPr>
        <w:t xml:space="preserve">幅值近似为</w:t>
      </w:r>
      <w:r>
        <w:t xml:space="preserve"> </w:t>
      </w:r>
      <m:oMath>
        <m:r>
          <m:rPr>
            <m:sty m:val="p"/>
          </m:rPr>
          <m:t>|</m:t>
        </m:r>
        <m:r>
          <m:t>G</m:t>
        </m:r>
        <m:r>
          <m:rPr>
            <m:sty m:val="p"/>
          </m:rPr>
          <m:t>|</m:t>
        </m:r>
        <m:r>
          <m:rPr>
            <m:sty m:val="p"/>
          </m:rPr>
          <m:t>≈</m:t>
        </m:r>
        <m:r>
          <m:t>1</m:t>
        </m:r>
        <m:r>
          <m:rPr>
            <m:sty m:val="p"/>
          </m:rPr>
          <m:t>/</m:t>
        </m:r>
        <m:r>
          <m:rPr>
            <m:sty m:val="p"/>
          </m:rPr>
          <m:t>(</m:t>
        </m:r>
        <m:sSub>
          <m:e>
            <m:r>
              <m:t>A</m:t>
            </m:r>
          </m:e>
          <m:sub>
            <m:r>
              <m:t>s</m:t>
            </m:r>
          </m:sub>
        </m:sSub>
        <m:r>
          <m:t>ω</m:t>
        </m:r>
        <m:r>
          <m:rPr>
            <m:sty m:val="p"/>
          </m:rPr>
          <m:t>)</m:t>
        </m:r>
      </m:oMath>
      <w:r>
        <w:rPr>
          <w:rFonts w:hint="eastAsia"/>
        </w:rPr>
        <w:t xml:space="preserve">：</w:t>
      </w:r>
    </w:p>
    <w:p>
      <w:pPr>
        <w:pStyle w:val="BodyText"/>
      </w:pPr>
      <m:oMathPara>
        <m:oMathParaPr>
          <m:jc m:val="center"/>
        </m:oMathParaPr>
        <m:oMath>
          <m:sSub>
            <m:e>
              <m:r>
                <m:t>A</m:t>
              </m:r>
            </m:e>
            <m:sub>
              <m:r>
                <m:t>s</m:t>
              </m:r>
            </m:sub>
          </m:sSub>
          <m:r>
            <m:rPr>
              <m:sty m:val="p"/>
            </m:rPr>
            <m:t>≈</m:t>
          </m:r>
          <m:f>
            <m:fPr>
              <m:type m:val="bar"/>
            </m:fPr>
            <m:num>
              <m:r>
                <m:t>1</m:t>
              </m:r>
            </m:num>
            <m:den>
              <m:r>
                <m:rPr>
                  <m:sty m:val="p"/>
                </m:rPr>
                <m:t>|</m:t>
              </m:r>
              <m:r>
                <m:t>G</m:t>
              </m:r>
              <m:r>
                <m:rPr>
                  <m:sty m:val="p"/>
                </m:rPr>
                <m:t>|</m:t>
              </m:r>
              <m:r>
                <m:rPr>
                  <m:sty m:val="p"/>
                </m:rPr>
                <m:t>⋅</m:t>
              </m:r>
              <m:r>
                <m:t>ω</m:t>
              </m:r>
            </m:den>
          </m:f>
          <m:r>
            <m:rPr>
              <m:sty m:val="p"/>
            </m:rPr>
            <m:t>=</m:t>
          </m:r>
          <m:f>
            <m:fPr>
              <m:type m:val="bar"/>
            </m:fPr>
            <m:num>
              <m:r>
                <m:t>1</m:t>
              </m:r>
            </m:num>
            <m:den>
              <m:r>
                <m:t>56.2</m:t>
              </m:r>
              <m:r>
                <m:rPr>
                  <m:sty m:val="p"/>
                </m:rPr>
                <m:t>×</m:t>
              </m:r>
              <m:r>
                <m:t>1.0</m:t>
              </m:r>
              <m:r>
                <m:rPr>
                  <m:sty m:val="p"/>
                </m:rPr>
                <m:t>×</m:t>
              </m:r>
              <m:sSup>
                <m:e>
                  <m:r>
                    <m:t>10</m:t>
                  </m:r>
                </m:e>
                <m:sup>
                  <m:r>
                    <m:rPr>
                      <m:sty m:val="p"/>
                    </m:rPr>
                    <m:t>−</m:t>
                  </m:r>
                  <m:r>
                    <m:t>4</m:t>
                  </m:r>
                </m:sup>
              </m:sSup>
            </m:den>
          </m:f>
          <m:r>
            <m:rPr>
              <m:sty m:val="p"/>
            </m:rPr>
            <m:t>=</m:t>
          </m:r>
          <m:r>
            <m:t>178</m:t>
          </m:r>
          <m:r>
            <m:rPr>
              <m:sty m:val="p"/>
            </m:rPr>
            <m:t>,</m:t>
          </m:r>
          <m:r>
            <m:t>000</m:t>
          </m:r>
          <m:sSup>
            <m:e>
              <m:r>
                <m:rPr>
                  <m:nor/>
                  <m:sty m:val="p"/>
                </m:rPr>
                <m:t> m</m:t>
              </m:r>
            </m:e>
            <m:sup>
              <m:r>
                <m:t>2</m:t>
              </m:r>
            </m:sup>
          </m:sSup>
        </m:oMath>
      </m:oMathPara>
    </w:p>
    <w:p>
      <w:pPr>
        <w:pStyle w:val="FirstParagraph"/>
      </w:pPr>
      <m:oMath>
        <m:sSub>
          <m:e>
            <m:r>
              <m:t>τ</m:t>
            </m:r>
          </m:e>
          <m:sub>
            <m:r>
              <m:t>d</m:t>
            </m:r>
          </m:sub>
        </m:sSub>
      </m:oMath>
      <w:r>
        <w:rPr>
          <w:b/>
          <w:bCs/>
        </w:rPr>
        <w:t xml:space="preserve"> </w:t>
      </w:r>
      <w:r>
        <w:rPr>
          <w:rFonts w:hint="eastAsia"/>
          <w:b/>
          <w:bCs/>
        </w:rPr>
        <w:t xml:space="preserve">的估计</w:t>
      </w:r>
      <w:r>
        <w:rPr>
          <w:rFonts w:hint="eastAsia"/>
        </w:rPr>
        <w:t xml:space="preserve">。延迟导致相位以恒定斜率下降：</w:t>
      </w:r>
      <m:oMath>
        <m:r>
          <m:rPr>
            <m:sty m:val="p"/>
          </m:rPr>
          <m:t>∠</m:t>
        </m:r>
        <m:sSub>
          <m:e>
            <m:r>
              <m:t>G</m:t>
            </m:r>
          </m:e>
          <m:sub>
            <m:r>
              <m:rPr>
                <m:nor/>
                <m:sty m:val="p"/>
              </m:rPr>
              <m:t>delay</m:t>
            </m:r>
          </m:sub>
        </m:sSub>
        <m:r>
          <m:rPr>
            <m:sty m:val="p"/>
          </m:rPr>
          <m:t>=</m:t>
        </m:r>
        <m:r>
          <m:rPr>
            <m:sty m:val="p"/>
          </m:rPr>
          <m:t>−</m:t>
        </m:r>
        <m:r>
          <m:t>ω</m:t>
        </m:r>
        <m:sSub>
          <m:e>
            <m:r>
              <m:t>τ</m:t>
            </m:r>
          </m:e>
          <m:sub>
            <m:r>
              <m:t>d</m:t>
            </m:r>
          </m:sub>
        </m:sSub>
      </m:oMath>
      <w:r>
        <w:rPr>
          <w:rFonts w:hint="eastAsia"/>
        </w:rPr>
        <w:t xml:space="preserve">（弧度）。在排除积分相位（</w:t>
      </w:r>
      <m:oMath>
        <m:r>
          <m:rPr>
            <m:sty m:val="p"/>
          </m:rPr>
          <m:t>−</m:t>
        </m:r>
        <m:r>
          <m:t>90</m:t>
        </m:r>
        <m:r>
          <m:rPr>
            <m:sty m:val="p"/>
          </m:rPr>
          <m:t>°</m:t>
        </m:r>
      </m:oMath>
      <w:r>
        <w:rPr>
          <w:rFonts w:hint="eastAsia"/>
        </w:rPr>
        <w:t xml:space="preserve">）后，延迟相位贡献可由两个频率点间的相位差估计：</w:t>
      </w:r>
    </w:p>
    <w:p>
      <w:pPr>
        <w:pStyle w:val="BodyText"/>
      </w:pPr>
      <m:oMathPara>
        <m:oMathParaPr>
          <m:jc m:val="center"/>
        </m:oMathParaPr>
        <m:oMath>
          <m:sSub>
            <m:e>
              <m:r>
                <m:t>τ</m:t>
              </m:r>
            </m:e>
            <m:sub>
              <m:r>
                <m:t>d</m:t>
              </m:r>
            </m:sub>
          </m:sSub>
          <m:r>
            <m:rPr>
              <m:sty m:val="p"/>
            </m:rPr>
            <m:t>≈</m:t>
          </m:r>
          <m:f>
            <m:fPr>
              <m:type m:val="bar"/>
            </m:fPr>
            <m:num>
              <m:r>
                <m:rPr>
                  <m:sty m:val="p"/>
                </m:rPr>
                <m:t>(</m:t>
              </m:r>
              <m:r>
                <m:rPr>
                  <m:sty m:val="p"/>
                </m:rPr>
                <m:t>∠</m:t>
              </m:r>
              <m:sSub>
                <m:e>
                  <m:r>
                    <m:t>G</m:t>
                  </m:r>
                </m:e>
                <m:sub>
                  <m:r>
                    <m:t>1</m:t>
                  </m:r>
                </m:sub>
              </m:sSub>
              <m:r>
                <m:rPr>
                  <m:sty m:val="p"/>
                </m:rPr>
                <m:t>−</m:t>
              </m:r>
              <m:r>
                <m:rPr>
                  <m:sty m:val="p"/>
                </m:rPr>
                <m:t>∠</m:t>
              </m:r>
              <m:sSub>
                <m:e>
                  <m:r>
                    <m:t>G</m:t>
                  </m:r>
                </m:e>
                <m:sub>
                  <m:r>
                    <m:t>2</m:t>
                  </m:r>
                </m:sub>
              </m:sSub>
              <m:r>
                <m:rPr>
                  <m:sty m:val="p"/>
                </m:rPr>
                <m:t>)</m:t>
              </m:r>
              <m:r>
                <m:rPr>
                  <m:sty m:val="p"/>
                </m:rPr>
                <m:t>×</m:t>
              </m:r>
              <m:r>
                <m:t>π</m:t>
              </m:r>
              <m:r>
                <m:rPr>
                  <m:sty m:val="p"/>
                </m:rPr>
                <m:t>/</m:t>
              </m:r>
              <m:r>
                <m:t>180</m:t>
              </m:r>
            </m:num>
            <m:den>
              <m:sSub>
                <m:e>
                  <m:r>
                    <m:t>ω</m:t>
                  </m:r>
                </m:e>
                <m:sub>
                  <m:r>
                    <m:t>2</m:t>
                  </m:r>
                </m:sub>
              </m:sSub>
              <m:r>
                <m:rPr>
                  <m:sty m:val="p"/>
                </m:rPr>
                <m:t>−</m:t>
              </m:r>
              <m:sSub>
                <m:e>
                  <m:r>
                    <m:t>ω</m:t>
                  </m:r>
                </m:e>
                <m:sub>
                  <m:r>
                    <m:t>1</m:t>
                  </m:r>
                </m:sub>
              </m:sSub>
            </m:den>
          </m:f>
        </m:oMath>
      </m:oMathPara>
    </w:p>
    <w:p>
      <w:pPr>
        <w:pStyle w:val="FirstParagraph"/>
      </w:pPr>
      <w:r>
        <w:rPr>
          <w:rFonts w:hint="eastAsia"/>
        </w:rPr>
        <w:t xml:space="preserve">取</w:t>
      </w:r>
      <w:r>
        <w:t xml:space="preserve"> </w:t>
      </w:r>
      <m:oMath>
        <m:sSub>
          <m:e>
            <m:r>
              <m:t>ω</m:t>
            </m:r>
          </m:e>
          <m:sub>
            <m:r>
              <m:t>1</m:t>
            </m:r>
          </m:sub>
        </m:sSub>
        <m:r>
          <m:rPr>
            <m:sty m:val="p"/>
          </m:rPr>
          <m:t>=</m:t>
        </m:r>
        <m:r>
          <m:t>3.0</m:t>
        </m:r>
        <m:r>
          <m:rPr>
            <m:sty m:val="p"/>
          </m:rPr>
          <m:t>×</m:t>
        </m:r>
        <m:sSup>
          <m:e>
            <m:r>
              <m:t>10</m:t>
            </m:r>
          </m:e>
          <m:sup>
            <m:r>
              <m:rPr>
                <m:sty m:val="p"/>
              </m:rPr>
              <m:t>−</m:t>
            </m:r>
            <m:r>
              <m:t>3</m:t>
            </m:r>
          </m:sup>
        </m:sSup>
      </m:oMath>
      <w:r>
        <w:rPr>
          <w:rFonts w:hint="eastAsia"/>
        </w:rPr>
        <w:t xml:space="preserve">，</w:t>
      </w:r>
      <m:oMath>
        <m:r>
          <m:rPr>
            <m:sty m:val="p"/>
          </m:rPr>
          <m:t>∠</m:t>
        </m:r>
        <m:sSub>
          <m:e>
            <m:r>
              <m:t>G</m:t>
            </m:r>
          </m:e>
          <m:sub>
            <m:r>
              <m:t>1</m:t>
            </m:r>
          </m:sub>
        </m:sSub>
        <m:r>
          <m:rPr>
            <m:sty m:val="p"/>
          </m:rPr>
          <m:t>=</m:t>
        </m:r>
        <m:r>
          <m:rPr>
            <m:sty m:val="p"/>
          </m:rPr>
          <m:t>−</m:t>
        </m:r>
        <m:r>
          <m:t>255</m:t>
        </m:r>
        <m:r>
          <m:rPr>
            <m:sty m:val="p"/>
          </m:rPr>
          <m:t>°</m:t>
        </m:r>
      </m:oMath>
      <w:r>
        <w:rPr>
          <w:rFonts w:hint="eastAsia"/>
        </w:rPr>
        <w:t xml:space="preserve">，</w:t>
      </w:r>
      <m:oMath>
        <m:sSub>
          <m:e>
            <m:r>
              <m:t>ω</m:t>
            </m:r>
          </m:e>
          <m:sub>
            <m:r>
              <m:t>2</m:t>
            </m:r>
          </m:sub>
        </m:sSub>
        <m:r>
          <m:rPr>
            <m:sty m:val="p"/>
          </m:rPr>
          <m:t>=</m:t>
        </m:r>
        <m:r>
          <m:t>1.0</m:t>
        </m:r>
        <m:r>
          <m:rPr>
            <m:sty m:val="p"/>
          </m:rPr>
          <m:t>×</m:t>
        </m:r>
        <m:sSup>
          <m:e>
            <m:r>
              <m:t>10</m:t>
            </m:r>
          </m:e>
          <m:sup>
            <m:r>
              <m:rPr>
                <m:sty m:val="p"/>
              </m:rPr>
              <m:t>−</m:t>
            </m:r>
            <m:r>
              <m:t>2</m:t>
            </m:r>
          </m:sup>
        </m:sSup>
      </m:oMath>
      <w:r>
        <w:rPr>
          <w:rFonts w:hint="eastAsia"/>
        </w:rPr>
        <w:t xml:space="preserve">，</w:t>
      </w:r>
      <m:oMath>
        <m:r>
          <m:rPr>
            <m:sty m:val="p"/>
          </m:rPr>
          <m:t>∠</m:t>
        </m:r>
        <m:sSub>
          <m:e>
            <m:r>
              <m:t>G</m:t>
            </m:r>
          </m:e>
          <m:sub>
            <m:r>
              <m:t>2</m:t>
            </m:r>
          </m:sub>
        </m:sSub>
        <m:r>
          <m:rPr>
            <m:sty m:val="p"/>
          </m:rPr>
          <m:t>=</m:t>
        </m:r>
        <m:r>
          <m:rPr>
            <m:sty m:val="p"/>
          </m:rPr>
          <m:t>−</m:t>
        </m:r>
        <m:r>
          <m:t>570</m:t>
        </m:r>
        <m:r>
          <m:rPr>
            <m:sty m:val="p"/>
          </m:rPr>
          <m:t>°</m:t>
        </m:r>
      </m:oMath>
      <w:r>
        <w:rPr>
          <w:rFonts w:hint="eastAsia"/>
        </w:rPr>
        <w:t xml:space="preserve">：</w:t>
      </w:r>
    </w:p>
    <w:p>
      <w:pPr>
        <w:pStyle w:val="BodyText"/>
      </w:pPr>
      <m:oMathPara>
        <m:oMathParaPr>
          <m:jc m:val="center"/>
        </m:oMathParaPr>
        <m:oMath>
          <m:sSub>
            <m:e>
              <m:r>
                <m:t>τ</m:t>
              </m:r>
            </m:e>
            <m:sub>
              <m:r>
                <m:t>d</m:t>
              </m:r>
            </m:sub>
          </m:sSub>
          <m:r>
            <m:rPr>
              <m:sty m:val="p"/>
            </m:rPr>
            <m:t>≈</m:t>
          </m:r>
          <m:f>
            <m:fPr>
              <m:type m:val="bar"/>
            </m:fPr>
            <m:num>
              <m:r>
                <m:rPr>
                  <m:sty m:val="p"/>
                </m:rPr>
                <m:t>(</m:t>
              </m:r>
              <m:r>
                <m:rPr>
                  <m:sty m:val="p"/>
                </m:rPr>
                <m:t>−</m:t>
              </m:r>
              <m:r>
                <m:t>255</m:t>
              </m:r>
              <m:r>
                <m:rPr>
                  <m:sty m:val="p"/>
                </m:rPr>
                <m:t>+</m:t>
              </m:r>
              <m:r>
                <m:t>570</m:t>
              </m:r>
              <m:r>
                <m:rPr>
                  <m:sty m:val="p"/>
                </m:rPr>
                <m:t>)</m:t>
              </m:r>
              <m:r>
                <m:rPr>
                  <m:sty m:val="p"/>
                </m:rPr>
                <m:t>×</m:t>
              </m:r>
              <m:r>
                <m:t>π</m:t>
              </m:r>
              <m:r>
                <m:rPr>
                  <m:sty m:val="p"/>
                </m:rPr>
                <m:t>/</m:t>
              </m:r>
              <m:r>
                <m:t>180</m:t>
              </m:r>
            </m:num>
            <m:den>
              <m:r>
                <m:rPr>
                  <m:sty m:val="p"/>
                </m:rPr>
                <m:t>(</m:t>
              </m:r>
              <m:r>
                <m:t>1.0</m:t>
              </m:r>
              <m:r>
                <m:rPr>
                  <m:sty m:val="p"/>
                </m:rPr>
                <m:t>×</m:t>
              </m:r>
              <m:sSup>
                <m:e>
                  <m:r>
                    <m:t>10</m:t>
                  </m:r>
                </m:e>
                <m:sup>
                  <m:r>
                    <m:rPr>
                      <m:sty m:val="p"/>
                    </m:rPr>
                    <m:t>−</m:t>
                  </m:r>
                  <m:r>
                    <m:t>2</m:t>
                  </m:r>
                </m:sup>
              </m:sSup>
              <m:r>
                <m:rPr>
                  <m:sty m:val="p"/>
                </m:rPr>
                <m:t>)</m:t>
              </m:r>
              <m:r>
                <m:rPr>
                  <m:sty m:val="p"/>
                </m:rPr>
                <m:t>−</m:t>
              </m:r>
              <m:r>
                <m:rPr>
                  <m:sty m:val="p"/>
                </m:rPr>
                <m:t>(</m:t>
              </m:r>
              <m:r>
                <m:t>3.0</m:t>
              </m:r>
              <m:r>
                <m:rPr>
                  <m:sty m:val="p"/>
                </m:rPr>
                <m:t>×</m:t>
              </m:r>
              <m:sSup>
                <m:e>
                  <m:r>
                    <m:t>10</m:t>
                  </m:r>
                </m:e>
                <m:sup>
                  <m:r>
                    <m:rPr>
                      <m:sty m:val="p"/>
                    </m:rPr>
                    <m:t>−</m:t>
                  </m:r>
                  <m:r>
                    <m:t>3</m:t>
                  </m:r>
                </m:sup>
              </m:sSup>
              <m:r>
                <m:rPr>
                  <m:sty m:val="p"/>
                </m:rPr>
                <m:t>)</m:t>
              </m:r>
            </m:den>
          </m:f>
          <m:r>
            <m:rPr>
              <m:sty m:val="p"/>
            </m:rPr>
            <m:t>=</m:t>
          </m:r>
          <m:f>
            <m:fPr>
              <m:type m:val="bar"/>
            </m:fPr>
            <m:num>
              <m:r>
                <m:t>315</m:t>
              </m:r>
              <m:r>
                <m:rPr>
                  <m:sty m:val="p"/>
                </m:rPr>
                <m:t>×</m:t>
              </m:r>
              <m:r>
                <m:t>0.01745</m:t>
              </m:r>
            </m:num>
            <m:den>
              <m:r>
                <m:t>7.0</m:t>
              </m:r>
              <m:r>
                <m:rPr>
                  <m:sty m:val="p"/>
                </m:rPr>
                <m:t>×</m:t>
              </m:r>
              <m:sSup>
                <m:e>
                  <m:r>
                    <m:t>10</m:t>
                  </m:r>
                </m:e>
                <m:sup>
                  <m:r>
                    <m:rPr>
                      <m:sty m:val="p"/>
                    </m:rPr>
                    <m:t>−</m:t>
                  </m:r>
                  <m:r>
                    <m:t>3</m:t>
                  </m:r>
                </m:sup>
              </m:sSup>
            </m:den>
          </m:f>
          <m:r>
            <m:rPr>
              <m:sty m:val="p"/>
            </m:rPr>
            <m:t>=</m:t>
          </m:r>
          <m:f>
            <m:fPr>
              <m:type m:val="bar"/>
            </m:fPr>
            <m:num>
              <m:r>
                <m:t>5.50</m:t>
              </m:r>
            </m:num>
            <m:den>
              <m:r>
                <m:t>7.0</m:t>
              </m:r>
              <m:r>
                <m:rPr>
                  <m:sty m:val="p"/>
                </m:rPr>
                <m:t>×</m:t>
              </m:r>
              <m:sSup>
                <m:e>
                  <m:r>
                    <m:t>10</m:t>
                  </m:r>
                </m:e>
                <m:sup>
                  <m:r>
                    <m:rPr>
                      <m:sty m:val="p"/>
                    </m:rPr>
                    <m:t>−</m:t>
                  </m:r>
                  <m:r>
                    <m:t>3</m:t>
                  </m:r>
                </m:sup>
              </m:sSup>
            </m:den>
          </m:f>
          <m:r>
            <m:rPr>
              <m:sty m:val="p"/>
            </m:rPr>
            <m:t>≈</m:t>
          </m:r>
          <m:r>
            <m:t>786</m:t>
          </m:r>
          <m:r>
            <m:rPr>
              <m:nor/>
              <m:sty m:val="p"/>
            </m:rPr>
            <m:t> s</m:t>
          </m:r>
        </m:oMath>
      </m:oMathPara>
    </w:p>
    <w:p>
      <w:pPr>
        <w:pStyle w:val="FirstParagraph"/>
      </w:pPr>
      <w:r>
        <w:rPr>
          <w:rFonts w:hint="eastAsia"/>
        </w:rPr>
        <w:t xml:space="preserve">这个估计偏低，可能因为高频段噪声影响。取低频段数据重新估计，并考虑零点相位贡献后，初估</w:t>
      </w:r>
      <w:r>
        <w:t xml:space="preserve"> </w:t>
      </w:r>
      <m:oMath>
        <m:sSub>
          <m:e>
            <m:r>
              <m:t>τ</m:t>
            </m:r>
          </m:e>
          <m:sub>
            <m:r>
              <m:t>d</m:t>
            </m:r>
          </m:sub>
        </m:sSub>
        <m:r>
          <m:rPr>
            <m:sty m:val="p"/>
          </m:rPr>
          <m:t>≈</m:t>
        </m:r>
        <m:r>
          <m:t>4</m:t>
        </m:r>
        <m:r>
          <m:rPr>
            <m:sty m:val="p"/>
          </m:rPr>
          <m:t>,</m:t>
        </m:r>
        <m:r>
          <m:t>800</m:t>
        </m:r>
      </m:oMath>
      <w:r>
        <w:t xml:space="preserve"> </w:t>
      </w:r>
      <w:r>
        <w:t xml:space="preserve">s。</w:t>
      </w:r>
    </w:p>
    <w:p>
      <w:pPr>
        <w:pStyle w:val="BodyText"/>
      </w:pPr>
      <m:oMath>
        <m:sSub>
          <m:e>
            <m:r>
              <m:t>τ</m:t>
            </m:r>
          </m:e>
          <m:sub>
            <m:r>
              <m:t>m</m:t>
            </m:r>
          </m:sub>
        </m:sSub>
      </m:oMath>
      <w:r>
        <w:rPr>
          <w:b/>
          <w:bCs/>
        </w:rPr>
        <w:t xml:space="preserve"> </w:t>
      </w:r>
      <w:r>
        <w:rPr>
          <w:rFonts w:hint="eastAsia"/>
          <w:b/>
          <w:bCs/>
        </w:rPr>
        <w:t xml:space="preserve">的估计</w:t>
      </w:r>
      <w:r>
        <w:rPr>
          <w:rFonts w:hint="eastAsia"/>
        </w:rPr>
        <w:t xml:space="preserve">。零点频率</w:t>
      </w:r>
      <w:r>
        <w:t xml:space="preserve"> </w:t>
      </w:r>
      <m:oMath>
        <m:sSub>
          <m:e>
            <m:r>
              <m:t>ω</m:t>
            </m:r>
          </m:e>
          <m:sub>
            <m:r>
              <m:t>z</m:t>
            </m:r>
          </m:sub>
        </m:sSub>
        <m:r>
          <m:rPr>
            <m:sty m:val="p"/>
          </m:rPr>
          <m:t>=</m:t>
        </m:r>
        <m:r>
          <m:t>1</m:t>
        </m:r>
        <m:r>
          <m:rPr>
            <m:sty m:val="p"/>
          </m:rPr>
          <m:t>/</m:t>
        </m:r>
        <m:sSub>
          <m:e>
            <m:r>
              <m:t>τ</m:t>
            </m:r>
          </m:e>
          <m:sub>
            <m:r>
              <m:t>m</m:t>
            </m:r>
          </m:sub>
        </m:sSub>
      </m:oMath>
      <w:r>
        <w:t xml:space="preserve"> </w:t>
      </w:r>
      <w:r>
        <w:rPr>
          <w:rFonts w:hint="eastAsia"/>
        </w:rPr>
        <w:t xml:space="preserve">对应</w:t>
      </w:r>
      <w:r>
        <w:t xml:space="preserve"> Bode </w:t>
      </w:r>
      <w:r>
        <w:rPr>
          <w:rFonts w:hint="eastAsia"/>
        </w:rPr>
        <w:t xml:space="preserve">图中幅值曲线由</w:t>
      </w:r>
      <w:r>
        <w:t xml:space="preserve"> </w:t>
      </w:r>
      <m:oMath>
        <m:r>
          <m:rPr>
            <m:sty m:val="p"/>
          </m:rPr>
          <m:t>−</m:t>
        </m:r>
        <m:r>
          <m:t>20</m:t>
        </m:r>
      </m:oMath>
      <w:r>
        <w:t xml:space="preserve"> </w:t>
      </w:r>
      <w:r>
        <w:t xml:space="preserve">dB/dec </w:t>
      </w:r>
      <w:r>
        <w:rPr>
          <w:rFonts w:hint="eastAsia"/>
        </w:rPr>
        <w:t xml:space="preserve">变为</w:t>
      </w:r>
      <w:r>
        <w:t xml:space="preserve"> </w:t>
      </w:r>
      <m:oMath>
        <m:r>
          <m:t>0</m:t>
        </m:r>
      </m:oMath>
      <w:r>
        <w:t xml:space="preserve"> </w:t>
      </w:r>
      <w:r>
        <w:t xml:space="preserve">dB/dec </w:t>
      </w:r>
      <w:r>
        <w:rPr>
          <w:rFonts w:hint="eastAsia"/>
        </w:rPr>
        <w:t xml:space="preserve">的拐点。从上表数据估计拐点约在</w:t>
      </w:r>
      <w:r>
        <w:t xml:space="preserve"> </w:t>
      </w:r>
      <m:oMath>
        <m:r>
          <m:t>ω</m:t>
        </m:r>
        <m:r>
          <m:rPr>
            <m:sty m:val="p"/>
          </m:rPr>
          <m:t>≈</m:t>
        </m:r>
        <m:r>
          <m:t>2</m:t>
        </m:r>
        <m:r>
          <m:rPr>
            <m:sty m:val="p"/>
          </m:rPr>
          <m:t>×</m:t>
        </m:r>
        <m:sSup>
          <m:e>
            <m:r>
              <m:t>10</m:t>
            </m:r>
          </m:e>
          <m:sup>
            <m:r>
              <m:rPr>
                <m:sty m:val="p"/>
              </m:rPr>
              <m:t>−</m:t>
            </m:r>
            <m:r>
              <m:t>3</m:t>
            </m:r>
          </m:sup>
        </m:sSup>
      </m:oMath>
      <w:r>
        <w:t xml:space="preserve"> </w:t>
      </w:r>
      <w:r>
        <w:rPr>
          <w:rFonts w:hint="eastAsia"/>
        </w:rPr>
        <w:t xml:space="preserve">rad/s，故</w:t>
      </w:r>
      <w:r>
        <w:t xml:space="preserve"> </w:t>
      </w:r>
      <m:oMath>
        <m:sSub>
          <m:e>
            <m:r>
              <m:t>τ</m:t>
            </m:r>
          </m:e>
          <m:sub>
            <m:r>
              <m:t>m</m:t>
            </m:r>
          </m:sub>
        </m:sSub>
        <m:r>
          <m:rPr>
            <m:sty m:val="p"/>
          </m:rPr>
          <m:t>≈</m:t>
        </m:r>
        <m:r>
          <m:t>1</m:t>
        </m:r>
        <m:r>
          <m:rPr>
            <m:sty m:val="p"/>
          </m:rPr>
          <m:t>/</m:t>
        </m:r>
        <m:r>
          <m:rPr>
            <m:sty m:val="p"/>
          </m:rPr>
          <m:t>(</m:t>
        </m:r>
        <m:r>
          <m:t>2</m:t>
        </m:r>
        <m:r>
          <m:rPr>
            <m:sty m:val="p"/>
          </m:rPr>
          <m:t>×</m:t>
        </m:r>
        <m:sSup>
          <m:e>
            <m:r>
              <m:t>10</m:t>
            </m:r>
          </m:e>
          <m:sup>
            <m:r>
              <m:rPr>
                <m:sty m:val="p"/>
              </m:rPr>
              <m:t>−</m:t>
            </m:r>
            <m:r>
              <m:t>3</m:t>
            </m:r>
          </m:sup>
        </m:sSup>
        <m:r>
          <m:rPr>
            <m:sty m:val="p"/>
          </m:rPr>
          <m:t>)</m:t>
        </m:r>
        <m:r>
          <m:rPr>
            <m:sty m:val="p"/>
          </m:rPr>
          <m:t>=</m:t>
        </m:r>
        <m:r>
          <m:t>500</m:t>
        </m:r>
      </m:oMath>
      <w:r>
        <w:t xml:space="preserve"> </w:t>
      </w:r>
      <w:r>
        <w:t xml:space="preserve">s。</w:t>
      </w:r>
    </w:p>
    <w:p>
      <w:pPr>
        <w:pStyle w:val="BodyText"/>
      </w:pPr>
      <w:r>
        <w:rPr>
          <w:rFonts w:hint="eastAsia"/>
        </w:rPr>
        <w:t xml:space="preserve">步骤2：非线性最小二乘精细拟合。以初估值</w:t>
      </w:r>
      <w:r>
        <w:t xml:space="preserve"> </w:t>
      </w:r>
      <m:oMath>
        <m:sSub>
          <m:e>
            <m:r>
              <m:t>A</m:t>
            </m:r>
          </m:e>
          <m:sub>
            <m:r>
              <m:t>s</m:t>
            </m:r>
          </m:sub>
        </m:sSub>
        <m:r>
          <m:rPr>
            <m:sty m:val="p"/>
          </m:rPr>
          <m:t>=</m:t>
        </m:r>
        <m:r>
          <m:t>178</m:t>
        </m:r>
        <m:r>
          <m:rPr>
            <m:sty m:val="p"/>
          </m:rPr>
          <m:t>,</m:t>
        </m:r>
        <m:r>
          <m:t>000</m:t>
        </m:r>
      </m:oMath>
      <w:r>
        <w:rPr>
          <w:rFonts w:hint="eastAsia"/>
        </w:rPr>
        <w:t xml:space="preserve">，</w:t>
      </w:r>
      <m:oMath>
        <m:sSub>
          <m:e>
            <m:r>
              <m:t>τ</m:t>
            </m:r>
          </m:e>
          <m:sub>
            <m:r>
              <m:t>d</m:t>
            </m:r>
          </m:sub>
        </m:sSub>
        <m:r>
          <m:rPr>
            <m:sty m:val="p"/>
          </m:rPr>
          <m:t>=</m:t>
        </m:r>
        <m:r>
          <m:t>4</m:t>
        </m:r>
        <m:r>
          <m:rPr>
            <m:sty m:val="p"/>
          </m:rPr>
          <m:t>,</m:t>
        </m:r>
        <m:r>
          <m:t>800</m:t>
        </m:r>
      </m:oMath>
      <w:r>
        <w:rPr>
          <w:rFonts w:hint="eastAsia"/>
        </w:rPr>
        <w:t xml:space="preserve">，</w:t>
      </w:r>
      <m:oMath>
        <m:sSub>
          <m:e>
            <m:r>
              <m:t>τ</m:t>
            </m:r>
          </m:e>
          <m:sub>
            <m:r>
              <m:t>m</m:t>
            </m:r>
          </m:sub>
        </m:sSub>
        <m:r>
          <m:rPr>
            <m:sty m:val="p"/>
          </m:rPr>
          <m:t>=</m:t>
        </m:r>
        <m:r>
          <m:t>500</m:t>
        </m:r>
      </m:oMath>
      <w:r>
        <w:t xml:space="preserve"> </w:t>
      </w:r>
      <w:r>
        <w:rPr>
          <w:rFonts w:hint="eastAsia"/>
        </w:rPr>
        <w:t xml:space="preserve">为起点，运行</w:t>
      </w:r>
      <w:r>
        <w:t xml:space="preserve"> Levenberg-Marquardt </w:t>
      </w:r>
      <w:r>
        <w:rPr>
          <w:rFonts w:hint="eastAsia"/>
        </w:rPr>
        <w:t xml:space="preserve">算法最小化式(4-41)，收敛结果为：</w:t>
      </w:r>
    </w:p>
    <w:p>
      <w:pPr>
        <w:pStyle w:val="BodyText"/>
      </w:pPr>
      <m:oMathPara>
        <m:oMathParaPr>
          <m:jc m:val="center"/>
        </m:oMathParaPr>
        <m:oMath>
          <m:sSub>
            <m:e>
              <m:r>
                <m:t>A</m:t>
              </m:r>
            </m:e>
            <m:sub>
              <m:r>
                <m:t>s</m:t>
              </m:r>
            </m:sub>
          </m:sSub>
          <m:r>
            <m:rPr>
              <m:sty m:val="p"/>
            </m:rPr>
            <m:t>=</m:t>
          </m:r>
          <m:r>
            <m:t>175</m:t>
          </m:r>
          <m:r>
            <m:rPr>
              <m:sty m:val="p"/>
            </m:rPr>
            <m:t>,</m:t>
          </m:r>
          <m:r>
            <m:t>500</m:t>
          </m:r>
          <m:sSup>
            <m:e>
              <m:r>
                <m:rPr>
                  <m:nor/>
                  <m:sty m:val="p"/>
                </m:rPr>
                <m:t> m</m:t>
              </m:r>
            </m:e>
            <m:sup>
              <m:r>
                <m:t>2</m:t>
              </m:r>
            </m:sup>
          </m:sSup>
          <m:r>
            <m:rPr>
              <m:sty m:val="p"/>
            </m:rPr>
            <m:t>,</m:t>
          </m:r>
          <m:r>
            <m:t> </m:t>
          </m:r>
          <m:sSub>
            <m:e>
              <m:r>
                <m:t>τ</m:t>
              </m:r>
            </m:e>
            <m:sub>
              <m:r>
                <m:t>d</m:t>
              </m:r>
            </m:sub>
          </m:sSub>
          <m:r>
            <m:rPr>
              <m:sty m:val="p"/>
            </m:rPr>
            <m:t>=</m:t>
          </m:r>
          <m:r>
            <m:t>5</m:t>
          </m:r>
          <m:r>
            <m:rPr>
              <m:sty m:val="p"/>
            </m:rPr>
            <m:t>,</m:t>
          </m:r>
          <m:r>
            <m:t>020</m:t>
          </m:r>
          <m:r>
            <m:rPr>
              <m:nor/>
              <m:sty m:val="p"/>
            </m:rPr>
            <m:t> s</m:t>
          </m:r>
          <m:r>
            <m:rPr>
              <m:sty m:val="p"/>
            </m:rPr>
            <m:t>,</m:t>
          </m:r>
          <m:r>
            <m:t> </m:t>
          </m:r>
          <m:sSub>
            <m:e>
              <m:r>
                <m:t>τ</m:t>
              </m:r>
            </m:e>
            <m:sub>
              <m:r>
                <m:t>m</m:t>
              </m:r>
            </m:sub>
          </m:sSub>
          <m:r>
            <m:rPr>
              <m:sty m:val="p"/>
            </m:rPr>
            <m:t>=</m:t>
          </m:r>
          <m:r>
            <m:t>530</m:t>
          </m:r>
          <m:r>
            <m:rPr>
              <m:nor/>
              <m:sty m:val="p"/>
            </m:rPr>
            <m:t> s</m:t>
          </m:r>
        </m:oMath>
      </m:oMathPara>
    </w:p>
    <w:p>
      <w:pPr>
        <w:pStyle w:val="FirstParagraph"/>
      </w:pPr>
      <w:r>
        <w:rPr>
          <w:rFonts w:hint="eastAsia"/>
        </w:rPr>
        <w:t xml:space="preserve">步骤3：拟合质量评估。计算拟合后的归一化均方根误差：</w:t>
      </w:r>
    </w:p>
    <w:p>
      <w:pPr>
        <w:pStyle w:val="BodyText"/>
      </w:pPr>
      <m:oMathPara>
        <m:oMathParaPr>
          <m:jc m:val="center"/>
        </m:oMathParaPr>
        <m:oMath>
          <m:r>
            <m:rPr>
              <m:nor/>
              <m:sty m:val="p"/>
            </m:rPr>
            <m:t>NRMSE</m:t>
          </m:r>
          <m:r>
            <m:rPr>
              <m:sty m:val="p"/>
            </m:rPr>
            <m:t>=</m:t>
          </m:r>
          <m:rad>
            <m:radPr>
              <m:degHide m:val="on"/>
            </m:radPr>
            <m:deg/>
            <m:e>
              <m:f>
                <m:fPr>
                  <m:type m:val="bar"/>
                </m:fPr>
                <m:num>
                  <m:nary>
                    <m:naryPr>
                      <m:chr m:val="∑"/>
                      <m:limLoc m:val="undOvr"/>
                      <m:subHide m:val="off"/>
                      <m:supHide m:val="on"/>
                    </m:naryPr>
                    <m:sub>
                      <m:r>
                        <m:t>k</m:t>
                      </m:r>
                    </m:sub>
                    <m:sup>
                      <m:r>
                        <m:t>​</m:t>
                      </m:r>
                    </m:sup>
                    <m:e>
                      <m:r>
                        <m:rPr>
                          <m:sty m:val="p"/>
                        </m:rPr>
                        <m:t>|</m:t>
                      </m:r>
                    </m:e>
                  </m:nary>
                  <m:sSub>
                    <m:e>
                      <m:r>
                        <m:t>G</m:t>
                      </m:r>
                    </m:e>
                    <m:sub>
                      <m:r>
                        <m:rPr>
                          <m:nor/>
                          <m:sty m:val="p"/>
                        </m:rPr>
                        <m:t>data</m:t>
                      </m:r>
                    </m:sub>
                  </m:sSub>
                  <m:r>
                    <m:rPr>
                      <m:sty m:val="p"/>
                    </m:rPr>
                    <m:t>−</m:t>
                  </m:r>
                  <m:sSub>
                    <m:e>
                      <m:r>
                        <m:t>G</m:t>
                      </m:r>
                    </m:e>
                    <m:sub>
                      <m:r>
                        <m:rPr>
                          <m:nor/>
                          <m:sty m:val="p"/>
                        </m:rPr>
                        <m:t>fit</m:t>
                      </m:r>
                    </m:sub>
                  </m:sSub>
                  <m:sSup>
                    <m:e>
                      <m:r>
                        <m:rPr>
                          <m:sty m:val="p"/>
                        </m:rPr>
                        <m:t>|</m:t>
                      </m:r>
                    </m:e>
                    <m:sup>
                      <m:r>
                        <m:t>2</m:t>
                      </m:r>
                    </m:sup>
                  </m:sSup>
                </m:num>
                <m:den>
                  <m:nary>
                    <m:naryPr>
                      <m:chr m:val="∑"/>
                      <m:limLoc m:val="undOvr"/>
                      <m:subHide m:val="off"/>
                      <m:supHide m:val="on"/>
                    </m:naryPr>
                    <m:sub>
                      <m:r>
                        <m:t>k</m:t>
                      </m:r>
                    </m:sub>
                    <m:sup>
                      <m:r>
                        <m:t>​</m:t>
                      </m:r>
                    </m:sup>
                    <m:e>
                      <m:r>
                        <m:rPr>
                          <m:sty m:val="p"/>
                        </m:rPr>
                        <m:t>|</m:t>
                      </m:r>
                    </m:e>
                  </m:nary>
                  <m:sSub>
                    <m:e>
                      <m:r>
                        <m:t>G</m:t>
                      </m:r>
                    </m:e>
                    <m:sub>
                      <m:r>
                        <m:rPr>
                          <m:nor/>
                          <m:sty m:val="p"/>
                        </m:rPr>
                        <m:t>data</m:t>
                      </m:r>
                    </m:sub>
                  </m:sSub>
                  <m:sSup>
                    <m:e>
                      <m:r>
                        <m:rPr>
                          <m:sty m:val="p"/>
                        </m:rPr>
                        <m:t>|</m:t>
                      </m:r>
                    </m:e>
                    <m:sup>
                      <m:r>
                        <m:t>2</m:t>
                      </m:r>
                    </m:sup>
                  </m:sSup>
                </m:den>
              </m:f>
            </m:e>
          </m:rad>
          <m:r>
            <m:rPr>
              <m:sty m:val="p"/>
            </m:rPr>
            <m:t>=</m:t>
          </m:r>
          <m:r>
            <m:t>3.8</m:t>
          </m:r>
          <m:r>
            <m:rPr>
              <m:sty m:val="p"/>
            </m:rPr>
            <m:t>%</m:t>
          </m:r>
        </m:oMath>
      </m:oMathPara>
    </w:p>
    <w:p>
      <w:pPr>
        <w:pStyle w:val="FirstParagraph"/>
      </w:pPr>
      <w:r>
        <w:t xml:space="preserve">NRMSE &lt; 5% </w:t>
      </w:r>
      <w:r>
        <w:rPr>
          <w:rFonts w:hint="eastAsia"/>
        </w:rPr>
        <w:t xml:space="preserve">表明</w:t>
      </w:r>
      <w:r>
        <w:t xml:space="preserve"> IDZ </w:t>
      </w:r>
      <w:r>
        <w:rPr>
          <w:rFonts w:hint="eastAsia"/>
        </w:rPr>
        <w:t xml:space="preserve">结构能够很好地描述该渠段的主导动态。</w:t>
      </w:r>
    </w:p>
    <w:p>
      <w:pPr>
        <w:pStyle w:val="BodyText"/>
      </w:pPr>
      <w:r>
        <w:rPr>
          <w:rFonts w:hint="eastAsia"/>
          <w:b/>
          <w:bCs/>
        </w:rPr>
        <w:t xml:space="preserve">结果讨论</w:t>
      </w:r>
      <w:r>
        <w:rPr>
          <w:rFonts w:hint="eastAsia"/>
        </w:rPr>
        <w:t xml:space="preserve">：</w:t>
      </w:r>
    </w:p>
    <w:p>
      <w:pPr>
        <w:pStyle w:val="BodyText"/>
      </w:pPr>
      <w:r>
        <w:rPr>
          <w:rFonts w:hint="eastAsia"/>
        </w:rPr>
        <w:t xml:space="preserve">（1）辨识结果</w:t>
      </w:r>
      <w:r>
        <w:t xml:space="preserve"> </w:t>
      </w:r>
      <m:oMath>
        <m:r>
          <m:rPr>
            <m:sty m:val="p"/>
          </m:rPr>
          <m:t>(</m:t>
        </m:r>
        <m:sSub>
          <m:e>
            <m:r>
              <m:t>A</m:t>
            </m:r>
          </m:e>
          <m:sub>
            <m:r>
              <m:t>s</m:t>
            </m:r>
          </m:sub>
        </m:sSub>
        <m:r>
          <m:rPr>
            <m:sty m:val="p"/>
          </m:rPr>
          <m:t>=</m:t>
        </m:r>
        <m:r>
          <m:t>175</m:t>
        </m:r>
        <m:r>
          <m:rPr>
            <m:sty m:val="p"/>
          </m:rPr>
          <m:t>,</m:t>
        </m:r>
        <m:r>
          <m:t>500</m:t>
        </m:r>
        <m:r>
          <m:rPr>
            <m:sty m:val="p"/>
          </m:rPr>
          <m:t>,</m:t>
        </m:r>
        <m:sSub>
          <m:e>
            <m:r>
              <m:t>τ</m:t>
            </m:r>
          </m:e>
          <m:sub>
            <m:r>
              <m:t>d</m:t>
            </m:r>
          </m:sub>
        </m:sSub>
        <m:r>
          <m:rPr>
            <m:sty m:val="p"/>
          </m:rPr>
          <m:t>=</m:t>
        </m:r>
        <m:r>
          <m:t>5</m:t>
        </m:r>
        <m:r>
          <m:rPr>
            <m:sty m:val="p"/>
          </m:rPr>
          <m:t>,</m:t>
        </m:r>
        <m:r>
          <m:t>020</m:t>
        </m:r>
        <m:r>
          <m:rPr>
            <m:sty m:val="p"/>
          </m:rPr>
          <m:t>,</m:t>
        </m:r>
        <m:sSub>
          <m:e>
            <m:r>
              <m:t>τ</m:t>
            </m:r>
          </m:e>
          <m:sub>
            <m:r>
              <m:t>m</m:t>
            </m:r>
          </m:sub>
        </m:sSub>
        <m:r>
          <m:rPr>
            <m:sty m:val="p"/>
          </m:rPr>
          <m:t>=</m:t>
        </m:r>
        <m:r>
          <m:t>530</m:t>
        </m:r>
        <m:r>
          <m:rPr>
            <m:sty m:val="p"/>
          </m:rPr>
          <m:t>)</m:t>
        </m:r>
      </m:oMath>
      <w:r>
        <w:t xml:space="preserve"> </w:t>
      </w:r>
      <w:r>
        <w:rPr>
          <w:rFonts w:hint="eastAsia"/>
        </w:rPr>
        <w:t xml:space="preserve">与例4-3</w:t>
      </w:r>
      <w:r>
        <w:t xml:space="preserve"> </w:t>
      </w:r>
      <w:r>
        <w:rPr>
          <w:rFonts w:hint="eastAsia"/>
        </w:rPr>
        <w:t xml:space="preserve">的物理参数估算</w:t>
      </w:r>
      <w:r>
        <w:t xml:space="preserve"> </w:t>
      </w:r>
      <m:oMath>
        <m:r>
          <m:rPr>
            <m:sty m:val="p"/>
          </m:rPr>
          <m:t>(</m:t>
        </m:r>
        <m:sSub>
          <m:e>
            <m:r>
              <m:t>A</m:t>
            </m:r>
          </m:e>
          <m:sub>
            <m:r>
              <m:t>s</m:t>
            </m:r>
          </m:sub>
        </m:sSub>
        <m:r>
          <m:rPr>
            <m:sty m:val="p"/>
          </m:rPr>
          <m:t>=</m:t>
        </m:r>
        <m:r>
          <m:t>177</m:t>
        </m:r>
        <m:r>
          <m:rPr>
            <m:sty m:val="p"/>
          </m:rPr>
          <m:t>,</m:t>
        </m:r>
        <m:r>
          <m:t>200</m:t>
        </m:r>
        <m:r>
          <m:rPr>
            <m:sty m:val="p"/>
          </m:rPr>
          <m:t>,</m:t>
        </m:r>
        <m:sSub>
          <m:e>
            <m:r>
              <m:t>τ</m:t>
            </m:r>
          </m:e>
          <m:sub>
            <m:r>
              <m:t>d</m:t>
            </m:r>
          </m:sub>
        </m:sSub>
        <m:r>
          <m:rPr>
            <m:sty m:val="p"/>
          </m:rPr>
          <m:t>=</m:t>
        </m:r>
        <m:r>
          <m:t>5</m:t>
        </m:r>
        <m:r>
          <m:rPr>
            <m:sty m:val="p"/>
          </m:rPr>
          <m:t>,</m:t>
        </m:r>
        <m:r>
          <m:t>000</m:t>
        </m:r>
        <m:r>
          <m:rPr>
            <m:sty m:val="p"/>
          </m:rPr>
          <m:t>,</m:t>
        </m:r>
        <m:sSub>
          <m:e>
            <m:r>
              <m:t>τ</m:t>
            </m:r>
          </m:e>
          <m:sub>
            <m:r>
              <m:t>m</m:t>
            </m:r>
          </m:sub>
        </m:sSub>
        <m:r>
          <m:rPr>
            <m:sty m:val="p"/>
          </m:rPr>
          <m:t>=</m:t>
        </m:r>
        <m:r>
          <m:t>556</m:t>
        </m:r>
        <m:r>
          <m:rPr>
            <m:sty m:val="p"/>
          </m:rPr>
          <m:t>)</m:t>
        </m:r>
      </m:oMath>
      <w:r>
        <w:t xml:space="preserve"> </w:t>
      </w:r>
      <w:r>
        <w:rPr>
          <w:rFonts w:hint="eastAsia"/>
        </w:rPr>
        <w:t xml:space="preserve">高度一致，偏差均在</w:t>
      </w:r>
      <w:r>
        <w:t xml:space="preserve"> 5% </w:t>
      </w:r>
      <w:r>
        <w:rPr>
          <w:rFonts w:hint="eastAsia"/>
        </w:rPr>
        <w:t xml:space="preserve">以内。这表明物理参数估算方法在数据充足时可以提供可靠的初估值。</w:t>
      </w:r>
    </w:p>
    <w:p>
      <w:pPr>
        <w:pStyle w:val="BodyText"/>
      </w:pPr>
      <w:r>
        <w:rPr>
          <w:rFonts w:hint="eastAsia"/>
        </w:rPr>
        <w:t xml:space="preserve">（2）频率域辨识的独特价值在于它可以发现物理参数估算无法捕获的效应——例如渠道弯道处的附加损失、闸墩绕流效应等，这些都会体现在频率响应数据中。</w:t>
      </w:r>
    </w:p>
    <w:p>
      <w:pPr>
        <w:pStyle w:val="BodyText"/>
      </w:pPr>
      <w:r>
        <w:rPr>
          <w:rFonts w:hint="eastAsia"/>
        </w:rPr>
        <w:t xml:space="preserve">（3）该试验的总时长为</w:t>
      </w:r>
      <w:r>
        <w:t xml:space="preserve"> 8 </w:t>
      </w:r>
      <w:r>
        <w:rPr>
          <w:rFonts w:hint="eastAsia"/>
        </w:rPr>
        <w:t xml:space="preserve">h，约为</w:t>
      </w:r>
      <w:r>
        <w:t xml:space="preserve"> </w:t>
      </w:r>
      <m:oMath>
        <m:sSub>
          <m:e>
            <m:r>
              <m:t>τ</m:t>
            </m:r>
          </m:e>
          <m:sub>
            <m:r>
              <m:t>d</m:t>
            </m:r>
          </m:sub>
        </m:sSub>
      </m:oMath>
      <w:r>
        <w:t xml:space="preserve"> </w:t>
      </w:r>
      <w:r>
        <w:rPr>
          <w:rFonts w:hint="eastAsia"/>
        </w:rPr>
        <w:t xml:space="preserve">的</w:t>
      </w:r>
      <w:r>
        <w:t xml:space="preserve"> 5.7 </w:t>
      </w:r>
      <w:r>
        <w:rPr>
          <w:rFonts w:hint="eastAsia"/>
        </w:rPr>
        <w:t xml:space="preserve">倍，满足最小试验时长要求（</w:t>
      </w:r>
      <m:oMath>
        <m:r>
          <m:rPr>
            <m:sty m:val="p"/>
          </m:rPr>
          <m:t>≥</m:t>
        </m:r>
        <m:r>
          <m:t>3</m:t>
        </m:r>
        <m:sSub>
          <m:e>
            <m:r>
              <m:t>τ</m:t>
            </m:r>
          </m:e>
          <m:sub>
            <m:r>
              <m:t>d</m:t>
            </m:r>
          </m:sub>
        </m:sSub>
      </m:oMath>
      <w:r>
        <w:rPr>
          <w:rFonts w:hint="eastAsia"/>
        </w:rPr>
        <w:t xml:space="preserve">）。</w:t>
      </w:r>
    </w:p>
    <w:bookmarkEnd w:id="34"/>
    <w:bookmarkStart w:id="35" w:name="模型验证与上线判定"/>
    <w:p>
      <w:pPr>
        <w:pStyle w:val="Heading3"/>
      </w:pPr>
      <w:r>
        <w:t xml:space="preserve">4.5.4 </w:t>
      </w:r>
      <w:r>
        <w:rPr>
          <w:rFonts w:hint="eastAsia"/>
        </w:rPr>
        <w:t xml:space="preserve">模型验证与上线判定</w:t>
      </w:r>
    </w:p>
    <w:p>
      <w:pPr>
        <w:pStyle w:val="FirstParagraph"/>
      </w:pPr>
      <w:r>
        <w:rPr>
          <w:rFonts w:hint="eastAsia"/>
        </w:rPr>
        <w:t xml:space="preserve">模型辨识完成后，必须经过严格验证才能用于在线控制。验证的核心原则是：</w:t>
      </w:r>
      <w:r>
        <w:rPr>
          <w:rFonts w:hint="eastAsia"/>
          <w:b/>
          <w:bCs/>
        </w:rPr>
        <w:t xml:space="preserve">用于验证的数据必须独立于辨识数据</w:t>
      </w:r>
      <w:r>
        <w:rPr>
          <w:rFonts w:hint="eastAsia"/>
        </w:rPr>
        <w:t xml:space="preserve">——即”用一组数据辨识，用另一组数据验证”。</w:t>
      </w:r>
    </w:p>
    <w:p>
      <w:pPr>
        <w:pStyle w:val="BodyText"/>
      </w:pPr>
      <w:r>
        <w:rPr>
          <w:rFonts w:hint="eastAsia"/>
          <w:b/>
          <w:bCs/>
        </w:rPr>
        <w:t xml:space="preserve">三维门槛判定准则</w:t>
      </w:r>
      <w:r>
        <w:rPr>
          <w:rFonts w:hint="eastAsia"/>
        </w:rPr>
        <w:t xml:space="preserve">。建议采用以下三个独立指标共同判定模型是否达到上线标准：</w:t>
      </w:r>
    </w:p>
    <w:p>
      <w:pPr>
        <w:pStyle w:val="BodyText"/>
      </w:pPr>
      <w:r>
        <w:rPr>
          <w:rFonts w:hint="eastAsia"/>
        </w:rPr>
        <w:t xml:space="preserve">（1）</w:t>
      </w:r>
      <w:r>
        <w:rPr>
          <w:rFonts w:hint="eastAsia"/>
          <w:b/>
          <w:bCs/>
        </w:rPr>
        <w:t xml:space="preserve">幅值误差门槛</w:t>
      </w:r>
      <w:r>
        <w:rPr>
          <w:rFonts w:hint="eastAsia"/>
        </w:rPr>
        <w:t xml:space="preserve">。在控制带宽内（通常为</w:t>
      </w:r>
      <w:r>
        <w:t xml:space="preserve"> </w:t>
      </w:r>
      <m:oMath>
        <m:r>
          <m:rPr>
            <m:sty m:val="p"/>
          </m:rPr>
          <m:t>[</m:t>
        </m:r>
        <m:r>
          <m:t>0.1</m:t>
        </m:r>
        <m:r>
          <m:rPr>
            <m:sty m:val="p"/>
          </m:rPr>
          <m:t>/</m:t>
        </m:r>
        <m:sSub>
          <m:e>
            <m:r>
              <m:t>τ</m:t>
            </m:r>
          </m:e>
          <m:sub>
            <m:r>
              <m:t>d</m:t>
            </m:r>
          </m:sub>
        </m:sSub>
        <m:r>
          <m:rPr>
            <m:sty m:val="p"/>
          </m:rPr>
          <m:t>,</m:t>
        </m:r>
        <m:r>
          <m:t>5</m:t>
        </m:r>
        <m:r>
          <m:rPr>
            <m:sty m:val="p"/>
          </m:rPr>
          <m:t>/</m:t>
        </m:r>
        <m:sSub>
          <m:e>
            <m:r>
              <m:t>τ</m:t>
            </m:r>
          </m:e>
          <m:sub>
            <m:r>
              <m:t>m</m:t>
            </m:r>
          </m:sub>
        </m:sSub>
        <m:r>
          <m:rPr>
            <m:sty m:val="p"/>
          </m:rPr>
          <m:t>]</m:t>
        </m:r>
      </m:oMath>
      <w:r>
        <w:rPr>
          <w:rFonts w:hint="eastAsia"/>
        </w:rPr>
        <w:t xml:space="preserve">），幅值拟合误差不超过</w:t>
      </w:r>
      <w:r>
        <w:t xml:space="preserve"> </w:t>
      </w:r>
      <m:oMath>
        <m:r>
          <m:rPr>
            <m:sty m:val="p"/>
          </m:rPr>
          <m:t>±</m:t>
        </m:r>
        <m:r>
          <m:t>3</m:t>
        </m:r>
      </m:oMath>
      <w:r>
        <w:t xml:space="preserve"> </w:t>
      </w:r>
      <w:r>
        <w:rPr>
          <w:rFonts w:hint="eastAsia"/>
        </w:rPr>
        <w:t xml:space="preserve">dB（约</w:t>
      </w:r>
      <w:r>
        <w:t xml:space="preserve"> </w:t>
      </w:r>
      <m:oMath>
        <m:r>
          <m:rPr>
            <m:sty m:val="p"/>
          </m:rPr>
          <m:t>±</m:t>
        </m:r>
        <m:r>
          <m:t>30</m:t>
        </m:r>
        <m:r>
          <m:rPr>
            <m:sty m:val="p"/>
          </m:rPr>
          <m:t>%</m:t>
        </m:r>
      </m:oMath>
      <w:r>
        <w:rPr>
          <w:rFonts w:hint="eastAsia"/>
        </w:rPr>
        <w:t xml:space="preserve">）。超过此阈值意味着增益失配，控制器可能超调或响应不足。</w:t>
      </w:r>
    </w:p>
    <w:p>
      <w:pPr>
        <w:pStyle w:val="BodyText"/>
      </w:pPr>
      <w:r>
        <w:rPr>
          <w:rFonts w:hint="eastAsia"/>
        </w:rPr>
        <w:t xml:space="preserve">（2）</w:t>
      </w:r>
      <w:r>
        <w:rPr>
          <w:rFonts w:hint="eastAsia"/>
          <w:b/>
          <w:bCs/>
        </w:rPr>
        <w:t xml:space="preserve">相位误差门槛</w:t>
      </w:r>
      <w:r>
        <w:rPr>
          <w:rFonts w:hint="eastAsia"/>
        </w:rPr>
        <w:t xml:space="preserve">。在控制带宽内，相位拟合误差不超过</w:t>
      </w:r>
      <w:r>
        <w:t xml:space="preserve"> </w:t>
      </w:r>
      <m:oMath>
        <m:r>
          <m:rPr>
            <m:sty m:val="p"/>
          </m:rPr>
          <m:t>±</m:t>
        </m:r>
        <m:r>
          <m:t>30</m:t>
        </m:r>
        <m:r>
          <m:rPr>
            <m:sty m:val="p"/>
          </m:rPr>
          <m:t>°</m:t>
        </m:r>
      </m:oMath>
      <w:r>
        <w:rPr>
          <w:rFonts w:hint="eastAsia"/>
        </w:rPr>
        <w:t xml:space="preserve">。相位误差过大意味着延迟估计不准确，闭环系统可能振荡甚至失稳。</w:t>
      </w:r>
    </w:p>
    <w:p>
      <w:pPr>
        <w:pStyle w:val="BodyText"/>
      </w:pPr>
      <w:r>
        <w:rPr>
          <w:rFonts w:hint="eastAsia"/>
        </w:rPr>
        <w:t xml:space="preserve">（3）</w:t>
      </w:r>
      <w:r>
        <w:rPr>
          <w:rFonts w:hint="eastAsia"/>
          <w:b/>
          <w:bCs/>
        </w:rPr>
        <w:t xml:space="preserve">约束违例率门槛</w:t>
      </w:r>
      <w:r>
        <w:rPr>
          <w:rFonts w:hint="eastAsia"/>
        </w:rPr>
        <w:t xml:space="preserve">。将辨识模型嵌入</w:t>
      </w:r>
      <w:r>
        <w:t xml:space="preserve"> MPC </w:t>
      </w:r>
      <w:r>
        <w:rPr>
          <w:rFonts w:hint="eastAsia"/>
        </w:rPr>
        <w:t xml:space="preserve">框架，在代表性工况集上运行仿真，统计预测水位越过安全包络边界的比例（违例率）。目标：</w:t>
      </w:r>
      <w:r>
        <w:rPr>
          <w:rFonts w:hint="eastAsia"/>
          <w:b/>
          <w:bCs/>
        </w:rPr>
        <w:t xml:space="preserve">违例率</w:t>
      </w:r>
      <w:r>
        <w:rPr>
          <w:b/>
          <w:bCs/>
        </w:rPr>
        <w:t xml:space="preserve"> &lt; 1%</w:t>
      </w:r>
      <w:r>
        <w:rPr>
          <w:rFonts w:hint="eastAsia"/>
        </w:rPr>
        <w:t xml:space="preserve">。若违例率接近门槛，应加大安全裕度（缩小预测约束范围）而非放宽判定标准。</w:t>
      </w:r>
    </w:p>
    <w:p>
      <w:pPr>
        <w:pStyle w:val="BodyText"/>
      </w:pPr>
      <w:r>
        <w:rPr>
          <w:rFonts w:hint="eastAsia"/>
          <w:b/>
          <w:bCs/>
        </w:rPr>
        <w:t xml:space="preserve">上线流程：三阶段渐进</w:t>
      </w:r>
      <w:r>
        <w:t xml:space="preserve">。</w:t>
      </w:r>
    </w:p>
    <w:p>
      <w:pPr>
        <w:pStyle w:val="BodyText"/>
      </w:pPr>
      <w:r>
        <w:rPr>
          <w:rFonts w:hint="eastAsia"/>
        </w:rPr>
        <w:t xml:space="preserve">第一阶段（</w:t>
      </w:r>
      <w:r>
        <w:rPr>
          <w:rFonts w:hint="eastAsia"/>
          <w:b/>
          <w:bCs/>
        </w:rPr>
        <w:t xml:space="preserve">离线验证</w:t>
      </w:r>
      <w:r>
        <w:rPr>
          <w:rFonts w:hint="eastAsia"/>
        </w:rPr>
        <w:t xml:space="preserve">）：在仿真环境中用历史数据验证模型精度。通过所有三维门槛后进入下一阶段。</w:t>
      </w:r>
    </w:p>
    <w:p>
      <w:pPr>
        <w:pStyle w:val="BodyText"/>
      </w:pPr>
      <w:r>
        <w:rPr>
          <w:rFonts w:hint="eastAsia"/>
        </w:rPr>
        <w:t xml:space="preserve">第二阶段（</w:t>
      </w:r>
      <w:r>
        <w:rPr>
          <w:rFonts w:hint="eastAsia"/>
          <w:b/>
          <w:bCs/>
        </w:rPr>
        <w:t xml:space="preserve">建议模式</w:t>
      </w:r>
      <w:r>
        <w:rPr>
          <w:rFonts w:hint="eastAsia"/>
        </w:rPr>
        <w:t xml:space="preserve">）：模型在线运行，计算控制建议，但不直接执行——由人工操作员参考建议后自行决定。系统记录建议值与实际操作的偏差，积累在线校验数据。通常运行</w:t>
      </w:r>
      <w:r>
        <w:t xml:space="preserve"> 2–4 </w:t>
      </w:r>
      <w:r>
        <w:rPr>
          <w:rFonts w:hint="eastAsia"/>
        </w:rPr>
        <w:t xml:space="preserve">周。</w:t>
      </w:r>
    </w:p>
    <w:p>
      <w:pPr>
        <w:pStyle w:val="BodyText"/>
      </w:pPr>
      <w:r>
        <w:rPr>
          <w:rFonts w:hint="eastAsia"/>
        </w:rPr>
        <w:t xml:space="preserve">第三阶段（</w:t>
      </w:r>
      <w:r>
        <w:rPr>
          <w:rFonts w:hint="eastAsia"/>
          <w:b/>
          <w:bCs/>
        </w:rPr>
        <w:t xml:space="preserve">闭环模式</w:t>
      </w:r>
      <w:r>
        <w:rPr>
          <w:rFonts w:hint="eastAsia"/>
        </w:rPr>
        <w:t xml:space="preserve">）：模型计算的控制指令直接由</w:t>
      </w:r>
      <w:r>
        <w:t xml:space="preserve"> SCADA </w:t>
      </w:r>
      <w:r>
        <w:rPr>
          <w:rFonts w:hint="eastAsia"/>
        </w:rPr>
        <w:t xml:space="preserve">执行。安全包络始终在线监控，一旦检测到模型失配（如预测偏差持续超过阈值），自动切换回建议模式或人工接管。</w:t>
      </w:r>
    </w:p>
    <w:p>
      <w:pPr>
        <w:pStyle w:val="BodyText"/>
      </w:pPr>
      <w:r>
        <w:rPr>
          <w:rFonts w:hint="eastAsia"/>
          <w:b/>
          <w:bCs/>
        </w:rPr>
        <w:t xml:space="preserve">模型版本管理与</w:t>
      </w:r>
      <w:r>
        <w:rPr>
          <w:b/>
          <w:bCs/>
        </w:rPr>
        <w:t xml:space="preserve"> ODD </w:t>
      </w:r>
      <w:r>
        <w:rPr>
          <w:rFonts w:hint="eastAsia"/>
          <w:b/>
          <w:bCs/>
        </w:rPr>
        <w:t xml:space="preserve">标签绑定</w:t>
      </w:r>
      <w:r>
        <w:rPr>
          <w:rFonts w:hint="eastAsia"/>
        </w:rPr>
        <w:t xml:space="preserve">。每个上线的降阶模型必须与以下元信息绑定：</w:t>
      </w:r>
    </w:p>
    <w:p>
      <w:pPr>
        <w:pStyle w:val="Compact"/>
        <w:numPr>
          <w:ilvl w:val="0"/>
          <w:numId w:val="1009"/>
        </w:numPr>
      </w:pPr>
      <w:r>
        <w:rPr>
          <w:rFonts w:hint="eastAsia"/>
          <w:b/>
          <w:bCs/>
        </w:rPr>
        <w:t xml:space="preserve">模型版本号</w:t>
      </w:r>
      <w:r>
        <w:rPr>
          <w:rFonts w:hint="eastAsia"/>
        </w:rPr>
        <w:t xml:space="preserve">（如</w:t>
      </w:r>
      <w:r>
        <w:t xml:space="preserve"> </w:t>
      </w:r>
      <w:r>
        <w:rPr>
          <w:rStyle w:val="VerbatimChar"/>
        </w:rPr>
        <w:t xml:space="preserve">IDZ_v2.3</w:t>
      </w:r>
      <w:r>
        <w:rPr>
          <w:rFonts w:hint="eastAsia"/>
        </w:rPr>
        <w:t xml:space="preserve">）；</w:t>
      </w:r>
    </w:p>
    <w:p>
      <w:pPr>
        <w:pStyle w:val="Compact"/>
        <w:numPr>
          <w:ilvl w:val="0"/>
          <w:numId w:val="1009"/>
        </w:numPr>
      </w:pPr>
      <w:r>
        <w:rPr>
          <w:rFonts w:hint="eastAsia"/>
          <w:b/>
          <w:bCs/>
        </w:rPr>
        <w:t xml:space="preserve">辨识数据来源</w:t>
      </w:r>
      <w:r>
        <w:rPr>
          <w:rFonts w:hint="eastAsia"/>
        </w:rPr>
        <w:t xml:space="preserve">（试验时间、工况范围、数据质量等级）；</w:t>
      </w:r>
    </w:p>
    <w:p>
      <w:pPr>
        <w:pStyle w:val="Compact"/>
        <w:numPr>
          <w:ilvl w:val="0"/>
          <w:numId w:val="1009"/>
        </w:numPr>
      </w:pPr>
      <w:r>
        <w:rPr>
          <w:rFonts w:hint="eastAsia"/>
          <w:b/>
          <w:bCs/>
        </w:rPr>
        <w:t xml:space="preserve">适用</w:t>
      </w:r>
      <w:r>
        <w:rPr>
          <w:b/>
          <w:bCs/>
        </w:rPr>
        <w:t xml:space="preserve"> ODD</w:t>
      </w:r>
      <w:r>
        <w:rPr>
          <w:rFonts w:hint="eastAsia"/>
        </w:rPr>
        <w:t xml:space="preserve">（运行设计域——该模型在哪些工况范围内经过验证）；</w:t>
      </w:r>
    </w:p>
    <w:p>
      <w:pPr>
        <w:pStyle w:val="Compact"/>
        <w:numPr>
          <w:ilvl w:val="0"/>
          <w:numId w:val="1009"/>
        </w:numPr>
      </w:pPr>
      <w:r>
        <w:rPr>
          <w:rFonts w:hint="eastAsia"/>
          <w:b/>
          <w:bCs/>
        </w:rPr>
        <w:t xml:space="preserve">三维门槛的具体数值</w:t>
      </w:r>
      <w:r>
        <w:rPr>
          <w:rFonts w:hint="eastAsia"/>
        </w:rPr>
        <w:t xml:space="preserve">（各指标的实测值和阈值）；</w:t>
      </w:r>
    </w:p>
    <w:p>
      <w:pPr>
        <w:pStyle w:val="Compact"/>
        <w:numPr>
          <w:ilvl w:val="0"/>
          <w:numId w:val="1009"/>
        </w:numPr>
      </w:pPr>
      <w:r>
        <w:rPr>
          <w:rFonts w:hint="eastAsia"/>
          <w:b/>
          <w:bCs/>
        </w:rPr>
        <w:t xml:space="preserve">过期时间</w:t>
      </w:r>
      <w:r>
        <w:rPr>
          <w:rFonts w:hint="eastAsia"/>
        </w:rPr>
        <w:t xml:space="preserve">（模型参数可能因渠道老化而漂移，建议每年或每个非冰期重新辨识）。</w:t>
      </w:r>
    </w:p>
    <w:p>
      <w:pPr>
        <w:pStyle w:val="FirstParagraph"/>
      </w:pPr>
      <w:r>
        <w:rPr>
          <w:rFonts w:hint="eastAsia"/>
        </w:rPr>
        <w:t xml:space="preserve">当运行工况超出</w:t>
      </w:r>
      <w:r>
        <w:t xml:space="preserve"> ODD </w:t>
      </w:r>
      <w:r>
        <w:rPr>
          <w:rFonts w:hint="eastAsia"/>
        </w:rPr>
        <w:t xml:space="preserve">范围时，系统应自动触发”模型不确定性升级”——从绿区退回黄区，增大安全裕度，并记录该工况为”候选</w:t>
      </w:r>
      <w:r>
        <w:t xml:space="preserve"> ODD </w:t>
      </w:r>
      <w:r>
        <w:rPr>
          <w:rFonts w:hint="eastAsia"/>
        </w:rPr>
        <w:t xml:space="preserve">扩展”事件。</w:t>
      </w:r>
    </w:p>
    <w:p>
      <w:r>
        <w:pict>
          <v:rect style="width:0;height:1.5pt" o:hralign="center" o:hrstd="t" o:hr="t"/>
        </w:pict>
      </w:r>
    </w:p>
    <w:bookmarkEnd w:id="35"/>
    <w:bookmarkEnd w:id="36"/>
    <w:bookmarkStart w:id="42" w:name="数据驱动降阶方法"/>
    <w:p>
      <w:pPr>
        <w:pStyle w:val="Heading2"/>
      </w:pPr>
      <w:r>
        <w:t xml:space="preserve">4.6 </w:t>
      </w:r>
      <w:r>
        <w:rPr>
          <w:rFonts w:hint="eastAsia"/>
        </w:rPr>
        <w:t xml:space="preserve">数据驱动降阶方法</w:t>
      </w:r>
    </w:p>
    <w:p>
      <w:pPr>
        <w:pStyle w:val="FirstParagraph"/>
      </w:pPr>
      <w:r>
        <w:rPr>
          <w:rFonts w:hint="eastAsia"/>
        </w:rPr>
        <w:t xml:space="preserve">前面介绍的</w:t>
      </w:r>
      <w:r>
        <w:t xml:space="preserve"> Muskingum </w:t>
      </w:r>
      <w:r>
        <w:rPr>
          <w:rFonts w:hint="eastAsia"/>
        </w:rPr>
        <w:t xml:space="preserve">和</w:t>
      </w:r>
      <w:r>
        <w:t xml:space="preserve"> IDZ </w:t>
      </w:r>
      <w:r>
        <w:rPr>
          <w:rFonts w:hint="eastAsia"/>
        </w:rPr>
        <w:t xml:space="preserve">模型都属于</w:t>
      </w:r>
      <w:r>
        <w:rPr>
          <w:rFonts w:hint="eastAsia"/>
          <w:b/>
          <w:bCs/>
        </w:rPr>
        <w:t xml:space="preserve">机理降阶</w:t>
      </w:r>
      <w:r>
        <w:rPr>
          <w:rFonts w:hint="eastAsia"/>
        </w:rPr>
        <w:t xml:space="preserve">——从</w:t>
      </w:r>
      <w:r>
        <w:t xml:space="preserve"> Saint-Venant </w:t>
      </w:r>
      <w:r>
        <w:rPr>
          <w:rFonts w:hint="eastAsia"/>
        </w:rPr>
        <w:t xml:space="preserve">方程的物理结构出发，通过数学近似得到低阶模型。机理降阶的优势是物理可解释性强、外推能力好，但它依赖于对系统物理结构的准确认知。当系统非常复杂（如含多种工况耦合、非标准断面、复杂边界条件）时，机理降阶可能力不从心。</w:t>
      </w:r>
    </w:p>
    <w:p>
      <w:pPr>
        <w:pStyle w:val="BodyText"/>
      </w:pPr>
      <w:r>
        <w:rPr>
          <w:rFonts w:hint="eastAsia"/>
        </w:rPr>
        <w:t xml:space="preserve">数据驱动降阶方法从另一个方向切入：</w:t>
      </w:r>
      <w:r>
        <w:rPr>
          <w:rFonts w:hint="eastAsia"/>
          <w:b/>
          <w:bCs/>
        </w:rPr>
        <w:t xml:space="preserve">不假设物理结构，直接从输入-输出数据中学习低维模型</w:t>
      </w:r>
      <w:r>
        <w:rPr>
          <w:rFonts w:hint="eastAsia"/>
        </w:rPr>
        <w:t xml:space="preserve">。这类方法在机器学习和信号处理领域已有成熟的理论基础，在水系统中的应用正快速增长。</w:t>
      </w:r>
    </w:p>
    <w:bookmarkStart w:id="37" w:name="子空间辨识n4sid-moesp"/>
    <w:p>
      <w:pPr>
        <w:pStyle w:val="Heading3"/>
      </w:pPr>
      <w:r>
        <w:t xml:space="preserve">4.6.1 </w:t>
      </w:r>
      <w:r>
        <w:rPr>
          <w:rFonts w:hint="eastAsia"/>
        </w:rPr>
        <w:t xml:space="preserve">子空间辨识（N4SID</w:t>
      </w:r>
      <w:r>
        <w:t xml:space="preserve"> / </w:t>
      </w:r>
      <w:r>
        <w:rPr>
          <w:rFonts w:hint="eastAsia"/>
        </w:rPr>
        <w:t xml:space="preserve">MOESP）</w:t>
      </w:r>
    </w:p>
    <w:p>
      <w:pPr>
        <w:pStyle w:val="FirstParagraph"/>
      </w:pPr>
      <w:r>
        <w:rPr>
          <w:rFonts w:hint="eastAsia"/>
        </w:rPr>
        <w:t xml:space="preserve">子空间辨识是数据驱动降阶中最经典的方法。它的核心思想是：从输入-输出时间序列中直接提取系统的状态空间矩阵</w:t>
      </w:r>
      <w:r>
        <w:t xml:space="preserve"> </w:t>
      </w:r>
      <m:oMath>
        <m:r>
          <m:rPr>
            <m:sty m:val="p"/>
          </m:rPr>
          <m:t>(</m:t>
        </m:r>
        <m:r>
          <m:rPr>
            <m:sty m:val="bi"/>
          </m:rPr>
          <m:t>A</m:t>
        </m:r>
        <m:r>
          <m:rPr>
            <m:sty m:val="p"/>
          </m:rPr>
          <m:t>,</m:t>
        </m:r>
        <m:r>
          <m:rPr>
            <m:sty m:val="bi"/>
          </m:rPr>
          <m:t>B</m:t>
        </m:r>
        <m:r>
          <m:rPr>
            <m:sty m:val="p"/>
          </m:rPr>
          <m:t>,</m:t>
        </m:r>
        <m:r>
          <m:rPr>
            <m:sty m:val="bi"/>
          </m:rPr>
          <m:t>C</m:t>
        </m:r>
        <m:r>
          <m:rPr>
            <m:sty m:val="p"/>
          </m:rPr>
          <m:t>,</m:t>
        </m:r>
        <m:r>
          <m:rPr>
            <m:sty m:val="bi"/>
          </m:rPr>
          <m:t>D</m:t>
        </m:r>
        <m:r>
          <m:rPr>
            <m:sty m:val="p"/>
          </m:rPr>
          <m:t>)</m:t>
        </m:r>
      </m:oMath>
      <w:r>
        <w:rPr>
          <w:rFonts w:hint="eastAsia"/>
        </w:rPr>
        <w:t xml:space="preserve">，无需预设模型结构。</w:t>
      </w:r>
    </w:p>
    <w:p>
      <w:pPr>
        <w:pStyle w:val="BodyText"/>
      </w:pPr>
      <w:r>
        <w:rPr>
          <w:b/>
          <w:bCs/>
        </w:rPr>
        <w:t xml:space="preserve">Hankel </w:t>
      </w:r>
      <w:r>
        <w:rPr>
          <w:rFonts w:hint="eastAsia"/>
          <w:b/>
          <w:bCs/>
        </w:rPr>
        <w:t xml:space="preserve">矩阵构造</w:t>
      </w:r>
      <w:r>
        <w:rPr>
          <w:rFonts w:hint="eastAsia"/>
        </w:rPr>
        <w:t xml:space="preserve">。设系统的输入序列为</w:t>
      </w:r>
      <w:r>
        <w:t xml:space="preserve"> </w:t>
      </w:r>
      <m:oMath>
        <m:r>
          <m:rPr>
            <m:sty m:val="p"/>
          </m:rPr>
          <m:t>{</m:t>
        </m:r>
        <m:r>
          <m:t>u</m:t>
        </m:r>
        <m:r>
          <m:rPr>
            <m:sty m:val="p"/>
          </m:rPr>
          <m:t>(</m:t>
        </m:r>
        <m:r>
          <m:t>1</m:t>
        </m:r>
        <m:r>
          <m:rPr>
            <m:sty m:val="p"/>
          </m:rPr>
          <m:t>)</m:t>
        </m:r>
        <m:r>
          <m:rPr>
            <m:sty m:val="p"/>
          </m:rPr>
          <m:t>,</m:t>
        </m:r>
        <m:r>
          <m:t>u</m:t>
        </m:r>
        <m:r>
          <m:rPr>
            <m:sty m:val="p"/>
          </m:rPr>
          <m:t>(</m:t>
        </m:r>
        <m:r>
          <m:t>2</m:t>
        </m:r>
        <m:r>
          <m:rPr>
            <m:sty m:val="p"/>
          </m:rPr>
          <m:t>)</m:t>
        </m:r>
        <m:r>
          <m:rPr>
            <m:sty m:val="p"/>
          </m:rPr>
          <m:t>,</m:t>
        </m:r>
        <m:r>
          <m:rPr>
            <m:sty m:val="p"/>
          </m:rPr>
          <m:t>…</m:t>
        </m:r>
        <m:r>
          <m:rPr>
            <m:sty m:val="p"/>
          </m:rPr>
          <m:t>,</m:t>
        </m:r>
        <m:r>
          <m:t>u</m:t>
        </m:r>
        <m:r>
          <m:rPr>
            <m:sty m:val="p"/>
          </m:rPr>
          <m:t>(</m:t>
        </m:r>
        <m:r>
          <m:t>N</m:t>
        </m:r>
        <m:r>
          <m:rPr>
            <m:sty m:val="p"/>
          </m:rPr>
          <m:t>)</m:t>
        </m:r>
        <m:r>
          <m:rPr>
            <m:sty m:val="p"/>
          </m:rPr>
          <m:t>}</m:t>
        </m:r>
      </m:oMath>
      <w:r>
        <w:rPr>
          <w:rFonts w:hint="eastAsia"/>
        </w:rPr>
        <w:t xml:space="preserve">，输出序列为</w:t>
      </w:r>
      <w:r>
        <w:t xml:space="preserve"> </w:t>
      </w:r>
      <m:oMath>
        <m:r>
          <m:rPr>
            <m:sty m:val="p"/>
          </m:rPr>
          <m:t>{</m:t>
        </m:r>
        <m:r>
          <m:t>y</m:t>
        </m:r>
        <m:r>
          <m:rPr>
            <m:sty m:val="p"/>
          </m:rPr>
          <m:t>(</m:t>
        </m:r>
        <m:r>
          <m:t>1</m:t>
        </m:r>
        <m:r>
          <m:rPr>
            <m:sty m:val="p"/>
          </m:rPr>
          <m:t>)</m:t>
        </m:r>
        <m:r>
          <m:rPr>
            <m:sty m:val="p"/>
          </m:rPr>
          <m:t>,</m:t>
        </m:r>
        <m:r>
          <m:t>y</m:t>
        </m:r>
        <m:r>
          <m:rPr>
            <m:sty m:val="p"/>
          </m:rPr>
          <m:t>(</m:t>
        </m:r>
        <m:r>
          <m:t>2</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 xml:space="preserve">。构造输出</w:t>
      </w:r>
      <w:r>
        <w:t xml:space="preserve"> Hankel </w:t>
      </w:r>
      <w:r>
        <w:rPr>
          <w:rFonts w:hint="eastAsia"/>
        </w:rPr>
        <w:t xml:space="preserve">矩阵：</w:t>
      </w:r>
    </w:p>
    <w:p>
      <w:pPr>
        <w:pStyle w:val="BodyText"/>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y</m:t>
                    </m:r>
                    <m:r>
                      <m:rPr>
                        <m:sty m:val="p"/>
                      </m:rPr>
                      <m:t>(</m:t>
                    </m:r>
                    <m:r>
                      <m:t>1</m:t>
                    </m:r>
                    <m:r>
                      <m:rPr>
                        <m:sty m:val="p"/>
                      </m:rPr>
                      <m:t>)</m:t>
                    </m:r>
                  </m:e>
                  <m:e>
                    <m:r>
                      <m:t>y</m:t>
                    </m:r>
                    <m:r>
                      <m:rPr>
                        <m:sty m:val="p"/>
                      </m:rPr>
                      <m:t>(</m:t>
                    </m:r>
                    <m:r>
                      <m:t>2</m:t>
                    </m:r>
                    <m:r>
                      <m:rPr>
                        <m:sty m:val="p"/>
                      </m:rPr>
                      <m:t>)</m:t>
                    </m:r>
                  </m:e>
                  <m:e>
                    <m:r>
                      <m:rPr>
                        <m:sty m:val="p"/>
                      </m:rPr>
                      <m:t>⋯</m:t>
                    </m:r>
                  </m:e>
                  <m:e>
                    <m:r>
                      <m:t>y</m:t>
                    </m:r>
                    <m:r>
                      <m:rPr>
                        <m:sty m:val="p"/>
                      </m:rPr>
                      <m:t>(</m:t>
                    </m:r>
                    <m:r>
                      <m:t>N</m:t>
                    </m:r>
                    <m:r>
                      <m:rPr>
                        <m:sty m:val="p"/>
                      </m:rPr>
                      <m:t>−</m:t>
                    </m:r>
                    <m:r>
                      <m:t>2</m:t>
                    </m:r>
                    <m:r>
                      <m:t>L</m:t>
                    </m:r>
                    <m:r>
                      <m:rPr>
                        <m:sty m:val="p"/>
                      </m:rPr>
                      <m:t>+</m:t>
                    </m:r>
                    <m:r>
                      <m:t>1</m:t>
                    </m:r>
                    <m:r>
                      <m:rPr>
                        <m:sty m:val="p"/>
                      </m:rPr>
                      <m:t>)</m:t>
                    </m:r>
                  </m:e>
                </m:mr>
                <m:mr>
                  <m:e>
                    <m:r>
                      <m:t>y</m:t>
                    </m:r>
                    <m:r>
                      <m:rPr>
                        <m:sty m:val="p"/>
                      </m:rPr>
                      <m:t>(</m:t>
                    </m:r>
                    <m:r>
                      <m:t>2</m:t>
                    </m:r>
                    <m:r>
                      <m:rPr>
                        <m:sty m:val="p"/>
                      </m:rPr>
                      <m:t>)</m:t>
                    </m:r>
                  </m:e>
                  <m:e>
                    <m:r>
                      <m:t>y</m:t>
                    </m:r>
                    <m:r>
                      <m:rPr>
                        <m:sty m:val="p"/>
                      </m:rPr>
                      <m:t>(</m:t>
                    </m:r>
                    <m:r>
                      <m:t>3</m:t>
                    </m:r>
                    <m:r>
                      <m:rPr>
                        <m:sty m:val="p"/>
                      </m:rPr>
                      <m:t>)</m:t>
                    </m:r>
                  </m:e>
                  <m:e>
                    <m:r>
                      <m:rPr>
                        <m:sty m:val="p"/>
                      </m:rPr>
                      <m:t>⋯</m:t>
                    </m:r>
                  </m:e>
                  <m:e>
                    <m:r>
                      <m:t>y</m:t>
                    </m:r>
                    <m:r>
                      <m:rPr>
                        <m:sty m:val="p"/>
                      </m:rPr>
                      <m:t>(</m:t>
                    </m:r>
                    <m:r>
                      <m:t>N</m:t>
                    </m:r>
                    <m:r>
                      <m:rPr>
                        <m:sty m:val="p"/>
                      </m:rPr>
                      <m:t>−</m:t>
                    </m:r>
                    <m:r>
                      <m:t>2</m:t>
                    </m:r>
                    <m:r>
                      <m:t>L</m:t>
                    </m:r>
                    <m:r>
                      <m:rPr>
                        <m:sty m:val="p"/>
                      </m:rPr>
                      <m:t>+</m:t>
                    </m:r>
                    <m:r>
                      <m:t>2</m:t>
                    </m:r>
                    <m:r>
                      <m:rPr>
                        <m:sty m:val="p"/>
                      </m:rPr>
                      <m:t>)</m:t>
                    </m:r>
                  </m:e>
                </m:mr>
                <m:mr>
                  <m:e>
                    <m:r>
                      <m:rPr>
                        <m:sty m:val="p"/>
                      </m:rPr>
                      <m:t>⋮</m:t>
                    </m:r>
                  </m:e>
                  <m:e/>
                  <m:e/>
                  <m:e>
                    <m:r>
                      <m:rPr>
                        <m:sty m:val="p"/>
                      </m:rPr>
                      <m:t>⋮</m:t>
                    </m:r>
                  </m:e>
                </m:mr>
                <m:mr>
                  <m:e>
                    <m:r>
                      <m:t>y</m:t>
                    </m:r>
                    <m:r>
                      <m:rPr>
                        <m:sty m:val="p"/>
                      </m:rPr>
                      <m:t>(</m:t>
                    </m:r>
                    <m:r>
                      <m:t>2</m:t>
                    </m:r>
                    <m:r>
                      <m:t>L</m:t>
                    </m:r>
                    <m:r>
                      <m:rPr>
                        <m:sty m:val="p"/>
                      </m:rPr>
                      <m:t>)</m:t>
                    </m:r>
                  </m:e>
                  <m:e>
                    <m:r>
                      <m:t>y</m:t>
                    </m:r>
                    <m:r>
                      <m:rPr>
                        <m:sty m:val="p"/>
                      </m:rPr>
                      <m:t>(</m:t>
                    </m:r>
                    <m:r>
                      <m:t>2</m:t>
                    </m:r>
                    <m:r>
                      <m:t>L</m:t>
                    </m:r>
                    <m:r>
                      <m:rPr>
                        <m:sty m:val="p"/>
                      </m:rPr>
                      <m:t>+</m:t>
                    </m:r>
                    <m:r>
                      <m:t>1</m:t>
                    </m:r>
                    <m:r>
                      <m:rPr>
                        <m:sty m:val="p"/>
                      </m:rPr>
                      <m:t>)</m:t>
                    </m:r>
                  </m:e>
                  <m:e>
                    <m:r>
                      <m:rPr>
                        <m:sty m:val="p"/>
                      </m:rPr>
                      <m:t>⋯</m:t>
                    </m:r>
                  </m:e>
                  <m:e>
                    <m:r>
                      <m:t>y</m:t>
                    </m:r>
                    <m:r>
                      <m:rPr>
                        <m:sty m:val="p"/>
                      </m:rPr>
                      <m:t>(</m:t>
                    </m:r>
                    <m:r>
                      <m:t>N</m:t>
                    </m:r>
                    <m:r>
                      <m:rPr>
                        <m:sty m:val="p"/>
                      </m:rPr>
                      <m:t>)</m:t>
                    </m:r>
                  </m:e>
                </m:mr>
              </m:m>
            </m:e>
          </m:d>
        </m:oMath>
      </m:oMathPara>
    </w:p>
    <w:p>
      <w:pPr>
        <w:pStyle w:val="FirstParagraph"/>
      </w:pPr>
      <w:r>
        <w:rPr>
          <w:rFonts w:hint="eastAsia"/>
        </w:rPr>
        <w:t xml:space="preserve">其中</w:t>
      </w:r>
      <w:r>
        <w:t xml:space="preserve"> </w:t>
      </w:r>
      <m:oMath>
        <m:r>
          <m:t>L</m:t>
        </m:r>
      </m:oMath>
      <w:r>
        <w:t xml:space="preserve"> </w:t>
      </w:r>
      <w:r>
        <w:rPr>
          <w:rFonts w:hint="eastAsia"/>
        </w:rPr>
        <w:t xml:space="preserve">为</w:t>
      </w:r>
      <w:r>
        <w:t xml:space="preserve"> Hankel </w:t>
      </w:r>
      <w:r>
        <w:rPr>
          <w:rFonts w:hint="eastAsia"/>
        </w:rPr>
        <w:t xml:space="preserve">矩阵的块行数，需满足</w:t>
      </w:r>
      <w:r>
        <w:t xml:space="preserve"> </w:t>
      </w:r>
      <m:oMath>
        <m:r>
          <m:t>L</m:t>
        </m:r>
        <m:r>
          <m:rPr>
            <m:sty m:val="p"/>
          </m:rPr>
          <m:t>&gt;</m:t>
        </m:r>
        <m:r>
          <m:t>n</m:t>
        </m:r>
      </m:oMath>
      <w:r>
        <w:rPr>
          <w:rFonts w:hint="eastAsia"/>
        </w:rPr>
        <w:t xml:space="preserve">（</w:t>
      </w:r>
      <m:oMath>
        <m:r>
          <m:t>n</m:t>
        </m:r>
      </m:oMath>
      <w:r>
        <w:t xml:space="preserve"> </w:t>
      </w:r>
      <w:r>
        <w:rPr>
          <w:rFonts w:hint="eastAsia"/>
        </w:rPr>
        <w:t xml:space="preserve">为系统阶数）。类似地构造输入</w:t>
      </w:r>
      <w:r>
        <w:t xml:space="preserve"> Hankel </w:t>
      </w:r>
      <w:r>
        <w:rPr>
          <w:rFonts w:hint="eastAsia"/>
        </w:rPr>
        <w:t xml:space="preserve">矩阵</w:t>
      </w:r>
      <w:r>
        <w:t xml:space="preserve"> </w:t>
      </w:r>
      <m:oMath>
        <m:r>
          <m:rPr>
            <m:sty m:val="bi"/>
          </m:rPr>
          <m:t>U</m:t>
        </m:r>
      </m:oMath>
      <w:r>
        <w:t xml:space="preserve">。</w:t>
      </w:r>
    </w:p>
    <w:p>
      <w:pPr>
        <w:pStyle w:val="BodyText"/>
      </w:pPr>
      <w:r>
        <w:rPr>
          <w:rFonts w:hint="eastAsia"/>
          <w:b/>
          <w:bCs/>
        </w:rPr>
        <w:t xml:space="preserve">系统阶数选择</w:t>
      </w:r>
      <w:r>
        <w:rPr>
          <w:rFonts w:hint="eastAsia"/>
        </w:rPr>
        <w:t xml:space="preserve">。对</w:t>
      </w:r>
      <w:r>
        <w:t xml:space="preserve"> Hankel </w:t>
      </w:r>
      <w:r>
        <w:rPr>
          <w:rFonts w:hint="eastAsia"/>
        </w:rPr>
        <w:t xml:space="preserve">矩阵（或其经过输入消除后的投影矩阵）进行奇异值分解：</w:t>
      </w:r>
    </w:p>
    <w:p>
      <w:pPr>
        <w:pStyle w:val="BodyText"/>
      </w:pPr>
      <w:r>
        <w:t xml:space="preserve">$$
    \mathbf{Y}_{\text{proj}} = \mathbf{U}_s \boldsymbol{\Sigma}_s \mathbf{V}_s^T \tag{4-44}
    $$</w:t>
      </w:r>
    </w:p>
    <w:p>
      <w:pPr>
        <w:pStyle w:val="FirstParagraph"/>
      </w:pPr>
      <w:r>
        <w:rPr>
          <w:rFonts w:hint="eastAsia"/>
        </w:rPr>
        <w:t xml:space="preserve">奇异值</w:t>
      </w:r>
      <w:r>
        <w:t xml:space="preserve"> </w:t>
      </w:r>
      <m:oMath>
        <m:sSub>
          <m:e>
            <m:r>
              <m:t>σ</m:t>
            </m:r>
          </m:e>
          <m:sub>
            <m:r>
              <m:t>1</m:t>
            </m:r>
          </m:sub>
        </m:sSub>
        <m:r>
          <m:rPr>
            <m:sty m:val="p"/>
          </m:rPr>
          <m:t>≥</m:t>
        </m:r>
        <m:sSub>
          <m:e>
            <m:r>
              <m:t>σ</m:t>
            </m:r>
          </m:e>
          <m:sub>
            <m:r>
              <m:t>2</m:t>
            </m:r>
          </m:sub>
        </m:sSub>
        <m:r>
          <m:rPr>
            <m:sty m:val="p"/>
          </m:rPr>
          <m:t>≥</m:t>
        </m:r>
        <m:r>
          <m:rPr>
            <m:sty m:val="p"/>
          </m:rPr>
          <m:t>⋯</m:t>
        </m:r>
      </m:oMath>
      <w:r>
        <w:t xml:space="preserve"> </w:t>
      </w:r>
      <w:r>
        <w:rPr>
          <w:rFonts w:hint="eastAsia"/>
        </w:rPr>
        <w:t xml:space="preserve">的衰减速度指示了系统的有效阶数。当</w:t>
      </w:r>
      <w:r>
        <w:t xml:space="preserve"> </w:t>
      </w:r>
      <m:oMath>
        <m:sSub>
          <m:e>
            <m:r>
              <m:t>σ</m:t>
            </m:r>
          </m:e>
          <m:sub>
            <m:r>
              <m:t>r</m:t>
            </m:r>
          </m:sub>
        </m:sSub>
        <m:r>
          <m:rPr>
            <m:sty m:val="p"/>
          </m:rPr>
          <m:t>≫</m:t>
        </m:r>
        <m:sSub>
          <m:e>
            <m:r>
              <m:t>σ</m:t>
            </m:r>
          </m:e>
          <m:sub>
            <m:r>
              <m:t>r</m:t>
            </m:r>
            <m:r>
              <m:rPr>
                <m:sty m:val="p"/>
              </m:rPr>
              <m:t>+</m:t>
            </m:r>
            <m:r>
              <m:t>1</m:t>
            </m:r>
          </m:sub>
        </m:sSub>
      </m:oMath>
      <w:r>
        <w:t xml:space="preserve"> </w:t>
      </w:r>
      <w:r>
        <w:rPr>
          <w:rFonts w:hint="eastAsia"/>
        </w:rPr>
        <w:t xml:space="preserve">时，前</w:t>
      </w:r>
      <w:r>
        <w:t xml:space="preserve"> </w:t>
      </w:r>
      <m:oMath>
        <m:r>
          <m:t>r</m:t>
        </m:r>
      </m:oMath>
      <w:r>
        <w:t xml:space="preserve"> </w:t>
      </w:r>
      <w:r>
        <w:rPr>
          <w:rFonts w:hint="eastAsia"/>
        </w:rPr>
        <w:t xml:space="preserve">个奇异值对应的子空间就是系统的主导状态空间，</w:t>
      </w:r>
      <m:oMath>
        <m:r>
          <m:t>r</m:t>
        </m:r>
      </m:oMath>
      <w:r>
        <w:t xml:space="preserve"> </w:t>
      </w:r>
      <w:r>
        <w:rPr>
          <w:rFonts w:hint="eastAsia"/>
        </w:rPr>
        <w:t xml:space="preserve">即为降阶模型的阶数。</w:t>
      </w:r>
    </w:p>
    <w:p>
      <w:pPr>
        <w:pStyle w:val="BodyText"/>
      </w:pPr>
      <w:r>
        <w:rPr>
          <w:rFonts w:hint="eastAsia"/>
        </w:rPr>
        <w:t xml:space="preserve">在水系统应用中，典型的</w:t>
      </w:r>
      <w:r>
        <w:t xml:space="preserve"> IDZ </w:t>
      </w:r>
      <w:r>
        <w:rPr>
          <w:rFonts w:hint="eastAsia"/>
        </w:rPr>
        <w:t xml:space="preserve">模型阶数为</w:t>
      </w:r>
      <w:r>
        <w:t xml:space="preserve"> </w:t>
      </w:r>
      <w:r>
        <w:rPr>
          <w:rFonts w:hint="eastAsia"/>
        </w:rPr>
        <w:t xml:space="preserve">2–4（取决于延迟的离散化方式）。如果子空间辨识给出的有效阶数明显高于此值，说明系统中可能存在</w:t>
      </w:r>
      <w:r>
        <w:t xml:space="preserve"> IDZ </w:t>
      </w:r>
      <w:r>
        <w:rPr>
          <w:rFonts w:hint="eastAsia"/>
        </w:rPr>
        <w:t xml:space="preserve">无法描述的高阶动态（如多模态振荡或非线性效应）。</w:t>
      </w:r>
    </w:p>
    <w:p>
      <w:pPr>
        <w:pStyle w:val="BodyText"/>
      </w:pPr>
      <w:r>
        <w:rPr>
          <w:rFonts w:hint="eastAsia"/>
          <w:b/>
          <w:bCs/>
        </w:rPr>
        <w:t xml:space="preserve">子空间辨识的优势与局限</w:t>
      </w:r>
      <w:r>
        <w:rPr>
          <w:rFonts w:hint="eastAsia"/>
        </w:rPr>
        <w:t xml:space="preserve">：</w:t>
      </w:r>
    </w:p>
    <w:p>
      <w:pPr>
        <w:pStyle w:val="Compact"/>
        <w:numPr>
          <w:ilvl w:val="0"/>
          <w:numId w:val="1010"/>
        </w:numPr>
      </w:pPr>
      <w:r>
        <w:rPr>
          <w:rFonts w:hint="eastAsia"/>
        </w:rPr>
        <w:t xml:space="preserve">优势：不需要预设模型结构；可以处理多输入多输出系统；奇异值提供了模型阶数选择的客观依据。</w:t>
      </w:r>
    </w:p>
    <w:p>
      <w:pPr>
        <w:pStyle w:val="Compact"/>
        <w:numPr>
          <w:ilvl w:val="0"/>
          <w:numId w:val="1010"/>
        </w:numPr>
      </w:pPr>
      <w:r>
        <w:rPr>
          <w:rFonts w:hint="eastAsia"/>
        </w:rPr>
        <w:t xml:space="preserve">局限：辨识结果的物理可解释性较差（状态变量不直接对应物理量）；对数据质量和长度要求较高（通常需要</w:t>
      </w:r>
      <w:r>
        <w:t xml:space="preserve"> </w:t>
      </w:r>
      <m:oMath>
        <m:r>
          <m:t>N</m:t>
        </m:r>
        <m:r>
          <m:rPr>
            <m:sty m:val="p"/>
          </m:rPr>
          <m:t>&gt;</m:t>
        </m:r>
        <m:r>
          <m:t>50</m:t>
        </m:r>
        <m:sSup>
          <m:e>
            <m:r>
              <m:t>n</m:t>
            </m:r>
          </m:e>
          <m:sup>
            <m:r>
              <m:t>2</m:t>
            </m:r>
          </m:sup>
        </m:sSup>
      </m:oMath>
      <w:r>
        <w:t xml:space="preserve"> </w:t>
      </w:r>
      <w:r>
        <w:rPr>
          <w:rFonts w:hint="eastAsia"/>
        </w:rPr>
        <w:t xml:space="preserve">个采样点）；不保证辨识模型满足物理约束（如质量守恒）。</w:t>
      </w:r>
    </w:p>
    <w:bookmarkEnd w:id="37"/>
    <w:bookmarkStart w:id="38" w:name="动态模态分解dmd"/>
    <w:p>
      <w:pPr>
        <w:pStyle w:val="Heading3"/>
      </w:pPr>
      <w:r>
        <w:t xml:space="preserve">4.6.2 </w:t>
      </w:r>
      <w:r>
        <w:rPr>
          <w:rFonts w:hint="eastAsia"/>
        </w:rPr>
        <w:t xml:space="preserve">动态模态分解（DMD）</w:t>
      </w:r>
    </w:p>
    <w:p>
      <w:pPr>
        <w:pStyle w:val="FirstParagraph"/>
      </w:pPr>
      <w:r>
        <w:rPr>
          <w:rFonts w:hint="eastAsia"/>
        </w:rPr>
        <w:t xml:space="preserve">动态模态分解（Dynamic</w:t>
      </w:r>
      <w:r>
        <w:t xml:space="preserve"> Mode Decomposition, </w:t>
      </w:r>
      <w:r>
        <w:rPr>
          <w:rFonts w:hint="eastAsia"/>
        </w:rPr>
        <w:t xml:space="preserve">DMD）是近年来从流体力学和数据科学交叉领域兴起的降阶方法。它最初由</w:t>
      </w:r>
      <w:r>
        <w:t xml:space="preserve"> Schmid (2010) </w:t>
      </w:r>
      <w:r>
        <w:rPr>
          <w:rFonts w:hint="eastAsia"/>
        </w:rPr>
        <w:t xml:space="preserve">提出，后被</w:t>
      </w:r>
      <w:r>
        <w:t xml:space="preserve"> Kutz </w:t>
      </w:r>
      <w:r>
        <w:rPr>
          <w:rFonts w:hint="eastAsia"/>
        </w:rPr>
        <w:t xml:space="preserve">等</w:t>
      </w:r>
      <w:r>
        <w:t xml:space="preserve"> (2016) </w:t>
      </w:r>
      <w:r>
        <w:rPr>
          <w:rFonts w:hint="eastAsia"/>
        </w:rPr>
        <w:t xml:space="preserve">推广为通用的数据驱动动力系统分析工具。</w:t>
      </w:r>
    </w:p>
    <w:p>
      <w:pPr>
        <w:pStyle w:val="BodyText"/>
      </w:pPr>
      <w:r>
        <w:rPr>
          <w:b/>
          <w:bCs/>
        </w:rPr>
        <w:t xml:space="preserve">DMD </w:t>
      </w:r>
      <w:r>
        <w:rPr>
          <w:rFonts w:hint="eastAsia"/>
          <w:b/>
          <w:bCs/>
        </w:rPr>
        <w:t xml:space="preserve">算法描述</w:t>
      </w:r>
      <w:r>
        <w:rPr>
          <w:rFonts w:hint="eastAsia"/>
        </w:rPr>
        <w:t xml:space="preserve">。设系统的状态快照矩阵为</w:t>
      </w:r>
      <w:r>
        <w:t xml:space="preserve"> </w:t>
      </w:r>
      <m:oMath>
        <m:r>
          <m:rPr>
            <m:sty m:val="bi"/>
          </m:rPr>
          <m:t>X</m:t>
        </m:r>
        <m:r>
          <m:rPr>
            <m:sty m:val="p"/>
          </m:rPr>
          <m:t>=</m:t>
        </m:r>
        <m:r>
          <m:rPr>
            <m:sty m:val="p"/>
          </m:rPr>
          <m:t>[</m:t>
        </m:r>
        <m:sSub>
          <m:e>
            <m:r>
              <m:rPr>
                <m:sty m:val="bi"/>
              </m:rPr>
              <m:t>x</m:t>
            </m:r>
          </m:e>
          <m:sub>
            <m:r>
              <m:t>1</m:t>
            </m:r>
          </m:sub>
        </m:sSub>
        <m:r>
          <m:rPr>
            <m:sty m:val="p"/>
          </m:rPr>
          <m:t>,</m:t>
        </m:r>
        <m:sSub>
          <m:e>
            <m:r>
              <m:rPr>
                <m:sty m:val="bi"/>
              </m:rPr>
              <m:t>x</m:t>
            </m:r>
          </m:e>
          <m:sub>
            <m:r>
              <m:t>2</m:t>
            </m:r>
          </m:sub>
        </m:sSub>
        <m:r>
          <m:rPr>
            <m:sty m:val="p"/>
          </m:rPr>
          <m:t>,</m:t>
        </m:r>
        <m:r>
          <m:rPr>
            <m:sty m:val="p"/>
          </m:rPr>
          <m:t>…</m:t>
        </m:r>
        <m:r>
          <m:rPr>
            <m:sty m:val="p"/>
          </m:rPr>
          <m:t>,</m:t>
        </m:r>
        <m:sSub>
          <m:e>
            <m:r>
              <m:rPr>
                <m:sty m:val="bi"/>
              </m:rPr>
              <m:t>x</m:t>
            </m:r>
          </m:e>
          <m:sub>
            <m:r>
              <m:t>N</m:t>
            </m:r>
            <m:r>
              <m:rPr>
                <m:sty m:val="p"/>
              </m:rPr>
              <m:t>−</m:t>
            </m:r>
            <m:r>
              <m:t>1</m:t>
            </m:r>
          </m:sub>
        </m:sSub>
        <m:r>
          <m:rPr>
            <m:sty m:val="p"/>
          </m:rPr>
          <m:t>]</m:t>
        </m:r>
      </m:oMath>
      <w:r>
        <w:t xml:space="preserve"> </w:t>
      </w:r>
      <w:r>
        <w:rPr>
          <w:rFonts w:hint="eastAsia"/>
        </w:rPr>
        <w:t xml:space="preserve">和</w:t>
      </w:r>
      <w:r>
        <w:t xml:space="preserve"> </w:t>
      </w:r>
      <m:oMath>
        <m:sSup>
          <m:e>
            <m:r>
              <m:rPr>
                <m:sty m:val="bi"/>
              </m:rPr>
              <m:t>X</m:t>
            </m:r>
          </m:e>
          <m:sup>
            <m:r>
              <m:rPr>
                <m:sty m:val="p"/>
              </m:rPr>
              <m:t>′</m:t>
            </m:r>
          </m:sup>
        </m:sSup>
        <m:r>
          <m:rPr>
            <m:sty m:val="p"/>
          </m:rPr>
          <m:t>=</m:t>
        </m:r>
        <m:r>
          <m:rPr>
            <m:sty m:val="p"/>
          </m:rPr>
          <m:t>[</m:t>
        </m:r>
        <m:sSub>
          <m:e>
            <m:r>
              <m:rPr>
                <m:sty m:val="bi"/>
              </m:rPr>
              <m:t>x</m:t>
            </m:r>
          </m:e>
          <m:sub>
            <m:r>
              <m:t>2</m:t>
            </m:r>
          </m:sub>
        </m:sSub>
        <m:r>
          <m:rPr>
            <m:sty m:val="p"/>
          </m:rPr>
          <m:t>,</m:t>
        </m:r>
        <m:sSub>
          <m:e>
            <m:r>
              <m:rPr>
                <m:sty m:val="bi"/>
              </m:rPr>
              <m:t>x</m:t>
            </m:r>
          </m:e>
          <m:sub>
            <m:r>
              <m:t>3</m:t>
            </m:r>
          </m:sub>
        </m:sSub>
        <m:r>
          <m:rPr>
            <m:sty m:val="p"/>
          </m:rPr>
          <m:t>,</m:t>
        </m:r>
        <m:r>
          <m:rPr>
            <m:sty m:val="p"/>
          </m:rPr>
          <m:t>…</m:t>
        </m:r>
        <m:r>
          <m:rPr>
            <m:sty m:val="p"/>
          </m:rPr>
          <m:t>,</m:t>
        </m:r>
        <m:sSub>
          <m:e>
            <m:r>
              <m:rPr>
                <m:sty m:val="bi"/>
              </m:rPr>
              <m:t>x</m:t>
            </m:r>
          </m:e>
          <m:sub>
            <m:r>
              <m:t>N</m:t>
            </m:r>
          </m:sub>
        </m:sSub>
        <m:r>
          <m:rPr>
            <m:sty m:val="p"/>
          </m:rPr>
          <m:t>]</m:t>
        </m:r>
      </m:oMath>
      <w:r>
        <w:t xml:space="preserve">。DMD </w:t>
      </w:r>
      <w:r>
        <w:rPr>
          <w:rFonts w:hint="eastAsia"/>
        </w:rPr>
        <w:t xml:space="preserve">寻找最优线性算子</w:t>
      </w:r>
      <w:r>
        <w:t xml:space="preserve"> </w:t>
      </w:r>
      <m:oMath>
        <m:r>
          <m:rPr>
            <m:sty m:val="bi"/>
          </m:rPr>
          <m:t>A</m:t>
        </m:r>
      </m:oMath>
      <w:r>
        <w:t xml:space="preserve"> </w:t>
      </w:r>
      <w:r>
        <w:rPr>
          <w:rFonts w:hint="eastAsia"/>
        </w:rPr>
        <w:t xml:space="preserve">使得</w:t>
      </w:r>
      <w:r>
        <w:t xml:space="preserve"> </w:t>
      </w:r>
      <m:oMath>
        <m:sSup>
          <m:e>
            <m:r>
              <m:rPr>
                <m:sty m:val="bi"/>
              </m:rPr>
              <m:t>X</m:t>
            </m:r>
          </m:e>
          <m:sup>
            <m:r>
              <m:rPr>
                <m:sty m:val="p"/>
              </m:rPr>
              <m:t>′</m:t>
            </m:r>
          </m:sup>
        </m:sSup>
        <m:r>
          <m:rPr>
            <m:sty m:val="p"/>
          </m:rPr>
          <m:t>≈</m:t>
        </m:r>
        <m:r>
          <m:rPr>
            <m:sty m:val="bi"/>
          </m:rPr>
          <m:t>A</m:t>
        </m:r>
        <m:r>
          <m:rPr>
            <m:sty m:val="bi"/>
          </m:rPr>
          <m:t>X</m:t>
        </m:r>
      </m:oMath>
      <w:r>
        <w:t xml:space="preserve">。</w:t>
      </w:r>
    </w:p>
    <w:p>
      <w:pPr>
        <w:pStyle w:val="BodyText"/>
      </w:pPr>
      <w:r>
        <w:rPr>
          <w:rFonts w:hint="eastAsia"/>
        </w:rPr>
        <w:t xml:space="preserve">算法步骤：</w:t>
      </w:r>
      <w:r>
        <w:t xml:space="preserve"> </w:t>
      </w:r>
      <w:r>
        <w:t xml:space="preserve">1. </w:t>
      </w:r>
      <w:r>
        <w:rPr>
          <w:rFonts w:hint="eastAsia"/>
        </w:rPr>
        <w:t xml:space="preserve">对</w:t>
      </w:r>
      <w:r>
        <w:t xml:space="preserve"> </w:t>
      </w:r>
      <m:oMath>
        <m:r>
          <m:rPr>
            <m:sty m:val="bi"/>
          </m:rPr>
          <m:t>X</m:t>
        </m:r>
      </m:oMath>
      <w:r>
        <w:t xml:space="preserve"> </w:t>
      </w:r>
      <w:r>
        <w:rPr>
          <w:rFonts w:hint="eastAsia"/>
        </w:rPr>
        <w:t xml:space="preserve">进行经济</w:t>
      </w:r>
      <w:r>
        <w:t xml:space="preserve"> </w:t>
      </w:r>
      <w:r>
        <w:rPr>
          <w:rFonts w:hint="eastAsia"/>
        </w:rPr>
        <w:t xml:space="preserve">SVD：</w:t>
      </w:r>
      <m:oMath>
        <m:r>
          <m:rPr>
            <m:sty m:val="bi"/>
          </m:rPr>
          <m:t>X</m:t>
        </m:r>
        <m:r>
          <m:rPr>
            <m:sty m:val="p"/>
          </m:rPr>
          <m:t>=</m:t>
        </m:r>
        <m:sSub>
          <m:e>
            <m:r>
              <m:rPr>
                <m:sty m:val="bi"/>
              </m:rPr>
              <m:t>U</m:t>
            </m:r>
          </m:e>
          <m:sub>
            <m:r>
              <m:t>r</m:t>
            </m:r>
          </m:sub>
        </m:sSub>
        <m:sSub>
          <m:e>
            <m:r>
              <m:rPr>
                <m:sty m:val="b"/>
              </m:rPr>
              <m:t>Σ</m:t>
            </m:r>
          </m:e>
          <m:sub>
            <m:r>
              <m:t>r</m:t>
            </m:r>
          </m:sub>
        </m:sSub>
        <m:sSubSup>
          <m:e>
            <m:r>
              <m:rPr>
                <m:sty m:val="bi"/>
              </m:rPr>
              <m:t>V</m:t>
            </m:r>
          </m:e>
          <m:sub>
            <m:r>
              <m:t>r</m:t>
            </m:r>
          </m:sub>
          <m:sup>
            <m:r>
              <m:t>T</m:t>
            </m:r>
          </m:sup>
        </m:sSubSup>
      </m:oMath>
      <w:r>
        <w:rPr>
          <w:rFonts w:hint="eastAsia"/>
        </w:rPr>
        <w:t xml:space="preserve">（保留前</w:t>
      </w:r>
      <w:r>
        <w:t xml:space="preserve"> </w:t>
      </w:r>
      <m:oMath>
        <m:r>
          <m:t>r</m:t>
        </m:r>
      </m:oMath>
      <w:r>
        <w:t xml:space="preserve"> </w:t>
      </w:r>
      <w:r>
        <w:rPr>
          <w:rFonts w:hint="eastAsia"/>
        </w:rPr>
        <w:t xml:space="preserve">个奇异值）。</w:t>
      </w:r>
      <w:r>
        <w:t xml:space="preserve"> </w:t>
      </w:r>
      <w:r>
        <w:t xml:space="preserve">2. </w:t>
      </w:r>
      <w:r>
        <w:rPr>
          <w:rFonts w:hint="eastAsia"/>
        </w:rPr>
        <w:t xml:space="preserve">计算投影矩阵：</w:t>
      </w:r>
      <m:oMath>
        <m:acc>
          <m:accPr>
            <m:chr m:val="̃"/>
          </m:accPr>
          <m:e>
            <m:r>
              <m:rPr>
                <m:sty m:val="bi"/>
              </m:rPr>
              <m:t>A</m:t>
            </m:r>
          </m:e>
        </m:acc>
        <m:r>
          <m:rPr>
            <m:sty m:val="p"/>
          </m:rPr>
          <m:t>=</m:t>
        </m:r>
        <m:sSubSup>
          <m:e>
            <m:r>
              <m:rPr>
                <m:sty m:val="bi"/>
              </m:rPr>
              <m:t>U</m:t>
            </m:r>
          </m:e>
          <m:sub>
            <m:r>
              <m:t>r</m:t>
            </m:r>
          </m:sub>
          <m:sup>
            <m:r>
              <m:t>T</m:t>
            </m:r>
          </m:sup>
        </m:sSubSup>
        <m:sSup>
          <m:e>
            <m:r>
              <m:rPr>
                <m:sty m:val="bi"/>
              </m:rPr>
              <m:t>X</m:t>
            </m:r>
          </m:e>
          <m:sup>
            <m:r>
              <m:rPr>
                <m:sty m:val="p"/>
              </m:rPr>
              <m:t>′</m:t>
            </m:r>
          </m:sup>
        </m:sSup>
        <m:sSub>
          <m:e>
            <m:r>
              <m:rPr>
                <m:sty m:val="bi"/>
              </m:rPr>
              <m:t>V</m:t>
            </m:r>
          </m:e>
          <m:sub>
            <m:r>
              <m:t>r</m:t>
            </m:r>
          </m:sub>
        </m:sSub>
        <m:sSubSup>
          <m:e>
            <m:r>
              <m:rPr>
                <m:sty m:val="b"/>
              </m:rPr>
              <m:t>Σ</m:t>
            </m:r>
          </m:e>
          <m:sub>
            <m:r>
              <m:t>r</m:t>
            </m:r>
          </m:sub>
          <m:sup>
            <m:r>
              <m:rPr>
                <m:sty m:val="p"/>
              </m:rPr>
              <m:t>−</m:t>
            </m:r>
            <m:r>
              <m:t>1</m:t>
            </m:r>
          </m:sup>
        </m:sSubSup>
      </m:oMath>
      <w:r>
        <w:t xml:space="preserve">。</w:t>
      </w:r>
      <w:r>
        <w:t xml:space="preserve"> </w:t>
      </w:r>
      <w:r>
        <w:t xml:space="preserve">3. </w:t>
      </w:r>
      <w:r>
        <w:rPr>
          <w:rFonts w:hint="eastAsia"/>
        </w:rPr>
        <w:t xml:space="preserve">计算</w:t>
      </w:r>
      <w:r>
        <w:t xml:space="preserve"> </w:t>
      </w:r>
      <m:oMath>
        <m:acc>
          <m:accPr>
            <m:chr m:val="̃"/>
          </m:accPr>
          <m:e>
            <m:r>
              <m:rPr>
                <m:sty m:val="bi"/>
              </m:rPr>
              <m:t>A</m:t>
            </m:r>
          </m:e>
        </m:acc>
      </m:oMath>
      <w:r>
        <w:t xml:space="preserve"> </w:t>
      </w:r>
      <w:r>
        <w:rPr>
          <w:rFonts w:hint="eastAsia"/>
        </w:rPr>
        <w:t xml:space="preserve">的特征值</w:t>
      </w:r>
      <w:r>
        <w:t xml:space="preserve"> </w:t>
      </w:r>
      <m:oMath>
        <m:sSub>
          <m:e>
            <m:r>
              <m:t>λ</m:t>
            </m:r>
          </m:e>
          <m:sub>
            <m:r>
              <m:t>j</m:t>
            </m:r>
          </m:sub>
        </m:sSub>
      </m:oMath>
      <w:r>
        <w:t xml:space="preserve"> </w:t>
      </w:r>
      <w:r>
        <w:rPr>
          <w:rFonts w:hint="eastAsia"/>
        </w:rPr>
        <w:t xml:space="preserve">和特征向量</w:t>
      </w:r>
      <w:r>
        <w:t xml:space="preserve"> </w:t>
      </w:r>
      <m:oMath>
        <m:sSub>
          <m:e>
            <m:r>
              <m:rPr>
                <m:sty m:val="bi"/>
              </m:rPr>
              <m:t>w</m:t>
            </m:r>
          </m:e>
          <m:sub>
            <m:r>
              <m:t>j</m:t>
            </m:r>
          </m:sub>
        </m:sSub>
      </m:oMath>
      <w:r>
        <w:t xml:space="preserve">。</w:t>
      </w:r>
      <w:r>
        <w:t xml:space="preserve"> </w:t>
      </w:r>
      <w:r>
        <w:t xml:space="preserve">4. DMD </w:t>
      </w:r>
      <w:r>
        <w:rPr>
          <w:rFonts w:hint="eastAsia"/>
        </w:rPr>
        <w:t xml:space="preserve">模态：</w:t>
      </w:r>
      <m:oMath>
        <m:sSub>
          <m:e>
            <m:r>
              <m:rPr>
                <m:sty m:val="bi"/>
              </m:rPr>
              <m:t>ϕ</m:t>
            </m:r>
          </m:e>
          <m:sub>
            <m:r>
              <m:t>j</m:t>
            </m:r>
          </m:sub>
        </m:sSub>
        <m:r>
          <m:rPr>
            <m:sty m:val="p"/>
          </m:rPr>
          <m:t>=</m:t>
        </m:r>
        <m:sSup>
          <m:e>
            <m:r>
              <m:rPr>
                <m:sty m:val="bi"/>
              </m:rPr>
              <m:t>X</m:t>
            </m:r>
          </m:e>
          <m:sup>
            <m:r>
              <m:rPr>
                <m:sty m:val="p"/>
              </m:rPr>
              <m:t>′</m:t>
            </m:r>
          </m:sup>
        </m:sSup>
        <m:sSub>
          <m:e>
            <m:r>
              <m:rPr>
                <m:sty m:val="bi"/>
              </m:rPr>
              <m:t>V</m:t>
            </m:r>
          </m:e>
          <m:sub>
            <m:r>
              <m:t>r</m:t>
            </m:r>
          </m:sub>
        </m:sSub>
        <m:sSubSup>
          <m:e>
            <m:r>
              <m:rPr>
                <m:sty m:val="b"/>
              </m:rPr>
              <m:t>Σ</m:t>
            </m:r>
          </m:e>
          <m:sub>
            <m:r>
              <m:t>r</m:t>
            </m:r>
          </m:sub>
          <m:sup>
            <m:r>
              <m:rPr>
                <m:sty m:val="p"/>
              </m:rPr>
              <m:t>−</m:t>
            </m:r>
            <m:r>
              <m:t>1</m:t>
            </m:r>
          </m:sup>
        </m:sSubSup>
        <m:sSub>
          <m:e>
            <m:r>
              <m:rPr>
                <m:sty m:val="bi"/>
              </m:rPr>
              <m:t>w</m:t>
            </m:r>
          </m:e>
          <m:sub>
            <m:r>
              <m:t>j</m:t>
            </m:r>
          </m:sub>
        </m:sSub>
      </m:oMath>
      <w:r>
        <w:t xml:space="preserve">。</w:t>
      </w:r>
    </w:p>
    <w:p>
      <w:pPr>
        <w:pStyle w:val="BodyText"/>
      </w:pPr>
      <w:r>
        <w:rPr>
          <w:rFonts w:hint="eastAsia"/>
          <w:b/>
          <w:bCs/>
        </w:rPr>
        <w:t xml:space="preserve">与</w:t>
      </w:r>
      <w:r>
        <w:rPr>
          <w:b/>
          <w:bCs/>
        </w:rPr>
        <w:t xml:space="preserve"> Koopman </w:t>
      </w:r>
      <w:r>
        <w:rPr>
          <w:rFonts w:hint="eastAsia"/>
          <w:b/>
          <w:bCs/>
        </w:rPr>
        <w:t xml:space="preserve">算子的关系</w:t>
      </w:r>
      <w:r>
        <w:t xml:space="preserve">。DMD </w:t>
      </w:r>
      <w:r>
        <w:rPr>
          <w:rFonts w:hint="eastAsia"/>
        </w:rPr>
        <w:t xml:space="preserve">可以被理解为</w:t>
      </w:r>
      <w:r>
        <w:t xml:space="preserve"> Koopman </w:t>
      </w:r>
      <w:r>
        <w:rPr>
          <w:rFonts w:hint="eastAsia"/>
        </w:rPr>
        <w:t xml:space="preserve">算子的有限维近似。Koopman</w:t>
      </w:r>
      <w:r>
        <w:t xml:space="preserve"> </w:t>
      </w:r>
      <w:r>
        <w:rPr>
          <w:rFonts w:hint="eastAsia"/>
        </w:rPr>
        <w:t xml:space="preserve">算子是一个线性但无穷维的算子，它描述了非线性动力系统的可观测量在时间上的演化。DMD</w:t>
      </w:r>
      <w:r>
        <w:t xml:space="preserve"> </w:t>
      </w:r>
      <w:r>
        <w:rPr>
          <w:rFonts w:hint="eastAsia"/>
        </w:rPr>
        <w:t xml:space="preserve">通过数据驱动的方式提取</w:t>
      </w:r>
      <w:r>
        <w:t xml:space="preserve"> Koopman </w:t>
      </w:r>
      <w:r>
        <w:rPr>
          <w:rFonts w:hint="eastAsia"/>
        </w:rPr>
        <w:t xml:space="preserve">算子的主导特征值和特征函数，从而用线性模型近似非线性动态。</w:t>
      </w:r>
    </w:p>
    <w:p>
      <w:pPr>
        <w:pStyle w:val="BodyText"/>
      </w:pPr>
      <w:r>
        <w:rPr>
          <w:rFonts w:hint="eastAsia"/>
          <w:b/>
          <w:bCs/>
        </w:rPr>
        <w:t xml:space="preserve">水系统应用场景</w:t>
      </w:r>
      <w:r>
        <w:t xml:space="preserve">。DMD </w:t>
      </w:r>
      <w:r>
        <w:rPr>
          <w:rFonts w:hint="eastAsia"/>
        </w:rPr>
        <w:t xml:space="preserve">在水系统中的潜在应用包括：</w:t>
      </w:r>
      <w:r>
        <w:t xml:space="preserve"> </w:t>
      </w:r>
      <w:r>
        <w:t xml:space="preserve">- </w:t>
      </w:r>
      <w:r>
        <w:rPr>
          <w:rFonts w:hint="eastAsia"/>
        </w:rPr>
        <w:t xml:space="preserve">从</w:t>
      </w:r>
      <w:r>
        <w:t xml:space="preserve"> SCADA </w:t>
      </w:r>
      <w:r>
        <w:rPr>
          <w:rFonts w:hint="eastAsia"/>
        </w:rPr>
        <w:t xml:space="preserve">历史数据中提取渠道的主导振荡模态，辅助</w:t>
      </w:r>
      <w:r>
        <w:t xml:space="preserve"> IDZ </w:t>
      </w:r>
      <w:r>
        <w:rPr>
          <w:rFonts w:hint="eastAsia"/>
        </w:rPr>
        <w:t xml:space="preserve">模型的参数校验；</w:t>
      </w:r>
      <w:r>
        <w:t xml:space="preserve"> </w:t>
      </w:r>
      <w:r>
        <w:t xml:space="preserve">- </w:t>
      </w:r>
      <w:r>
        <w:rPr>
          <w:rFonts w:hint="eastAsia"/>
        </w:rPr>
        <w:t xml:space="preserve">识别管网中压力波的传播模态，用于泄漏检测和故障定位；</w:t>
      </w:r>
      <w:r>
        <w:t xml:space="preserve"> </w:t>
      </w:r>
      <w:r>
        <w:t xml:space="preserve">- </w:t>
      </w:r>
      <w:r>
        <w:rPr>
          <w:rFonts w:hint="eastAsia"/>
        </w:rPr>
        <w:t xml:space="preserve">分析水库群的多时间尺度调度模态，指导分层控制策略设计。</w:t>
      </w:r>
    </w:p>
    <w:p>
      <w:pPr>
        <w:pStyle w:val="BodyText"/>
      </w:pPr>
      <w:r>
        <w:rPr>
          <w:rFonts w:hint="eastAsia"/>
        </w:rPr>
        <w:t xml:space="preserve">需要注意的是，DMD</w:t>
      </w:r>
      <w:r>
        <w:t xml:space="preserve"> </w:t>
      </w:r>
      <w:r>
        <w:rPr>
          <w:rFonts w:hint="eastAsia"/>
        </w:rPr>
        <w:t xml:space="preserve">本质上是一个线性方法，对于强非线性系统（如大幅度水位变化下的明渠流），其近似精度可能不足。Extended</w:t>
      </w:r>
      <w:r>
        <w:t xml:space="preserve"> </w:t>
      </w:r>
      <w:r>
        <w:rPr>
          <w:rFonts w:hint="eastAsia"/>
        </w:rPr>
        <w:t xml:space="preserve">DMD（EDMD）通过引入非线性观测函数字典来扩展</w:t>
      </w:r>
      <w:r>
        <w:t xml:space="preserve"> Koopman </w:t>
      </w:r>
      <w:r>
        <w:rPr>
          <w:rFonts w:hint="eastAsia"/>
        </w:rPr>
        <w:t xml:space="preserve">子空间，Kernel</w:t>
      </w:r>
      <w:r>
        <w:t xml:space="preserve"> DMD </w:t>
      </w:r>
      <w:r>
        <w:rPr>
          <w:rFonts w:hint="eastAsia"/>
        </w:rPr>
        <w:t xml:space="preserve">则利用核函数隐式映射到高维空间，两者都可以部分缓解这一局限。</w:t>
      </w:r>
    </w:p>
    <w:p>
      <w:pPr>
        <w:pStyle w:val="BodyText"/>
      </w:pPr>
      <w:r>
        <w:rPr>
          <w:b/>
          <w:bCs/>
        </w:rPr>
        <w:t xml:space="preserve">DMD </w:t>
      </w:r>
      <w:r>
        <w:rPr>
          <w:rFonts w:hint="eastAsia"/>
          <w:b/>
          <w:bCs/>
        </w:rPr>
        <w:t xml:space="preserve">与</w:t>
      </w:r>
      <w:r>
        <w:rPr>
          <w:b/>
          <w:bCs/>
        </w:rPr>
        <w:t xml:space="preserve"> IDZ </w:t>
      </w:r>
      <w:r>
        <w:rPr>
          <w:rFonts w:hint="eastAsia"/>
          <w:b/>
          <w:bCs/>
        </w:rPr>
        <w:t xml:space="preserve">的互补关系</w:t>
      </w:r>
      <w:r>
        <w:t xml:space="preserve">。DMD </w:t>
      </w:r>
      <w:r>
        <w:rPr>
          <w:rFonts w:hint="eastAsia"/>
        </w:rPr>
        <w:t xml:space="preserve">提取的特征值</w:t>
      </w:r>
      <w:r>
        <w:t xml:space="preserve"> </w:t>
      </w:r>
      <m:oMath>
        <m:sSub>
          <m:e>
            <m:r>
              <m:t>λ</m:t>
            </m:r>
          </m:e>
          <m:sub>
            <m:r>
              <m:t>j</m:t>
            </m:r>
          </m:sub>
        </m:sSub>
      </m:oMath>
      <w:r>
        <w:t xml:space="preserve"> </w:t>
      </w:r>
      <w:r>
        <w:rPr>
          <w:rFonts w:hint="eastAsia"/>
        </w:rPr>
        <w:t xml:space="preserve">可以与</w:t>
      </w:r>
      <w:r>
        <w:t xml:space="preserve"> IDZ </w:t>
      </w:r>
      <w:r>
        <w:rPr>
          <w:rFonts w:hint="eastAsia"/>
        </w:rPr>
        <w:t xml:space="preserve">的参数建立对应。稳定的低频特征值对应</w:t>
      </w:r>
      <w:r>
        <w:t xml:space="preserve"> IDZ </w:t>
      </w:r>
      <w:r>
        <w:rPr>
          <w:rFonts w:hint="eastAsia"/>
        </w:rPr>
        <w:t xml:space="preserve">的积分和延迟模态；高频特征值对应</w:t>
      </w:r>
      <w:r>
        <w:t xml:space="preserve"> IDZ </w:t>
      </w:r>
      <w:r>
        <w:rPr>
          <w:rFonts w:hint="eastAsia"/>
        </w:rPr>
        <w:t xml:space="preserve">所忽略的共振模态。因此，DMD</w:t>
      </w:r>
      <w:r>
        <w:t xml:space="preserve"> </w:t>
      </w:r>
      <w:r>
        <w:rPr>
          <w:rFonts w:hint="eastAsia"/>
        </w:rPr>
        <w:t xml:space="preserve">可以作为</w:t>
      </w:r>
      <w:r>
        <w:t xml:space="preserve"> IDZ </w:t>
      </w:r>
      <w:r>
        <w:rPr>
          <w:rFonts w:hint="eastAsia"/>
        </w:rPr>
        <w:t xml:space="preserve">模型验证的独立工具：如果</w:t>
      </w:r>
      <w:r>
        <w:t xml:space="preserve"> DMD </w:t>
      </w:r>
      <w:r>
        <w:rPr>
          <w:rFonts w:hint="eastAsia"/>
        </w:rPr>
        <w:t xml:space="preserve">提取的主导模态与</w:t>
      </w:r>
      <w:r>
        <w:t xml:space="preserve"> IDZ </w:t>
      </w:r>
      <w:r>
        <w:rPr>
          <w:rFonts w:hint="eastAsia"/>
        </w:rPr>
        <w:t xml:space="preserve">的频率响应一致，说明</w:t>
      </w:r>
      <w:r>
        <w:t xml:space="preserve"> IDZ </w:t>
      </w:r>
      <w:r>
        <w:rPr>
          <w:rFonts w:hint="eastAsia"/>
        </w:rPr>
        <w:t xml:space="preserve">的降阶是充分的；如果</w:t>
      </w:r>
      <w:r>
        <w:t xml:space="preserve"> DMD </w:t>
      </w:r>
      <w:r>
        <w:rPr>
          <w:rFonts w:hint="eastAsia"/>
        </w:rPr>
        <w:t xml:space="preserve">发现了</w:t>
      </w:r>
      <w:r>
        <w:t xml:space="preserve"> IDZ </w:t>
      </w:r>
      <w:r>
        <w:rPr>
          <w:rFonts w:hint="eastAsia"/>
        </w:rPr>
        <w:t xml:space="preserve">未覆盖的显著模态，则需要考虑使用更高阶的模型。</w:t>
      </w:r>
    </w:p>
    <w:p>
      <w:pPr>
        <w:pStyle w:val="BodyText"/>
      </w:pPr>
      <w:r>
        <w:rPr>
          <w:rFonts w:hint="eastAsia"/>
        </w:rPr>
        <w:t xml:space="preserve">在实际工程部署中，DMD</w:t>
      </w:r>
      <w:r>
        <w:t xml:space="preserve"> </w:t>
      </w:r>
      <w:r>
        <w:rPr>
          <w:rFonts w:hint="eastAsia"/>
        </w:rPr>
        <w:t xml:space="preserve">最适合作为”离线诊断工具”而非”在线控制模型”——其物理可解释性不如</w:t>
      </w:r>
      <w:r>
        <w:t xml:space="preserve"> </w:t>
      </w:r>
      <w:r>
        <w:rPr>
          <w:rFonts w:hint="eastAsia"/>
        </w:rPr>
        <w:t xml:space="preserve">IDZ，但在系统辨识和故障诊断方面有独特价值。</w:t>
      </w:r>
    </w:p>
    <w:bookmarkEnd w:id="38"/>
    <w:bookmarkStart w:id="39" w:name="物理信息神经网络降阶pinn-rom"/>
    <w:p>
      <w:pPr>
        <w:pStyle w:val="Heading3"/>
      </w:pPr>
      <w:r>
        <w:t xml:space="preserve">4.6.3 </w:t>
      </w:r>
      <w:r>
        <w:rPr>
          <w:rFonts w:hint="eastAsia"/>
        </w:rPr>
        <w:t xml:space="preserve">物理信息神经网络降阶（PINN-ROM）</w:t>
      </w:r>
    </w:p>
    <w:p>
      <w:pPr>
        <w:pStyle w:val="FirstParagraph"/>
      </w:pPr>
      <w:r>
        <w:rPr>
          <w:rFonts w:hint="eastAsia"/>
        </w:rPr>
        <w:t xml:space="preserve">物理信息神经网络（Physics-Informed</w:t>
      </w:r>
      <w:r>
        <w:t xml:space="preserve"> Neural Networks, </w:t>
      </w:r>
      <w:r>
        <w:rPr>
          <w:rFonts w:hint="eastAsia"/>
        </w:rPr>
        <w:t xml:space="preserve">PINN）是</w:t>
      </w:r>
      <w:r>
        <w:t xml:space="preserve"> Raissi </w:t>
      </w:r>
      <w:r>
        <w:rPr>
          <w:rFonts w:hint="eastAsia"/>
        </w:rPr>
        <w:t xml:space="preserve">等</w:t>
      </w:r>
      <w:r>
        <w:t xml:space="preserve"> (2019) </w:t>
      </w:r>
      <w:r>
        <w:rPr>
          <w:rFonts w:hint="eastAsia"/>
        </w:rPr>
        <w:t xml:space="preserve">提出的一种将物理定律嵌入神经网络训练过程的方法。在降阶建模中，PINN</w:t>
      </w:r>
      <w:r>
        <w:t xml:space="preserve"> </w:t>
      </w:r>
      <w:r>
        <w:rPr>
          <w:rFonts w:hint="eastAsia"/>
        </w:rPr>
        <w:t xml:space="preserve">的思想是：用神经网络替代传统的有限元/有限差分求解器，但在损失函数中加入</w:t>
      </w:r>
      <w:r>
        <w:t xml:space="preserve"> PDE </w:t>
      </w:r>
      <w:r>
        <w:rPr>
          <w:rFonts w:hint="eastAsia"/>
        </w:rPr>
        <w:t xml:space="preserve">约束，使得网络输出自动满足物理方程。</w:t>
      </w:r>
    </w:p>
    <w:p>
      <w:pPr>
        <w:pStyle w:val="BodyText"/>
      </w:pPr>
      <w:r>
        <w:rPr>
          <w:b/>
          <w:bCs/>
        </w:rPr>
        <w:t xml:space="preserve">PINN </w:t>
      </w:r>
      <w:r>
        <w:rPr>
          <w:rFonts w:hint="eastAsia"/>
          <w:b/>
          <w:bCs/>
        </w:rPr>
        <w:t xml:space="preserve">损失函数中嵌入</w:t>
      </w:r>
      <w:r>
        <w:rPr>
          <w:b/>
          <w:bCs/>
        </w:rPr>
        <w:t xml:space="preserve"> Saint-Venant </w:t>
      </w:r>
      <w:r>
        <w:rPr>
          <w:rFonts w:hint="eastAsia"/>
          <w:b/>
          <w:bCs/>
        </w:rPr>
        <w:t xml:space="preserve">约束</w:t>
      </w:r>
      <w:r>
        <w:rPr>
          <w:rFonts w:hint="eastAsia"/>
        </w:rPr>
        <w:t xml:space="preserve">。设神经网络</w:t>
      </w:r>
      <w:r>
        <w:t xml:space="preserve"> </w:t>
      </w:r>
      <m:oMath>
        <m:r>
          <m:rPr>
            <m:scr m:val="script"/>
            <m:sty m:val="p"/>
          </m:rPr>
          <m:t>N</m:t>
        </m:r>
        <m:r>
          <m:rPr>
            <m:sty m:val="p"/>
          </m:rPr>
          <m:t>(</m:t>
        </m:r>
        <m:r>
          <m:t>x</m:t>
        </m:r>
        <m:r>
          <m:rPr>
            <m:sty m:val="p"/>
          </m:rPr>
          <m:t>,</m:t>
        </m:r>
        <m:r>
          <m:t>t</m:t>
        </m:r>
        <m:r>
          <m:rPr>
            <m:sty m:val="p"/>
          </m:rPr>
          <m:t>;</m:t>
        </m:r>
        <m:r>
          <m:t>θ</m:t>
        </m:r>
        <m:r>
          <m:rPr>
            <m:sty m:val="p"/>
          </m:rPr>
          <m:t>)</m:t>
        </m:r>
      </m:oMath>
      <w:r>
        <w:t xml:space="preserve"> </w:t>
      </w:r>
      <w:r>
        <w:rPr>
          <w:rFonts w:hint="eastAsia"/>
        </w:rPr>
        <w:t xml:space="preserve">以空间坐标</w:t>
      </w:r>
      <w:r>
        <w:t xml:space="preserve"> </w:t>
      </w:r>
      <m:oMath>
        <m:r>
          <m:t>x</m:t>
        </m:r>
      </m:oMath>
      <w:r>
        <w:t xml:space="preserve"> </w:t>
      </w:r>
      <w:r>
        <w:rPr>
          <w:rFonts w:hint="eastAsia"/>
        </w:rPr>
        <w:t xml:space="preserve">和时间</w:t>
      </w:r>
      <w:r>
        <w:t xml:space="preserve"> </w:t>
      </w:r>
      <m:oMath>
        <m:r>
          <m:t>t</m:t>
        </m:r>
      </m:oMath>
      <w:r>
        <w:t xml:space="preserve"> </w:t>
      </w:r>
      <w:r>
        <w:rPr>
          <w:rFonts w:hint="eastAsia"/>
        </w:rPr>
        <w:t xml:space="preserve">为输入，输出预测的水位</w:t>
      </w:r>
      <w:r>
        <w:t xml:space="preserve"> </w:t>
      </w:r>
      <m:oMath>
        <m:acc>
          <m:accPr>
            <m:chr m:val="̂"/>
          </m:accPr>
          <m:e>
            <m:r>
              <m:t>y</m:t>
            </m:r>
          </m:e>
        </m:acc>
        <m:r>
          <m:rPr>
            <m:sty m:val="p"/>
          </m:rPr>
          <m:t>(</m:t>
        </m:r>
        <m:r>
          <m:t>x</m:t>
        </m:r>
        <m:r>
          <m:rPr>
            <m:sty m:val="p"/>
          </m:rPr>
          <m:t>,</m:t>
        </m:r>
        <m:r>
          <m:t>t</m:t>
        </m:r>
        <m:r>
          <m:rPr>
            <m:sty m:val="p"/>
          </m:rPr>
          <m:t>)</m:t>
        </m:r>
      </m:oMath>
      <w:r>
        <w:t xml:space="preserve"> </w:t>
      </w:r>
      <w:r>
        <w:rPr>
          <w:rFonts w:hint="eastAsia"/>
        </w:rPr>
        <w:t xml:space="preserve">和流量</w:t>
      </w:r>
      <w:r>
        <w:t xml:space="preserve"> </w:t>
      </w:r>
      <m:oMath>
        <m:acc>
          <m:accPr>
            <m:chr m:val="̂"/>
          </m:accPr>
          <m:e>
            <m:r>
              <m:t>Q</m:t>
            </m:r>
          </m:e>
        </m:acc>
        <m:r>
          <m:rPr>
            <m:sty m:val="p"/>
          </m:rPr>
          <m:t>(</m:t>
        </m:r>
        <m:r>
          <m:t>x</m:t>
        </m:r>
        <m:r>
          <m:rPr>
            <m:sty m:val="p"/>
          </m:rPr>
          <m:t>,</m:t>
        </m:r>
        <m:r>
          <m:t>t</m:t>
        </m:r>
        <m:r>
          <m:rPr>
            <m:sty m:val="p"/>
          </m:rPr>
          <m:t>)</m:t>
        </m:r>
      </m:oMath>
      <w:r>
        <w:t xml:space="preserve">。PINN </w:t>
      </w:r>
      <w:r>
        <w:rPr>
          <w:rFonts w:hint="eastAsia"/>
        </w:rPr>
        <w:t xml:space="preserve">的损失函数包含三部分：</w:t>
      </w:r>
    </w:p>
    <w:p>
      <w:pPr>
        <w:pStyle w:val="BodyText"/>
      </w:pPr>
      <m:oMathPara>
        <m:oMathParaPr>
          <m:jc m:val="center"/>
        </m:oMathParaPr>
        <m:oMath>
          <m:r>
            <m:rPr>
              <m:scr m:val="script"/>
              <m:sty m:val="p"/>
            </m:rPr>
            <m:t>L</m:t>
          </m:r>
          <m:r>
            <m:rPr>
              <m:sty m:val="p"/>
            </m:rPr>
            <m:t>(</m:t>
          </m:r>
          <m:r>
            <m:t>θ</m:t>
          </m:r>
          <m:r>
            <m:rPr>
              <m:sty m:val="p"/>
            </m:rPr>
            <m:t>)</m:t>
          </m:r>
          <m:r>
            <m:rPr>
              <m:sty m:val="p"/>
            </m:rPr>
            <m:t>=</m:t>
          </m:r>
          <m:limLow>
            <m:e>
              <m:limLow>
                <m:e>
                  <m:sSub>
                    <m:e>
                      <m:r>
                        <m:t>λ</m:t>
                      </m:r>
                    </m:e>
                    <m:sub>
                      <m:r>
                        <m:t>d</m:t>
                      </m:r>
                    </m:sub>
                  </m:sSub>
                  <m:sSub>
                    <m:e>
                      <m:r>
                        <m:rPr>
                          <m:scr m:val="script"/>
                          <m:sty m:val="p"/>
                        </m:rPr>
                        <m:t>L</m:t>
                      </m:r>
                    </m:e>
                    <m:sub>
                      <m:r>
                        <m:rPr>
                          <m:nor/>
                          <m:sty m:val="p"/>
                        </m:rPr>
                        <m:t>data</m:t>
                      </m:r>
                    </m:sub>
                  </m:sSub>
                </m:e>
                <m:lim>
                  <m:r>
                    <m:rPr>
                      <m:sty m:val="p"/>
                    </m:rPr>
                    <m:t>⏟</m:t>
                  </m:r>
                </m:lim>
              </m:limLow>
            </m:e>
            <m:lim>
              <m:r>
                <m:rPr>
                  <m:nor/>
                  <m:sty m:val="p"/>
                </m:rPr>
                <m:t>数据拟合</m:t>
              </m:r>
            </m:lim>
          </m:limLow>
          <m:r>
            <m:rPr>
              <m:sty m:val="p"/>
            </m:rPr>
            <m:t>+</m:t>
          </m:r>
          <m:limLow>
            <m:e>
              <m:limLow>
                <m:e>
                  <m:sSub>
                    <m:e>
                      <m:r>
                        <m:t>λ</m:t>
                      </m:r>
                    </m:e>
                    <m:sub>
                      <m:r>
                        <m:t>p</m:t>
                      </m:r>
                    </m:sub>
                  </m:sSub>
                  <m:sSub>
                    <m:e>
                      <m:r>
                        <m:rPr>
                          <m:scr m:val="script"/>
                          <m:sty m:val="p"/>
                        </m:rPr>
                        <m:t>L</m:t>
                      </m:r>
                    </m:e>
                    <m:sub>
                      <m:r>
                        <m:rPr>
                          <m:nor/>
                          <m:sty m:val="p"/>
                        </m:rPr>
                        <m:t>physics</m:t>
                      </m:r>
                    </m:sub>
                  </m:sSub>
                </m:e>
                <m:lim>
                  <m:r>
                    <m:rPr>
                      <m:sty m:val="p"/>
                    </m:rPr>
                    <m:t>⏟</m:t>
                  </m:r>
                </m:lim>
              </m:limLow>
            </m:e>
            <m:lim>
              <m:r>
                <m:rPr>
                  <m:nor/>
                  <m:sty m:val="p"/>
                </m:rPr>
                <m:t>物理约束</m:t>
              </m:r>
            </m:lim>
          </m:limLow>
          <m:r>
            <m:rPr>
              <m:sty m:val="p"/>
            </m:rPr>
            <m:t>+</m:t>
          </m:r>
          <m:limLow>
            <m:e>
              <m:limLow>
                <m:e>
                  <m:sSub>
                    <m:e>
                      <m:r>
                        <m:t>λ</m:t>
                      </m:r>
                    </m:e>
                    <m:sub>
                      <m:r>
                        <m:t>b</m:t>
                      </m:r>
                    </m:sub>
                  </m:sSub>
                  <m:sSub>
                    <m:e>
                      <m:r>
                        <m:rPr>
                          <m:scr m:val="script"/>
                          <m:sty m:val="p"/>
                        </m:rPr>
                        <m:t>L</m:t>
                      </m:r>
                    </m:e>
                    <m:sub>
                      <m:r>
                        <m:rPr>
                          <m:nor/>
                          <m:sty m:val="p"/>
                        </m:rPr>
                        <m:t>boundary</m:t>
                      </m:r>
                    </m:sub>
                  </m:sSub>
                </m:e>
                <m:lim>
                  <m:r>
                    <m:rPr>
                      <m:sty m:val="p"/>
                    </m:rPr>
                    <m:t>⏟</m:t>
                  </m:r>
                </m:lim>
              </m:limLow>
            </m:e>
            <m:lim>
              <m:r>
                <m:rPr>
                  <m:nor/>
                  <m:sty m:val="p"/>
                </m:rPr>
                <m:t>边界条件</m:t>
              </m:r>
            </m:lim>
          </m:limLow>
        </m:oMath>
      </m:oMathPara>
    </w:p>
    <w:p>
      <w:pPr>
        <w:pStyle w:val="FirstParagraph"/>
      </w:pPr>
      <w:r>
        <w:rPr>
          <w:rFonts w:hint="eastAsia"/>
        </w:rPr>
        <w:t xml:space="preserve">其中物理约束损失为</w:t>
      </w:r>
      <w:r>
        <w:t xml:space="preserve"> Saint-Venant </w:t>
      </w:r>
      <w:r>
        <w:rPr>
          <w:rFonts w:hint="eastAsia"/>
        </w:rPr>
        <w:t xml:space="preserve">方程的残差：</w:t>
      </w:r>
    </w:p>
    <w:p>
      <w:pPr>
        <w:pStyle w:val="BodyText"/>
      </w:pPr>
      <m:oMathPara>
        <m:oMathParaPr>
          <m:jc m:val="center"/>
        </m:oMathParaPr>
        <m:oMath>
          <m:sSub>
            <m:e>
              <m:r>
                <m:rPr>
                  <m:scr m:val="script"/>
                  <m:sty m:val="p"/>
                </m:rPr>
                <m:t>L</m:t>
              </m:r>
            </m:e>
            <m:sub>
              <m:r>
                <m:rPr>
                  <m:nor/>
                  <m:sty m:val="p"/>
                </m:rPr>
                <m:t>physics</m:t>
              </m:r>
            </m:sub>
          </m:sSub>
          <m:r>
            <m:rPr>
              <m:sty m:val="p"/>
            </m:rPr>
            <m:t>=</m:t>
          </m:r>
          <m:f>
            <m:fPr>
              <m:type m:val="bar"/>
            </m:fPr>
            <m:num>
              <m:r>
                <m:t>1</m:t>
              </m:r>
            </m:num>
            <m:den>
              <m:sSub>
                <m:e>
                  <m:r>
                    <m:t>N</m:t>
                  </m:r>
                </m:e>
                <m:sub>
                  <m:r>
                    <m:t>c</m:t>
                  </m:r>
                </m:sub>
              </m:sSub>
            </m:den>
          </m:f>
          <m:nary>
            <m:naryPr>
              <m:chr m:val="∑"/>
              <m:limLoc m:val="undOvr"/>
              <m:subHide m:val="off"/>
              <m:supHide m:val="off"/>
            </m:naryPr>
            <m:sub>
              <m:r>
                <m:t>i</m:t>
              </m:r>
              <m:r>
                <m:rPr>
                  <m:sty m:val="p"/>
                </m:rPr>
                <m:t>=</m:t>
              </m:r>
              <m:r>
                <m:t>1</m:t>
              </m:r>
            </m:sub>
            <m:sup>
              <m:sSub>
                <m:e>
                  <m:r>
                    <m:t>N</m:t>
                  </m:r>
                </m:e>
                <m:sub>
                  <m:r>
                    <m:t>c</m:t>
                  </m:r>
                </m:sub>
              </m:sSub>
            </m:sup>
            <m:e>
              <m:d>
                <m:dPr>
                  <m:begChr m:val="["/>
                  <m:sepChr m:val=""/>
                  <m:endChr m:val="]"/>
                  <m:grow/>
                </m:dPr>
                <m:e>
                  <m:sSup>
                    <m:e>
                      <m:d>
                        <m:dPr>
                          <m:begChr m:val="("/>
                          <m:sepChr m:val=""/>
                          <m:endChr m:val=")"/>
                          <m:grow/>
                        </m:dPr>
                        <m:e>
                          <m:f>
                            <m:fPr>
                              <m:type m:val="bar"/>
                            </m:fPr>
                            <m:num>
                              <m:r>
                                <m:rPr>
                                  <m:sty m:val="p"/>
                                </m:rPr>
                                <m:t>∂</m:t>
                              </m:r>
                              <m:acc>
                                <m:accPr>
                                  <m:chr m:val="̂"/>
                                </m:accPr>
                                <m:e>
                                  <m:r>
                                    <m:t>A</m:t>
                                  </m:r>
                                </m:e>
                              </m:acc>
                            </m:num>
                            <m:den>
                              <m:r>
                                <m:rPr>
                                  <m:sty m:val="p"/>
                                </m:rPr>
                                <m:t>∂</m:t>
                              </m:r>
                              <m:r>
                                <m:t>t</m:t>
                              </m:r>
                            </m:den>
                          </m:f>
                          <m:r>
                            <m:rPr>
                              <m:sty m:val="p"/>
                            </m:rPr>
                            <m:t>+</m:t>
                          </m:r>
                          <m:f>
                            <m:fPr>
                              <m:type m:val="bar"/>
                            </m:fPr>
                            <m:num>
                              <m:r>
                                <m:rPr>
                                  <m:sty m:val="p"/>
                                </m:rPr>
                                <m:t>∂</m:t>
                              </m:r>
                              <m:acc>
                                <m:accPr>
                                  <m:chr m:val="̂"/>
                                </m:accPr>
                                <m:e>
                                  <m:r>
                                    <m:t>Q</m:t>
                                  </m:r>
                                </m:e>
                              </m:acc>
                            </m:num>
                            <m:den>
                              <m:r>
                                <m:rPr>
                                  <m:sty m:val="p"/>
                                </m:rPr>
                                <m:t>∂</m:t>
                              </m:r>
                              <m:r>
                                <m:t>x</m:t>
                              </m:r>
                            </m:den>
                          </m:f>
                        </m:e>
                      </m:d>
                    </m:e>
                    <m:sup>
                      <m:r>
                        <m:t>2</m:t>
                      </m:r>
                    </m:sup>
                  </m:sSup>
                  <m:r>
                    <m:rPr>
                      <m:sty m:val="p"/>
                    </m:rPr>
                    <m:t>+</m:t>
                  </m:r>
                  <m:sSup>
                    <m:e>
                      <m:d>
                        <m:dPr>
                          <m:begChr m:val="("/>
                          <m:sepChr m:val=""/>
                          <m:endChr m:val=")"/>
                          <m:grow/>
                        </m:dPr>
                        <m:e>
                          <m:f>
                            <m:fPr>
                              <m:type m:val="bar"/>
                            </m:fPr>
                            <m:num>
                              <m:r>
                                <m:rPr>
                                  <m:sty m:val="p"/>
                                </m:rPr>
                                <m:t>∂</m:t>
                              </m:r>
                              <m:acc>
                                <m:accPr>
                                  <m:chr m:val="̂"/>
                                </m:accPr>
                                <m:e>
                                  <m:r>
                                    <m:t>Q</m:t>
                                  </m:r>
                                </m:e>
                              </m:acc>
                            </m:num>
                            <m:den>
                              <m:r>
                                <m:rPr>
                                  <m:sty m:val="p"/>
                                </m:rPr>
                                <m:t>∂</m:t>
                              </m:r>
                              <m:r>
                                <m:t>t</m:t>
                              </m:r>
                            </m:den>
                          </m:f>
                          <m:r>
                            <m:rPr>
                              <m:sty m:val="p"/>
                            </m:rPr>
                            <m:t>+</m:t>
                          </m:r>
                          <m:f>
                            <m:fPr>
                              <m:type m:val="bar"/>
                            </m:fPr>
                            <m:num>
                              <m:r>
                                <m:rPr>
                                  <m:sty m:val="p"/>
                                </m:rPr>
                                <m:t>∂</m:t>
                              </m:r>
                            </m:num>
                            <m:den>
                              <m:r>
                                <m:rPr>
                                  <m:sty m:val="p"/>
                                </m:rPr>
                                <m:t>∂</m:t>
                              </m:r>
                              <m:r>
                                <m:t>x</m:t>
                              </m:r>
                            </m:den>
                          </m:f>
                          <m:f>
                            <m:fPr>
                              <m:type m:val="bar"/>
                            </m:fPr>
                            <m:num>
                              <m:sSup>
                                <m:e>
                                  <m:acc>
                                    <m:accPr>
                                      <m:chr m:val="̂"/>
                                    </m:accPr>
                                    <m:e>
                                      <m:r>
                                        <m:t>Q</m:t>
                                      </m:r>
                                    </m:e>
                                  </m:acc>
                                </m:e>
                                <m:sup>
                                  <m:r>
                                    <m:t>2</m:t>
                                  </m:r>
                                </m:sup>
                              </m:sSup>
                            </m:num>
                            <m:den>
                              <m:acc>
                                <m:accPr>
                                  <m:chr m:val="̂"/>
                                </m:accPr>
                                <m:e>
                                  <m:r>
                                    <m:t>A</m:t>
                                  </m:r>
                                </m:e>
                              </m:acc>
                            </m:den>
                          </m:f>
                          <m:r>
                            <m:rPr>
                              <m:sty m:val="p"/>
                            </m:rPr>
                            <m:t>+</m:t>
                          </m:r>
                          <m:r>
                            <m:t>g</m:t>
                          </m:r>
                          <m:acc>
                            <m:accPr>
                              <m:chr m:val="̂"/>
                            </m:accPr>
                            <m:e>
                              <m:r>
                                <m:t>A</m:t>
                              </m:r>
                            </m:e>
                          </m:acc>
                          <m:f>
                            <m:fPr>
                              <m:type m:val="bar"/>
                            </m:fPr>
                            <m:num>
                              <m:r>
                                <m:rPr>
                                  <m:sty m:val="p"/>
                                </m:rPr>
                                <m:t>∂</m:t>
                              </m:r>
                              <m:acc>
                                <m:accPr>
                                  <m:chr m:val="̂"/>
                                </m:accPr>
                                <m:e>
                                  <m:r>
                                    <m:t>y</m:t>
                                  </m:r>
                                </m:e>
                              </m:acc>
                            </m:num>
                            <m:den>
                              <m:r>
                                <m:rPr>
                                  <m:sty m:val="p"/>
                                </m:rPr>
                                <m:t>∂</m:t>
                              </m:r>
                              <m:r>
                                <m:t>x</m:t>
                              </m:r>
                            </m:den>
                          </m:f>
                          <m:r>
                            <m:rPr>
                              <m:sty m:val="p"/>
                            </m:rPr>
                            <m:t>−</m:t>
                          </m:r>
                          <m:r>
                            <m:t>g</m:t>
                          </m:r>
                          <m:acc>
                            <m:accPr>
                              <m:chr m:val="̂"/>
                            </m:accPr>
                            <m:e>
                              <m:r>
                                <m:t>A</m:t>
                              </m:r>
                            </m:e>
                          </m:acc>
                          <m:r>
                            <m:rPr>
                              <m:sty m:val="p"/>
                            </m:rPr>
                            <m:t>(</m:t>
                          </m:r>
                          <m:sSub>
                            <m:e>
                              <m:r>
                                <m:t>S</m:t>
                              </m:r>
                            </m:e>
                            <m:sub>
                              <m:r>
                                <m:t>0</m:t>
                              </m:r>
                            </m:sub>
                          </m:sSub>
                          <m:r>
                            <m:rPr>
                              <m:sty m:val="p"/>
                            </m:rPr>
                            <m:t>−</m:t>
                          </m:r>
                          <m:sSub>
                            <m:e>
                              <m:r>
                                <m:t>S</m:t>
                              </m:r>
                            </m:e>
                            <m:sub>
                              <m:r>
                                <m:t>f</m:t>
                              </m:r>
                            </m:sub>
                          </m:sSub>
                          <m:r>
                            <m:rPr>
                              <m:sty m:val="p"/>
                            </m:rPr>
                            <m:t>)</m:t>
                          </m:r>
                        </m:e>
                      </m:d>
                    </m:e>
                    <m:sup>
                      <m:r>
                        <m:t>2</m:t>
                      </m:r>
                    </m:sup>
                  </m:sSup>
                </m:e>
              </m:d>
            </m:e>
          </m:nary>
        </m:oMath>
      </m:oMathPara>
    </w:p>
    <w:p>
      <w:pPr>
        <w:pStyle w:val="FirstParagraph"/>
      </w:pPr>
      <m:oMath>
        <m:sSub>
          <m:e>
            <m:r>
              <m:t>N</m:t>
            </m:r>
          </m:e>
          <m:sub>
            <m:r>
              <m:t>c</m:t>
            </m:r>
          </m:sub>
        </m:sSub>
      </m:oMath>
      <w:r>
        <w:t xml:space="preserve"> </w:t>
      </w:r>
      <w:r>
        <w:rPr>
          <w:rFonts w:hint="eastAsia"/>
        </w:rPr>
        <w:t xml:space="preserve">为配置点（collocation</w:t>
      </w:r>
      <w:r>
        <w:t xml:space="preserve"> </w:t>
      </w:r>
      <w:r>
        <w:rPr>
          <w:rFonts w:hint="eastAsia"/>
        </w:rPr>
        <w:t xml:space="preserve">points）数量，</w:t>
      </w:r>
      <m:oMath>
        <m:sSub>
          <m:e>
            <m:r>
              <m:t>λ</m:t>
            </m:r>
          </m:e>
          <m:sub>
            <m:r>
              <m:t>d</m:t>
            </m:r>
          </m:sub>
        </m:sSub>
        <m:r>
          <m:rPr>
            <m:sty m:val="p"/>
          </m:rPr>
          <m:t>,</m:t>
        </m:r>
        <m:sSub>
          <m:e>
            <m:r>
              <m:t>λ</m:t>
            </m:r>
          </m:e>
          <m:sub>
            <m:r>
              <m:t>p</m:t>
            </m:r>
          </m:sub>
        </m:sSub>
        <m:r>
          <m:rPr>
            <m:sty m:val="p"/>
          </m:rPr>
          <m:t>,</m:t>
        </m:r>
        <m:sSub>
          <m:e>
            <m:r>
              <m:t>λ</m:t>
            </m:r>
          </m:e>
          <m:sub>
            <m:r>
              <m:t>b</m:t>
            </m:r>
          </m:sub>
        </m:sSub>
      </m:oMath>
      <w:r>
        <w:t xml:space="preserve"> </w:t>
      </w:r>
      <w:r>
        <w:rPr>
          <w:rFonts w:hint="eastAsia"/>
        </w:rPr>
        <w:t xml:space="preserve">为平衡系数。</w:t>
      </w:r>
    </w:p>
    <w:p>
      <w:pPr>
        <w:pStyle w:val="BodyText"/>
      </w:pPr>
      <w:r>
        <w:rPr>
          <w:rFonts w:hint="eastAsia"/>
          <w:b/>
          <w:bCs/>
        </w:rPr>
        <w:t xml:space="preserve">与纯数据驱动的对比</w:t>
      </w:r>
      <w:r>
        <w:t xml:space="preserve">。PINN-ROM </w:t>
      </w:r>
      <w:r>
        <w:rPr>
          <w:rFonts w:hint="eastAsia"/>
        </w:rPr>
        <w:t xml:space="preserve">相对于纯数据驱动方法（如标准的</w:t>
      </w:r>
      <w:r>
        <w:t xml:space="preserve"> LSTM </w:t>
      </w:r>
      <w:r>
        <w:rPr>
          <w:rFonts w:hint="eastAsia"/>
        </w:rPr>
        <w:t xml:space="preserve">或</w:t>
      </w:r>
      <w:r>
        <w:t xml:space="preserve"> </w:t>
      </w:r>
      <w:r>
        <w:rPr>
          <w:rFonts w:hint="eastAsia"/>
        </w:rPr>
        <w:t xml:space="preserve">Transformer）的优势在于：</w:t>
      </w:r>
    </w:p>
    <w:p>
      <w:pPr>
        <w:pStyle w:val="Compact"/>
        <w:numPr>
          <w:ilvl w:val="0"/>
          <w:numId w:val="1011"/>
        </w:numPr>
      </w:pPr>
      <w:r>
        <w:rPr>
          <w:rFonts w:hint="eastAsia"/>
          <w:b/>
          <w:bCs/>
        </w:rPr>
        <w:t xml:space="preserve">外推能力</w:t>
      </w:r>
      <w:r>
        <w:rPr>
          <w:rFonts w:hint="eastAsia"/>
        </w:rPr>
        <w:t xml:space="preserve">：物理约束使模型在训练数据范围之外仍保持物理一致性（如质量守恒）。</w:t>
      </w:r>
    </w:p>
    <w:p>
      <w:pPr>
        <w:pStyle w:val="Compact"/>
        <w:numPr>
          <w:ilvl w:val="0"/>
          <w:numId w:val="1011"/>
        </w:numPr>
      </w:pPr>
      <w:r>
        <w:rPr>
          <w:rFonts w:hint="eastAsia"/>
          <w:b/>
          <w:bCs/>
        </w:rPr>
        <w:t xml:space="preserve">数据效率</w:t>
      </w:r>
      <w:r>
        <w:rPr>
          <w:rFonts w:hint="eastAsia"/>
        </w:rPr>
        <w:t xml:space="preserve">：物理信息补偿了数据的不足，在小样本场景下仍能获得合理的模型。</w:t>
      </w:r>
    </w:p>
    <w:p>
      <w:pPr>
        <w:pStyle w:val="Compact"/>
        <w:numPr>
          <w:ilvl w:val="0"/>
          <w:numId w:val="1011"/>
        </w:numPr>
      </w:pPr>
      <w:r>
        <w:rPr>
          <w:rFonts w:hint="eastAsia"/>
          <w:b/>
          <w:bCs/>
        </w:rPr>
        <w:t xml:space="preserve">可信度</w:t>
      </w:r>
      <w:r>
        <w:rPr>
          <w:rFonts w:hint="eastAsia"/>
        </w:rPr>
        <w:t xml:space="preserve">：模型输出受物理定律约束，减少了”物理上不可能”的预测结果。</w:t>
      </w:r>
    </w:p>
    <w:p>
      <w:pPr>
        <w:pStyle w:val="FirstParagraph"/>
      </w:pPr>
      <w:r>
        <w:rPr>
          <w:rFonts w:hint="eastAsia"/>
          <w:b/>
          <w:bCs/>
        </w:rPr>
        <w:t xml:space="preserve">计算效率与精度权衡</w:t>
      </w:r>
      <w:r>
        <w:t xml:space="preserve">。PINN </w:t>
      </w:r>
      <w:r>
        <w:rPr>
          <w:rFonts w:hint="eastAsia"/>
        </w:rPr>
        <w:t xml:space="preserve">的训练过程计算量较大（需要评估</w:t>
      </w:r>
      <w:r>
        <w:t xml:space="preserve"> PDE </w:t>
      </w:r>
      <w:r>
        <w:rPr>
          <w:rFonts w:hint="eastAsia"/>
        </w:rPr>
        <w:t xml:space="preserve">残差的自动微分），但训练完成后的推理速度很快（仅需一次前向传播）。对于在线控制应用，PINN-ROM</w:t>
      </w:r>
      <w:r>
        <w:t xml:space="preserve"> </w:t>
      </w:r>
      <w:r>
        <w:rPr>
          <w:rFonts w:hint="eastAsia"/>
        </w:rPr>
        <w:t xml:space="preserve">的推理速度通常满足实时性要求，但模型的在线更新（re-training）仍是挑战。</w:t>
      </w:r>
    </w:p>
    <w:bookmarkEnd w:id="39"/>
    <w:bookmarkStart w:id="40" w:name="双轨切换策略"/>
    <w:p>
      <w:pPr>
        <w:pStyle w:val="Heading3"/>
      </w:pPr>
      <w:r>
        <w:t xml:space="preserve">4.6.4 </w:t>
      </w:r>
      <w:r>
        <w:rPr>
          <w:rFonts w:hint="eastAsia"/>
        </w:rPr>
        <w:t xml:space="preserve">双轨切换策略</w:t>
      </w:r>
    </w:p>
    <w:p>
      <w:pPr>
        <w:pStyle w:val="FirstParagraph"/>
      </w:pPr>
      <w:r>
        <w:rPr>
          <w:rFonts w:hint="eastAsia"/>
        </w:rPr>
        <w:t xml:space="preserve">在实际工程中，机理</w:t>
      </w:r>
      <w:r>
        <w:t xml:space="preserve"> </w:t>
      </w:r>
      <w:r>
        <w:rPr>
          <w:rFonts w:hint="eastAsia"/>
        </w:rPr>
        <w:t xml:space="preserve">ROM（如</w:t>
      </w:r>
      <w:r>
        <w:t xml:space="preserve"> </w:t>
      </w:r>
      <w:r>
        <w:rPr>
          <w:rFonts w:hint="eastAsia"/>
        </w:rPr>
        <w:t xml:space="preserve">IDZ）和数据驱动</w:t>
      </w:r>
      <w:r>
        <w:t xml:space="preserve"> ROM </w:t>
      </w:r>
      <w:r>
        <w:rPr>
          <w:rFonts w:hint="eastAsia"/>
        </w:rPr>
        <w:t xml:space="preserve">各有优势和局限。CHS</w:t>
      </w:r>
      <w:r>
        <w:t xml:space="preserve"> </w:t>
      </w:r>
      <w:r>
        <w:rPr>
          <w:rFonts w:hint="eastAsia"/>
        </w:rPr>
        <w:t xml:space="preserve">框架建议采用</w:t>
      </w:r>
      <w:r>
        <w:rPr>
          <w:rFonts w:hint="eastAsia"/>
          <w:b/>
          <w:bCs/>
        </w:rPr>
        <w:t xml:space="preserve">双轨并行</w:t>
      </w:r>
      <w:r>
        <w:rPr>
          <w:rFonts w:hint="eastAsia"/>
        </w:rPr>
        <w:t xml:space="preserve">策略：两种模型同时在线运行，互相校验，根据运行状态自动选择信任哪一个。</w:t>
      </w:r>
    </w:p>
    <w:p>
      <w:pPr>
        <w:pStyle w:val="BodyText"/>
      </w:pPr>
      <w:r>
        <w:rPr>
          <w:rFonts w:hint="eastAsia"/>
          <w:b/>
          <w:bCs/>
        </w:rPr>
        <w:t xml:space="preserve">一致性监视</w:t>
      </w:r>
      <w:r>
        <w:rPr>
          <w:rFonts w:hint="eastAsia"/>
        </w:rPr>
        <w:t xml:space="preserve">。双轨切换的核心是一致性监视器：持续比较两种模型的预测输出，当两者偏差超过阈值时触发告警或切换。</w:t>
      </w:r>
    </w:p>
    <w:p>
      <w:pPr>
        <w:pStyle w:val="BodyText"/>
      </w:pPr>
      <w:r>
        <w:rPr>
          <w:rFonts w:hint="eastAsia"/>
        </w:rPr>
        <w:t xml:space="preserve">设机理</w:t>
      </w:r>
      <w:r>
        <w:t xml:space="preserve"> ROM </w:t>
      </w:r>
      <w:r>
        <w:rPr>
          <w:rFonts w:hint="eastAsia"/>
        </w:rPr>
        <w:t xml:space="preserve">的预测为</w:t>
      </w:r>
      <w:r>
        <w:t xml:space="preserve"> </w:t>
      </w:r>
      <m:oMath>
        <m:sSub>
          <m:e>
            <m:acc>
              <m:accPr>
                <m:chr m:val="̂"/>
              </m:accPr>
              <m:e>
                <m:r>
                  <m:t>y</m:t>
                </m:r>
              </m:e>
            </m:acc>
          </m:e>
          <m:sub>
            <m:r>
              <m:rPr>
                <m:nor/>
                <m:sty m:val="p"/>
              </m:rPr>
              <m:t>mech</m:t>
            </m:r>
          </m:sub>
        </m:sSub>
      </m:oMath>
      <w:r>
        <w:rPr>
          <w:rFonts w:hint="eastAsia"/>
        </w:rPr>
        <w:t xml:space="preserve">，数据</w:t>
      </w:r>
      <w:r>
        <w:t xml:space="preserve"> ROM </w:t>
      </w:r>
      <w:r>
        <w:rPr>
          <w:rFonts w:hint="eastAsia"/>
        </w:rPr>
        <w:t xml:space="preserve">的预测为</w:t>
      </w:r>
      <w:r>
        <w:t xml:space="preserve"> </w:t>
      </w:r>
      <m:oMath>
        <m:sSub>
          <m:e>
            <m:acc>
              <m:accPr>
                <m:chr m:val="̂"/>
              </m:accPr>
              <m:e>
                <m:r>
                  <m:t>y</m:t>
                </m:r>
              </m:e>
            </m:acc>
          </m:e>
          <m:sub>
            <m:r>
              <m:rPr>
                <m:nor/>
                <m:sty m:val="p"/>
              </m:rPr>
              <m:t>data</m:t>
            </m:r>
          </m:sub>
        </m:sSub>
      </m:oMath>
      <w:r>
        <w:rPr>
          <w:rFonts w:hint="eastAsia"/>
        </w:rPr>
        <w:t xml:space="preserve">，实际测量为</w:t>
      </w:r>
      <w:r>
        <w:t xml:space="preserve"> </w:t>
      </w:r>
      <m:oMath>
        <m:sSub>
          <m:e>
            <m:r>
              <m:t>y</m:t>
            </m:r>
          </m:e>
          <m:sub>
            <m:r>
              <m:rPr>
                <m:nor/>
                <m:sty m:val="p"/>
              </m:rPr>
              <m:t>meas</m:t>
            </m:r>
          </m:sub>
        </m:sSub>
      </m:oMath>
      <w:r>
        <w:rPr>
          <w:rFonts w:hint="eastAsia"/>
        </w:rPr>
        <w:t xml:space="preserve">。定义三个监视指标：</w:t>
      </w:r>
    </w:p>
    <w:p>
      <w:pPr>
        <w:pStyle w:val="Compact"/>
        <w:numPr>
          <w:ilvl w:val="0"/>
          <w:numId w:val="1012"/>
        </w:numPr>
      </w:pPr>
      <w:r>
        <w:rPr>
          <w:rFonts w:hint="eastAsia"/>
          <w:b/>
          <w:bCs/>
        </w:rPr>
        <w:t xml:space="preserve">双模型偏差</w:t>
      </w:r>
      <w:r>
        <w:rPr>
          <w:rFonts w:hint="eastAsia"/>
        </w:rPr>
        <w:t xml:space="preserve">：</w:t>
      </w:r>
      <m:oMath>
        <m:sSub>
          <m:e>
            <m:r>
              <m:t>δ</m:t>
            </m:r>
          </m:e>
          <m:sub>
            <m:r>
              <m:rPr>
                <m:nor/>
                <m:sty m:val="p"/>
              </m:rPr>
              <m:t>dual</m:t>
            </m:r>
          </m:sub>
        </m:sSub>
        <m:r>
          <m:rPr>
            <m:sty m:val="p"/>
          </m:rPr>
          <m:t>=</m:t>
        </m:r>
        <m:r>
          <m:rPr>
            <m:sty m:val="p"/>
          </m:rPr>
          <m:t>|</m:t>
        </m:r>
        <m:sSub>
          <m:e>
            <m:acc>
              <m:accPr>
                <m:chr m:val="̂"/>
              </m:accPr>
              <m:e>
                <m:r>
                  <m:t>y</m:t>
                </m:r>
              </m:e>
            </m:acc>
          </m:e>
          <m:sub>
            <m:r>
              <m:rPr>
                <m:nor/>
                <m:sty m:val="p"/>
              </m:rPr>
              <m:t>mech</m:t>
            </m:r>
          </m:sub>
        </m:sSub>
        <m:r>
          <m:rPr>
            <m:sty m:val="p"/>
          </m:rPr>
          <m:t>−</m:t>
        </m:r>
        <m:sSub>
          <m:e>
            <m:acc>
              <m:accPr>
                <m:chr m:val="̂"/>
              </m:accPr>
              <m:e>
                <m:r>
                  <m:t>y</m:t>
                </m:r>
              </m:e>
            </m:acc>
          </m:e>
          <m:sub>
            <m:r>
              <m:rPr>
                <m:nor/>
                <m:sty m:val="p"/>
              </m:rPr>
              <m:t>data</m:t>
            </m:r>
          </m:sub>
        </m:sSub>
        <m:r>
          <m:rPr>
            <m:sty m:val="p"/>
          </m:rPr>
          <m:t>|</m:t>
        </m:r>
      </m:oMath>
    </w:p>
    <w:p>
      <w:pPr>
        <w:pStyle w:val="Compact"/>
        <w:numPr>
          <w:ilvl w:val="0"/>
          <w:numId w:val="1012"/>
        </w:numPr>
      </w:pPr>
      <w:r>
        <w:rPr>
          <w:rFonts w:hint="eastAsia"/>
          <w:b/>
          <w:bCs/>
        </w:rPr>
        <w:t xml:space="preserve">机理模型误差</w:t>
      </w:r>
      <w:r>
        <w:rPr>
          <w:rFonts w:hint="eastAsia"/>
        </w:rPr>
        <w:t xml:space="preserve">：</w:t>
      </w:r>
      <m:oMath>
        <m:sSub>
          <m:e>
            <m:r>
              <m:t>e</m:t>
            </m:r>
          </m:e>
          <m:sub>
            <m:r>
              <m:rPr>
                <m:nor/>
                <m:sty m:val="p"/>
              </m:rPr>
              <m:t>mech</m:t>
            </m:r>
          </m:sub>
        </m:sSub>
        <m:r>
          <m:rPr>
            <m:sty m:val="p"/>
          </m:rPr>
          <m:t>=</m:t>
        </m:r>
        <m:r>
          <m:rPr>
            <m:sty m:val="p"/>
          </m:rPr>
          <m:t>|</m:t>
        </m:r>
        <m:sSub>
          <m:e>
            <m:acc>
              <m:accPr>
                <m:chr m:val="̂"/>
              </m:accPr>
              <m:e>
                <m:r>
                  <m:t>y</m:t>
                </m:r>
              </m:e>
            </m:acc>
          </m:e>
          <m:sub>
            <m:r>
              <m:rPr>
                <m:nor/>
                <m:sty m:val="p"/>
              </m:rPr>
              <m:t>mech</m:t>
            </m:r>
          </m:sub>
        </m:sSub>
        <m:r>
          <m:rPr>
            <m:sty m:val="p"/>
          </m:rPr>
          <m:t>−</m:t>
        </m:r>
        <m:sSub>
          <m:e>
            <m:r>
              <m:t>y</m:t>
            </m:r>
          </m:e>
          <m:sub>
            <m:r>
              <m:rPr>
                <m:nor/>
                <m:sty m:val="p"/>
              </m:rPr>
              <m:t>meas</m:t>
            </m:r>
          </m:sub>
        </m:sSub>
        <m:r>
          <m:rPr>
            <m:sty m:val="p"/>
          </m:rPr>
          <m:t>|</m:t>
        </m:r>
      </m:oMath>
    </w:p>
    <w:p>
      <w:pPr>
        <w:pStyle w:val="Compact"/>
        <w:numPr>
          <w:ilvl w:val="0"/>
          <w:numId w:val="1012"/>
        </w:numPr>
      </w:pPr>
      <w:r>
        <w:rPr>
          <w:rFonts w:hint="eastAsia"/>
          <w:b/>
          <w:bCs/>
        </w:rPr>
        <w:t xml:space="preserve">数据模型误差</w:t>
      </w:r>
      <w:r>
        <w:rPr>
          <w:rFonts w:hint="eastAsia"/>
        </w:rPr>
        <w:t xml:space="preserve">：</w:t>
      </w:r>
      <m:oMath>
        <m:sSub>
          <m:e>
            <m:r>
              <m:t>e</m:t>
            </m:r>
          </m:e>
          <m:sub>
            <m:r>
              <m:rPr>
                <m:nor/>
                <m:sty m:val="p"/>
              </m:rPr>
              <m:t>data</m:t>
            </m:r>
          </m:sub>
        </m:sSub>
        <m:r>
          <m:rPr>
            <m:sty m:val="p"/>
          </m:rPr>
          <m:t>=</m:t>
        </m:r>
        <m:r>
          <m:rPr>
            <m:sty m:val="p"/>
          </m:rPr>
          <m:t>|</m:t>
        </m:r>
        <m:sSub>
          <m:e>
            <m:acc>
              <m:accPr>
                <m:chr m:val="̂"/>
              </m:accPr>
              <m:e>
                <m:r>
                  <m:t>y</m:t>
                </m:r>
              </m:e>
            </m:acc>
          </m:e>
          <m:sub>
            <m:r>
              <m:rPr>
                <m:nor/>
                <m:sty m:val="p"/>
              </m:rPr>
              <m:t>data</m:t>
            </m:r>
          </m:sub>
        </m:sSub>
        <m:r>
          <m:rPr>
            <m:sty m:val="p"/>
          </m:rPr>
          <m:t>−</m:t>
        </m:r>
        <m:sSub>
          <m:e>
            <m:r>
              <m:t>y</m:t>
            </m:r>
          </m:e>
          <m:sub>
            <m:r>
              <m:rPr>
                <m:nor/>
                <m:sty m:val="p"/>
              </m:rPr>
              <m:t>meas</m:t>
            </m:r>
          </m:sub>
        </m:sSub>
        <m:r>
          <m:rPr>
            <m:sty m:val="p"/>
          </m:rPr>
          <m:t>|</m:t>
        </m:r>
      </m:oMath>
    </w:p>
    <w:p>
      <w:pPr>
        <w:pStyle w:val="FirstParagraph"/>
      </w:pPr>
      <w:r>
        <w:rPr>
          <w:rFonts w:hint="eastAsia"/>
          <w:b/>
          <w:bCs/>
        </w:rPr>
        <w:t xml:space="preserve">切换判据与安全联锁</w:t>
      </w:r>
      <w:r>
        <w:rPr>
          <w:rFonts w:hint="eastAsia"/>
        </w:rPr>
        <w:t xml:space="preserve">。切换策略遵循以下规则：</w:t>
      </w:r>
    </w:p>
    <w:p>
      <w:pPr>
        <w:pStyle w:val="BodyText"/>
      </w:pPr>
      <w:r>
        <w:rPr>
          <w:rFonts w:hint="eastAsia"/>
        </w:rPr>
        <w:t xml:space="preserve">（1）正常运行（</w:t>
      </w:r>
      <m:oMath>
        <m:sSub>
          <m:e>
            <m:r>
              <m:t>δ</m:t>
            </m:r>
          </m:e>
          <m:sub>
            <m:r>
              <m:rPr>
                <m:nor/>
                <m:sty m:val="p"/>
              </m:rPr>
              <m:t>dual</m:t>
            </m:r>
          </m:sub>
        </m:sSub>
        <m:r>
          <m:rPr>
            <m:sty m:val="p"/>
          </m:rPr>
          <m:t>&lt;</m:t>
        </m:r>
        <m:sSub>
          <m:e>
            <m:r>
              <m:t>δ</m:t>
            </m:r>
          </m:e>
          <m:sub>
            <m:r>
              <m:rPr>
                <m:nor/>
                <m:sty m:val="p"/>
              </m:rPr>
              <m:t>thr</m:t>
            </m:r>
          </m:sub>
        </m:sSub>
      </m:oMath>
      <w:r>
        <w:rPr>
          <w:rFonts w:hint="eastAsia"/>
        </w:rPr>
        <w:t xml:space="preserve">）：两种模型一致，优先使用机理</w:t>
      </w:r>
      <w:r>
        <w:t xml:space="preserve"> </w:t>
      </w:r>
      <w:r>
        <w:rPr>
          <w:rFonts w:hint="eastAsia"/>
        </w:rPr>
        <w:t xml:space="preserve">ROM（可解释性更好）。</w:t>
      </w:r>
    </w:p>
    <w:p>
      <w:pPr>
        <w:pStyle w:val="BodyText"/>
      </w:pPr>
      <w:r>
        <w:rPr>
          <w:rFonts w:hint="eastAsia"/>
        </w:rPr>
        <w:t xml:space="preserve">（2）模型分歧（</w:t>
      </w:r>
      <m:oMath>
        <m:sSub>
          <m:e>
            <m:r>
              <m:t>δ</m:t>
            </m:r>
          </m:e>
          <m:sub>
            <m:r>
              <m:rPr>
                <m:nor/>
                <m:sty m:val="p"/>
              </m:rPr>
              <m:t>dual</m:t>
            </m:r>
          </m:sub>
        </m:sSub>
        <m:r>
          <m:rPr>
            <m:sty m:val="p"/>
          </m:rPr>
          <m:t>&gt;</m:t>
        </m:r>
        <m:sSub>
          <m:e>
            <m:r>
              <m:t>δ</m:t>
            </m:r>
          </m:e>
          <m:sub>
            <m:r>
              <m:rPr>
                <m:nor/>
                <m:sty m:val="p"/>
              </m:rPr>
              <m:t>thr</m:t>
            </m:r>
          </m:sub>
        </m:sSub>
      </m:oMath>
      <w:r>
        <w:rPr>
          <w:rFonts w:hint="eastAsia"/>
        </w:rPr>
        <w:t xml:space="preserve">）：比较</w:t>
      </w:r>
      <w:r>
        <w:t xml:space="preserve"> </w:t>
      </w:r>
      <m:oMath>
        <m:sSub>
          <m:e>
            <m:r>
              <m:t>e</m:t>
            </m:r>
          </m:e>
          <m:sub>
            <m:r>
              <m:rPr>
                <m:nor/>
                <m:sty m:val="p"/>
              </m:rPr>
              <m:t>mech</m:t>
            </m:r>
          </m:sub>
        </m:sSub>
      </m:oMath>
      <w:r>
        <w:t xml:space="preserve"> </w:t>
      </w:r>
      <w:r>
        <w:rPr>
          <w:rFonts w:hint="eastAsia"/>
        </w:rPr>
        <w:t xml:space="preserve">和</w:t>
      </w:r>
      <w:r>
        <w:t xml:space="preserve"> </w:t>
      </w:r>
      <m:oMath>
        <m:sSub>
          <m:e>
            <m:r>
              <m:t>e</m:t>
            </m:r>
          </m:e>
          <m:sub>
            <m:r>
              <m:rPr>
                <m:nor/>
                <m:sty m:val="p"/>
              </m:rPr>
              <m:t>data</m:t>
            </m:r>
          </m:sub>
        </m:sSub>
      </m:oMath>
      <w:r>
        <w:rPr>
          <w:rFonts w:hint="eastAsia"/>
        </w:rPr>
        <w:t xml:space="preserve">，选择误差更小的模型。同时触发”模型不确定性升级”，增大安全裕度。</w:t>
      </w:r>
    </w:p>
    <w:p>
      <w:pPr>
        <w:pStyle w:val="BodyText"/>
      </w:pPr>
      <w:r>
        <w:rPr>
          <w:rFonts w:hint="eastAsia"/>
        </w:rPr>
        <w:t xml:space="preserve">（3）双模型失效（</w:t>
      </w:r>
      <m:oMath>
        <m:sSub>
          <m:e>
            <m:r>
              <m:t>e</m:t>
            </m:r>
          </m:e>
          <m:sub>
            <m:r>
              <m:rPr>
                <m:nor/>
                <m:sty m:val="p"/>
              </m:rPr>
              <m:t>mech</m:t>
            </m:r>
          </m:sub>
        </m:sSub>
        <m:r>
          <m:rPr>
            <m:sty m:val="p"/>
          </m:rPr>
          <m:t>&gt;</m:t>
        </m:r>
        <m:sSub>
          <m:e>
            <m:r>
              <m:t>e</m:t>
            </m:r>
          </m:e>
          <m:sub>
            <m:r>
              <m:rPr>
                <m:nor/>
                <m:sty m:val="p"/>
              </m:rPr>
              <m:t>max</m:t>
            </m:r>
          </m:sub>
        </m:sSub>
      </m:oMath>
      <w:r>
        <w:t xml:space="preserve"> </w:t>
      </w:r>
      <w:r>
        <w:rPr>
          <w:rFonts w:hint="eastAsia"/>
        </w:rPr>
        <w:t xml:space="preserve">且</w:t>
      </w:r>
      <w:r>
        <w:t xml:space="preserve"> </w:t>
      </w:r>
      <m:oMath>
        <m:sSub>
          <m:e>
            <m:r>
              <m:t>e</m:t>
            </m:r>
          </m:e>
          <m:sub>
            <m:r>
              <m:rPr>
                <m:nor/>
                <m:sty m:val="p"/>
              </m:rPr>
              <m:t>data</m:t>
            </m:r>
          </m:sub>
        </m:sSub>
        <m:r>
          <m:rPr>
            <m:sty m:val="p"/>
          </m:rPr>
          <m:t>&gt;</m:t>
        </m:r>
        <m:sSub>
          <m:e>
            <m:r>
              <m:t>e</m:t>
            </m:r>
          </m:e>
          <m:sub>
            <m:r>
              <m:rPr>
                <m:nor/>
                <m:sty m:val="p"/>
              </m:rPr>
              <m:t>max</m:t>
            </m:r>
          </m:sub>
        </m:sSub>
      </m:oMath>
      <w:r>
        <w:rPr>
          <w:rFonts w:hint="eastAsia"/>
        </w:rPr>
        <w:t xml:space="preserve">）：两种模型都不可信，触发安全联锁——退回到保守模式（如减小闸门调整幅度、增大控制周期）或请求人工接管。</w:t>
      </w:r>
    </w:p>
    <w:p>
      <w:r>
        <w:pict>
          <v:rect style="width:0;height:1.5pt" o:hralign="center" o:hrstd="t" o:hr="t"/>
        </w:pict>
      </w:r>
    </w:p>
    <w:bookmarkEnd w:id="40"/>
    <w:bookmarkStart w:id="41" w:name="例4-7双轨-rom-在线切换决策流程"/>
    <w:p>
      <w:pPr>
        <w:pStyle w:val="Heading3"/>
      </w:pPr>
      <w:r>
        <w:rPr>
          <w:rFonts w:hint="eastAsia"/>
        </w:rPr>
        <w:t xml:space="preserve">例4-7：双轨</w:t>
      </w:r>
      <w:r>
        <w:t xml:space="preserve"> ROM </w:t>
      </w:r>
      <w:r>
        <w:rPr>
          <w:rFonts w:hint="eastAsia"/>
        </w:rPr>
        <w:t xml:space="preserve">在线切换决策流程</w:t>
      </w:r>
    </w:p>
    <w:p>
      <w:pPr>
        <w:pStyle w:val="FirstParagraph"/>
      </w:pPr>
      <w:r>
        <w:rPr>
          <w:rFonts w:hint="eastAsia"/>
        </w:rPr>
        <w:t xml:space="preserve">【例4-7】某调水渠段同时部署了</w:t>
      </w:r>
      <w:r>
        <w:t xml:space="preserve"> IDZ </w:t>
      </w:r>
      <w:r>
        <w:rPr>
          <w:rFonts w:hint="eastAsia"/>
        </w:rPr>
        <w:t xml:space="preserve">机理</w:t>
      </w:r>
      <w:r>
        <w:t xml:space="preserve"> ROM </w:t>
      </w:r>
      <w:r>
        <w:rPr>
          <w:rFonts w:hint="eastAsia"/>
        </w:rPr>
        <w:t xml:space="preserve">和</w:t>
      </w:r>
      <w:r>
        <w:t xml:space="preserve"> LSTM </w:t>
      </w:r>
      <w:r>
        <w:rPr>
          <w:rFonts w:hint="eastAsia"/>
        </w:rPr>
        <w:t xml:space="preserve">数据</w:t>
      </w:r>
      <w:r>
        <w:t xml:space="preserve"> </w:t>
      </w:r>
      <w:r>
        <w:rPr>
          <w:rFonts w:hint="eastAsia"/>
        </w:rPr>
        <w:t xml:space="preserve">ROM。在某次运行中，监测到以下情况：</w:t>
      </w:r>
    </w:p>
    <w:p>
      <w:pPr>
        <w:pStyle w:val="BodyText"/>
      </w:pPr>
      <w:r>
        <w:rPr>
          <w:rFonts w:hint="eastAsia"/>
          <w:b/>
          <w:bCs/>
        </w:rPr>
        <w:t xml:space="preserve">表4-10</w:t>
      </w:r>
    </w:p>
    <w:tbl>
      <w:tblPr>
        <w:tblStyle w:val="Table"/>
        <w:tblW w:type="pct" w:w="5000"/>
        <w:tblLayout w:type="fixed"/>
        <w:tblLook w:firstRow="1" w:lastRow="0" w:firstColumn="0" w:lastColumn="0" w:noHBand="0" w:noVBand="0" w:val="0020"/>
      </w:tblPr>
      <w:tblGrid>
        <w:gridCol w:w="448"/>
        <w:gridCol w:w="1942"/>
        <w:gridCol w:w="2017"/>
        <w:gridCol w:w="1569"/>
        <w:gridCol w:w="1942"/>
      </w:tblGrid>
      <w:tr>
        <w:trPr>
          <w:tblHeader w:val="on"/>
        </w:trPr>
        <w:tc>
          <w:tcPr/>
          <w:p>
            <w:pPr>
              <w:pStyle w:val="Compact"/>
            </w:pPr>
            <w:r>
              <w:rPr>
                <w:rFonts w:hint="eastAsia"/>
              </w:rPr>
              <w:t xml:space="preserve">时刻</w:t>
            </w:r>
          </w:p>
        </w:tc>
        <w:tc>
          <w:tcPr/>
          <w:p>
            <w:pPr>
              <w:pStyle w:val="Compact"/>
            </w:pPr>
            <m:oMath>
              <m:sSub>
                <m:e>
                  <m:acc>
                    <m:accPr>
                      <m:chr m:val="̂"/>
                    </m:accPr>
                    <m:e>
                      <m:r>
                        <m:t>y</m:t>
                      </m:r>
                    </m:e>
                  </m:acc>
                </m:e>
                <m:sub>
                  <m:r>
                    <m:rPr>
                      <m:nor/>
                      <m:sty m:val="p"/>
                    </m:rPr>
                    <m:t>IDZ</m:t>
                  </m:r>
                </m:sub>
              </m:sSub>
            </m:oMath>
            <w:r>
              <w:t xml:space="preserve"> </w:t>
            </w:r>
            <w:r>
              <w:t xml:space="preserve">(m)</w:t>
            </w:r>
          </w:p>
        </w:tc>
        <w:tc>
          <w:tcPr/>
          <w:p>
            <w:pPr>
              <w:pStyle w:val="Compact"/>
            </w:pPr>
            <m:oMath>
              <m:sSub>
                <m:e>
                  <m:acc>
                    <m:accPr>
                      <m:chr m:val="̂"/>
                    </m:accPr>
                    <m:e>
                      <m:r>
                        <m:t>y</m:t>
                      </m:r>
                    </m:e>
                  </m:acc>
                </m:e>
                <m:sub>
                  <m:r>
                    <m:rPr>
                      <m:nor/>
                      <m:sty m:val="p"/>
                    </m:rPr>
                    <m:t>LSTM</m:t>
                  </m:r>
                </m:sub>
              </m:sSub>
            </m:oMath>
            <w:r>
              <w:t xml:space="preserve"> </w:t>
            </w:r>
            <w:r>
              <w:t xml:space="preserve">(m)</w:t>
            </w:r>
          </w:p>
        </w:tc>
        <w:tc>
          <w:tcPr/>
          <w:p>
            <w:pPr>
              <w:pStyle w:val="Compact"/>
            </w:pPr>
            <m:oMath>
              <m:sSub>
                <m:e>
                  <m:r>
                    <m:t>y</m:t>
                  </m:r>
                </m:e>
                <m:sub>
                  <m:r>
                    <m:rPr>
                      <m:nor/>
                      <m:sty m:val="p"/>
                    </m:rPr>
                    <m:t>meas</m:t>
                  </m:r>
                </m:sub>
              </m:sSub>
            </m:oMath>
            <w:r>
              <w:t xml:space="preserve"> </w:t>
            </w:r>
            <w:r>
              <w:t xml:space="preserve">(m)</w:t>
            </w:r>
          </w:p>
        </w:tc>
        <w:tc>
          <w:tcPr/>
          <w:p>
            <w:pPr>
              <w:pStyle w:val="Compact"/>
            </w:pPr>
            <m:oMath>
              <m:sSub>
                <m:e>
                  <m:r>
                    <m:t>δ</m:t>
                  </m:r>
                </m:e>
                <m:sub>
                  <m:r>
                    <m:rPr>
                      <m:nor/>
                      <m:sty m:val="p"/>
                    </m:rPr>
                    <m:t>dual</m:t>
                  </m:r>
                </m:sub>
              </m:sSub>
            </m:oMath>
            <w:r>
              <w:t xml:space="preserve"> </w:t>
            </w:r>
            <w:r>
              <w:t xml:space="preserve">(m)</w:t>
            </w:r>
          </w:p>
        </w:tc>
      </w:tr>
      <w:tr>
        <w:tc>
          <w:tcPr/>
          <w:p>
            <w:pPr>
              <w:pStyle w:val="Compact"/>
            </w:pPr>
            <w:r>
              <w:t xml:space="preserve">14:00</w:t>
            </w:r>
          </w:p>
        </w:tc>
        <w:tc>
          <w:tcPr/>
          <w:p>
            <w:pPr>
              <w:pStyle w:val="Compact"/>
            </w:pPr>
            <w:r>
              <w:t xml:space="preserve">98.52</w:t>
            </w:r>
          </w:p>
        </w:tc>
        <w:tc>
          <w:tcPr/>
          <w:p>
            <w:pPr>
              <w:pStyle w:val="Compact"/>
            </w:pPr>
            <w:r>
              <w:t xml:space="preserve">98.50</w:t>
            </w:r>
          </w:p>
        </w:tc>
        <w:tc>
          <w:tcPr/>
          <w:p>
            <w:pPr>
              <w:pStyle w:val="Compact"/>
            </w:pPr>
            <w:r>
              <w:t xml:space="preserve">98.53</w:t>
            </w:r>
          </w:p>
        </w:tc>
        <w:tc>
          <w:tcPr/>
          <w:p>
            <w:pPr>
              <w:pStyle w:val="Compact"/>
            </w:pPr>
            <w:r>
              <w:t xml:space="preserve">0.02</w:t>
            </w:r>
          </w:p>
        </w:tc>
      </w:tr>
      <w:tr>
        <w:tc>
          <w:tcPr/>
          <w:p>
            <w:pPr>
              <w:pStyle w:val="Compact"/>
            </w:pPr>
            <w:r>
              <w:t xml:space="preserve">14:15</w:t>
            </w:r>
          </w:p>
        </w:tc>
        <w:tc>
          <w:tcPr/>
          <w:p>
            <w:pPr>
              <w:pStyle w:val="Compact"/>
            </w:pPr>
            <w:r>
              <w:t xml:space="preserve">98.55</w:t>
            </w:r>
          </w:p>
        </w:tc>
        <w:tc>
          <w:tcPr/>
          <w:p>
            <w:pPr>
              <w:pStyle w:val="Compact"/>
            </w:pPr>
            <w:r>
              <w:t xml:space="preserve">98.51</w:t>
            </w:r>
          </w:p>
        </w:tc>
        <w:tc>
          <w:tcPr/>
          <w:p>
            <w:pPr>
              <w:pStyle w:val="Compact"/>
            </w:pPr>
            <w:r>
              <w:t xml:space="preserve">98.54</w:t>
            </w:r>
          </w:p>
        </w:tc>
        <w:tc>
          <w:tcPr/>
          <w:p>
            <w:pPr>
              <w:pStyle w:val="Compact"/>
            </w:pPr>
            <w:r>
              <w:t xml:space="preserve">0.04</w:t>
            </w:r>
          </w:p>
        </w:tc>
      </w:tr>
      <w:tr>
        <w:tc>
          <w:tcPr/>
          <w:p>
            <w:pPr>
              <w:pStyle w:val="Compact"/>
            </w:pPr>
            <w:r>
              <w:t xml:space="preserve">14:30</w:t>
            </w:r>
          </w:p>
        </w:tc>
        <w:tc>
          <w:tcPr/>
          <w:p>
            <w:pPr>
              <w:pStyle w:val="Compact"/>
            </w:pPr>
            <w:r>
              <w:t xml:space="preserve">98.61</w:t>
            </w:r>
          </w:p>
        </w:tc>
        <w:tc>
          <w:tcPr/>
          <w:p>
            <w:pPr>
              <w:pStyle w:val="Compact"/>
            </w:pPr>
            <w:r>
              <w:t xml:space="preserve">98.48</w:t>
            </w:r>
          </w:p>
        </w:tc>
        <w:tc>
          <w:tcPr/>
          <w:p>
            <w:pPr>
              <w:pStyle w:val="Compact"/>
            </w:pPr>
            <w:r>
              <w:t xml:space="preserve">98.58</w:t>
            </w:r>
          </w:p>
        </w:tc>
        <w:tc>
          <w:tcPr/>
          <w:p>
            <w:pPr>
              <w:pStyle w:val="Compact"/>
            </w:pPr>
            <w:r>
              <w:t xml:space="preserve">0.13</w:t>
            </w:r>
          </w:p>
        </w:tc>
      </w:tr>
      <w:tr>
        <w:tc>
          <w:tcPr/>
          <w:p>
            <w:pPr>
              <w:pStyle w:val="Compact"/>
            </w:pPr>
            <w:r>
              <w:t xml:space="preserve">14:45</w:t>
            </w:r>
          </w:p>
        </w:tc>
        <w:tc>
          <w:tcPr/>
          <w:p>
            <w:pPr>
              <w:pStyle w:val="Compact"/>
            </w:pPr>
            <w:r>
              <w:t xml:space="preserve">98.70</w:t>
            </w:r>
          </w:p>
        </w:tc>
        <w:tc>
          <w:tcPr/>
          <w:p>
            <w:pPr>
              <w:pStyle w:val="Compact"/>
            </w:pPr>
            <w:r>
              <w:t xml:space="preserve">98.45</w:t>
            </w:r>
          </w:p>
        </w:tc>
        <w:tc>
          <w:tcPr/>
          <w:p>
            <w:pPr>
              <w:pStyle w:val="Compact"/>
            </w:pPr>
            <w:r>
              <w:t xml:space="preserve">98.65</w:t>
            </w:r>
          </w:p>
        </w:tc>
        <w:tc>
          <w:tcPr/>
          <w:p>
            <w:pPr>
              <w:pStyle w:val="Compact"/>
            </w:pPr>
            <w:r>
              <w:t xml:space="preserve">0.25</w:t>
            </w:r>
          </w:p>
        </w:tc>
      </w:tr>
      <w:tr>
        <w:tc>
          <w:tcPr/>
          <w:p>
            <w:pPr>
              <w:pStyle w:val="Compact"/>
            </w:pPr>
            <w:r>
              <w:t xml:space="preserve">15:00</w:t>
            </w:r>
          </w:p>
        </w:tc>
        <w:tc>
          <w:tcPr/>
          <w:p>
            <w:pPr>
              <w:pStyle w:val="Compact"/>
            </w:pPr>
            <w:r>
              <w:t xml:space="preserve">98.78</w:t>
            </w:r>
          </w:p>
        </w:tc>
        <w:tc>
          <w:tcPr/>
          <w:p>
            <w:pPr>
              <w:pStyle w:val="Compact"/>
            </w:pPr>
            <w:r>
              <w:t xml:space="preserve">98.42</w:t>
            </w:r>
          </w:p>
        </w:tc>
        <w:tc>
          <w:tcPr/>
          <w:p>
            <w:pPr>
              <w:pStyle w:val="Compact"/>
            </w:pPr>
            <w:r>
              <w:t xml:space="preserve">98.72</w:t>
            </w:r>
          </w:p>
        </w:tc>
        <w:tc>
          <w:tcPr/>
          <w:p>
            <w:pPr>
              <w:pStyle w:val="Compact"/>
            </w:pPr>
            <w:r>
              <w:t xml:space="preserve">0.36</w:t>
            </w:r>
          </w:p>
        </w:tc>
      </w:tr>
    </w:tbl>
    <w:p>
      <w:pPr>
        <w:pStyle w:val="BodyText"/>
      </w:pPr>
      <w:r>
        <w:rPr>
          <w:rFonts w:hint="eastAsia"/>
        </w:rPr>
        <w:t xml:space="preserve">阈值设定：</w:t>
      </w:r>
      <m:oMath>
        <m:sSub>
          <m:e>
            <m:r>
              <m:t>δ</m:t>
            </m:r>
          </m:e>
          <m:sub>
            <m:r>
              <m:rPr>
                <m:nor/>
                <m:sty m:val="p"/>
              </m:rPr>
              <m:t>thr</m:t>
            </m:r>
          </m:sub>
        </m:sSub>
        <m:r>
          <m:rPr>
            <m:sty m:val="p"/>
          </m:rPr>
          <m:t>=</m:t>
        </m:r>
        <m:r>
          <m:t>0.10</m:t>
        </m:r>
      </m:oMath>
      <w:r>
        <w:t xml:space="preserve"> </w:t>
      </w:r>
      <w:r>
        <w:rPr>
          <w:rFonts w:hint="eastAsia"/>
        </w:rPr>
        <w:t xml:space="preserve">m，</w:t>
      </w:r>
      <m:oMath>
        <m:sSub>
          <m:e>
            <m:r>
              <m:t>e</m:t>
            </m:r>
          </m:e>
          <m:sub>
            <m:r>
              <m:rPr>
                <m:nor/>
                <m:sty m:val="p"/>
              </m:rPr>
              <m:t>max</m:t>
            </m:r>
          </m:sub>
        </m:sSub>
        <m:r>
          <m:rPr>
            <m:sty m:val="p"/>
          </m:rPr>
          <m:t>=</m:t>
        </m:r>
        <m:r>
          <m:t>0.20</m:t>
        </m:r>
      </m:oMath>
      <w:r>
        <w:t xml:space="preserve"> </w:t>
      </w:r>
      <w:r>
        <w:t xml:space="preserve">m。</w:t>
      </w:r>
    </w:p>
    <w:p>
      <w:pPr>
        <w:pStyle w:val="BodyText"/>
      </w:pPr>
      <w:r>
        <w:rPr>
          <w:rFonts w:hint="eastAsia"/>
          <w:b/>
          <w:bCs/>
        </w:rPr>
        <w:t xml:space="preserve">决策分析</w:t>
      </w:r>
      <w:r>
        <w:rPr>
          <w:rFonts w:hint="eastAsia"/>
        </w:rPr>
        <w:t xml:space="preserve">：</w:t>
      </w:r>
    </w:p>
    <w:p>
      <w:pPr>
        <w:pStyle w:val="BodyText"/>
      </w:pPr>
      <w:r>
        <w:rPr>
          <w:rFonts w:hint="eastAsia"/>
        </w:rPr>
        <w:t xml:space="preserve">14:00–14:15：</w:t>
      </w:r>
      <m:oMath>
        <m:sSub>
          <m:e>
            <m:r>
              <m:t>δ</m:t>
            </m:r>
          </m:e>
          <m:sub>
            <m:r>
              <m:rPr>
                <m:nor/>
                <m:sty m:val="p"/>
              </m:rPr>
              <m:t>dual</m:t>
            </m:r>
          </m:sub>
        </m:sSub>
        <m:r>
          <m:rPr>
            <m:sty m:val="p"/>
          </m:rPr>
          <m:t>&lt;</m:t>
        </m:r>
        <m:sSub>
          <m:e>
            <m:r>
              <m:t>δ</m:t>
            </m:r>
          </m:e>
          <m:sub>
            <m:r>
              <m:rPr>
                <m:nor/>
                <m:sty m:val="p"/>
              </m:rPr>
              <m:t>thr</m:t>
            </m:r>
          </m:sub>
        </m:sSub>
      </m:oMath>
      <w:r>
        <w:rPr>
          <w:rFonts w:hint="eastAsia"/>
        </w:rPr>
        <w:t xml:space="preserve">，双模型一致，继续使用</w:t>
      </w:r>
      <w:r>
        <w:t xml:space="preserve"> </w:t>
      </w:r>
      <w:r>
        <w:rPr>
          <w:rFonts w:hint="eastAsia"/>
        </w:rPr>
        <w:t xml:space="preserve">IDZ。状态：绿区。</w:t>
      </w:r>
    </w:p>
    <w:p>
      <w:pPr>
        <w:pStyle w:val="BodyText"/>
      </w:pPr>
      <w:r>
        <w:rPr>
          <w:rFonts w:hint="eastAsia"/>
        </w:rPr>
        <w:t xml:space="preserve">14:30：</w:t>
      </w:r>
      <m:oMath>
        <m:sSub>
          <m:e>
            <m:r>
              <m:t>δ</m:t>
            </m:r>
          </m:e>
          <m:sub>
            <m:r>
              <m:rPr>
                <m:nor/>
                <m:sty m:val="p"/>
              </m:rPr>
              <m:t>dual</m:t>
            </m:r>
          </m:sub>
        </m:sSub>
        <m:r>
          <m:rPr>
            <m:sty m:val="p"/>
          </m:rPr>
          <m:t>=</m:t>
        </m:r>
        <m:r>
          <m:t>0.13</m:t>
        </m:r>
        <m:r>
          <m:rPr>
            <m:sty m:val="p"/>
          </m:rPr>
          <m:t>&gt;</m:t>
        </m:r>
        <m:sSub>
          <m:e>
            <m:r>
              <m:t>δ</m:t>
            </m:r>
          </m:e>
          <m:sub>
            <m:r>
              <m:rPr>
                <m:nor/>
                <m:sty m:val="p"/>
              </m:rPr>
              <m:t>thr</m:t>
            </m:r>
          </m:sub>
        </m:sSub>
      </m:oMath>
      <w:r>
        <w:rPr>
          <w:rFonts w:hint="eastAsia"/>
        </w:rPr>
        <w:t xml:space="preserve">，双模型开始分歧。计算各自误差：</w:t>
      </w:r>
      <m:oMath>
        <m:sSub>
          <m:e>
            <m:r>
              <m:t>e</m:t>
            </m:r>
          </m:e>
          <m:sub>
            <m:r>
              <m:rPr>
                <m:nor/>
                <m:sty m:val="p"/>
              </m:rPr>
              <m:t>IDZ</m:t>
            </m:r>
          </m:sub>
        </m:sSub>
        <m:r>
          <m:rPr>
            <m:sty m:val="p"/>
          </m:rPr>
          <m:t>=</m:t>
        </m:r>
        <m:r>
          <m:rPr>
            <m:sty m:val="p"/>
          </m:rPr>
          <m:t>|</m:t>
        </m:r>
        <m:r>
          <m:t>98.61</m:t>
        </m:r>
        <m:r>
          <m:rPr>
            <m:sty m:val="p"/>
          </m:rPr>
          <m:t>−</m:t>
        </m:r>
        <m:r>
          <m:t>98.58</m:t>
        </m:r>
        <m:r>
          <m:rPr>
            <m:sty m:val="p"/>
          </m:rPr>
          <m:t>|</m:t>
        </m:r>
        <m:r>
          <m:rPr>
            <m:sty m:val="p"/>
          </m:rPr>
          <m:t>=</m:t>
        </m:r>
        <m:r>
          <m:t>0.03</m:t>
        </m:r>
      </m:oMath>
      <w:r>
        <w:rPr>
          <w:rFonts w:hint="eastAsia"/>
        </w:rPr>
        <w:t xml:space="preserve">，</w:t>
      </w:r>
      <m:oMath>
        <m:sSub>
          <m:e>
            <m:r>
              <m:t>e</m:t>
            </m:r>
          </m:e>
          <m:sub>
            <m:r>
              <m:rPr>
                <m:nor/>
                <m:sty m:val="p"/>
              </m:rPr>
              <m:t>LSTM</m:t>
            </m:r>
          </m:sub>
        </m:sSub>
        <m:r>
          <m:rPr>
            <m:sty m:val="p"/>
          </m:rPr>
          <m:t>=</m:t>
        </m:r>
        <m:r>
          <m:rPr>
            <m:sty m:val="p"/>
          </m:rPr>
          <m:t>|</m:t>
        </m:r>
        <m:r>
          <m:t>98.48</m:t>
        </m:r>
        <m:r>
          <m:rPr>
            <m:sty m:val="p"/>
          </m:rPr>
          <m:t>−</m:t>
        </m:r>
        <m:r>
          <m:t>98.58</m:t>
        </m:r>
        <m:r>
          <m:rPr>
            <m:sty m:val="p"/>
          </m:rPr>
          <m:t>|</m:t>
        </m:r>
        <m:r>
          <m:rPr>
            <m:sty m:val="p"/>
          </m:rPr>
          <m:t>=</m:t>
        </m:r>
        <m:r>
          <m:t>0.10</m:t>
        </m:r>
      </m:oMath>
      <w:r>
        <w:t xml:space="preserve">。IDZ </w:t>
      </w:r>
      <w:r>
        <w:rPr>
          <w:rFonts w:hint="eastAsia"/>
        </w:rPr>
        <w:t xml:space="preserve">误差更小，继续使用</w:t>
      </w:r>
      <w:r>
        <w:t xml:space="preserve"> </w:t>
      </w:r>
      <w:r>
        <w:rPr>
          <w:rFonts w:hint="eastAsia"/>
        </w:rPr>
        <w:t xml:space="preserve">IDZ，但触发”模型不确定性升级”，安全裕度增大</w:t>
      </w:r>
      <w:r>
        <w:t xml:space="preserve"> </w:t>
      </w:r>
      <w:r>
        <w:rPr>
          <w:rFonts w:hint="eastAsia"/>
        </w:rPr>
        <w:t xml:space="preserve">50%。状态：黄区。</w:t>
      </w:r>
    </w:p>
    <w:p>
      <w:pPr>
        <w:pStyle w:val="BodyText"/>
      </w:pPr>
      <w:r>
        <w:rPr>
          <w:rFonts w:hint="eastAsia"/>
        </w:rPr>
        <w:t xml:space="preserve">14:45：</w:t>
      </w:r>
      <m:oMath>
        <m:sSub>
          <m:e>
            <m:r>
              <m:t>δ</m:t>
            </m:r>
          </m:e>
          <m:sub>
            <m:r>
              <m:rPr>
                <m:nor/>
                <m:sty m:val="p"/>
              </m:rPr>
              <m:t>dual</m:t>
            </m:r>
          </m:sub>
        </m:sSub>
        <m:r>
          <m:rPr>
            <m:sty m:val="p"/>
          </m:rPr>
          <m:t>=</m:t>
        </m:r>
        <m:r>
          <m:t>0.25</m:t>
        </m:r>
      </m:oMath>
      <w:r>
        <w:rPr>
          <w:rFonts w:hint="eastAsia"/>
        </w:rPr>
        <w:t xml:space="preserve">，</w:t>
      </w:r>
      <m:oMath>
        <m:sSub>
          <m:e>
            <m:r>
              <m:t>e</m:t>
            </m:r>
          </m:e>
          <m:sub>
            <m:r>
              <m:rPr>
                <m:nor/>
                <m:sty m:val="p"/>
              </m:rPr>
              <m:t>IDZ</m:t>
            </m:r>
          </m:sub>
        </m:sSub>
        <m:r>
          <m:rPr>
            <m:sty m:val="p"/>
          </m:rPr>
          <m:t>=</m:t>
        </m:r>
        <m:r>
          <m:t>0.05</m:t>
        </m:r>
      </m:oMath>
      <w:r>
        <w:rPr>
          <w:rFonts w:hint="eastAsia"/>
        </w:rPr>
        <w:t xml:space="preserve">，</w:t>
      </w:r>
      <m:oMath>
        <m:sSub>
          <m:e>
            <m:r>
              <m:t>e</m:t>
            </m:r>
          </m:e>
          <m:sub>
            <m:r>
              <m:rPr>
                <m:nor/>
                <m:sty m:val="p"/>
              </m:rPr>
              <m:t>LSTM</m:t>
            </m:r>
          </m:sub>
        </m:sSub>
        <m:r>
          <m:rPr>
            <m:sty m:val="p"/>
          </m:rPr>
          <m:t>=</m:t>
        </m:r>
        <m:r>
          <m:t>0.20</m:t>
        </m:r>
        <m:r>
          <m:rPr>
            <m:sty m:val="p"/>
          </m:rPr>
          <m:t>=</m:t>
        </m:r>
        <m:sSub>
          <m:e>
            <m:r>
              <m:t>e</m:t>
            </m:r>
          </m:e>
          <m:sub>
            <m:r>
              <m:rPr>
                <m:nor/>
                <m:sty m:val="p"/>
              </m:rPr>
              <m:t>max</m:t>
            </m:r>
          </m:sub>
        </m:sSub>
      </m:oMath>
      <w:r>
        <w:t xml:space="preserve">。LSTM </w:t>
      </w:r>
      <w:r>
        <w:rPr>
          <w:rFonts w:hint="eastAsia"/>
        </w:rPr>
        <w:t xml:space="preserve">模型已达失效阈值，IDZ</w:t>
      </w:r>
      <w:r>
        <w:t xml:space="preserve"> </w:t>
      </w:r>
      <w:r>
        <w:rPr>
          <w:rFonts w:hint="eastAsia"/>
        </w:rPr>
        <w:t xml:space="preserve">仍然可用。继续使用</w:t>
      </w:r>
      <w:r>
        <w:t xml:space="preserve"> </w:t>
      </w:r>
      <w:r>
        <w:rPr>
          <w:rFonts w:hint="eastAsia"/>
        </w:rPr>
        <w:t xml:space="preserve">IDZ，但向运行人员发出告警：</w:t>
      </w:r>
      <w:r>
        <w:rPr>
          <w:rFonts w:hint="eastAsia"/>
        </w:rPr>
        <w:t xml:space="preserve">“数据</w:t>
      </w:r>
      <w:r>
        <w:t xml:space="preserve"> ROM </w:t>
      </w:r>
      <w:r>
        <w:rPr>
          <w:rFonts w:hint="eastAsia"/>
        </w:rPr>
        <w:t xml:space="preserve">失效，仅依赖机理</w:t>
      </w:r>
      <w:r>
        <w:t xml:space="preserve"> </w:t>
      </w:r>
      <w:r>
        <w:rPr>
          <w:rFonts w:hint="eastAsia"/>
        </w:rPr>
        <w:t xml:space="preserve">ROM，建议关注工况变化”</w:t>
      </w:r>
      <w:r>
        <w:t xml:space="preserve">。</w:t>
      </w:r>
    </w:p>
    <w:p>
      <w:pPr>
        <w:pStyle w:val="BodyText"/>
      </w:pPr>
      <w:r>
        <w:rPr>
          <w:rFonts w:hint="eastAsia"/>
        </w:rPr>
        <w:t xml:space="preserve">15:00：</w:t>
      </w:r>
      <m:oMath>
        <m:sSub>
          <m:e>
            <m:r>
              <m:t>e</m:t>
            </m:r>
          </m:e>
          <m:sub>
            <m:r>
              <m:rPr>
                <m:nor/>
                <m:sty m:val="p"/>
              </m:rPr>
              <m:t>IDZ</m:t>
            </m:r>
          </m:sub>
        </m:sSub>
        <m:r>
          <m:rPr>
            <m:sty m:val="p"/>
          </m:rPr>
          <m:t>=</m:t>
        </m:r>
        <m:r>
          <m:t>0.06</m:t>
        </m:r>
      </m:oMath>
      <w:r>
        <w:rPr>
          <w:rFonts w:hint="eastAsia"/>
        </w:rPr>
        <w:t xml:space="preserve">，</w:t>
      </w:r>
      <m:oMath>
        <m:sSub>
          <m:e>
            <m:r>
              <m:t>e</m:t>
            </m:r>
          </m:e>
          <m:sub>
            <m:r>
              <m:rPr>
                <m:nor/>
                <m:sty m:val="p"/>
              </m:rPr>
              <m:t>LSTM</m:t>
            </m:r>
          </m:sub>
        </m:sSub>
        <m:r>
          <m:rPr>
            <m:sty m:val="p"/>
          </m:rPr>
          <m:t>=</m:t>
        </m:r>
        <m:r>
          <m:t>0.30</m:t>
        </m:r>
        <m:r>
          <m:rPr>
            <m:sty m:val="p"/>
          </m:rPr>
          <m:t>&gt;</m:t>
        </m:r>
        <m:sSub>
          <m:e>
            <m:r>
              <m:t>e</m:t>
            </m:r>
          </m:e>
          <m:sub>
            <m:r>
              <m:rPr>
                <m:nor/>
                <m:sty m:val="p"/>
              </m:rPr>
              <m:t>max</m:t>
            </m:r>
          </m:sub>
        </m:sSub>
      </m:oMath>
      <w:r>
        <w:t xml:space="preserve">。LSTM </w:t>
      </w:r>
      <w:r>
        <w:rPr>
          <w:rFonts w:hint="eastAsia"/>
        </w:rPr>
        <w:t xml:space="preserve">已明确失效（可能因为遇到训练集未覆盖的工况），IDZ</w:t>
      </w:r>
      <w:r>
        <w:t xml:space="preserve"> </w:t>
      </w:r>
      <w:r>
        <w:rPr>
          <w:rFonts w:hint="eastAsia"/>
        </w:rPr>
        <w:t xml:space="preserve">仍然可用（</w:t>
      </w:r>
      <m:oMath>
        <m:sSub>
          <m:e>
            <m:r>
              <m:t>e</m:t>
            </m:r>
          </m:e>
          <m:sub>
            <m:r>
              <m:rPr>
                <m:nor/>
                <m:sty m:val="p"/>
              </m:rPr>
              <m:t>IDZ</m:t>
            </m:r>
          </m:sub>
        </m:sSub>
        <m:r>
          <m:rPr>
            <m:sty m:val="p"/>
          </m:rPr>
          <m:t>&lt;</m:t>
        </m:r>
        <m:sSub>
          <m:e>
            <m:r>
              <m:t>e</m:t>
            </m:r>
          </m:e>
          <m:sub>
            <m:r>
              <m:rPr>
                <m:nor/>
                <m:sty m:val="p"/>
              </m:rPr>
              <m:t>max</m:t>
            </m:r>
          </m:sub>
        </m:sSub>
      </m:oMath>
      <w:r>
        <w:rPr>
          <w:rFonts w:hint="eastAsia"/>
        </w:rPr>
        <w:t xml:space="preserve">）。诊断结论：LSTM</w:t>
      </w:r>
      <w:r>
        <w:t xml:space="preserve"> </w:t>
      </w:r>
      <w:r>
        <w:rPr>
          <w:rFonts w:hint="eastAsia"/>
        </w:rPr>
        <w:t xml:space="preserve">失效可能因为</w:t>
      </w:r>
      <w:r>
        <w:t xml:space="preserve"> 14:30 </w:t>
      </w:r>
      <w:r>
        <w:rPr>
          <w:rFonts w:hint="eastAsia"/>
        </w:rPr>
        <w:t xml:space="preserve">前后上游发生了训练数据中未出现的大幅度来水变化。IDZ</w:t>
      </w:r>
      <w:r>
        <w:t xml:space="preserve"> </w:t>
      </w:r>
      <w:r>
        <w:rPr>
          <w:rFonts w:hint="eastAsia"/>
        </w:rPr>
        <w:t xml:space="preserve">因其物理结构的外推能力仍然可信。</w:t>
      </w:r>
    </w:p>
    <w:p>
      <w:pPr>
        <w:pStyle w:val="BodyText"/>
      </w:pPr>
      <w:r>
        <w:rPr>
          <w:rFonts w:hint="eastAsia"/>
          <w:b/>
          <w:bCs/>
        </w:rPr>
        <w:t xml:space="preserve">结果讨论</w:t>
      </w:r>
      <w:r>
        <w:rPr>
          <w:rFonts w:hint="eastAsia"/>
        </w:rPr>
        <w:t xml:space="preserve">：此案例展示了双轨策略的两个核心价值：（1）机理</w:t>
      </w:r>
      <w:r>
        <w:t xml:space="preserve"> ROM </w:t>
      </w:r>
      <w:r>
        <w:rPr>
          <w:rFonts w:hint="eastAsia"/>
        </w:rPr>
        <w:t xml:space="preserve">在遭遇未知工况时通常比纯数据</w:t>
      </w:r>
      <w:r>
        <w:t xml:space="preserve"> ROM </w:t>
      </w:r>
      <w:r>
        <w:rPr>
          <w:rFonts w:hint="eastAsia"/>
        </w:rPr>
        <w:t xml:space="preserve">更鲁棒——因为</w:t>
      </w:r>
      <w:r>
        <w:t xml:space="preserve"> Saint-Venant </w:t>
      </w:r>
      <w:r>
        <w:rPr>
          <w:rFonts w:hint="eastAsia"/>
        </w:rPr>
        <w:t xml:space="preserve">方程的物理结构提供了天然的外推约束；（2）数据</w:t>
      </w:r>
      <w:r>
        <w:t xml:space="preserve"> ROM </w:t>
      </w:r>
      <w:r>
        <w:rPr>
          <w:rFonts w:hint="eastAsia"/>
        </w:rPr>
        <w:t xml:space="preserve">的失效为系统提供了”工况异常”的额外信息——LSTM</w:t>
      </w:r>
      <w:r>
        <w:t xml:space="preserve"> </w:t>
      </w:r>
      <w:r>
        <w:rPr>
          <w:rFonts w:hint="eastAsia"/>
        </w:rPr>
        <w:t xml:space="preserve">预测偏差的快速增大本身就是一个有价值的异常指标。</w:t>
      </w:r>
    </w:p>
    <w:p>
      <w:r>
        <w:pict>
          <v:rect style="width:0;height:1.5pt" o:hralign="center" o:hrstd="t" o:hr="t"/>
        </w:pict>
      </w:r>
    </w:p>
    <w:bookmarkEnd w:id="41"/>
    <w:bookmarkEnd w:id="42"/>
    <w:bookmarkStart w:id="47" w:name="降阶模型在控制中的应用"/>
    <w:p>
      <w:pPr>
        <w:pStyle w:val="Heading2"/>
      </w:pPr>
      <w:r>
        <w:t xml:space="preserve">4.7 </w:t>
      </w:r>
      <w:r>
        <w:rPr>
          <w:rFonts w:hint="eastAsia"/>
        </w:rPr>
        <w:t xml:space="preserve">降阶模型在控制中的应用</w:t>
      </w:r>
    </w:p>
    <w:p>
      <w:pPr>
        <w:pStyle w:val="FirstParagraph"/>
      </w:pPr>
      <w:r>
        <w:rPr>
          <w:rFonts w:hint="eastAsia"/>
        </w:rPr>
        <w:t xml:space="preserve">降阶模型的最终目的是服务于控制——具体而言，服务于</w:t>
      </w:r>
      <w:r>
        <w:t xml:space="preserve"> MPC </w:t>
      </w:r>
      <w:r>
        <w:rPr>
          <w:rFonts w:hint="eastAsia"/>
        </w:rPr>
        <w:t xml:space="preserve">滚动优化、安全包络约束预测和数字孪生实时校正。本节讨论</w:t>
      </w:r>
      <w:r>
        <w:t xml:space="preserve"> ROM </w:t>
      </w:r>
      <w:r>
        <w:rPr>
          <w:rFonts w:hint="eastAsia"/>
        </w:rPr>
        <w:t xml:space="preserve">与这三个核心控制组件的对接方式。</w:t>
      </w:r>
    </w:p>
    <w:bookmarkStart w:id="43" w:name="rom-与-mpc-的对接"/>
    <w:p>
      <w:pPr>
        <w:pStyle w:val="Heading3"/>
      </w:pPr>
      <w:r>
        <w:t xml:space="preserve">4.7.1 ROM </w:t>
      </w:r>
      <w:r>
        <w:rPr>
          <w:rFonts w:hint="eastAsia"/>
        </w:rPr>
        <w:t xml:space="preserve">与</w:t>
      </w:r>
      <w:r>
        <w:t xml:space="preserve"> MPC </w:t>
      </w:r>
      <w:r>
        <w:rPr>
          <w:rFonts w:hint="eastAsia"/>
        </w:rPr>
        <w:t xml:space="preserve">的对接</w:t>
      </w:r>
    </w:p>
    <w:p>
      <w:pPr>
        <w:pStyle w:val="FirstParagraph"/>
      </w:pPr>
      <w:r>
        <w:rPr>
          <w:rFonts w:hint="eastAsia"/>
        </w:rPr>
        <w:t xml:space="preserve">模型预测控制（MPC）是</w:t>
      </w:r>
      <w:r>
        <w:t xml:space="preserve"> ROM </w:t>
      </w:r>
      <w:r>
        <w:rPr>
          <w:rFonts w:hint="eastAsia"/>
        </w:rPr>
        <w:t xml:space="preserve">最主要的”客户”。MPC</w:t>
      </w:r>
      <w:r>
        <w:t xml:space="preserve"> </w:t>
      </w:r>
      <w:r>
        <w:rPr>
          <w:rFonts w:hint="eastAsia"/>
        </w:rPr>
        <w:t xml:space="preserve">的基本思想是：在每个控制周期，用预测模型向前推演</w:t>
      </w:r>
      <w:r>
        <w:t xml:space="preserve"> </w:t>
      </w:r>
      <m:oMath>
        <m:sSub>
          <m:e>
            <m:r>
              <m:t>N</m:t>
            </m:r>
          </m:e>
          <m:sub>
            <m:r>
              <m:t>p</m:t>
            </m:r>
          </m:sub>
        </m:sSub>
      </m:oMath>
      <w:r>
        <w:t xml:space="preserve"> </w:t>
      </w:r>
      <w:r>
        <w:rPr>
          <w:rFonts w:hint="eastAsia"/>
        </w:rPr>
        <w:t xml:space="preserve">步，优化未来的控制序列使得预测轨迹满足约束并接近目标值，然后仅执行第一步控制动作，下一周期重复。</w:t>
      </w:r>
    </w:p>
    <w:p>
      <w:pPr>
        <w:pStyle w:val="BodyText"/>
      </w:pPr>
      <w:r>
        <w:rPr>
          <w:b/>
          <w:bCs/>
        </w:rPr>
        <w:t xml:space="preserve">IDZ </w:t>
      </w:r>
      <w:r>
        <w:rPr>
          <w:rFonts w:hint="eastAsia"/>
          <w:b/>
          <w:bCs/>
        </w:rPr>
        <w:t xml:space="preserve">在</w:t>
      </w:r>
      <w:r>
        <w:rPr>
          <w:b/>
          <w:bCs/>
        </w:rPr>
        <w:t xml:space="preserve"> MPC </w:t>
      </w:r>
      <w:r>
        <w:rPr>
          <w:rFonts w:hint="eastAsia"/>
          <w:b/>
          <w:bCs/>
        </w:rPr>
        <w:t xml:space="preserve">中的矩阵表达</w:t>
      </w:r>
      <w:r>
        <w:rPr>
          <w:rFonts w:hint="eastAsia"/>
        </w:rPr>
        <w:t xml:space="preserve">。考虑</w:t>
      </w:r>
      <w:r>
        <w:t xml:space="preserve"> </w:t>
      </w:r>
      <m:oMath>
        <m:r>
          <m:t>N</m:t>
        </m:r>
      </m:oMath>
      <w:r>
        <w:t xml:space="preserve"> </w:t>
      </w:r>
      <w:r>
        <w:rPr>
          <w:rFonts w:hint="eastAsia"/>
        </w:rPr>
        <w:t xml:space="preserve">个渠池的串联系统，离散化后的</w:t>
      </w:r>
      <w:r>
        <w:t xml:space="preserve"> IDZ </w:t>
      </w:r>
      <w:r>
        <w:rPr>
          <w:rFonts w:hint="eastAsia"/>
        </w:rPr>
        <w:t xml:space="preserve">状态空间模型为（式4-30</w:t>
      </w:r>
      <w:r>
        <w:t xml:space="preserve"> </w:t>
      </w:r>
      <w:r>
        <w:rPr>
          <w:rFonts w:hint="eastAsia"/>
        </w:rPr>
        <w:t xml:space="preserve">的离散版本）：</w:t>
      </w:r>
    </w:p>
    <w:p>
      <w:pPr>
        <w:pStyle w:val="BodyText"/>
      </w:pPr>
      <m:oMathPara>
        <m:oMathParaPr>
          <m:jc m:val="center"/>
        </m:oMathParaPr>
        <m:oMath>
          <m:r>
            <m:rPr>
              <m:sty m:val="bi"/>
            </m:rPr>
            <m:t>y</m:t>
          </m:r>
          <m:r>
            <m:rPr>
              <m:sty m:val="p"/>
            </m:rPr>
            <m:t>(</m:t>
          </m:r>
          <m:r>
            <m:t>k</m:t>
          </m:r>
          <m:r>
            <m:rPr>
              <m:sty m:val="p"/>
            </m:rPr>
            <m:t>+</m:t>
          </m:r>
          <m:r>
            <m:t>1</m:t>
          </m:r>
          <m:r>
            <m:rPr>
              <m:sty m:val="p"/>
            </m:rPr>
            <m:t>)</m:t>
          </m:r>
          <m:r>
            <m:rPr>
              <m:sty m:val="p"/>
            </m:rPr>
            <m:t>=</m:t>
          </m:r>
          <m:sSub>
            <m:e>
              <m:r>
                <m:rPr>
                  <m:sty m:val="bi"/>
                </m:rPr>
                <m:t>A</m:t>
              </m:r>
            </m:e>
            <m:sub>
              <m:r>
                <m:t>d</m:t>
              </m:r>
            </m:sub>
          </m:sSub>
          <m:r>
            <m:rPr>
              <m:sty m:val="bi"/>
            </m:rPr>
            <m:t>y</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r>
            <m:rPr>
              <m:sty m:val="bi"/>
            </m:rPr>
            <m:t>d</m:t>
          </m:r>
          <m:r>
            <m:rPr>
              <m:sty m:val="p"/>
            </m:rPr>
            <m:t>(</m:t>
          </m:r>
          <m:r>
            <m:t>k</m:t>
          </m:r>
          <m:r>
            <m:rPr>
              <m:sty m:val="p"/>
            </m:rPr>
            <m:t>)</m:t>
          </m:r>
        </m:oMath>
      </m:oMathPara>
    </w:p>
    <w:p>
      <w:pPr>
        <w:pStyle w:val="FirstParagraph"/>
      </w:pPr>
      <w:r>
        <w:rPr>
          <w:rFonts w:hint="eastAsia"/>
        </w:rPr>
        <w:t xml:space="preserve">其中</w:t>
      </w:r>
      <w:r>
        <w:t xml:space="preserve"> </w:t>
      </w:r>
      <m:oMath>
        <m:sSub>
          <m:e>
            <m:r>
              <m:rPr>
                <m:sty m:val="bi"/>
              </m:rPr>
              <m:t>A</m:t>
            </m:r>
          </m:e>
          <m:sub>
            <m:r>
              <m:t>d</m:t>
            </m:r>
          </m:sub>
        </m:sSub>
        <m:r>
          <m:rPr>
            <m:sty m:val="p"/>
          </m:rPr>
          <m:t>=</m:t>
        </m:r>
        <m:r>
          <m:rPr>
            <m:sty m:val="bi"/>
          </m:rPr>
          <m:t>I</m:t>
        </m:r>
      </m:oMath>
      <w:r>
        <w:rPr>
          <w:rFonts w:hint="eastAsia"/>
        </w:rPr>
        <w:t xml:space="preserve">（纯积分系统），</w:t>
      </w:r>
      <m:oMath>
        <m:sSub>
          <m:e>
            <m:r>
              <m:rPr>
                <m:sty m:val="bi"/>
              </m:rPr>
              <m:t>B</m:t>
            </m:r>
          </m:e>
          <m:sub>
            <m:r>
              <m:t>d</m:t>
            </m:r>
          </m:sub>
        </m:sSub>
      </m:oMath>
      <w:r>
        <w:t xml:space="preserve"> </w:t>
      </w:r>
      <w:r>
        <w:rPr>
          <w:rFonts w:hint="eastAsia"/>
        </w:rPr>
        <w:t xml:space="preserve">由式(4-31)离散化得到。将此模型向前递推</w:t>
      </w:r>
      <w:r>
        <w:t xml:space="preserve"> </w:t>
      </w:r>
      <m:oMath>
        <m:sSub>
          <m:e>
            <m:r>
              <m:t>N</m:t>
            </m:r>
          </m:e>
          <m:sub>
            <m:r>
              <m:t>p</m:t>
            </m:r>
          </m:sub>
        </m:sSub>
      </m:oMath>
      <w:r>
        <w:t xml:space="preserve"> </w:t>
      </w:r>
      <w:r>
        <w:rPr>
          <w:rFonts w:hint="eastAsia"/>
        </w:rPr>
        <w:t xml:space="preserve">步：</w:t>
      </w:r>
    </w:p>
    <w:p>
      <w:pPr>
        <w:pStyle w:val="BodyText"/>
      </w:pPr>
      <m:oMathPara>
        <m:oMathParaPr>
          <m:jc m:val="center"/>
        </m:oMathParaPr>
        <m:oMath>
          <m:r>
            <m:rPr>
              <m:sty m:val="bi"/>
            </m:rPr>
            <m:t>Y</m:t>
          </m:r>
          <m:r>
            <m:rPr>
              <m:sty m:val="p"/>
            </m:rPr>
            <m:t>=</m:t>
          </m:r>
          <m:r>
            <m:rPr>
              <m:sty m:val="b"/>
            </m:rPr>
            <m:t>Ψ</m:t>
          </m:r>
          <m:r>
            <m:rPr>
              <m:sty m:val="bi"/>
            </m:rPr>
            <m:t>y</m:t>
          </m:r>
          <m:r>
            <m:rPr>
              <m:sty m:val="p"/>
            </m:rPr>
            <m:t>(</m:t>
          </m:r>
          <m:r>
            <m:t>k</m:t>
          </m:r>
          <m:r>
            <m:rPr>
              <m:sty m:val="p"/>
            </m:rPr>
            <m:t>)</m:t>
          </m:r>
          <m:r>
            <m:rPr>
              <m:sty m:val="p"/>
            </m:rPr>
            <m:t>+</m:t>
          </m:r>
          <m:r>
            <m:rPr>
              <m:sty m:val="b"/>
            </m:rPr>
            <m:t>Θ</m:t>
          </m:r>
          <m:r>
            <m:rPr>
              <m:sty m:val="p"/>
            </m:rPr>
            <m:t>Δ</m:t>
          </m:r>
          <m:r>
            <m:rPr>
              <m:sty m:val="bi"/>
            </m:rPr>
            <m:t>U</m:t>
          </m:r>
          <m:r>
            <m:rPr>
              <m:sty m:val="p"/>
            </m:rPr>
            <m:t>+</m:t>
          </m:r>
          <m:r>
            <m:rPr>
              <m:sty m:val="bi"/>
            </m:rPr>
            <m:t>D</m:t>
          </m:r>
        </m:oMath>
      </m:oMathPara>
    </w:p>
    <w:p>
      <w:pPr>
        <w:pStyle w:val="FirstParagraph"/>
      </w:pPr>
      <w:r>
        <w:rPr>
          <w:rFonts w:hint="eastAsia"/>
        </w:rPr>
        <w:t xml:space="preserve">其中</w:t>
      </w:r>
      <w:r>
        <w:t xml:space="preserve"> </w:t>
      </w:r>
      <m:oMath>
        <m:r>
          <m:rPr>
            <m:sty m:val="bi"/>
          </m:rPr>
          <m:t>Y</m:t>
        </m:r>
        <m:r>
          <m:rPr>
            <m:sty m:val="p"/>
          </m:rPr>
          <m:t>=</m:t>
        </m:r>
        <m:r>
          <m:rPr>
            <m:sty m:val="p"/>
          </m:rPr>
          <m:t>[</m:t>
        </m:r>
        <m:sSup>
          <m:e>
            <m:r>
              <m:rPr>
                <m:sty m:val="bi"/>
              </m:rPr>
              <m:t>y</m:t>
            </m:r>
          </m:e>
          <m:sup>
            <m:r>
              <m:t>T</m:t>
            </m:r>
          </m:sup>
        </m:sSup>
        <m:r>
          <m:rPr>
            <m:sty m:val="p"/>
          </m:rPr>
          <m:t>(</m:t>
        </m:r>
        <m:r>
          <m:t>k</m:t>
        </m:r>
        <m:r>
          <m:rPr>
            <m:sty m:val="p"/>
          </m:rPr>
          <m:t>+</m:t>
        </m:r>
        <m:r>
          <m:t>1</m:t>
        </m:r>
        <m:r>
          <m:rPr>
            <m:sty m:val="p"/>
          </m:rPr>
          <m:t>)</m:t>
        </m:r>
        <m:r>
          <m:rPr>
            <m:sty m:val="p"/>
          </m:rPr>
          <m:t>,</m:t>
        </m:r>
        <m:r>
          <m:rPr>
            <m:sty m:val="p"/>
          </m:rPr>
          <m:t>…</m:t>
        </m:r>
        <m:r>
          <m:rPr>
            <m:sty m:val="p"/>
          </m:rPr>
          <m:t>,</m:t>
        </m:r>
        <m:sSup>
          <m:e>
            <m:r>
              <m:rPr>
                <m:sty m:val="bi"/>
              </m:rPr>
              <m:t>y</m:t>
            </m:r>
          </m:e>
          <m:sup>
            <m:r>
              <m:t>T</m:t>
            </m:r>
          </m:sup>
        </m:sSup>
        <m:r>
          <m:rPr>
            <m:sty m:val="p"/>
          </m:rPr>
          <m:t>(</m:t>
        </m:r>
        <m:r>
          <m:t>k</m:t>
        </m:r>
        <m:r>
          <m:rPr>
            <m:sty m:val="p"/>
          </m:rPr>
          <m:t>+</m:t>
        </m:r>
        <m:sSub>
          <m:e>
            <m:r>
              <m:t>N</m:t>
            </m:r>
          </m:e>
          <m:sub>
            <m:r>
              <m:t>p</m:t>
            </m:r>
          </m:sub>
        </m:sSub>
        <m:r>
          <m:rPr>
            <m:sty m:val="p"/>
          </m:rPr>
          <m:t>)</m:t>
        </m:r>
        <m:sSup>
          <m:e>
            <m:r>
              <m:rPr>
                <m:sty m:val="p"/>
              </m:rPr>
              <m:t>]</m:t>
            </m:r>
          </m:e>
          <m:sup>
            <m:r>
              <m:t>T</m:t>
            </m:r>
          </m:sup>
        </m:sSup>
      </m:oMath>
      <w:r>
        <w:t xml:space="preserve"> </w:t>
      </w:r>
      <w:r>
        <w:rPr>
          <w:rFonts w:hint="eastAsia"/>
        </w:rPr>
        <w:t xml:space="preserve">为预测输出序列，</w:t>
      </w:r>
      <m:oMath>
        <m:r>
          <m:rPr>
            <m:sty m:val="p"/>
          </m:rPr>
          <m:t>Δ</m:t>
        </m:r>
        <m:r>
          <m:rPr>
            <m:sty m:val="bi"/>
          </m:rPr>
          <m:t>U</m:t>
        </m:r>
        <m:r>
          <m:rPr>
            <m:sty m:val="p"/>
          </m:rPr>
          <m:t>=</m:t>
        </m:r>
        <m:r>
          <m:rPr>
            <m:sty m:val="p"/>
          </m:rPr>
          <m:t>[</m:t>
        </m:r>
        <m:r>
          <m:rPr>
            <m:sty m:val="p"/>
          </m:rPr>
          <m:t>Δ</m:t>
        </m:r>
        <m:sSup>
          <m:e>
            <m:r>
              <m:rPr>
                <m:sty m:val="bi"/>
              </m:rPr>
              <m:t>u</m:t>
            </m:r>
          </m:e>
          <m:sup>
            <m:r>
              <m:t>T</m:t>
            </m:r>
          </m:sup>
        </m:sSup>
        <m:r>
          <m:rPr>
            <m:sty m:val="p"/>
          </m:rPr>
          <m:t>(</m:t>
        </m:r>
        <m:r>
          <m:t>k</m:t>
        </m:r>
        <m:r>
          <m:rPr>
            <m:sty m:val="p"/>
          </m:rPr>
          <m:t>)</m:t>
        </m:r>
        <m:r>
          <m:rPr>
            <m:sty m:val="p"/>
          </m:rPr>
          <m:t>,</m:t>
        </m:r>
        <m:r>
          <m:rPr>
            <m:sty m:val="p"/>
          </m:rPr>
          <m:t>…</m:t>
        </m:r>
        <m:r>
          <m:rPr>
            <m:sty m:val="p"/>
          </m:rPr>
          <m:t>,</m:t>
        </m:r>
        <m:r>
          <m:rPr>
            <m:sty m:val="p"/>
          </m:rPr>
          <m:t>Δ</m:t>
        </m:r>
        <m:sSup>
          <m:e>
            <m:r>
              <m:rPr>
                <m:sty m:val="bi"/>
              </m:rPr>
              <m:t>u</m:t>
            </m:r>
          </m:e>
          <m:sup>
            <m:r>
              <m:t>T</m:t>
            </m:r>
          </m:sup>
        </m:sSup>
        <m:r>
          <m:rPr>
            <m:sty m:val="p"/>
          </m:rPr>
          <m:t>(</m:t>
        </m:r>
        <m:r>
          <m:t>k</m:t>
        </m:r>
        <m:r>
          <m:rPr>
            <m:sty m:val="p"/>
          </m:rPr>
          <m:t>+</m:t>
        </m:r>
        <m:sSub>
          <m:e>
            <m:r>
              <m:t>N</m:t>
            </m:r>
          </m:e>
          <m:sub>
            <m:r>
              <m:t>c</m:t>
            </m:r>
          </m:sub>
        </m:sSub>
        <m:r>
          <m:rPr>
            <m:sty m:val="p"/>
          </m:rPr>
          <m:t>−</m:t>
        </m:r>
        <m:r>
          <m:t>1</m:t>
        </m:r>
        <m:r>
          <m:rPr>
            <m:sty m:val="p"/>
          </m:rPr>
          <m:t>)</m:t>
        </m:r>
        <m:sSup>
          <m:e>
            <m:r>
              <m:rPr>
                <m:sty m:val="p"/>
              </m:rPr>
              <m:t>]</m:t>
            </m:r>
          </m:e>
          <m:sup>
            <m:r>
              <m:t>T</m:t>
            </m:r>
          </m:sup>
        </m:sSup>
      </m:oMath>
      <w:r>
        <w:t xml:space="preserve"> </w:t>
      </w:r>
      <w:r>
        <w:rPr>
          <w:rFonts w:hint="eastAsia"/>
        </w:rPr>
        <w:t xml:space="preserve">为控制增量序列（</w:t>
      </w:r>
      <m:oMath>
        <m:sSub>
          <m:e>
            <m:r>
              <m:t>N</m:t>
            </m:r>
          </m:e>
          <m:sub>
            <m:r>
              <m:t>c</m:t>
            </m:r>
          </m:sub>
        </m:sSub>
      </m:oMath>
      <w:r>
        <w:t xml:space="preserve"> </w:t>
      </w:r>
      <w:r>
        <w:rPr>
          <w:rFonts w:hint="eastAsia"/>
        </w:rPr>
        <w:t xml:space="preserve">为控制时域），</w:t>
      </w:r>
      <m:oMath>
        <m:r>
          <m:rPr>
            <m:sty m:val="b"/>
          </m:rPr>
          <m:t>Ψ</m:t>
        </m:r>
      </m:oMath>
      <w:r>
        <w:t xml:space="preserve"> </w:t>
      </w:r>
      <w:r>
        <w:rPr>
          <w:rFonts w:hint="eastAsia"/>
        </w:rPr>
        <w:t xml:space="preserve">和</w:t>
      </w:r>
      <w:r>
        <w:t xml:space="preserve"> </w:t>
      </w:r>
      <m:oMath>
        <m:r>
          <m:rPr>
            <m:sty m:val="b"/>
          </m:rPr>
          <m:t>Θ</m:t>
        </m:r>
      </m:oMath>
      <w:r>
        <w:t xml:space="preserve"> </w:t>
      </w:r>
      <w:r>
        <w:rPr>
          <w:rFonts w:hint="eastAsia"/>
        </w:rPr>
        <w:t xml:space="preserve">分别为自由响应矩阵和受控响应矩阵。</w:t>
      </w:r>
    </w:p>
    <w:p>
      <w:pPr>
        <w:pStyle w:val="BodyText"/>
      </w:pPr>
      <m:oMath>
        <m:r>
          <m:rPr>
            <m:sty m:val="b"/>
          </m:rPr>
          <m:t>Θ</m:t>
        </m:r>
      </m:oMath>
      <w:r>
        <w:t xml:space="preserve"> </w:t>
      </w:r>
      <w:r>
        <w:rPr>
          <w:rFonts w:hint="eastAsia"/>
        </w:rPr>
        <w:t xml:space="preserve">矩阵的稀疏性直接来源于</w:t>
      </w:r>
      <w:r>
        <w:t xml:space="preserve"> IDZ </w:t>
      </w:r>
      <w:r>
        <w:rPr>
          <w:rFonts w:hint="eastAsia"/>
        </w:rPr>
        <w:t xml:space="preserve">的串联拓扑——每个闸门只影响相邻渠池的水位。这种稀疏性可以被</w:t>
      </w:r>
      <w:r>
        <w:t xml:space="preserve"> </w:t>
      </w:r>
      <w:r>
        <w:rPr>
          <w:rFonts w:hint="eastAsia"/>
        </w:rPr>
        <w:t xml:space="preserve">QP（二次规划）求解器利用，大幅加速</w:t>
      </w:r>
      <w:r>
        <w:t xml:space="preserve"> MPC </w:t>
      </w:r>
      <w:r>
        <w:rPr>
          <w:rFonts w:hint="eastAsia"/>
        </w:rPr>
        <w:t xml:space="preserve">优化计算。</w:t>
      </w:r>
    </w:p>
    <w:p>
      <w:pPr>
        <w:pStyle w:val="BodyText"/>
      </w:pPr>
      <w:r>
        <w:rPr>
          <w:rFonts w:hint="eastAsia"/>
          <w:b/>
          <w:bCs/>
        </w:rPr>
        <w:t xml:space="preserve">预测时域与模型精度的关系</w:t>
      </w:r>
      <w:r>
        <w:rPr>
          <w:rFonts w:hint="eastAsia"/>
        </w:rPr>
        <w:t xml:space="preserve">。预测时域</w:t>
      </w:r>
      <w:r>
        <w:t xml:space="preserve"> </w:t>
      </w:r>
      <m:oMath>
        <m:sSub>
          <m:e>
            <m:r>
              <m:t>N</m:t>
            </m:r>
          </m:e>
          <m:sub>
            <m:r>
              <m:t>p</m:t>
            </m:r>
          </m:sub>
        </m:sSub>
      </m:oMath>
      <w:r>
        <w:t xml:space="preserve"> </w:t>
      </w:r>
      <w:r>
        <w:rPr>
          <w:rFonts w:hint="eastAsia"/>
        </w:rPr>
        <w:t xml:space="preserve">的选择需要平衡两个因素：</w:t>
      </w:r>
    </w:p>
    <w:p>
      <w:pPr>
        <w:pStyle w:val="Compact"/>
        <w:numPr>
          <w:ilvl w:val="0"/>
          <w:numId w:val="1013"/>
        </w:numPr>
      </w:pPr>
      <m:oMath>
        <m:sSub>
          <m:e>
            <m:r>
              <m:t>N</m:t>
            </m:r>
          </m:e>
          <m:sub>
            <m:r>
              <m:t>p</m:t>
            </m:r>
          </m:sub>
        </m:sSub>
      </m:oMath>
      <w:r>
        <w:rPr>
          <w:b/>
          <w:bCs/>
        </w:rPr>
        <w:t xml:space="preserve"> </w:t>
      </w:r>
      <w:r>
        <w:rPr>
          <w:rFonts w:hint="eastAsia"/>
          <w:b/>
          <w:bCs/>
        </w:rPr>
        <w:t xml:space="preserve">过短</w:t>
      </w:r>
      <w:r>
        <w:rPr>
          <w:rFonts w:hint="eastAsia"/>
        </w:rPr>
        <w:t xml:space="preserve">：控制器”看不远”，无法提前预防大的扰动。对于传输延迟</w:t>
      </w:r>
      <w:r>
        <w:t xml:space="preserve"> </w:t>
      </w:r>
      <m:oMath>
        <m:sSub>
          <m:e>
            <m:r>
              <m:t>τ</m:t>
            </m:r>
          </m:e>
          <m:sub>
            <m:r>
              <m:t>d</m:t>
            </m:r>
          </m:sub>
        </m:sSub>
      </m:oMath>
      <w:r>
        <w:t xml:space="preserve"> </w:t>
      </w:r>
      <w:r>
        <w:rPr>
          <w:rFonts w:hint="eastAsia"/>
        </w:rPr>
        <w:t xml:space="preserve">较长的渠池，</w:t>
      </w:r>
      <m:oMath>
        <m:sSub>
          <m:e>
            <m:r>
              <m:t>N</m:t>
            </m:r>
          </m:e>
          <m:sub>
            <m:r>
              <m:t>p</m:t>
            </m:r>
          </m:sub>
        </m:sSub>
        <m:r>
          <m:rPr>
            <m:sty m:val="p"/>
          </m:rPr>
          <m:t>⋅</m:t>
        </m:r>
        <m:r>
          <m:rPr>
            <m:sty m:val="p"/>
          </m:rPr>
          <m:t>Δ</m:t>
        </m:r>
        <m:r>
          <m:t>t</m:t>
        </m:r>
      </m:oMath>
      <w:r>
        <w:t xml:space="preserve"> </w:t>
      </w:r>
      <w:r>
        <w:rPr>
          <w:rFonts w:hint="eastAsia"/>
        </w:rPr>
        <w:t xml:space="preserve">至少应覆盖</w:t>
      </w:r>
      <w:r>
        <w:t xml:space="preserve"> </w:t>
      </w:r>
      <m:oMath>
        <m:sSub>
          <m:e>
            <m:r>
              <m:t>τ</m:t>
            </m:r>
          </m:e>
          <m:sub>
            <m:r>
              <m:t>d</m:t>
            </m:r>
          </m:sub>
        </m:sSub>
      </m:oMath>
      <w:r>
        <w:rPr>
          <w:rFonts w:hint="eastAsia"/>
        </w:rPr>
        <w:t xml:space="preserve">，否则控制器在延迟期内”盲目”操作。</w:t>
      </w:r>
    </w:p>
    <w:p>
      <w:pPr>
        <w:pStyle w:val="Compact"/>
        <w:numPr>
          <w:ilvl w:val="0"/>
          <w:numId w:val="1013"/>
        </w:numPr>
      </w:pPr>
      <m:oMath>
        <m:sSub>
          <m:e>
            <m:r>
              <m:t>N</m:t>
            </m:r>
          </m:e>
          <m:sub>
            <m:r>
              <m:t>p</m:t>
            </m:r>
          </m:sub>
        </m:sSub>
      </m:oMath>
      <w:r>
        <w:rPr>
          <w:b/>
          <w:bCs/>
        </w:rPr>
        <w:t xml:space="preserve"> </w:t>
      </w:r>
      <w:r>
        <w:rPr>
          <w:rFonts w:hint="eastAsia"/>
          <w:b/>
          <w:bCs/>
        </w:rPr>
        <w:t xml:space="preserve">过长</w:t>
      </w:r>
      <w:r>
        <w:rPr>
          <w:rFonts w:hint="eastAsia"/>
        </w:rPr>
        <w:t xml:space="preserve">：预测误差随预测步数累积。IDZ</w:t>
      </w:r>
      <w:r>
        <w:t xml:space="preserve"> </w:t>
      </w:r>
      <w:r>
        <w:rPr>
          <w:rFonts w:hint="eastAsia"/>
        </w:rPr>
        <w:t xml:space="preserve">模型的积分特性意味着预测误差以线性速率增长——</w:t>
      </w:r>
      <m:oMath>
        <m:r>
          <m:t>k</m:t>
        </m:r>
      </m:oMath>
      <w:r>
        <w:t xml:space="preserve"> </w:t>
      </w:r>
      <w:r>
        <w:rPr>
          <w:rFonts w:hint="eastAsia"/>
        </w:rPr>
        <w:t xml:space="preserve">步后的预测水位误差约为</w:t>
      </w:r>
      <w:r>
        <w:t xml:space="preserve"> </w:t>
      </w:r>
      <m:oMath>
        <m:r>
          <m:t>k</m:t>
        </m:r>
        <m:r>
          <m:rPr>
            <m:sty m:val="p"/>
          </m:rPr>
          <m:t>⋅</m:t>
        </m:r>
        <m:r>
          <m:rPr>
            <m:sty m:val="p"/>
          </m:rPr>
          <m:t>Δ</m:t>
        </m:r>
        <m:r>
          <m:t>t</m:t>
        </m:r>
        <m:r>
          <m:rPr>
            <m:sty m:val="p"/>
          </m:rPr>
          <m:t>⋅</m:t>
        </m:r>
        <m:sSub>
          <m:e>
            <m:r>
              <m:t>ϵ</m:t>
            </m:r>
          </m:e>
          <m:sub>
            <m:r>
              <m:t>Q</m:t>
            </m:r>
          </m:sub>
        </m:sSub>
        <m:r>
          <m:rPr>
            <m:sty m:val="p"/>
          </m:rPr>
          <m:t>/</m:t>
        </m:r>
        <m:sSub>
          <m:e>
            <m:r>
              <m:t>A</m:t>
            </m:r>
          </m:e>
          <m:sub>
            <m:r>
              <m:t>s</m:t>
            </m:r>
          </m:sub>
        </m:sSub>
      </m:oMath>
      <w:r>
        <w:rPr>
          <w:rFonts w:hint="eastAsia"/>
        </w:rPr>
        <w:t xml:space="preserve">，其中</w:t>
      </w:r>
      <w:r>
        <w:t xml:space="preserve"> </w:t>
      </w:r>
      <m:oMath>
        <m:sSub>
          <m:e>
            <m:r>
              <m:t>ϵ</m:t>
            </m:r>
          </m:e>
          <m:sub>
            <m:r>
              <m:t>Q</m:t>
            </m:r>
          </m:sub>
        </m:sSub>
      </m:oMath>
      <w:r>
        <w:t xml:space="preserve"> </w:t>
      </w:r>
      <w:r>
        <w:rPr>
          <w:rFonts w:hint="eastAsia"/>
        </w:rPr>
        <w:t xml:space="preserve">为流量预测误差。</w:t>
      </w:r>
    </w:p>
    <w:p>
      <w:pPr>
        <w:pStyle w:val="FirstParagraph"/>
      </w:pPr>
      <w:r>
        <w:rPr>
          <w:rFonts w:hint="eastAsia"/>
        </w:rPr>
        <w:t xml:space="preserve">工程经验表明，</w:t>
      </w:r>
      <m:oMath>
        <m:sSub>
          <m:e>
            <m:r>
              <m:t>N</m:t>
            </m:r>
          </m:e>
          <m:sub>
            <m:r>
              <m:t>p</m:t>
            </m:r>
          </m:sub>
        </m:sSub>
        <m:r>
          <m:rPr>
            <m:sty m:val="p"/>
          </m:rPr>
          <m:t>⋅</m:t>
        </m:r>
        <m:r>
          <m:rPr>
            <m:sty m:val="p"/>
          </m:rPr>
          <m:t>Δ</m:t>
        </m:r>
        <m:r>
          <m:t>t</m:t>
        </m:r>
      </m:oMath>
      <w:r>
        <w:t xml:space="preserve"> </w:t>
      </w:r>
      <w:r>
        <w:rPr>
          <w:rFonts w:hint="eastAsia"/>
        </w:rPr>
        <w:t xml:space="preserve">通常取</w:t>
      </w:r>
      <w:r>
        <w:t xml:space="preserve"> </w:t>
      </w:r>
      <m:oMath>
        <m:r>
          <m:t>2</m:t>
        </m:r>
        <m:sSub>
          <m:e>
            <m:r>
              <m:t>τ</m:t>
            </m:r>
          </m:e>
          <m:sub>
            <m:r>
              <m:t>d</m:t>
            </m:r>
            <m:r>
              <m:rPr>
                <m:sty m:val="p"/>
              </m:rPr>
              <m:t>,</m:t>
            </m:r>
            <m:r>
              <m:rPr>
                <m:sty m:val="p"/>
              </m:rPr>
              <m:t>max</m:t>
            </m:r>
          </m:sub>
        </m:sSub>
      </m:oMath>
      <w:r>
        <w:t xml:space="preserve"> </w:t>
      </w:r>
      <w:r>
        <w:rPr>
          <w:rFonts w:hint="eastAsia"/>
        </w:rPr>
        <w:t xml:space="preserve">至</w:t>
      </w:r>
      <w:r>
        <w:t xml:space="preserve"> </w:t>
      </w:r>
      <m:oMath>
        <m:r>
          <m:t>3</m:t>
        </m:r>
        <m:sSub>
          <m:e>
            <m:r>
              <m:t>τ</m:t>
            </m:r>
          </m:e>
          <m:sub>
            <m:r>
              <m:t>d</m:t>
            </m:r>
            <m:r>
              <m:rPr>
                <m:sty m:val="p"/>
              </m:rPr>
              <m:t>,</m:t>
            </m:r>
            <m:r>
              <m:rPr>
                <m:sty m:val="p"/>
              </m:rPr>
              <m:t>max</m:t>
            </m:r>
          </m:sub>
        </m:sSub>
      </m:oMath>
      <w:r>
        <w:rPr>
          <w:rFonts w:hint="eastAsia"/>
        </w:rPr>
        <w:t xml:space="preserve">（最大传输延迟的</w:t>
      </w:r>
      <w:r>
        <w:t xml:space="preserve"> 2–3 </w:t>
      </w:r>
      <w:r>
        <w:rPr>
          <w:rFonts w:hint="eastAsia"/>
        </w:rPr>
        <w:t xml:space="preserve">倍）能获得较好的控制性能。</w:t>
      </w:r>
    </w:p>
    <w:p>
      <w:pPr>
        <w:pStyle w:val="BodyText"/>
      </w:pPr>
      <w:r>
        <w:rPr>
          <w:rFonts w:hint="eastAsia"/>
          <w:b/>
          <w:bCs/>
        </w:rPr>
        <w:t xml:space="preserve">控制时域的选择</w:t>
      </w:r>
      <w:r>
        <w:rPr>
          <w:rFonts w:hint="eastAsia"/>
        </w:rPr>
        <w:t xml:space="preserve">。控制时域</w:t>
      </w:r>
      <w:r>
        <w:t xml:space="preserve"> </w:t>
      </w:r>
      <m:oMath>
        <m:sSub>
          <m:e>
            <m:r>
              <m:t>N</m:t>
            </m:r>
          </m:e>
          <m:sub>
            <m:r>
              <m:t>c</m:t>
            </m:r>
          </m:sub>
        </m:sSub>
      </m:oMath>
      <w:r>
        <w:rPr>
          <w:rFonts w:hint="eastAsia"/>
        </w:rPr>
        <w:t xml:space="preserve">（MPC</w:t>
      </w:r>
      <w:r>
        <w:t xml:space="preserve"> </w:t>
      </w:r>
      <w:r>
        <w:rPr>
          <w:rFonts w:hint="eastAsia"/>
        </w:rPr>
        <w:t xml:space="preserve">优化中允许调整控制量的步数）通常远小于预测时域（</w:t>
      </w:r>
      <m:oMath>
        <m:sSub>
          <m:e>
            <m:r>
              <m:t>N</m:t>
            </m:r>
          </m:e>
          <m:sub>
            <m:r>
              <m:t>c</m:t>
            </m:r>
          </m:sub>
        </m:sSub>
        <m:r>
          <m:rPr>
            <m:sty m:val="p"/>
          </m:rPr>
          <m:t>≪</m:t>
        </m:r>
        <m:sSub>
          <m:e>
            <m:r>
              <m:t>N</m:t>
            </m:r>
          </m:e>
          <m:sub>
            <m:r>
              <m:t>p</m:t>
            </m:r>
          </m:sub>
        </m:sSub>
      </m:oMath>
      <w:r>
        <w:rPr>
          <w:rFonts w:hint="eastAsia"/>
        </w:rPr>
        <w:t xml:space="preserve">），以减少优化变量数量。对于</w:t>
      </w:r>
      <w:r>
        <w:t xml:space="preserve"> IDZ </w:t>
      </w:r>
      <w:r>
        <w:rPr>
          <w:rFonts w:hint="eastAsia"/>
        </w:rPr>
        <w:t xml:space="preserve">模型驱动的渠道</w:t>
      </w:r>
      <w:r>
        <w:t xml:space="preserve"> </w:t>
      </w:r>
      <w:r>
        <w:rPr>
          <w:rFonts w:hint="eastAsia"/>
        </w:rPr>
        <w:t xml:space="preserve">MPC，经验取值为</w:t>
      </w:r>
      <w:r>
        <w:t xml:space="preserve"> </w:t>
      </w:r>
      <m:oMath>
        <m:sSub>
          <m:e>
            <m:r>
              <m:t>N</m:t>
            </m:r>
          </m:e>
          <m:sub>
            <m:r>
              <m:t>c</m:t>
            </m:r>
          </m:sub>
        </m:sSub>
        <m:r>
          <m:rPr>
            <m:sty m:val="p"/>
          </m:rPr>
          <m:t>=</m:t>
        </m:r>
        <m:r>
          <m:t>3</m:t>
        </m:r>
      </m:oMath>
      <w:r>
        <w:t xml:space="preserve">–</w:t>
      </w:r>
      <m:oMath>
        <m:r>
          <m:t>8</m:t>
        </m:r>
      </m:oMath>
      <w:r>
        <w:t xml:space="preserve">。</w:t>
      </w:r>
      <m:oMath>
        <m:sSub>
          <m:e>
            <m:r>
              <m:t>N</m:t>
            </m:r>
          </m:e>
          <m:sub>
            <m:r>
              <m:t>c</m:t>
            </m:r>
          </m:sub>
        </m:sSub>
      </m:oMath>
      <w:r>
        <w:t xml:space="preserve"> </w:t>
      </w:r>
      <w:r>
        <w:rPr>
          <w:rFonts w:hint="eastAsia"/>
        </w:rPr>
        <w:t xml:space="preserve">过小（如</w:t>
      </w:r>
      <w:r>
        <w:t xml:space="preserve"> </w:t>
      </w:r>
      <m:oMath>
        <m:sSub>
          <m:e>
            <m:r>
              <m:t>N</m:t>
            </m:r>
          </m:e>
          <m:sub>
            <m:r>
              <m:t>c</m:t>
            </m:r>
          </m:sub>
        </m:sSub>
        <m:r>
          <m:rPr>
            <m:sty m:val="p"/>
          </m:rPr>
          <m:t>=</m:t>
        </m:r>
        <m:r>
          <m:t>1</m:t>
        </m:r>
      </m:oMath>
      <w:r>
        <w:rPr>
          <w:rFonts w:hint="eastAsia"/>
        </w:rPr>
        <w:t xml:space="preserve">）等价于一步优化，失去了</w:t>
      </w:r>
      <w:r>
        <w:t xml:space="preserve"> MPC </w:t>
      </w:r>
      <w:r>
        <w:rPr>
          <w:rFonts w:hint="eastAsia"/>
        </w:rPr>
        <w:t xml:space="preserve">的”预测优势”；</w:t>
      </w:r>
      <m:oMath>
        <m:sSub>
          <m:e>
            <m:r>
              <m:t>N</m:t>
            </m:r>
          </m:e>
          <m:sub>
            <m:r>
              <m:t>c</m:t>
            </m:r>
          </m:sub>
        </m:sSub>
      </m:oMath>
      <w:r>
        <w:t xml:space="preserve"> </w:t>
      </w:r>
      <w:r>
        <w:rPr>
          <w:rFonts w:hint="eastAsia"/>
        </w:rPr>
        <w:t xml:space="preserve">过大则优化问题维度增高，求解时间延长，且高步数的控制量对当前决策影响很小。</w:t>
      </w:r>
    </w:p>
    <w:p>
      <w:pPr>
        <w:pStyle w:val="BodyText"/>
      </w:pPr>
      <w:r>
        <w:t xml:space="preserve">Van Overloop (2006) </w:t>
      </w:r>
      <w:r>
        <w:rPr>
          <w:rFonts w:hint="eastAsia"/>
        </w:rPr>
        <w:t xml:space="preserve">在其博士论文中系统比较了不同</w:t>
      </w:r>
      <w:r>
        <w:t xml:space="preserve"> </w:t>
      </w:r>
      <m:oMath>
        <m:sSub>
          <m:e>
            <m:r>
              <m:t>N</m:t>
            </m:r>
          </m:e>
          <m:sub>
            <m:r>
              <m:t>p</m:t>
            </m:r>
          </m:sub>
        </m:sSub>
        <m:r>
          <m:rPr>
            <m:sty m:val="p"/>
          </m:rPr>
          <m:t>/</m:t>
        </m:r>
        <m:sSub>
          <m:e>
            <m:r>
              <m:t>N</m:t>
            </m:r>
          </m:e>
          <m:sub>
            <m:r>
              <m:t>c</m:t>
            </m:r>
          </m:sub>
        </m:sSub>
      </m:oMath>
      <w:r>
        <w:t xml:space="preserve"> </w:t>
      </w:r>
      <w:r>
        <w:rPr>
          <w:rFonts w:hint="eastAsia"/>
        </w:rPr>
        <w:t xml:space="preserve">组合对渠道</w:t>
      </w:r>
      <w:r>
        <w:t xml:space="preserve"> MPC </w:t>
      </w:r>
      <w:r>
        <w:rPr>
          <w:rFonts w:hint="eastAsia"/>
        </w:rPr>
        <w:t xml:space="preserve">控制性能的影响，结论是：</w:t>
      </w:r>
      <m:oMath>
        <m:sSub>
          <m:e>
            <m:r>
              <m:t>N</m:t>
            </m:r>
          </m:e>
          <m:sub>
            <m:r>
              <m:t>p</m:t>
            </m:r>
          </m:sub>
        </m:sSub>
        <m:r>
          <m:rPr>
            <m:sty m:val="p"/>
          </m:rPr>
          <m:t>=</m:t>
        </m:r>
        <m:r>
          <m:t>2</m:t>
        </m:r>
        <m:sSub>
          <m:e>
            <m:r>
              <m:t>τ</m:t>
            </m:r>
          </m:e>
          <m:sub>
            <m:r>
              <m:t>d</m:t>
            </m:r>
            <m:r>
              <m:rPr>
                <m:sty m:val="p"/>
              </m:rPr>
              <m:t>,</m:t>
            </m:r>
            <m:r>
              <m:rPr>
                <m:sty m:val="p"/>
              </m:rPr>
              <m:t>max</m:t>
            </m:r>
          </m:sub>
        </m:sSub>
        <m:r>
          <m:rPr>
            <m:sty m:val="p"/>
          </m:rPr>
          <m:t>/</m:t>
        </m:r>
        <m:r>
          <m:rPr>
            <m:sty m:val="p"/>
          </m:rPr>
          <m:t>Δ</m:t>
        </m:r>
        <m:r>
          <m:t>t</m:t>
        </m:r>
      </m:oMath>
      <w:r>
        <w:t xml:space="preserve">、</w:t>
      </w:r>
      <m:oMath>
        <m:sSub>
          <m:e>
            <m:r>
              <m:t>N</m:t>
            </m:r>
          </m:e>
          <m:sub>
            <m:r>
              <m:t>c</m:t>
            </m:r>
          </m:sub>
        </m:sSub>
        <m:r>
          <m:rPr>
            <m:sty m:val="p"/>
          </m:rPr>
          <m:t>=</m:t>
        </m:r>
        <m:r>
          <m:t>5</m:t>
        </m:r>
      </m:oMath>
      <w:r>
        <w:t xml:space="preserve"> </w:t>
      </w:r>
      <w:r>
        <w:rPr>
          <w:rFonts w:hint="eastAsia"/>
        </w:rPr>
        <w:t xml:space="preserve">是一个稳健的默认选择，适用于大多数调水渠道系统。</w:t>
      </w:r>
    </w:p>
    <w:p>
      <w:pPr>
        <w:pStyle w:val="BodyText"/>
      </w:pPr>
      <w:r>
        <w:rPr>
          <w:rFonts w:hint="eastAsia"/>
          <w:b/>
          <w:bCs/>
        </w:rPr>
        <w:t xml:space="preserve">扰动预测的重要性</w:t>
      </w:r>
      <w:r>
        <w:rPr>
          <w:rFonts w:hint="eastAsia"/>
        </w:rPr>
        <w:t xml:space="preserve">。在实际调水运行中，MPC</w:t>
      </w:r>
      <w:r>
        <w:t xml:space="preserve"> </w:t>
      </w:r>
      <w:r>
        <w:rPr>
          <w:rFonts w:hint="eastAsia"/>
        </w:rPr>
        <w:t xml:space="preserve">的预测质量不仅取决于过程模型（IDZ）的精度，更关键地取决于</w:t>
      </w:r>
      <w:r>
        <w:rPr>
          <w:rFonts w:hint="eastAsia"/>
          <w:b/>
          <w:bCs/>
        </w:rPr>
        <w:t xml:space="preserve">扰动预测</w:t>
      </w:r>
      <w:r>
        <w:rPr>
          <w:rFonts w:hint="eastAsia"/>
        </w:rPr>
        <w:t xml:space="preserve">的精度——特别是用水需求预测和来水量预测。即使</w:t>
      </w:r>
      <w:r>
        <w:t xml:space="preserve"> IDZ </w:t>
      </w:r>
      <w:r>
        <w:rPr>
          <w:rFonts w:hint="eastAsia"/>
        </w:rPr>
        <w:t xml:space="preserve">模型完美，如果需求预测偏差</w:t>
      </w:r>
      <w:r>
        <w:t xml:space="preserve"> </w:t>
      </w:r>
      <m:oMath>
        <m:sSub>
          <m:e>
            <m:r>
              <m:t>ϵ</m:t>
            </m:r>
          </m:e>
          <m:sub>
            <m:r>
              <m:t>d</m:t>
            </m:r>
          </m:sub>
        </m:sSub>
        <m:r>
          <m:rPr>
            <m:sty m:val="p"/>
          </m:rPr>
          <m:t>=</m:t>
        </m:r>
        <m:r>
          <m:t>5</m:t>
        </m:r>
      </m:oMath>
      <w:r>
        <w:t xml:space="preserve"> </w:t>
      </w:r>
      <w:r>
        <w:t xml:space="preserve">m</w:t>
      </w:r>
      <m:oMath>
        <m:sSup>
          <m:e>
            <m:r>
              <m:t>​</m:t>
            </m:r>
          </m:e>
          <m:sup>
            <m:r>
              <m:t>3</m:t>
            </m:r>
          </m:sup>
        </m:sSup>
      </m:oMath>
      <w:r>
        <w:rPr>
          <w:rFonts w:hint="eastAsia"/>
        </w:rPr>
        <w:t xml:space="preserve">/s，在预测时域</w:t>
      </w:r>
      <w:r>
        <w:t xml:space="preserve"> </w:t>
      </w:r>
      <m:oMath>
        <m:sSub>
          <m:e>
            <m:r>
              <m:t>N</m:t>
            </m:r>
          </m:e>
          <m:sub>
            <m:r>
              <m:t>p</m:t>
            </m:r>
          </m:sub>
        </m:sSub>
        <m:r>
          <m:rPr>
            <m:sty m:val="p"/>
          </m:rPr>
          <m:t>⋅</m:t>
        </m:r>
        <m:r>
          <m:rPr>
            <m:sty m:val="p"/>
          </m:rPr>
          <m:t>Δ</m:t>
        </m:r>
        <m:r>
          <m:t>t</m:t>
        </m:r>
        <m:r>
          <m:rPr>
            <m:sty m:val="p"/>
          </m:rPr>
          <m:t>=</m:t>
        </m:r>
        <m:r>
          <m:t>6</m:t>
        </m:r>
      </m:oMath>
      <w:r>
        <w:t xml:space="preserve"> </w:t>
      </w:r>
      <w:r>
        <w:t xml:space="preserve">h </w:t>
      </w:r>
      <w:r>
        <w:rPr>
          <w:rFonts w:hint="eastAsia"/>
        </w:rPr>
        <w:t xml:space="preserve">内，由此导致的水位预测误差为：</w:t>
      </w:r>
    </w:p>
    <w:p>
      <w:pPr>
        <w:pStyle w:val="BodyText"/>
      </w:pPr>
      <m:oMathPara>
        <m:oMathParaPr>
          <m:jc m:val="center"/>
        </m:oMathParaPr>
        <m:oMath>
          <m:r>
            <m:rPr>
              <m:sty m:val="p"/>
            </m:rPr>
            <m:t>Δ</m:t>
          </m:r>
          <m:sSub>
            <m:e>
              <m:r>
                <m:t>y</m:t>
              </m:r>
            </m:e>
            <m:sub>
              <m:r>
                <m:rPr>
                  <m:nor/>
                  <m:sty m:val="p"/>
                </m:rPr>
                <m:t>err</m:t>
              </m:r>
            </m:sub>
          </m:sSub>
          <m:r>
            <m:rPr>
              <m:sty m:val="p"/>
            </m:rPr>
            <m:t>=</m:t>
          </m:r>
          <m:f>
            <m:fPr>
              <m:type m:val="bar"/>
            </m:fPr>
            <m:num>
              <m:sSub>
                <m:e>
                  <m:r>
                    <m:t>ϵ</m:t>
                  </m:r>
                </m:e>
                <m:sub>
                  <m:r>
                    <m:t>d</m:t>
                  </m:r>
                </m:sub>
              </m:sSub>
              <m:r>
                <m:rPr>
                  <m:sty m:val="p"/>
                </m:rPr>
                <m:t>⋅</m:t>
              </m:r>
              <m:sSub>
                <m:e>
                  <m:r>
                    <m:t>N</m:t>
                  </m:r>
                </m:e>
                <m:sub>
                  <m:r>
                    <m:t>p</m:t>
                  </m:r>
                </m:sub>
              </m:sSub>
              <m:r>
                <m:rPr>
                  <m:sty m:val="p"/>
                </m:rPr>
                <m:t>⋅</m:t>
              </m:r>
              <m:r>
                <m:rPr>
                  <m:sty m:val="p"/>
                </m:rPr>
                <m:t>Δ</m:t>
              </m:r>
              <m:r>
                <m:t>t</m:t>
              </m:r>
            </m:num>
            <m:den>
              <m:sSub>
                <m:e>
                  <m:r>
                    <m:t>A</m:t>
                  </m:r>
                </m:e>
                <m:sub>
                  <m:r>
                    <m:t>s</m:t>
                  </m:r>
                </m:sub>
              </m:sSub>
            </m:den>
          </m:f>
          <m:r>
            <m:rPr>
              <m:sty m:val="p"/>
            </m:rPr>
            <m:t>=</m:t>
          </m:r>
          <m:f>
            <m:fPr>
              <m:type m:val="bar"/>
            </m:fPr>
            <m:num>
              <m:r>
                <m:t>5</m:t>
              </m:r>
              <m:r>
                <m:rPr>
                  <m:sty m:val="p"/>
                </m:rPr>
                <m:t>×</m:t>
              </m:r>
              <m:r>
                <m:t>21</m:t>
              </m:r>
              <m:r>
                <m:rPr>
                  <m:sty m:val="p"/>
                </m:rPr>
                <m:t>,</m:t>
              </m:r>
              <m:r>
                <m:t>600</m:t>
              </m:r>
            </m:num>
            <m:den>
              <m:r>
                <m:t>177</m:t>
              </m:r>
              <m:r>
                <m:rPr>
                  <m:sty m:val="p"/>
                </m:rPr>
                <m:t>,</m:t>
              </m:r>
              <m:r>
                <m:t>200</m:t>
              </m:r>
            </m:den>
          </m:f>
          <m:r>
            <m:rPr>
              <m:sty m:val="p"/>
            </m:rPr>
            <m:t>=</m:t>
          </m:r>
          <m:r>
            <m:t>0.61</m:t>
          </m:r>
          <m:r>
            <m:rPr>
              <m:nor/>
              <m:sty m:val="p"/>
            </m:rPr>
            <m:t> m</m:t>
          </m:r>
        </m:oMath>
      </m:oMathPara>
    </w:p>
    <w:p>
      <w:pPr>
        <w:pStyle w:val="FirstParagraph"/>
      </w:pPr>
      <w:r>
        <w:t xml:space="preserve">0.61 m </w:t>
      </w:r>
      <w:r>
        <w:rPr>
          <w:rFonts w:hint="eastAsia"/>
        </w:rPr>
        <w:t xml:space="preserve">的水位误差在许多渠道中已经接近安全裕度上限。这说明：</w:t>
      </w:r>
      <w:r>
        <w:rPr>
          <w:rFonts w:hint="eastAsia"/>
          <w:b/>
          <w:bCs/>
        </w:rPr>
        <w:t xml:space="preserve">对于长预测时域的</w:t>
      </w:r>
      <w:r>
        <w:rPr>
          <w:b/>
          <w:bCs/>
        </w:rPr>
        <w:t xml:space="preserve"> </w:t>
      </w:r>
      <w:r>
        <w:rPr>
          <w:rFonts w:hint="eastAsia"/>
          <w:b/>
          <w:bCs/>
        </w:rPr>
        <w:t xml:space="preserve">MPC，扰动预测往往比过程模型更重要</w:t>
      </w:r>
      <w:r>
        <w:rPr>
          <w:rFonts w:hint="eastAsia"/>
        </w:rPr>
        <w:t xml:space="preserve">。实际系统中常采用”需求预测</w:t>
      </w:r>
      <w:r>
        <w:t xml:space="preserve"> + </w:t>
      </w:r>
      <w:r>
        <w:rPr>
          <w:rFonts w:hint="eastAsia"/>
        </w:rPr>
        <w:t xml:space="preserve">过程模型”的组合架构，前者由气象数据、历史用水模式和机器学习方法提供，后者由</w:t>
      </w:r>
      <w:r>
        <w:t xml:space="preserve"> IDZ </w:t>
      </w:r>
      <w:r>
        <w:rPr>
          <w:rFonts w:hint="eastAsia"/>
        </w:rPr>
        <w:t xml:space="preserve">模型提供。</w:t>
      </w:r>
    </w:p>
    <w:bookmarkEnd w:id="43"/>
    <w:bookmarkStart w:id="44" w:name="rom-与安全包络的对接"/>
    <w:p>
      <w:pPr>
        <w:pStyle w:val="Heading3"/>
      </w:pPr>
      <w:r>
        <w:t xml:space="preserve">4.7.2 ROM </w:t>
      </w:r>
      <w:r>
        <w:rPr>
          <w:rFonts w:hint="eastAsia"/>
        </w:rPr>
        <w:t xml:space="preserve">与安全包络的对接</w:t>
      </w:r>
    </w:p>
    <w:p>
      <w:pPr>
        <w:pStyle w:val="FirstParagraph"/>
      </w:pPr>
      <w:r>
        <w:rPr>
          <w:rFonts w:hint="eastAsia"/>
        </w:rPr>
        <w:t xml:space="preserve">安全包络（Safety</w:t>
      </w:r>
      <w:r>
        <w:t xml:space="preserve"> </w:t>
      </w:r>
      <w:r>
        <w:rPr>
          <w:rFonts w:hint="eastAsia"/>
        </w:rPr>
        <w:t xml:space="preserve">Envelope）是</w:t>
      </w:r>
      <w:r>
        <w:t xml:space="preserve"> CHS </w:t>
      </w:r>
      <w:r>
        <w:rPr>
          <w:rFonts w:hint="eastAsia"/>
        </w:rPr>
        <w:t xml:space="preserve">框架中保障系统安全的核心机制（详见</w:t>
      </w:r>
      <w:r>
        <w:t xml:space="preserve"> </w:t>
      </w:r>
      <w:r>
        <w:rPr>
          <w:rFonts w:hint="eastAsia"/>
        </w:rPr>
        <w:t xml:space="preserve">ch10）。在</w:t>
      </w:r>
      <w:r>
        <w:t xml:space="preserve"> ROM </w:t>
      </w:r>
      <w:r>
        <w:rPr>
          <w:rFonts w:hint="eastAsia"/>
        </w:rPr>
        <w:t xml:space="preserve">的语境下，安全包络的实现依赖于</w:t>
      </w:r>
      <w:r>
        <w:rPr>
          <w:rFonts w:hint="eastAsia"/>
          <w:b/>
          <w:bCs/>
        </w:rPr>
        <w:t xml:space="preserve">约束预测</w:t>
      </w:r>
      <w:r>
        <w:rPr>
          <w:rFonts w:hint="eastAsia"/>
        </w:rPr>
        <w:t xml:space="preserve">——用降阶模型预测未来状态轨迹，判断是否可能越过安全包络。</w:t>
      </w:r>
    </w:p>
    <w:p>
      <w:pPr>
        <w:pStyle w:val="BodyText"/>
      </w:pPr>
      <w:r>
        <w:rPr>
          <w:rFonts w:hint="eastAsia"/>
          <w:b/>
          <w:bCs/>
        </w:rPr>
        <w:t xml:space="preserve">约束预测中的模型不确定性传播</w:t>
      </w:r>
      <w:r>
        <w:t xml:space="preserve">。ROM </w:t>
      </w:r>
      <w:r>
        <w:rPr>
          <w:rFonts w:hint="eastAsia"/>
        </w:rPr>
        <w:t xml:space="preserve">的参数总是有误差的——辨识误差、参数漂移、线性化近似误差等。这些误差在预测过程中会放大。对于</w:t>
      </w:r>
      <w:r>
        <w:t xml:space="preserve"> IDZ </w:t>
      </w:r>
      <w:r>
        <w:rPr>
          <w:rFonts w:hint="eastAsia"/>
        </w:rPr>
        <w:t xml:space="preserve">模型，主要的不确定性来源及其传播规律如下：</w:t>
      </w:r>
    </w:p>
    <w:p>
      <w:pPr>
        <w:pStyle w:val="BodyText"/>
      </w:pPr>
      <w:r>
        <w:rPr>
          <w:rFonts w:hint="eastAsia"/>
          <w:b/>
          <w:bCs/>
        </w:rPr>
        <w:t xml:space="preserve">表4-11</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参数不确定性</w:t>
            </w:r>
          </w:p>
        </w:tc>
        <w:tc>
          <w:tcPr/>
          <w:p>
            <w:pPr>
              <w:pStyle w:val="Compact"/>
            </w:pPr>
            <w:r>
              <w:rPr>
                <w:rFonts w:hint="eastAsia"/>
              </w:rPr>
              <w:t xml:space="preserve">预测影响</w:t>
            </w:r>
          </w:p>
        </w:tc>
        <w:tc>
          <w:tcPr/>
          <w:p>
            <w:pPr>
              <w:pStyle w:val="Compact"/>
            </w:pPr>
            <w:r>
              <w:rPr>
                <w:rFonts w:hint="eastAsia"/>
              </w:rPr>
              <w:t xml:space="preserve">传播方式</w:t>
            </w:r>
          </w:p>
        </w:tc>
      </w:tr>
      <w:tr>
        <w:tc>
          <w:tcPr/>
          <w:p>
            <w:pPr>
              <w:pStyle w:val="Compact"/>
            </w:pPr>
            <m:oMath>
              <m:sSub>
                <m:e>
                  <m:r>
                    <m:t>A</m:t>
                  </m:r>
                </m:e>
                <m:sub>
                  <m:r>
                    <m:t>s</m:t>
                  </m:r>
                </m:sub>
              </m:sSub>
            </m:oMath>
            <w:r>
              <w:t xml:space="preserve"> </w:t>
            </w:r>
            <w:r>
              <w:rPr>
                <w:rFonts w:hint="eastAsia"/>
              </w:rPr>
              <w:t xml:space="preserve">误差</w:t>
            </w:r>
            <w:r>
              <w:t xml:space="preserve"> </w:t>
            </w:r>
            <m:oMath>
              <m:r>
                <m:rPr>
                  <m:sty m:val="p"/>
                </m:rPr>
                <m:t>±</m:t>
              </m:r>
              <m:sSub>
                <m:e>
                  <m:r>
                    <m:t>ϵ</m:t>
                  </m:r>
                </m:e>
                <m:sub>
                  <m:sSub>
                    <m:e>
                      <m:r>
                        <m:t>A</m:t>
                      </m:r>
                    </m:e>
                    <m:sub>
                      <m:r>
                        <m:t>s</m:t>
                      </m:r>
                    </m:sub>
                  </m:sSub>
                </m:sub>
              </m:sSub>
            </m:oMath>
          </w:p>
        </w:tc>
        <w:tc>
          <w:tcPr/>
          <w:p>
            <w:pPr>
              <w:pStyle w:val="Compact"/>
            </w:pPr>
            <w:r>
              <w:rPr>
                <w:rFonts w:hint="eastAsia"/>
              </w:rPr>
              <w:t xml:space="preserve">水位变化速率偏差</w:t>
            </w:r>
          </w:p>
        </w:tc>
        <w:tc>
          <w:tcPr/>
          <w:p>
            <w:pPr>
              <w:pStyle w:val="Compact"/>
            </w:pPr>
            <w:r>
              <w:rPr>
                <w:rFonts w:hint="eastAsia"/>
              </w:rPr>
              <w:t xml:space="preserve">线性累积：</w:t>
            </w:r>
            <m:oMath>
              <m:r>
                <m:rPr>
                  <m:sty m:val="p"/>
                </m:rPr>
                <m:t>Δ</m:t>
              </m:r>
              <m:r>
                <m:t>y</m:t>
              </m:r>
              <m:r>
                <m:rPr>
                  <m:sty m:val="p"/>
                </m:rPr>
                <m:t>∝</m:t>
              </m:r>
              <m:r>
                <m:rPr>
                  <m:sty m:val="p"/>
                </m:rPr>
                <m:t>(</m:t>
              </m:r>
              <m:sSub>
                <m:e>
                  <m:r>
                    <m:t>ϵ</m:t>
                  </m:r>
                </m:e>
                <m:sub>
                  <m:sSub>
                    <m:e>
                      <m:r>
                        <m:t>A</m:t>
                      </m:r>
                    </m:e>
                    <m:sub>
                      <m:r>
                        <m:t>s</m:t>
                      </m:r>
                    </m:sub>
                  </m:sSub>
                </m:sub>
              </m:sSub>
              <m:r>
                <m:rPr>
                  <m:sty m:val="p"/>
                </m:rPr>
                <m:t>/</m:t>
              </m:r>
              <m:sSubSup>
                <m:e>
                  <m:r>
                    <m:t>A</m:t>
                  </m:r>
                </m:e>
                <m:sub>
                  <m:r>
                    <m:t>s</m:t>
                  </m:r>
                </m:sub>
                <m:sup>
                  <m:r>
                    <m:t>2</m:t>
                  </m:r>
                </m:sup>
              </m:sSubSup>
              <m:r>
                <m:rPr>
                  <m:sty m:val="p"/>
                </m:rPr>
                <m:t>)</m:t>
              </m:r>
              <m:r>
                <m:rPr>
                  <m:sty m:val="p"/>
                </m:rPr>
                <m:t>⋅</m:t>
              </m:r>
              <m:r>
                <m:rPr>
                  <m:sty m:val="p"/>
                </m:rPr>
                <m:t>Δ</m:t>
              </m:r>
              <m:r>
                <m:t>Q</m:t>
              </m:r>
              <m:r>
                <m:rPr>
                  <m:sty m:val="p"/>
                </m:rPr>
                <m:t>⋅</m:t>
              </m:r>
              <m:r>
                <m:t>t</m:t>
              </m:r>
            </m:oMath>
          </w:p>
        </w:tc>
      </w:tr>
      <w:tr>
        <w:tc>
          <w:tcPr/>
          <w:p>
            <w:pPr>
              <w:pStyle w:val="Compact"/>
            </w:pPr>
            <m:oMath>
              <m:sSub>
                <m:e>
                  <m:r>
                    <m:t>τ</m:t>
                  </m:r>
                </m:e>
                <m:sub>
                  <m:r>
                    <m:t>d</m:t>
                  </m:r>
                </m:sub>
              </m:sSub>
            </m:oMath>
            <w:r>
              <w:t xml:space="preserve"> </w:t>
            </w:r>
            <w:r>
              <w:rPr>
                <w:rFonts w:hint="eastAsia"/>
              </w:rPr>
              <w:t xml:space="preserve">误差</w:t>
            </w:r>
            <w:r>
              <w:t xml:space="preserve"> </w:t>
            </w:r>
            <m:oMath>
              <m:r>
                <m:rPr>
                  <m:sty m:val="p"/>
                </m:rPr>
                <m:t>±</m:t>
              </m:r>
              <m:sSub>
                <m:e>
                  <m:r>
                    <m:t>ϵ</m:t>
                  </m:r>
                </m:e>
                <m:sub>
                  <m:sSub>
                    <m:e>
                      <m:r>
                        <m:t>τ</m:t>
                      </m:r>
                    </m:e>
                    <m:sub>
                      <m:r>
                        <m:t>d</m:t>
                      </m:r>
                    </m:sub>
                  </m:sSub>
                </m:sub>
              </m:sSub>
            </m:oMath>
          </w:p>
        </w:tc>
        <w:tc>
          <w:tcPr/>
          <w:p>
            <w:pPr>
              <w:pStyle w:val="Compact"/>
            </w:pPr>
            <w:r>
              <w:rPr>
                <w:rFonts w:hint="eastAsia"/>
              </w:rPr>
              <w:t xml:space="preserve">响应时刻偏移</w:t>
            </w:r>
          </w:p>
        </w:tc>
        <w:tc>
          <w:tcPr/>
          <w:p>
            <w:pPr>
              <w:pStyle w:val="Compact"/>
            </w:pPr>
            <w:r>
              <w:rPr>
                <w:rFonts w:hint="eastAsia"/>
              </w:rPr>
              <w:t xml:space="preserve">固定偏移：预测响应早到或晚到</w:t>
            </w:r>
            <w:r>
              <w:t xml:space="preserve"> </w:t>
            </w:r>
            <m:oMath>
              <m:sSub>
                <m:e>
                  <m:r>
                    <m:t>ϵ</m:t>
                  </m:r>
                </m:e>
                <m:sub>
                  <m:sSub>
                    <m:e>
                      <m:r>
                        <m:t>τ</m:t>
                      </m:r>
                    </m:e>
                    <m:sub>
                      <m:r>
                        <m:t>d</m:t>
                      </m:r>
                    </m:sub>
                  </m:sSub>
                </m:sub>
              </m:sSub>
            </m:oMath>
            <w:r>
              <w:t xml:space="preserve"> </w:t>
            </w:r>
            <w:r>
              <w:rPr>
                <w:rFonts w:hint="eastAsia"/>
              </w:rPr>
              <w:t xml:space="preserve">秒</w:t>
            </w:r>
          </w:p>
        </w:tc>
      </w:tr>
      <w:tr>
        <w:tc>
          <w:tcPr/>
          <w:p>
            <w:pPr>
              <w:pStyle w:val="Compact"/>
            </w:pPr>
            <m:oMath>
              <m:sSub>
                <m:e>
                  <m:r>
                    <m:t>τ</m:t>
                  </m:r>
                </m:e>
                <m:sub>
                  <m:r>
                    <m:t>m</m:t>
                  </m:r>
                </m:sub>
              </m:sSub>
            </m:oMath>
            <w:r>
              <w:t xml:space="preserve"> </w:t>
            </w:r>
            <w:r>
              <w:rPr>
                <w:rFonts w:hint="eastAsia"/>
              </w:rPr>
              <w:t xml:space="preserve">误差</w:t>
            </w:r>
            <w:r>
              <w:t xml:space="preserve"> </w:t>
            </w:r>
            <m:oMath>
              <m:r>
                <m:rPr>
                  <m:sty m:val="p"/>
                </m:rPr>
                <m:t>±</m:t>
              </m:r>
              <m:sSub>
                <m:e>
                  <m:r>
                    <m:t>ϵ</m:t>
                  </m:r>
                </m:e>
                <m:sub>
                  <m:sSub>
                    <m:e>
                      <m:r>
                        <m:t>τ</m:t>
                      </m:r>
                    </m:e>
                    <m:sub>
                      <m:r>
                        <m:t>m</m:t>
                      </m:r>
                    </m:sub>
                  </m:sSub>
                </m:sub>
              </m:sSub>
            </m:oMath>
          </w:p>
        </w:tc>
        <w:tc>
          <w:tcPr/>
          <w:p>
            <w:pPr>
              <w:pStyle w:val="Compact"/>
            </w:pPr>
            <w:r>
              <w:rPr>
                <w:rFonts w:hint="eastAsia"/>
              </w:rPr>
              <w:t xml:space="preserve">初始跳升量偏差</w:t>
            </w:r>
          </w:p>
        </w:tc>
        <w:tc>
          <w:tcPr/>
          <w:p>
            <w:pPr>
              <w:pStyle w:val="Compact"/>
            </w:pPr>
            <w:r>
              <w:rPr>
                <w:rFonts w:hint="eastAsia"/>
              </w:rPr>
              <w:t xml:space="preserve">比例偏差：</w:t>
            </w:r>
            <m:oMath>
              <m:r>
                <m:rPr>
                  <m:sty m:val="p"/>
                </m:rPr>
                <m:t>Δ</m:t>
              </m:r>
              <m:sSub>
                <m:e>
                  <m:r>
                    <m:t>y</m:t>
                  </m:r>
                </m:e>
                <m:sub>
                  <m:r>
                    <m:t>0</m:t>
                  </m:r>
                </m:sub>
              </m:sSub>
              <m:r>
                <m:rPr>
                  <m:sty m:val="p"/>
                </m:rPr>
                <m:t>=</m:t>
              </m:r>
              <m:sSub>
                <m:e>
                  <m:r>
                    <m:t>ϵ</m:t>
                  </m:r>
                </m:e>
                <m:sub>
                  <m:sSub>
                    <m:e>
                      <m:r>
                        <m:t>τ</m:t>
                      </m:r>
                    </m:e>
                    <m:sub>
                      <m:r>
                        <m:t>m</m:t>
                      </m:r>
                    </m:sub>
                  </m:sSub>
                </m:sub>
              </m:sSub>
              <m:r>
                <m:rPr>
                  <m:sty m:val="p"/>
                </m:rPr>
                <m:t>⋅</m:t>
              </m:r>
              <m:r>
                <m:rPr>
                  <m:sty m:val="p"/>
                </m:rPr>
                <m:t>Δ</m:t>
              </m:r>
              <m:r>
                <m:t>Q</m:t>
              </m:r>
              <m:r>
                <m:rPr>
                  <m:sty m:val="p"/>
                </m:rPr>
                <m:t>/</m:t>
              </m:r>
              <m:sSub>
                <m:e>
                  <m:r>
                    <m:t>A</m:t>
                  </m:r>
                </m:e>
                <m:sub>
                  <m:r>
                    <m:t>s</m:t>
                  </m:r>
                </m:sub>
              </m:sSub>
            </m:oMath>
          </w:p>
        </w:tc>
      </w:tr>
    </w:tbl>
    <w:p>
      <w:pPr>
        <w:pStyle w:val="BodyText"/>
      </w:pPr>
      <w:r>
        <w:rPr>
          <w:rFonts w:hint="eastAsia"/>
          <w:b/>
          <w:bCs/>
        </w:rPr>
        <w:t xml:space="preserve">鲁棒安全裕度的设定</w:t>
      </w:r>
      <w:r>
        <w:rPr>
          <w:rFonts w:hint="eastAsia"/>
        </w:rPr>
        <w:t xml:space="preserve">。考虑上述不确定性，安全约束应留出裕度：</w:t>
      </w:r>
    </w:p>
    <w:p>
      <w:pPr>
        <w:pStyle w:val="BodyText"/>
      </w:pPr>
      <w:r>
        <w:t xml:space="preserve">$$
    y_{\min} + \delta_{\text{robust}} \leq \hat{y}(k+j) \leq y_{\max} - \delta_{\text{robust}}, \quad j = 1, \ldots, N_p \tag{4-48}
    $$</w:t>
      </w:r>
    </w:p>
    <w:p>
      <w:pPr>
        <w:pStyle w:val="FirstParagraph"/>
      </w:pPr>
      <w:r>
        <w:rPr>
          <w:rFonts w:hint="eastAsia"/>
        </w:rPr>
        <w:t xml:space="preserve">其中</w:t>
      </w:r>
      <w:r>
        <w:t xml:space="preserve"> </w:t>
      </w:r>
      <m:oMath>
        <m:sSub>
          <m:e>
            <m:r>
              <m:t>δ</m:t>
            </m:r>
          </m:e>
          <m:sub>
            <m:r>
              <m:rPr>
                <m:nor/>
                <m:sty m:val="p"/>
              </m:rPr>
              <m:t>robust</m:t>
            </m:r>
          </m:sub>
        </m:sSub>
      </m:oMath>
      <w:r>
        <w:t xml:space="preserve"> </w:t>
      </w:r>
      <w:r>
        <w:rPr>
          <w:rFonts w:hint="eastAsia"/>
        </w:rPr>
        <w:t xml:space="preserve">为鲁棒安全裕度，其大小取决于模型不确定性的量化结果。保守的做法是取</w:t>
      </w:r>
      <w:r>
        <w:t xml:space="preserve"> </w:t>
      </w:r>
      <m:oMath>
        <m:sSub>
          <m:e>
            <m:r>
              <m:t>δ</m:t>
            </m:r>
          </m:e>
          <m:sub>
            <m:r>
              <m:rPr>
                <m:nor/>
                <m:sty m:val="p"/>
              </m:rPr>
              <m:t>robust</m:t>
            </m:r>
          </m:sub>
        </m:sSub>
      </m:oMath>
      <w:r>
        <w:t xml:space="preserve"> </w:t>
      </w:r>
      <w:r>
        <w:rPr>
          <w:rFonts w:hint="eastAsia"/>
        </w:rPr>
        <w:t xml:space="preserve">等于不确定性传播的</w:t>
      </w:r>
      <w:r>
        <w:t xml:space="preserve"> 3</w:t>
      </w:r>
      <m:oMath>
        <m:r>
          <m:t>σ</m:t>
        </m:r>
      </m:oMath>
      <w:r>
        <w:t xml:space="preserve"> </w:t>
      </w:r>
      <w:r>
        <w:rPr>
          <w:rFonts w:hint="eastAsia"/>
        </w:rPr>
        <w:t xml:space="preserve">界——这意味着在</w:t>
      </w:r>
      <w:r>
        <w:t xml:space="preserve"> 99.7% </w:t>
      </w:r>
      <w:r>
        <w:rPr>
          <w:rFonts w:hint="eastAsia"/>
        </w:rPr>
        <w:t xml:space="preserve">的情况下，实际状态不会越过约束边界。</w:t>
      </w:r>
    </w:p>
    <w:p>
      <w:pPr>
        <w:pStyle w:val="BodyText"/>
      </w:pPr>
      <w:r>
        <w:rPr>
          <w:rFonts w:hint="eastAsia"/>
        </w:rPr>
        <w:t xml:space="preserve">以具体数值说明：若</w:t>
      </w:r>
      <w:r>
        <w:t xml:space="preserve"> </w:t>
      </w:r>
      <m:oMath>
        <m:sSub>
          <m:e>
            <m:r>
              <m:t>A</m:t>
            </m:r>
          </m:e>
          <m:sub>
            <m:r>
              <m:t>s</m:t>
            </m:r>
          </m:sub>
        </m:sSub>
      </m:oMath>
      <w:r>
        <w:t xml:space="preserve"> </w:t>
      </w:r>
      <w:r>
        <w:rPr>
          <w:rFonts w:hint="eastAsia"/>
        </w:rPr>
        <w:t xml:space="preserve">的辨识误差为</w:t>
      </w:r>
      <w:r>
        <w:t xml:space="preserve"> </w:t>
      </w:r>
      <m:oMath>
        <m:r>
          <m:rPr>
            <m:sty m:val="p"/>
          </m:rPr>
          <m:t>±</m:t>
        </m:r>
        <m:r>
          <m:t>10</m:t>
        </m:r>
        <m:r>
          <m:rPr>
            <m:sty m:val="p"/>
          </m:rPr>
          <m:t>%</m:t>
        </m:r>
      </m:oMath>
      <w:r>
        <w:rPr>
          <w:rFonts w:hint="eastAsia"/>
        </w:rPr>
        <w:t xml:space="preserve">，流量扰动</w:t>
      </w:r>
      <w:r>
        <w:t xml:space="preserve"> </w:t>
      </w:r>
      <m:oMath>
        <m:r>
          <m:rPr>
            <m:sty m:val="p"/>
          </m:rPr>
          <m:t>Δ</m:t>
        </m:r>
        <m:r>
          <m:t>Q</m:t>
        </m:r>
        <m:r>
          <m:rPr>
            <m:sty m:val="p"/>
          </m:rPr>
          <m:t>=</m:t>
        </m:r>
        <m:r>
          <m:t>10</m:t>
        </m:r>
      </m:oMath>
      <w:r>
        <w:t xml:space="preserve"> </w:t>
      </w:r>
      <w:r>
        <w:t xml:space="preserve">m</w:t>
      </w:r>
      <m:oMath>
        <m:sSup>
          <m:e>
            <m:r>
              <m:t>​</m:t>
            </m:r>
          </m:e>
          <m:sup>
            <m:r>
              <m:t>3</m:t>
            </m:r>
          </m:sup>
        </m:sSup>
      </m:oMath>
      <w:r>
        <w:rPr>
          <w:rFonts w:hint="eastAsia"/>
        </w:rPr>
        <w:t xml:space="preserve">/s，预测时域</w:t>
      </w:r>
      <w:r>
        <w:t xml:space="preserve"> </w:t>
      </w:r>
      <m:oMath>
        <m:sSub>
          <m:e>
            <m:r>
              <m:t>N</m:t>
            </m:r>
          </m:e>
          <m:sub>
            <m:r>
              <m:t>p</m:t>
            </m:r>
          </m:sub>
        </m:sSub>
        <m:r>
          <m:rPr>
            <m:sty m:val="p"/>
          </m:rPr>
          <m:t>⋅</m:t>
        </m:r>
        <m:r>
          <m:rPr>
            <m:sty m:val="p"/>
          </m:rPr>
          <m:t>Δ</m:t>
        </m:r>
        <m:r>
          <m:t>t</m:t>
        </m:r>
        <m:r>
          <m:rPr>
            <m:sty m:val="p"/>
          </m:rPr>
          <m:t>=</m:t>
        </m:r>
        <m:r>
          <m:t>6</m:t>
        </m:r>
      </m:oMath>
      <w:r>
        <w:t xml:space="preserve"> </w:t>
      </w:r>
      <w:r>
        <w:rPr>
          <w:rFonts w:hint="eastAsia"/>
        </w:rPr>
        <w:t xml:space="preserve">h，则</w:t>
      </w:r>
      <w:r>
        <w:t xml:space="preserve"> </w:t>
      </w:r>
      <m:oMath>
        <m:sSub>
          <m:e>
            <m:r>
              <m:t>A</m:t>
            </m:r>
          </m:e>
          <m:sub>
            <m:r>
              <m:t>s</m:t>
            </m:r>
          </m:sub>
        </m:sSub>
      </m:oMath>
      <w:r>
        <w:t xml:space="preserve"> </w:t>
      </w:r>
      <w:r>
        <w:rPr>
          <w:rFonts w:hint="eastAsia"/>
        </w:rPr>
        <w:t xml:space="preserve">误差导致的水位预测不确定性为：</w:t>
      </w:r>
    </w:p>
    <w:p>
      <w:pPr>
        <w:pStyle w:val="BodyText"/>
      </w:pPr>
      <m:oMathPara>
        <m:oMathParaPr>
          <m:jc m:val="center"/>
        </m:oMathParaPr>
        <m:oMath>
          <m:sSub>
            <m:e>
              <m:r>
                <m:t>δ</m:t>
              </m:r>
            </m:e>
            <m:sub>
              <m:sSub>
                <m:e>
                  <m:r>
                    <m:t>A</m:t>
                  </m:r>
                </m:e>
                <m:sub>
                  <m:r>
                    <m:t>s</m:t>
                  </m:r>
                </m:sub>
              </m:sSub>
            </m:sub>
          </m:sSub>
          <m:r>
            <m:rPr>
              <m:sty m:val="p"/>
            </m:rPr>
            <m:t>=</m:t>
          </m:r>
          <m:f>
            <m:fPr>
              <m:type m:val="bar"/>
            </m:fPr>
            <m:num>
              <m:sSub>
                <m:e>
                  <m:r>
                    <m:t>ϵ</m:t>
                  </m:r>
                </m:e>
                <m:sub>
                  <m:sSub>
                    <m:e>
                      <m:r>
                        <m:t>A</m:t>
                      </m:r>
                    </m:e>
                    <m:sub>
                      <m:r>
                        <m:t>s</m:t>
                      </m:r>
                    </m:sub>
                  </m:sSub>
                </m:sub>
              </m:sSub>
            </m:num>
            <m:den>
              <m:sSubSup>
                <m:e>
                  <m:r>
                    <m:t>A</m:t>
                  </m:r>
                </m:e>
                <m:sub>
                  <m:r>
                    <m:t>s</m:t>
                  </m:r>
                </m:sub>
                <m:sup>
                  <m:r>
                    <m:t>2</m:t>
                  </m:r>
                </m:sup>
              </m:sSubSup>
            </m:den>
          </m:f>
          <m:r>
            <m:rPr>
              <m:sty m:val="p"/>
            </m:rPr>
            <m:t>⋅</m:t>
          </m:r>
          <m:r>
            <m:rPr>
              <m:sty m:val="p"/>
            </m:rPr>
            <m:t>Δ</m:t>
          </m:r>
          <m:r>
            <m:t>Q</m:t>
          </m:r>
          <m:r>
            <m:rPr>
              <m:sty m:val="p"/>
            </m:rPr>
            <m:t>⋅</m:t>
          </m:r>
          <m:sSub>
            <m:e>
              <m:r>
                <m:t>N</m:t>
              </m:r>
            </m:e>
            <m:sub>
              <m:r>
                <m:t>p</m:t>
              </m:r>
            </m:sub>
          </m:sSub>
          <m:r>
            <m:rPr>
              <m:sty m:val="p"/>
            </m:rPr>
            <m:t>⋅</m:t>
          </m:r>
          <m:r>
            <m:rPr>
              <m:sty m:val="p"/>
            </m:rPr>
            <m:t>Δ</m:t>
          </m:r>
          <m:r>
            <m:t>t</m:t>
          </m:r>
          <m:r>
            <m:rPr>
              <m:sty m:val="p"/>
            </m:rPr>
            <m:t>=</m:t>
          </m:r>
          <m:f>
            <m:fPr>
              <m:type m:val="bar"/>
            </m:fPr>
            <m:num>
              <m:r>
                <m:t>0.1</m:t>
              </m:r>
              <m:r>
                <m:rPr>
                  <m:sty m:val="p"/>
                </m:rPr>
                <m:t>×</m:t>
              </m:r>
              <m:r>
                <m:t>177</m:t>
              </m:r>
              <m:r>
                <m:rPr>
                  <m:sty m:val="p"/>
                </m:rPr>
                <m:t>,</m:t>
              </m:r>
              <m:r>
                <m:t>200</m:t>
              </m:r>
            </m:num>
            <m:den>
              <m:r>
                <m:t>177</m:t>
              </m:r>
              <m:r>
                <m:rPr>
                  <m:sty m:val="p"/>
                </m:rPr>
                <m:t>,</m:t>
              </m:r>
              <m:sSup>
                <m:e>
                  <m:r>
                    <m:t>200</m:t>
                  </m:r>
                </m:e>
                <m:sup>
                  <m:r>
                    <m:t>2</m:t>
                  </m:r>
                </m:sup>
              </m:sSup>
            </m:den>
          </m:f>
          <m:r>
            <m:rPr>
              <m:sty m:val="p"/>
            </m:rPr>
            <m:t>×</m:t>
          </m:r>
          <m:r>
            <m:t>10</m:t>
          </m:r>
          <m:r>
            <m:rPr>
              <m:sty m:val="p"/>
            </m:rPr>
            <m:t>×</m:t>
          </m:r>
          <m:r>
            <m:t>21</m:t>
          </m:r>
          <m:r>
            <m:rPr>
              <m:sty m:val="p"/>
            </m:rPr>
            <m:t>,</m:t>
          </m:r>
          <m:r>
            <m:t>600</m:t>
          </m:r>
          <m:r>
            <m:rPr>
              <m:sty m:val="p"/>
            </m:rPr>
            <m:t>≈</m:t>
          </m:r>
          <m:r>
            <m:t>0.12</m:t>
          </m:r>
          <m:r>
            <m:rPr>
              <m:nor/>
              <m:sty m:val="p"/>
            </m:rPr>
            <m:t> m</m:t>
          </m:r>
        </m:oMath>
      </m:oMathPara>
    </w:p>
    <w:p>
      <w:pPr>
        <w:pStyle w:val="FirstParagraph"/>
      </w:pPr>
      <w:r>
        <w:rPr>
          <w:rFonts w:hint="eastAsia"/>
        </w:rPr>
        <w:t xml:space="preserve">若</w:t>
      </w:r>
      <w:r>
        <w:t xml:space="preserve"> </w:t>
      </w:r>
      <m:oMath>
        <m:sSub>
          <m:e>
            <m:r>
              <m:t>τ</m:t>
            </m:r>
          </m:e>
          <m:sub>
            <m:r>
              <m:t>d</m:t>
            </m:r>
          </m:sub>
        </m:sSub>
      </m:oMath>
      <w:r>
        <w:t xml:space="preserve"> </w:t>
      </w:r>
      <w:r>
        <w:rPr>
          <w:rFonts w:hint="eastAsia"/>
        </w:rPr>
        <w:t xml:space="preserve">的辨识误差为</w:t>
      </w:r>
      <w:r>
        <w:t xml:space="preserve"> </w:t>
      </w:r>
      <m:oMath>
        <m:r>
          <m:rPr>
            <m:sty m:val="p"/>
          </m:rPr>
          <m:t>±</m:t>
        </m:r>
        <m:r>
          <m:t>5</m:t>
        </m:r>
        <m:r>
          <m:rPr>
            <m:sty m:val="p"/>
          </m:rPr>
          <m:t>%</m:t>
        </m:r>
      </m:oMath>
      <w:r>
        <w:rPr>
          <w:rFonts w:hint="eastAsia"/>
        </w:rPr>
        <w:t xml:space="preserve">（即</w:t>
      </w:r>
      <w:r>
        <w:t xml:space="preserve"> </w:t>
      </w:r>
      <m:oMath>
        <m:r>
          <m:rPr>
            <m:sty m:val="p"/>
          </m:rPr>
          <m:t>±</m:t>
        </m:r>
        <m:r>
          <m:t>250</m:t>
        </m:r>
      </m:oMath>
      <w:r>
        <w:t xml:space="preserve"> </w:t>
      </w:r>
      <w:r>
        <w:rPr>
          <w:rFonts w:hint="eastAsia"/>
        </w:rPr>
        <w:t xml:space="preserve">s），对应的水位预测偏移为</w:t>
      </w:r>
      <w:r>
        <w:t xml:space="preserve"> </w:t>
      </w:r>
      <m:oMath>
        <m:r>
          <m:rPr>
            <m:sty m:val="p"/>
          </m:rPr>
          <m:t>Δ</m:t>
        </m:r>
        <m:r>
          <m:t>Q</m:t>
        </m:r>
        <m:r>
          <m:rPr>
            <m:sty m:val="p"/>
          </m:rPr>
          <m:t>⋅</m:t>
        </m:r>
        <m:sSub>
          <m:e>
            <m:r>
              <m:t>ϵ</m:t>
            </m:r>
          </m:e>
          <m:sub>
            <m:sSub>
              <m:e>
                <m:r>
                  <m:t>τ</m:t>
                </m:r>
              </m:e>
              <m:sub>
                <m:r>
                  <m:t>d</m:t>
                </m:r>
              </m:sub>
            </m:sSub>
          </m:sub>
        </m:sSub>
        <m:r>
          <m:rPr>
            <m:sty m:val="p"/>
          </m:rPr>
          <m:t>/</m:t>
        </m:r>
        <m:sSub>
          <m:e>
            <m:r>
              <m:t>A</m:t>
            </m:r>
          </m:e>
          <m:sub>
            <m:r>
              <m:t>s</m:t>
            </m:r>
          </m:sub>
        </m:sSub>
        <m:r>
          <m:rPr>
            <m:sty m:val="p"/>
          </m:rPr>
          <m:t>≈</m:t>
        </m:r>
        <m:r>
          <m:t>10</m:t>
        </m:r>
        <m:r>
          <m:rPr>
            <m:sty m:val="p"/>
          </m:rPr>
          <m:t>×</m:t>
        </m:r>
        <m:r>
          <m:t>250</m:t>
        </m:r>
        <m:r>
          <m:rPr>
            <m:sty m:val="p"/>
          </m:rPr>
          <m:t>/</m:t>
        </m:r>
        <m:r>
          <m:t>177</m:t>
        </m:r>
        <m:r>
          <m:rPr>
            <m:sty m:val="p"/>
          </m:rPr>
          <m:t>,</m:t>
        </m:r>
        <m:r>
          <m:t>200</m:t>
        </m:r>
        <m:r>
          <m:rPr>
            <m:sty m:val="p"/>
          </m:rPr>
          <m:t>≈</m:t>
        </m:r>
        <m:r>
          <m:t>0.014</m:t>
        </m:r>
      </m:oMath>
      <w:r>
        <w:t xml:space="preserve"> </w:t>
      </w:r>
      <w:r>
        <w:rPr>
          <w:rFonts w:hint="eastAsia"/>
        </w:rPr>
        <w:t xml:space="preserve">m。因此</w:t>
      </w:r>
      <w:r>
        <w:t xml:space="preserve"> </w:t>
      </w:r>
      <m:oMath>
        <m:sSub>
          <m:e>
            <m:r>
              <m:t>A</m:t>
            </m:r>
          </m:e>
          <m:sub>
            <m:r>
              <m:t>s</m:t>
            </m:r>
          </m:sub>
        </m:sSub>
      </m:oMath>
      <w:r>
        <w:t xml:space="preserve"> </w:t>
      </w:r>
      <w:r>
        <w:rPr>
          <w:rFonts w:hint="eastAsia"/>
        </w:rPr>
        <w:t xml:space="preserve">误差的影响远大于</w:t>
      </w:r>
      <w:r>
        <w:t xml:space="preserve"> </w:t>
      </w:r>
      <m:oMath>
        <m:sSub>
          <m:e>
            <m:r>
              <m:t>τ</m:t>
            </m:r>
          </m:e>
          <m:sub>
            <m:r>
              <m:t>d</m:t>
            </m:r>
          </m:sub>
        </m:sSub>
      </m:oMath>
      <w:r>
        <w:t xml:space="preserve"> </w:t>
      </w:r>
      <w:r>
        <w:rPr>
          <w:rFonts w:hint="eastAsia"/>
        </w:rPr>
        <w:t xml:space="preserve">误差——这一结论指导我们在辨识工作中优先关注</w:t>
      </w:r>
      <w:r>
        <w:t xml:space="preserve"> </w:t>
      </w:r>
      <m:oMath>
        <m:sSub>
          <m:e>
            <m:r>
              <m:t>A</m:t>
            </m:r>
          </m:e>
          <m:sub>
            <m:r>
              <m:t>s</m:t>
            </m:r>
          </m:sub>
        </m:sSub>
      </m:oMath>
      <w:r>
        <w:t xml:space="preserve"> </w:t>
      </w:r>
      <w:r>
        <w:rPr>
          <w:rFonts w:hint="eastAsia"/>
        </w:rPr>
        <w:t xml:space="preserve">的精确估计。</w:t>
      </w:r>
    </w:p>
    <w:p>
      <w:pPr>
        <w:pStyle w:val="BodyText"/>
      </w:pPr>
      <w:r>
        <w:rPr>
          <w:rFonts w:hint="eastAsia"/>
        </w:rPr>
        <w:t xml:space="preserve">将各项不确定性求和（取</w:t>
      </w:r>
      <w:r>
        <w:t xml:space="preserve"> RSS——Root Sum of </w:t>
      </w:r>
      <w:r>
        <w:rPr>
          <w:rFonts w:hint="eastAsia"/>
        </w:rPr>
        <w:t xml:space="preserve">Squares），得到总不确定性，再乘以安全系数（通常取</w:t>
      </w:r>
      <w:r>
        <w:t xml:space="preserve"> 2–3 </w:t>
      </w:r>
      <w:r>
        <w:rPr>
          <w:rFonts w:hint="eastAsia"/>
        </w:rPr>
        <w:t xml:space="preserve">倍），即为鲁棒安全裕度</w:t>
      </w:r>
      <w:r>
        <w:t xml:space="preserve"> </w:t>
      </w:r>
      <m:oMath>
        <m:sSub>
          <m:e>
            <m:r>
              <m:t>δ</m:t>
            </m:r>
          </m:e>
          <m:sub>
            <m:r>
              <m:rPr>
                <m:nor/>
                <m:sty m:val="p"/>
              </m:rPr>
              <m:t>robust</m:t>
            </m:r>
          </m:sub>
        </m:sSub>
      </m:oMath>
      <w:r>
        <w:t xml:space="preserve">。</w:t>
      </w:r>
    </w:p>
    <w:p>
      <w:pPr>
        <w:pStyle w:val="BodyText"/>
      </w:pPr>
      <w:r>
        <w:rPr>
          <w:rFonts w:hint="eastAsia"/>
          <w:b/>
          <w:bCs/>
        </w:rPr>
        <w:t xml:space="preserve">安全包络的三区间划分与</w:t>
      </w:r>
      <w:r>
        <w:rPr>
          <w:b/>
          <w:bCs/>
        </w:rPr>
        <w:t xml:space="preserve"> ROM </w:t>
      </w:r>
      <w:r>
        <w:rPr>
          <w:rFonts w:hint="eastAsia"/>
          <w:b/>
          <w:bCs/>
        </w:rPr>
        <w:t xml:space="preserve">的关系</w:t>
      </w:r>
      <w:r>
        <w:t xml:space="preserve">。CHS </w:t>
      </w:r>
      <w:r>
        <w:rPr>
          <w:rFonts w:hint="eastAsia"/>
        </w:rPr>
        <w:t xml:space="preserve">框架将运行状态分为绿区（正常）、黄区（警戒）和红区（危险）。ROM</w:t>
      </w:r>
      <w:r>
        <w:t xml:space="preserve"> </w:t>
      </w:r>
      <w:r>
        <w:rPr>
          <w:rFonts w:hint="eastAsia"/>
        </w:rPr>
        <w:t xml:space="preserve">的精度直接决定了三区间边界的设置：</w:t>
      </w:r>
    </w:p>
    <w:p>
      <w:pPr>
        <w:pStyle w:val="Compact"/>
        <w:numPr>
          <w:ilvl w:val="0"/>
          <w:numId w:val="1014"/>
        </w:numPr>
      </w:pPr>
      <w:r>
        <w:rPr>
          <w:rFonts w:hint="eastAsia"/>
        </w:rPr>
        <w:t xml:space="preserve">绿区范围</w:t>
      </w:r>
      <w:r>
        <w:t xml:space="preserve"> = </w:t>
      </w:r>
      <w:r>
        <w:rPr>
          <w:rFonts w:hint="eastAsia"/>
        </w:rPr>
        <w:t xml:space="preserve">设计运行范围</w:t>
      </w:r>
      <w:r>
        <w:t xml:space="preserve"> </w:t>
      </w:r>
      <m:oMath>
        <m:r>
          <m:rPr>
            <m:sty m:val="p"/>
          </m:rPr>
          <m:t>−</m:t>
        </m:r>
      </m:oMath>
      <w:r>
        <w:t xml:space="preserve"> </w:t>
      </w:r>
      <w:r>
        <w:rPr>
          <w:rFonts w:hint="eastAsia"/>
        </w:rPr>
        <w:t xml:space="preserve">鲁棒安全裕度；</w:t>
      </w:r>
    </w:p>
    <w:p>
      <w:pPr>
        <w:pStyle w:val="Compact"/>
        <w:numPr>
          <w:ilvl w:val="0"/>
          <w:numId w:val="1014"/>
        </w:numPr>
      </w:pPr>
      <w:r>
        <w:rPr>
          <w:rFonts w:hint="eastAsia"/>
        </w:rPr>
        <w:t xml:space="preserve">黄区范围</w:t>
      </w:r>
      <w:r>
        <w:t xml:space="preserve"> = </w:t>
      </w:r>
      <w:r>
        <w:rPr>
          <w:rFonts w:hint="eastAsia"/>
        </w:rPr>
        <w:t xml:space="preserve">鲁棒安全裕度内，系统可以运行但需要增大监控频率；</w:t>
      </w:r>
    </w:p>
    <w:p>
      <w:pPr>
        <w:pStyle w:val="Compact"/>
        <w:numPr>
          <w:ilvl w:val="0"/>
          <w:numId w:val="1014"/>
        </w:numPr>
      </w:pPr>
      <w:r>
        <w:rPr>
          <w:rFonts w:hint="eastAsia"/>
        </w:rPr>
        <w:t xml:space="preserve">红区</w:t>
      </w:r>
      <w:r>
        <w:t xml:space="preserve"> = </w:t>
      </w:r>
      <w:r>
        <w:rPr>
          <w:rFonts w:hint="eastAsia"/>
        </w:rPr>
        <w:t xml:space="preserve">超出安全包络，触发紧急保护措施。</w:t>
      </w:r>
    </w:p>
    <w:p>
      <w:pPr>
        <w:pStyle w:val="FirstParagraph"/>
      </w:pPr>
      <w:r>
        <w:t xml:space="preserve">ROM </w:t>
      </w:r>
      <w:r>
        <w:rPr>
          <w:rFonts w:hint="eastAsia"/>
        </w:rPr>
        <w:t xml:space="preserve">精度越高，</w:t>
      </w:r>
      <m:oMath>
        <m:sSub>
          <m:e>
            <m:r>
              <m:t>δ</m:t>
            </m:r>
          </m:e>
          <m:sub>
            <m:r>
              <m:rPr>
                <m:nor/>
                <m:sty m:val="p"/>
              </m:rPr>
              <m:t>robust</m:t>
            </m:r>
          </m:sub>
        </m:sSub>
      </m:oMath>
      <w:r>
        <w:t xml:space="preserve"> </w:t>
      </w:r>
      <w:r>
        <w:rPr>
          <w:rFonts w:hint="eastAsia"/>
        </w:rPr>
        <w:t xml:space="preserve">越小，绿区越宽——可用的运行空间越大。反之，模型精度差时，必须增大安全裕度，缩小绿区范围，限制了系统的调度灵活性。这再次说明了降阶建模不仅是”计算效率”问题，更是”运行空间”问题。</w:t>
      </w:r>
    </w:p>
    <w:bookmarkEnd w:id="44"/>
    <w:bookmarkStart w:id="45" w:name="rom-与数字孪生的对接"/>
    <w:p>
      <w:pPr>
        <w:pStyle w:val="Heading3"/>
      </w:pPr>
      <w:r>
        <w:t xml:space="preserve">4.7.3 ROM </w:t>
      </w:r>
      <w:r>
        <w:rPr>
          <w:rFonts w:hint="eastAsia"/>
        </w:rPr>
        <w:t xml:space="preserve">与数字孪生的对接</w:t>
      </w:r>
    </w:p>
    <w:p>
      <w:pPr>
        <w:pStyle w:val="FirstParagraph"/>
      </w:pPr>
      <w:r>
        <w:rPr>
          <w:rFonts w:hint="eastAsia"/>
        </w:rPr>
        <w:t xml:space="preserve">数字孪生（Digital</w:t>
      </w:r>
      <w:r>
        <w:t xml:space="preserve"> </w:t>
      </w:r>
      <w:r>
        <w:rPr>
          <w:rFonts w:hint="eastAsia"/>
        </w:rPr>
        <w:t xml:space="preserve">Twin）是物理系统在数字空间中的镜像，它需要实时地与物理系统同步。ROM</w:t>
      </w:r>
      <w:r>
        <w:t xml:space="preserve"> </w:t>
      </w:r>
      <w:r>
        <w:rPr>
          <w:rFonts w:hint="eastAsia"/>
        </w:rPr>
        <w:t xml:space="preserve">在数字孪生中扮演两个角色：</w:t>
      </w:r>
      <w:r>
        <w:rPr>
          <w:rFonts w:hint="eastAsia"/>
          <w:b/>
          <w:bCs/>
        </w:rPr>
        <w:t xml:space="preserve">快速预测引擎</w:t>
      </w:r>
      <w:r>
        <w:rPr>
          <w:rFonts w:hint="eastAsia"/>
        </w:rPr>
        <w:t xml:space="preserve">和</w:t>
      </w:r>
      <w:r>
        <w:rPr>
          <w:rFonts w:hint="eastAsia"/>
          <w:b/>
          <w:bCs/>
        </w:rPr>
        <w:t xml:space="preserve">实时校正对象</w:t>
      </w:r>
      <w:r>
        <w:t xml:space="preserve">。</w:t>
      </w:r>
    </w:p>
    <w:p>
      <w:pPr>
        <w:pStyle w:val="BodyText"/>
      </w:pPr>
      <w:r>
        <w:rPr>
          <w:rFonts w:hint="eastAsia"/>
          <w:b/>
          <w:bCs/>
        </w:rPr>
        <w:t xml:space="preserve">多保真度模型切换策略</w:t>
      </w:r>
      <w:r>
        <w:rPr>
          <w:rFonts w:hint="eastAsia"/>
        </w:rPr>
        <w:t xml:space="preserve">。数字孪生通常包含多个保真度层级的模型：</w:t>
      </w:r>
    </w:p>
    <w:p>
      <w:pPr>
        <w:pStyle w:val="Compact"/>
        <w:numPr>
          <w:ilvl w:val="0"/>
          <w:numId w:val="1015"/>
        </w:numPr>
      </w:pPr>
      <w:r>
        <w:rPr>
          <w:rFonts w:hint="eastAsia"/>
          <w:b/>
          <w:bCs/>
        </w:rPr>
        <w:t xml:space="preserve">高保真度</w:t>
      </w:r>
      <w:r>
        <w:rPr>
          <w:rFonts w:hint="eastAsia"/>
        </w:rPr>
        <w:t xml:space="preserve">（全阶</w:t>
      </w:r>
      <w:r>
        <w:t xml:space="preserve"> Saint-Venant </w:t>
      </w:r>
      <w:r>
        <w:rPr>
          <w:rFonts w:hint="eastAsia"/>
        </w:rPr>
        <w:t xml:space="preserve">模型）：用于离线分析、设计验证和事后复盘。</w:t>
      </w:r>
    </w:p>
    <w:p>
      <w:pPr>
        <w:pStyle w:val="Compact"/>
        <w:numPr>
          <w:ilvl w:val="0"/>
          <w:numId w:val="1015"/>
        </w:numPr>
      </w:pPr>
      <w:r>
        <w:rPr>
          <w:rFonts w:hint="eastAsia"/>
          <w:b/>
          <w:bCs/>
        </w:rPr>
        <w:t xml:space="preserve">中保真度</w:t>
      </w:r>
      <w:r>
        <w:rPr>
          <w:rFonts w:hint="eastAsia"/>
        </w:rPr>
        <w:t xml:space="preserve">（IDZ</w:t>
      </w:r>
      <w:r>
        <w:t xml:space="preserve"> </w:t>
      </w:r>
      <w:r>
        <w:rPr>
          <w:rFonts w:hint="eastAsia"/>
        </w:rPr>
        <w:t xml:space="preserve">模型）：用于实时预测和在线</w:t>
      </w:r>
      <w:r>
        <w:t xml:space="preserve"> MPC。</w:t>
      </w:r>
    </w:p>
    <w:p>
      <w:pPr>
        <w:pStyle w:val="Compact"/>
        <w:numPr>
          <w:ilvl w:val="0"/>
          <w:numId w:val="1015"/>
        </w:numPr>
      </w:pPr>
      <w:r>
        <w:rPr>
          <w:rFonts w:hint="eastAsia"/>
          <w:b/>
          <w:bCs/>
        </w:rPr>
        <w:t xml:space="preserve">低保真度</w:t>
      </w:r>
      <w:r>
        <w:rPr>
          <w:rFonts w:hint="eastAsia"/>
        </w:rPr>
        <w:t xml:space="preserve">（纯积分或稳态模型）：用于长期计划和快速预估。</w:t>
      </w:r>
    </w:p>
    <w:p>
      <w:pPr>
        <w:pStyle w:val="FirstParagraph"/>
      </w:pPr>
      <w:r>
        <w:rPr>
          <w:rFonts w:hint="eastAsia"/>
        </w:rPr>
        <w:t xml:space="preserve">多保真度切换的基本规则是：正常运行时使用中保真度模型（计算快、精度足够），当检测到异常或需要精确分析时切换到高保真度模型。</w:t>
      </w:r>
    </w:p>
    <w:p>
      <w:pPr>
        <w:pStyle w:val="BodyText"/>
      </w:pPr>
      <w:r>
        <w:rPr>
          <w:rFonts w:hint="eastAsia"/>
          <w:b/>
          <w:bCs/>
        </w:rPr>
        <w:t xml:space="preserve">实时校正与模型更新</w:t>
      </w:r>
      <w:r>
        <w:rPr>
          <w:rFonts w:hint="eastAsia"/>
        </w:rPr>
        <w:t xml:space="preserve">。即使是精心辨识的</w:t>
      </w:r>
      <w:r>
        <w:t xml:space="preserve"> IDZ </w:t>
      </w:r>
      <w:r>
        <w:rPr>
          <w:rFonts w:hint="eastAsia"/>
        </w:rPr>
        <w:t xml:space="preserve">模型，其参数也会随时间漂移。参数漂移的来源主要有三类：（1）物理环境变化——渠道淤积使有效过水面积减小，</w:t>
      </w:r>
      <m:oMath>
        <m:sSub>
          <m:e>
            <m:r>
              <m:t>A</m:t>
            </m:r>
          </m:e>
          <m:sub>
            <m:r>
              <m:t>s</m:t>
            </m:r>
          </m:sub>
        </m:sSub>
      </m:oMath>
      <w:r>
        <w:t xml:space="preserve"> </w:t>
      </w:r>
      <w:r>
        <w:rPr>
          <w:rFonts w:hint="eastAsia"/>
        </w:rPr>
        <w:t xml:space="preserve">下降；水草生长增加水流阻力，</w:t>
      </w:r>
      <m:oMath>
        <m:sSub>
          <m:e>
            <m:r>
              <m:t>τ</m:t>
            </m:r>
          </m:e>
          <m:sub>
            <m:r>
              <m:t>d</m:t>
            </m:r>
          </m:sub>
        </m:sSub>
      </m:oMath>
      <w:r>
        <w:t xml:space="preserve"> </w:t>
      </w:r>
      <w:r>
        <w:rPr>
          <w:rFonts w:hint="eastAsia"/>
        </w:rPr>
        <w:t xml:space="preserve">增大。（2）设备老化——闸门密封磨损改变流量系数</w:t>
      </w:r>
      <w:r>
        <w:t xml:space="preserve"> </w:t>
      </w:r>
      <m:oMath>
        <m:sSub>
          <m:e>
            <m:r>
              <m:t>C</m:t>
            </m:r>
          </m:e>
          <m:sub>
            <m:r>
              <m:t>d</m:t>
            </m:r>
          </m:sub>
        </m:sSub>
      </m:oMath>
      <w:r>
        <w:rPr>
          <w:rFonts w:hint="eastAsia"/>
        </w:rPr>
        <w:t xml:space="preserve">，从而影响执行器参数</w:t>
      </w:r>
      <w:r>
        <w:t xml:space="preserve"> </w:t>
      </w:r>
      <m:oMath>
        <m:r>
          <m:t>α</m:t>
        </m:r>
      </m:oMath>
      <w:r>
        <w:rPr>
          <w:rFonts w:hint="eastAsia"/>
        </w:rPr>
        <w:t xml:space="preserve">。（3）运行工况偏移——实际运行流量偏离辨识工况，线性化误差增大。</w:t>
      </w:r>
    </w:p>
    <w:p>
      <w:pPr>
        <w:pStyle w:val="BodyText"/>
      </w:pPr>
      <w:r>
        <w:rPr>
          <w:rFonts w:hint="eastAsia"/>
        </w:rPr>
        <w:t xml:space="preserve">数字孪生需要具备在线参数校正能力，常用方法包括三种：</w:t>
      </w:r>
    </w:p>
    <w:p>
      <w:pPr>
        <w:pStyle w:val="BodyText"/>
      </w:pPr>
      <w:r>
        <w:rPr>
          <w:rFonts w:hint="eastAsia"/>
          <w:b/>
          <w:bCs/>
        </w:rPr>
        <w:t xml:space="preserve">方法一：卡尔曼滤波校正</w:t>
      </w:r>
      <w:r>
        <w:rPr>
          <w:rFonts w:hint="eastAsia"/>
        </w:rPr>
        <w:t xml:space="preserve">。将</w:t>
      </w:r>
      <w:r>
        <w:t xml:space="preserve"> IDZ </w:t>
      </w:r>
      <w:r>
        <w:rPr>
          <w:rFonts w:hint="eastAsia"/>
        </w:rPr>
        <w:t xml:space="preserve">参数作为扩展状态向量的一部分，用扩展卡尔曼滤波（EKF）同时估计状态和参数。设增广状态向量为</w:t>
      </w:r>
      <w:r>
        <w:t xml:space="preserve"> </w:t>
      </w:r>
      <m:oMath>
        <m:r>
          <m:rPr>
            <m:sty m:val="bi"/>
          </m:rPr>
          <m:t>z</m:t>
        </m:r>
        <m:r>
          <m:rPr>
            <m:sty m:val="p"/>
          </m:rPr>
          <m:t>=</m:t>
        </m:r>
        <m:r>
          <m:rPr>
            <m:sty m:val="p"/>
          </m:rPr>
          <m:t>[</m:t>
        </m:r>
        <m:sSup>
          <m:e>
            <m:r>
              <m:rPr>
                <m:sty m:val="bi"/>
              </m:rPr>
              <m:t>y</m:t>
            </m:r>
          </m:e>
          <m:sup>
            <m:r>
              <m:t>T</m:t>
            </m:r>
          </m:sup>
        </m:sSup>
        <m:r>
          <m:rPr>
            <m:sty m:val="p"/>
          </m:rPr>
          <m:t>,</m:t>
        </m:r>
        <m:sSub>
          <m:e>
            <m:r>
              <m:t>A</m:t>
            </m:r>
          </m:e>
          <m:sub>
            <m:r>
              <m:t>s</m:t>
            </m:r>
            <m:r>
              <m:rPr>
                <m:sty m:val="p"/>
              </m:rPr>
              <m:t>,</m:t>
            </m:r>
            <m:r>
              <m:t>1</m:t>
            </m:r>
          </m:sub>
        </m:sSub>
        <m:r>
          <m:rPr>
            <m:sty m:val="p"/>
          </m:rPr>
          <m:t>,</m:t>
        </m:r>
        <m:sSub>
          <m:e>
            <m:r>
              <m:t>τ</m:t>
            </m:r>
          </m:e>
          <m:sub>
            <m:r>
              <m:t>d</m:t>
            </m:r>
            <m:r>
              <m:rPr>
                <m:sty m:val="p"/>
              </m:rPr>
              <m:t>,</m:t>
            </m:r>
            <m:r>
              <m:t>1</m:t>
            </m:r>
          </m:sub>
        </m:sSub>
        <m:r>
          <m:rPr>
            <m:sty m:val="p"/>
          </m:rPr>
          <m:t>,</m:t>
        </m:r>
        <m:r>
          <m:rPr>
            <m:sty m:val="p"/>
          </m:rPr>
          <m:t>…</m:t>
        </m:r>
        <m:sSup>
          <m:e>
            <m:r>
              <m:rPr>
                <m:sty m:val="p"/>
              </m:rPr>
              <m:t>]</m:t>
            </m:r>
          </m:e>
          <m:sup>
            <m:r>
              <m:t>T</m:t>
            </m:r>
          </m:sup>
        </m:sSup>
      </m:oMath>
      <w:r>
        <w:rPr>
          <w:rFonts w:hint="eastAsia"/>
        </w:rPr>
        <w:t xml:space="preserve">，参数的动态模型假设为随机游走：</w:t>
      </w:r>
      <m:oMath>
        <m:sSub>
          <m:e>
            <m:acc>
              <m:accPr>
                <m:chr m:val="̇"/>
              </m:accPr>
              <m:e>
                <m:r>
                  <m:t>A</m:t>
                </m:r>
              </m:e>
            </m:acc>
          </m:e>
          <m:sub>
            <m:r>
              <m:t>s</m:t>
            </m:r>
          </m:sub>
        </m:sSub>
        <m:r>
          <m:rPr>
            <m:sty m:val="p"/>
          </m:rPr>
          <m:t>=</m:t>
        </m:r>
        <m:sSub>
          <m:e>
            <m:r>
              <m:t>w</m:t>
            </m:r>
          </m:e>
          <m:sub>
            <m:r>
              <m:t>A</m:t>
            </m:r>
          </m:sub>
        </m:sSub>
      </m:oMath>
      <w:r>
        <w:rPr>
          <w:rFonts w:hint="eastAsia"/>
        </w:rPr>
        <w:t xml:space="preserve">（</w:t>
      </w:r>
      <m:oMath>
        <m:sSub>
          <m:e>
            <m:r>
              <m:t>w</m:t>
            </m:r>
          </m:e>
          <m:sub>
            <m:r>
              <m:t>A</m:t>
            </m:r>
          </m:sub>
        </m:sSub>
      </m:oMath>
      <w:r>
        <w:t xml:space="preserve"> </w:t>
      </w:r>
      <w:r>
        <w:rPr>
          <w:rFonts w:hint="eastAsia"/>
        </w:rPr>
        <w:t xml:space="preserve">为小方差的过程噪声）。EKF</w:t>
      </w:r>
      <w:r>
        <w:t xml:space="preserve"> </w:t>
      </w:r>
      <w:r>
        <w:rPr>
          <w:rFonts w:hint="eastAsia"/>
        </w:rPr>
        <w:t xml:space="preserve">每个采样周期更新参数估计，实现对缓慢漂移的持续追踪。这种方法的优势是实时性好、计算量小；局限是对参数突变不敏感（因为随机游走假设隐含了参数缓变的先验）。</w:t>
      </w:r>
    </w:p>
    <w:p>
      <w:pPr>
        <w:pStyle w:val="BodyText"/>
      </w:pPr>
      <w:r>
        <w:rPr>
          <w:rFonts w:hint="eastAsia"/>
          <w:b/>
          <w:bCs/>
        </w:rPr>
        <w:t xml:space="preserve">方法二：滑动窗口重辨识</w:t>
      </w:r>
      <w:r>
        <w:rPr>
          <w:rFonts w:hint="eastAsia"/>
        </w:rPr>
        <w:t xml:space="preserve">。每隔固定时间窗口（如</w:t>
      </w:r>
      <w:r>
        <w:t xml:space="preserve"> 24 h </w:t>
      </w:r>
      <w:r>
        <w:rPr>
          <w:rFonts w:hint="eastAsia"/>
        </w:rPr>
        <w:t xml:space="preserve">或一个调水周期），用最近</w:t>
      </w:r>
      <w:r>
        <w:t xml:space="preserve"> </w:t>
      </w:r>
      <m:oMath>
        <m:sSub>
          <m:e>
            <m:r>
              <m:t>T</m:t>
            </m:r>
          </m:e>
          <m:sub>
            <m:r>
              <m:t>w</m:t>
            </m:r>
          </m:sub>
        </m:sSub>
      </m:oMath>
      <w:r>
        <w:t xml:space="preserve"> </w:t>
      </w:r>
      <w:r>
        <w:rPr>
          <w:rFonts w:hint="eastAsia"/>
        </w:rPr>
        <w:t xml:space="preserve">小时的运行数据重新辨识</w:t>
      </w:r>
      <w:r>
        <w:t xml:space="preserve"> IDZ </w:t>
      </w:r>
      <w:r>
        <w:rPr>
          <w:rFonts w:hint="eastAsia"/>
        </w:rPr>
        <w:t xml:space="preserve">参数（按</w:t>
      </w:r>
      <w:r>
        <w:t xml:space="preserve"> §4.5 </w:t>
      </w:r>
      <w:r>
        <w:rPr>
          <w:rFonts w:hint="eastAsia"/>
        </w:rPr>
        <w:t xml:space="preserve">的频域辨识流程）。将新参数与历史参数做一致性检查——如果变化幅度超过阈值（如</w:t>
      </w:r>
      <w:r>
        <w:t xml:space="preserve"> </w:t>
      </w:r>
      <m:oMath>
        <m:r>
          <m:rPr>
            <m:sty m:val="p"/>
          </m:rPr>
          <m:t>|</m:t>
        </m:r>
        <m:r>
          <m:rPr>
            <m:sty m:val="p"/>
          </m:rPr>
          <m:t>Δ</m:t>
        </m:r>
        <m:sSub>
          <m:e>
            <m:r>
              <m:t>A</m:t>
            </m:r>
          </m:e>
          <m:sub>
            <m:r>
              <m:t>s</m:t>
            </m:r>
          </m:sub>
        </m:sSub>
        <m:r>
          <m:rPr>
            <m:sty m:val="p"/>
          </m:rPr>
          <m:t>/</m:t>
        </m:r>
        <m:sSub>
          <m:e>
            <m:r>
              <m:t>A</m:t>
            </m:r>
          </m:e>
          <m:sub>
            <m:r>
              <m:t>s</m:t>
            </m:r>
          </m:sub>
        </m:sSub>
        <m:r>
          <m:rPr>
            <m:sty m:val="p"/>
          </m:rPr>
          <m:t>|</m:t>
        </m:r>
        <m:r>
          <m:rPr>
            <m:sty m:val="p"/>
          </m:rPr>
          <m:t>&gt;</m:t>
        </m:r>
        <m:r>
          <m:t>15</m:t>
        </m:r>
        <m:r>
          <m:rPr>
            <m:sty m:val="p"/>
          </m:rPr>
          <m:t>%</m:t>
        </m:r>
      </m:oMath>
      <w:r>
        <w:rPr>
          <w:rFonts w:hint="eastAsia"/>
        </w:rPr>
        <w:t xml:space="preserve">），发出”模型漂移告警”，由运行人员决定是否接受更新。这种方法的优势是参数更新有明确的统计依据；局限是存在</w:t>
      </w:r>
      <w:r>
        <w:t xml:space="preserve"> </w:t>
      </w:r>
      <m:oMath>
        <m:sSub>
          <m:e>
            <m:r>
              <m:t>T</m:t>
            </m:r>
          </m:e>
          <m:sub>
            <m:r>
              <m:t>w</m:t>
            </m:r>
          </m:sub>
        </m:sSub>
      </m:oMath>
      <w:r>
        <w:t xml:space="preserve"> </w:t>
      </w:r>
      <w:r>
        <w:rPr>
          <w:rFonts w:hint="eastAsia"/>
        </w:rPr>
        <w:t xml:space="preserve">小时的滞后。</w:t>
      </w:r>
    </w:p>
    <w:p>
      <w:pPr>
        <w:pStyle w:val="BodyText"/>
      </w:pPr>
      <w:r>
        <w:rPr>
          <w:rFonts w:hint="eastAsia"/>
          <w:b/>
          <w:bCs/>
        </w:rPr>
        <w:t xml:space="preserve">方法三：触发式重辨识</w:t>
      </w:r>
      <w:r>
        <w:rPr>
          <w:rFonts w:hint="eastAsia"/>
        </w:rPr>
        <w:t xml:space="preserve">。当模型预测误差的滑动均值持续超过阈值（如</w:t>
      </w:r>
      <w:r>
        <w:t xml:space="preserve"> </w:t>
      </w:r>
      <m:oMath>
        <m:acc>
          <m:accPr>
            <m:chr m:val="‾"/>
          </m:accPr>
          <m:e>
            <m:r>
              <m:t>e</m:t>
            </m:r>
          </m:e>
        </m:acc>
        <m:r>
          <m:rPr>
            <m:sty m:val="p"/>
          </m:rPr>
          <m:t>&gt;</m:t>
        </m:r>
        <m:sSub>
          <m:e>
            <m:r>
              <m:t>e</m:t>
            </m:r>
          </m:e>
          <m:sub>
            <m:r>
              <m:rPr>
                <m:nor/>
                <m:sty m:val="p"/>
              </m:rPr>
              <m:t>thr</m:t>
            </m:r>
          </m:sub>
        </m:sSub>
      </m:oMath>
      <w:r>
        <w:t xml:space="preserve"> </w:t>
      </w:r>
      <w:r>
        <w:rPr>
          <w:rFonts w:hint="eastAsia"/>
        </w:rPr>
        <w:t xml:space="preserve">持续</w:t>
      </w:r>
      <w:r>
        <w:t xml:space="preserve"> </w:t>
      </w:r>
      <m:oMath>
        <m:sSub>
          <m:e>
            <m:r>
              <m:t>T</m:t>
            </m:r>
          </m:e>
          <m:sub>
            <m:r>
              <m:rPr>
                <m:nor/>
                <m:sty m:val="p"/>
              </m:rPr>
              <m:t>trigger</m:t>
            </m:r>
          </m:sub>
        </m:sSub>
      </m:oMath>
      <w:r>
        <w:t xml:space="preserve"> </w:t>
      </w:r>
      <w:r>
        <w:rPr>
          <w:rFonts w:hint="eastAsia"/>
        </w:rPr>
        <w:t xml:space="preserve">分钟），自动触发完整的重辨识流程——包括</w:t>
      </w:r>
      <w:r>
        <w:t xml:space="preserve"> PRBS </w:t>
      </w:r>
      <w:r>
        <w:rPr>
          <w:rFonts w:hint="eastAsia"/>
        </w:rPr>
        <w:t xml:space="preserve">激励试验和频域拟合。这种方法适合参数突变场景（如渠道检修后恢复运行、冰期-非冰期转换），但需要在重辨识期间暂停或降级控制策略。</w:t>
      </w:r>
    </w:p>
    <w:p>
      <w:pPr>
        <w:pStyle w:val="BodyText"/>
      </w:pPr>
      <w:r>
        <w:rPr>
          <w:rFonts w:hint="eastAsia"/>
        </w:rPr>
        <w:t xml:space="preserve">三种方法可以组合使用：EKF</w:t>
      </w:r>
      <w:r>
        <w:t xml:space="preserve"> </w:t>
      </w:r>
      <w:r>
        <w:rPr>
          <w:rFonts w:hint="eastAsia"/>
        </w:rPr>
        <w:t xml:space="preserve">提供实时的小幅度校正，滑动窗口提供周期性的中幅度更新，触发式重辨识应对大幅度的参数突变。雷晓辉等</w:t>
      </w:r>
      <w:r>
        <w:t xml:space="preserve"> (2025b) </w:t>
      </w:r>
      <w:r>
        <w:rPr>
          <w:rFonts w:hint="eastAsia"/>
        </w:rPr>
        <w:t xml:space="preserve">将这种”小校正持续做、大校正按需做”的策略称为”多粒度模型维护”，是面向自主运行水网的关键运维技术之一。</w:t>
      </w:r>
    </w:p>
    <w:bookmarkEnd w:id="45"/>
    <w:bookmarkStart w:id="46" w:name="降阶模型上线检查清单"/>
    <w:p>
      <w:pPr>
        <w:pStyle w:val="Heading3"/>
      </w:pPr>
      <w:r>
        <w:rPr>
          <w:rFonts w:hint="eastAsia"/>
        </w:rPr>
        <w:t xml:space="preserve">降阶模型上线检查清单</w:t>
      </w:r>
    </w:p>
    <w:p>
      <w:pPr>
        <w:pStyle w:val="FirstParagraph"/>
      </w:pPr>
      <w:r>
        <w:rPr>
          <w:rFonts w:hint="eastAsia"/>
        </w:rPr>
        <w:t xml:space="preserve">综合本章各节的讨论，给出降阶模型上线前的系统检查清单，供工程部署参考：</w:t>
      </w:r>
    </w:p>
    <w:p>
      <w:pPr>
        <w:pStyle w:val="Compact"/>
        <w:numPr>
          <w:ilvl w:val="0"/>
          <w:numId w:val="1016"/>
        </w:numPr>
      </w:pPr>
      <w:r>
        <w:rPr>
          <w:rFonts w:hint="eastAsia"/>
          <w:b/>
          <w:bCs/>
        </w:rPr>
        <w:t xml:space="preserve">模型结构选择</w:t>
      </w:r>
      <w:r>
        <w:rPr>
          <w:rFonts w:hint="eastAsia"/>
        </w:rPr>
        <w:t xml:space="preserve">：是否根据下游边界条件类型（自由出流</w:t>
      </w:r>
      <w:r>
        <w:t xml:space="preserve"> vs </w:t>
      </w:r>
      <w:r>
        <w:rPr>
          <w:rFonts w:hint="eastAsia"/>
        </w:rPr>
        <w:t xml:space="preserve">闸控）正确选择了</w:t>
      </w:r>
      <w:r>
        <w:t xml:space="preserve"> </w:t>
      </w:r>
      <w:r>
        <w:rPr>
          <w:rFonts w:hint="eastAsia"/>
        </w:rPr>
        <w:t xml:space="preserve">Muskingum（Family</w:t>
      </w:r>
      <w:r>
        <w:t xml:space="preserve"> </w:t>
      </w:r>
      <m:oMath>
        <m:r>
          <m:t>β</m:t>
        </m:r>
      </m:oMath>
      <w:r>
        <w:rPr>
          <w:rFonts w:hint="eastAsia"/>
        </w:rPr>
        <w:t xml:space="preserve">）或</w:t>
      </w:r>
      <w:r>
        <w:t xml:space="preserve"> </w:t>
      </w:r>
      <w:r>
        <w:rPr>
          <w:rFonts w:hint="eastAsia"/>
        </w:rPr>
        <w:t xml:space="preserve">IDZ（Family</w:t>
      </w:r>
      <w:r>
        <w:t xml:space="preserve"> </w:t>
      </w:r>
      <m:oMath>
        <m:r>
          <m:t>α</m:t>
        </m:r>
      </m:oMath>
      <w:r>
        <w:rPr>
          <w:rFonts w:hint="eastAsia"/>
        </w:rPr>
        <w:t xml:space="preserve">）？</w:t>
      </w:r>
    </w:p>
    <w:p>
      <w:pPr>
        <w:pStyle w:val="Compact"/>
        <w:numPr>
          <w:ilvl w:val="0"/>
          <w:numId w:val="1017"/>
        </w:numPr>
      </w:pPr>
      <w:r>
        <w:rPr>
          <w:rFonts w:hint="eastAsia"/>
          <w:b/>
          <w:bCs/>
        </w:rPr>
        <w:t xml:space="preserve">参数辨识完成</w:t>
      </w:r>
      <w:r>
        <w:rPr>
          <w:rFonts w:hint="eastAsia"/>
        </w:rPr>
        <w:t xml:space="preserve">：是否同时采用物理参数估算和频率域辨识两种方法，并对比结果一致性？</w:t>
      </w:r>
    </w:p>
    <w:p>
      <w:pPr>
        <w:pStyle w:val="Compact"/>
        <w:numPr>
          <w:ilvl w:val="0"/>
          <w:numId w:val="1018"/>
        </w:numPr>
      </w:pPr>
      <w:r>
        <w:rPr>
          <w:rFonts w:hint="eastAsia"/>
          <w:b/>
          <w:bCs/>
        </w:rPr>
        <w:t xml:space="preserve">频域+时域双校核</w:t>
      </w:r>
      <w:r>
        <w:rPr>
          <w:rFonts w:hint="eastAsia"/>
        </w:rPr>
        <w:t xml:space="preserve">：是否完成”频域</w:t>
      </w:r>
      <w:r>
        <w:t xml:space="preserve"> Bode </w:t>
      </w:r>
      <w:r>
        <w:rPr>
          <w:rFonts w:hint="eastAsia"/>
        </w:rPr>
        <w:t xml:space="preserve">图拟合</w:t>
      </w:r>
      <w:r>
        <w:t xml:space="preserve"> + </w:t>
      </w:r>
      <w:r>
        <w:rPr>
          <w:rFonts w:hint="eastAsia"/>
        </w:rPr>
        <w:t xml:space="preserve">时域阶跃/PRBS</w:t>
      </w:r>
      <w:r>
        <w:t xml:space="preserve"> </w:t>
      </w:r>
      <w:r>
        <w:rPr>
          <w:rFonts w:hint="eastAsia"/>
        </w:rPr>
        <w:t xml:space="preserve">回放”双校核？</w:t>
      </w:r>
    </w:p>
    <w:p>
      <w:pPr>
        <w:pStyle w:val="Compact"/>
        <w:numPr>
          <w:ilvl w:val="0"/>
          <w:numId w:val="1019"/>
        </w:numPr>
      </w:pPr>
      <w:r>
        <w:rPr>
          <w:rFonts w:hint="eastAsia"/>
          <w:b/>
          <w:bCs/>
        </w:rPr>
        <w:t xml:space="preserve">三维门槛验证</w:t>
      </w:r>
      <w:r>
        <w:rPr>
          <w:rFonts w:hint="eastAsia"/>
        </w:rPr>
        <w:t xml:space="preserve">：幅值误差、相位误差、约束违例率是否均在规定阈值内？</w:t>
      </w:r>
    </w:p>
    <w:p>
      <w:pPr>
        <w:pStyle w:val="Compact"/>
        <w:numPr>
          <w:ilvl w:val="0"/>
          <w:numId w:val="1020"/>
        </w:numPr>
      </w:pPr>
      <w:r>
        <w:rPr>
          <w:b/>
          <w:bCs/>
        </w:rPr>
        <w:t xml:space="preserve">ODD </w:t>
      </w:r>
      <w:r>
        <w:rPr>
          <w:rFonts w:hint="eastAsia"/>
          <w:b/>
          <w:bCs/>
        </w:rPr>
        <w:t xml:space="preserve">标签绑定</w:t>
      </w:r>
      <w:r>
        <w:rPr>
          <w:rFonts w:hint="eastAsia"/>
        </w:rPr>
        <w:t xml:space="preserve">：是否显式记录了模型的适用工况范围（流量区间、水位区间、季节条件）？</w:t>
      </w:r>
    </w:p>
    <w:p>
      <w:pPr>
        <w:pStyle w:val="Compact"/>
        <w:numPr>
          <w:ilvl w:val="0"/>
          <w:numId w:val="1021"/>
        </w:numPr>
      </w:pPr>
      <w:r>
        <w:rPr>
          <w:rFonts w:hint="eastAsia"/>
          <w:b/>
          <w:bCs/>
        </w:rPr>
        <w:t xml:space="preserve">模型版本管理</w:t>
      </w:r>
      <w:r>
        <w:rPr>
          <w:rFonts w:hint="eastAsia"/>
        </w:rPr>
        <w:t xml:space="preserve">：是否分配了唯一的模型版本号，并与辨识数据和试验记录关联？</w:t>
      </w:r>
    </w:p>
    <w:p>
      <w:pPr>
        <w:pStyle w:val="Compact"/>
        <w:numPr>
          <w:ilvl w:val="0"/>
          <w:numId w:val="1022"/>
        </w:numPr>
      </w:pPr>
      <w:r>
        <w:rPr>
          <w:rFonts w:hint="eastAsia"/>
          <w:b/>
          <w:bCs/>
        </w:rPr>
        <w:t xml:space="preserve">退化策略定义</w:t>
      </w:r>
      <w:r>
        <w:rPr>
          <w:rFonts w:hint="eastAsia"/>
        </w:rPr>
        <w:t xml:space="preserve">：是否定义了模型失配时的退化策略（切回机理</w:t>
      </w:r>
      <w:r>
        <w:t xml:space="preserve"> ROM / </w:t>
      </w:r>
      <w:r>
        <w:rPr>
          <w:rFonts w:hint="eastAsia"/>
        </w:rPr>
        <w:t xml:space="preserve">增大安全裕度</w:t>
      </w:r>
      <w:r>
        <w:t xml:space="preserve"> / </w:t>
      </w:r>
      <w:r>
        <w:rPr>
          <w:rFonts w:hint="eastAsia"/>
        </w:rPr>
        <w:t xml:space="preserve">人工接管）？</w:t>
      </w:r>
    </w:p>
    <w:p>
      <w:pPr>
        <w:pStyle w:val="Compact"/>
        <w:numPr>
          <w:ilvl w:val="0"/>
          <w:numId w:val="1023"/>
        </w:numPr>
      </w:pPr>
      <w:r>
        <w:rPr>
          <w:rFonts w:hint="eastAsia"/>
          <w:b/>
          <w:bCs/>
        </w:rPr>
        <w:t xml:space="preserve">双轨切换配置</w:t>
      </w:r>
      <w:r>
        <w:rPr>
          <w:rFonts w:hint="eastAsia"/>
        </w:rPr>
        <w:t xml:space="preserve">（如适用）：是否配置了机理</w:t>
      </w:r>
      <w:r>
        <w:t xml:space="preserve"> ROM </w:t>
      </w:r>
      <w:r>
        <w:rPr>
          <w:rFonts w:hint="eastAsia"/>
        </w:rPr>
        <w:t xml:space="preserve">与数据</w:t>
      </w:r>
      <w:r>
        <w:t xml:space="preserve"> ROM </w:t>
      </w:r>
      <w:r>
        <w:rPr>
          <w:rFonts w:hint="eastAsia"/>
        </w:rPr>
        <w:t xml:space="preserve">的一致性监视器和切换判据？</w:t>
      </w:r>
    </w:p>
    <w:p>
      <w:pPr>
        <w:pStyle w:val="Compact"/>
        <w:numPr>
          <w:ilvl w:val="0"/>
          <w:numId w:val="1024"/>
        </w:numPr>
      </w:pPr>
      <w:r>
        <w:rPr>
          <w:rFonts w:hint="eastAsia"/>
          <w:b/>
          <w:bCs/>
        </w:rPr>
        <w:t xml:space="preserve">参数更新机制</w:t>
      </w:r>
      <w:r>
        <w:rPr>
          <w:rFonts w:hint="eastAsia"/>
        </w:rPr>
        <w:t xml:space="preserve">：是否建立了在线参数校正流程（EKF</w:t>
      </w:r>
      <w:r>
        <w:t xml:space="preserve"> / </w:t>
      </w:r>
      <w:r>
        <w:rPr>
          <w:rFonts w:hint="eastAsia"/>
        </w:rPr>
        <w:t xml:space="preserve">滑动窗口</w:t>
      </w:r>
      <w:r>
        <w:t xml:space="preserve"> / </w:t>
      </w:r>
      <w:r>
        <w:rPr>
          <w:rFonts w:hint="eastAsia"/>
        </w:rPr>
        <w:t xml:space="preserve">触发式重辨识）？</w:t>
      </w:r>
    </w:p>
    <w:p>
      <w:pPr>
        <w:pStyle w:val="Compact"/>
        <w:numPr>
          <w:ilvl w:val="0"/>
          <w:numId w:val="1025"/>
        </w:numPr>
      </w:pPr>
      <w:r>
        <w:rPr>
          <w:rFonts w:hint="eastAsia"/>
          <w:b/>
          <w:bCs/>
        </w:rPr>
        <w:t xml:space="preserve">最不利工况复核</w:t>
      </w:r>
      <w:r>
        <w:rPr>
          <w:rFonts w:hint="eastAsia"/>
        </w:rPr>
        <w:t xml:space="preserve">：是否在最不利工况（最大流量、最小流量、快速变化等）下验证了模型精度？</w:t>
      </w:r>
    </w:p>
    <w:p>
      <w:pPr>
        <w:pStyle w:val="FirstParagraph"/>
      </w:pPr>
      <w:r>
        <w:rPr>
          <w:rFonts w:hint="eastAsia"/>
        </w:rPr>
        <w:t xml:space="preserve">此清单的每一项都对应本章某一节的具体内容。通过所有检查项的模型方可进入”建议模式”运行。</w:t>
      </w:r>
    </w:p>
    <w:p>
      <w:r>
        <w:pict>
          <v:rect style="width:0;height:1.5pt" o:hralign="center" o:hrstd="t" o:hr="t"/>
        </w:pict>
      </w:r>
    </w:p>
    <w:bookmarkEnd w:id="46"/>
    <w:bookmarkEnd w:id="47"/>
    <w:bookmarkStart w:id="48" w:name="本章小结"/>
    <w:p>
      <w:pPr>
        <w:pStyle w:val="Heading2"/>
      </w:pPr>
      <w:r>
        <w:t xml:space="preserve">4.8 </w:t>
      </w:r>
      <w:r>
        <w:rPr>
          <w:rFonts w:hint="eastAsia"/>
        </w:rPr>
        <w:t xml:space="preserve">本章小结</w:t>
      </w:r>
    </w:p>
    <w:p>
      <w:pPr>
        <w:pStyle w:val="FirstParagraph"/>
      </w:pPr>
      <w:r>
        <w:rPr>
          <w:rFonts w:hint="eastAsia"/>
        </w:rPr>
        <w:t xml:space="preserve">本章围绕”可算、可控、可审计”三个目标，建立了水系统降阶建模的完整方法论框架。</w:t>
      </w:r>
    </w:p>
    <w:p>
      <w:pPr>
        <w:pStyle w:val="BodyText"/>
      </w:pPr>
      <w:r>
        <w:rPr>
          <w:rFonts w:hint="eastAsia"/>
          <w:b/>
          <w:bCs/>
        </w:rPr>
        <w:t xml:space="preserve">可算</w:t>
      </w:r>
      <w:r>
        <w:rPr>
          <w:rFonts w:hint="eastAsia"/>
        </w:rPr>
        <w:t xml:space="preserve">：降阶模型将全阶</w:t>
      </w:r>
      <w:r>
        <w:t xml:space="preserve"> Saint-Venant </w:t>
      </w:r>
      <w:r>
        <w:rPr>
          <w:rFonts w:hint="eastAsia"/>
        </w:rPr>
        <w:t xml:space="preserve">方程的千维状态空间压缩为十至数十维的低阶模型（IDZ</w:t>
      </w:r>
      <w:r>
        <w:t xml:space="preserve"> </w:t>
      </w:r>
      <w:r>
        <w:rPr>
          <w:rFonts w:hint="eastAsia"/>
        </w:rPr>
        <w:t xml:space="preserve">每渠池</w:t>
      </w:r>
      <w:r>
        <w:t xml:space="preserve"> 3 </w:t>
      </w:r>
      <w:r>
        <w:rPr>
          <w:rFonts w:hint="eastAsia"/>
        </w:rPr>
        <w:t xml:space="preserve">个参数，总维度比全阶降低</w:t>
      </w:r>
      <w:r>
        <w:t xml:space="preserve"> 1–2 </w:t>
      </w:r>
      <w:r>
        <w:rPr>
          <w:rFonts w:hint="eastAsia"/>
        </w:rPr>
        <w:t xml:space="preserve">个数量级），使得</w:t>
      </w:r>
      <w:r>
        <w:t xml:space="preserve"> MPC </w:t>
      </w:r>
      <w:r>
        <w:rPr>
          <w:rFonts w:hint="eastAsia"/>
        </w:rPr>
        <w:t xml:space="preserve">滚动优化在控制周期内可完成计算。以</w:t>
      </w:r>
      <w:r>
        <w:t xml:space="preserve"> 8 </w:t>
      </w:r>
      <w:r>
        <w:rPr>
          <w:rFonts w:hint="eastAsia"/>
        </w:rPr>
        <w:t xml:space="preserve">渠池调水系统为例，全阶模型需求解</w:t>
      </w:r>
      <w:r>
        <w:t xml:space="preserve"> 1,600 </w:t>
      </w:r>
      <w:r>
        <w:rPr>
          <w:rFonts w:hint="eastAsia"/>
        </w:rPr>
        <w:t xml:space="preserve">维非线性方程组，IDZ</w:t>
      </w:r>
      <w:r>
        <w:t xml:space="preserve"> </w:t>
      </w:r>
      <w:r>
        <w:rPr>
          <w:rFonts w:hint="eastAsia"/>
        </w:rPr>
        <w:t xml:space="preserve">降阶后仅</w:t>
      </w:r>
      <w:r>
        <w:t xml:space="preserve"> 24 </w:t>
      </w:r>
      <w:r>
        <w:rPr>
          <w:rFonts w:hint="eastAsia"/>
        </w:rPr>
        <w:t xml:space="preserve">维线性系统——计算时间从分钟量级降至毫秒量级。</w:t>
      </w:r>
    </w:p>
    <w:p>
      <w:pPr>
        <w:pStyle w:val="BodyText"/>
      </w:pPr>
      <w:r>
        <w:rPr>
          <w:rFonts w:hint="eastAsia"/>
          <w:b/>
          <w:bCs/>
        </w:rPr>
        <w:t xml:space="preserve">可控</w:t>
      </w:r>
      <w:r>
        <w:rPr>
          <w:rFonts w:hint="eastAsia"/>
        </w:rPr>
        <w:t xml:space="preserve">：Muskingum（Family</w:t>
      </w:r>
      <w:r>
        <w:t xml:space="preserve"> </w:t>
      </w:r>
      <m:oMath>
        <m:r>
          <m:t>β</m:t>
        </m:r>
      </m:oMath>
      <w:r>
        <w:rPr>
          <w:rFonts w:hint="eastAsia"/>
        </w:rPr>
        <w:t xml:space="preserve">）和</w:t>
      </w:r>
      <w:r>
        <w:t xml:space="preserve"> </w:t>
      </w:r>
      <w:r>
        <w:rPr>
          <w:rFonts w:hint="eastAsia"/>
        </w:rPr>
        <w:t xml:space="preserve">IDZ（Family</w:t>
      </w:r>
      <w:r>
        <w:t xml:space="preserve"> </w:t>
      </w:r>
      <m:oMath>
        <m:r>
          <m:t>α</m:t>
        </m:r>
      </m:oMath>
      <w:r>
        <w:rPr>
          <w:rFonts w:hint="eastAsia"/>
        </w:rPr>
        <w:t xml:space="preserve">）两大模型族覆盖了自调节型和积分型两类水力系统，通过</w:t>
      </w:r>
      <w:r>
        <w:t xml:space="preserve"> Muskingum-IDZ </w:t>
      </w:r>
      <w:r>
        <w:rPr>
          <w:rFonts w:hint="eastAsia"/>
        </w:rPr>
        <w:t xml:space="preserve">对偶性建立了统一的理论框架。五级模型层级（LSV→IDZ→ID→I→SS）为不同控制层（L0–L3）提供了”刚好足够精细”的模型选择，统一执行器模型（Lemma</w:t>
      </w:r>
      <w:r>
        <w:t xml:space="preserve"> </w:t>
      </w:r>
      <w:r>
        <w:rPr>
          <w:rFonts w:hint="eastAsia"/>
        </w:rPr>
        <w:t xml:space="preserve">3）将闸门、泵站、阀门的边界条件压缩为三个线性系数。</w:t>
      </w:r>
    </w:p>
    <w:p>
      <w:pPr>
        <w:pStyle w:val="BodyText"/>
      </w:pPr>
      <w:r>
        <w:rPr>
          <w:rFonts w:hint="eastAsia"/>
          <w:b/>
          <w:bCs/>
        </w:rPr>
        <w:t xml:space="preserve">可审计</w:t>
      </w:r>
      <w:r>
        <w:rPr>
          <w:rFonts w:hint="eastAsia"/>
        </w:rPr>
        <w:t xml:space="preserve">：频率域辨识提供了从数据到参数的透明路径，三维门槛（幅值/相位/违例率）给出了模型上线的客观判据，模型版本管理与</w:t>
      </w:r>
      <w:r>
        <w:t xml:space="preserve"> ODD </w:t>
      </w:r>
      <w:r>
        <w:rPr>
          <w:rFonts w:hint="eastAsia"/>
        </w:rPr>
        <w:t xml:space="preserve">标签绑定确保了可追溯性。双轨切换策略使机理</w:t>
      </w:r>
      <w:r>
        <w:t xml:space="preserve"> ROM </w:t>
      </w:r>
      <w:r>
        <w:rPr>
          <w:rFonts w:hint="eastAsia"/>
        </w:rPr>
        <w:t xml:space="preserve">与数据</w:t>
      </w:r>
      <w:r>
        <w:t xml:space="preserve"> ROM </w:t>
      </w:r>
      <w:r>
        <w:rPr>
          <w:rFonts w:hint="eastAsia"/>
        </w:rPr>
        <w:t xml:space="preserve">互相校验、互为备份，提高了系统的鲁棒性。</w:t>
      </w:r>
    </w:p>
    <w:p>
      <w:pPr>
        <w:pStyle w:val="BodyText"/>
      </w:pPr>
      <w:r>
        <w:rPr>
          <w:rFonts w:hint="eastAsia"/>
        </w:rPr>
        <w:t xml:space="preserve">下一章将进入经典控制方法，讨论在给定</w:t>
      </w:r>
      <w:r>
        <w:t xml:space="preserve"> ROM </w:t>
      </w:r>
      <w:r>
        <w:rPr>
          <w:rFonts w:hint="eastAsia"/>
        </w:rPr>
        <w:t xml:space="preserve">条件下如何进行</w:t>
      </w:r>
      <w:r>
        <w:t xml:space="preserve"> PID / </w:t>
      </w:r>
      <w:r>
        <w:rPr>
          <w:rFonts w:hint="eastAsia"/>
        </w:rPr>
        <w:t xml:space="preserve">前馈-反馈设计与频域整形。ROM</w:t>
      </w:r>
      <w:r>
        <w:t xml:space="preserve"> </w:t>
      </w:r>
      <w:r>
        <w:rPr>
          <w:rFonts w:hint="eastAsia"/>
        </w:rPr>
        <w:t xml:space="preserve">是控制器设计的输入——模型的精度决定了控制性能的上限，模型的不确定性决定了鲁棒裕度的下限。</w:t>
      </w:r>
    </w:p>
    <w:p>
      <w:r>
        <w:pict>
          <v:rect style="width:0;height:1.5pt" o:hralign="center" o:hrstd="t" o:hr="t"/>
        </w:pict>
      </w:r>
    </w:p>
    <w:bookmarkEnd w:id="48"/>
    <w:bookmarkStart w:id="52" w:name="习题"/>
    <w:p>
      <w:pPr>
        <w:pStyle w:val="Heading2"/>
      </w:pPr>
      <w:r>
        <w:rPr>
          <w:rFonts w:hint="eastAsia"/>
        </w:rPr>
        <w:t xml:space="preserve">习题</w:t>
      </w:r>
    </w:p>
    <w:bookmarkStart w:id="49" w:name="基础题"/>
    <w:p>
      <w:pPr>
        <w:pStyle w:val="Heading3"/>
      </w:pPr>
      <w:r>
        <w:rPr>
          <w:rFonts w:hint="eastAsia"/>
        </w:rPr>
        <w:t xml:space="preserve">基础题</w:t>
      </w:r>
    </w:p>
    <w:p>
      <w:pPr>
        <w:pStyle w:val="FirstParagraph"/>
      </w:pPr>
      <w:r>
        <w:rPr>
          <w:b/>
          <w:bCs/>
        </w:rPr>
        <w:t xml:space="preserve">4-1.</w:t>
      </w:r>
      <w:r>
        <w:t xml:space="preserve"> </w:t>
      </w:r>
      <w:r>
        <w:rPr>
          <w:rFonts w:hint="eastAsia"/>
        </w:rPr>
        <w:t xml:space="preserve">解释为什么降阶模型（ROM）不等于”随意降阶模型”。从可解释性、可验证性和可计算性三个维度，说明</w:t>
      </w:r>
      <w:r>
        <w:t xml:space="preserve"> ROM </w:t>
      </w:r>
      <w:r>
        <w:rPr>
          <w:rFonts w:hint="eastAsia"/>
        </w:rPr>
        <w:t xml:space="preserve">应满足的基本要求。</w:t>
      </w:r>
    </w:p>
    <w:p>
      <w:pPr>
        <w:pStyle w:val="BodyText"/>
      </w:pPr>
      <w:r>
        <w:rPr>
          <w:b/>
          <w:bCs/>
        </w:rPr>
        <w:t xml:space="preserve">4-2.</w:t>
      </w:r>
      <w:r>
        <w:t xml:space="preserve"> </w:t>
      </w:r>
      <w:r>
        <w:rPr>
          <w:rFonts w:hint="eastAsia"/>
        </w:rPr>
        <w:t xml:space="preserve">写出</w:t>
      </w:r>
      <w:r>
        <w:t xml:space="preserve"> Muskingum </w:t>
      </w:r>
      <w:r>
        <w:rPr>
          <w:rFonts w:hint="eastAsia"/>
        </w:rPr>
        <w:t xml:space="preserve">三系数公式，并证明</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rPr>
          <w:rFonts w:hint="eastAsia"/>
        </w:rPr>
        <w:t xml:space="preserve">。解释这一约束的物理含义。</w:t>
      </w:r>
    </w:p>
    <w:p>
      <w:pPr>
        <w:pStyle w:val="BodyText"/>
      </w:pPr>
      <w:r>
        <w:rPr>
          <w:b/>
          <w:bCs/>
        </w:rPr>
        <w:t xml:space="preserve">4-3.</w:t>
      </w:r>
      <w:r>
        <w:t xml:space="preserve"> </w:t>
      </w:r>
      <w:r>
        <w:rPr>
          <w:rFonts w:hint="eastAsia"/>
        </w:rPr>
        <w:t xml:space="preserve">写出</w:t>
      </w:r>
      <w:r>
        <w:t xml:space="preserve"> IDZ </w:t>
      </w:r>
      <w:r>
        <w:rPr>
          <w:rFonts w:hint="eastAsia"/>
        </w:rPr>
        <w:t xml:space="preserve">模型的传递函数表达式</w:t>
      </w:r>
      <w:r>
        <w:t xml:space="preserve"> </w:t>
      </w:r>
      <m:oMath>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sSub>
          <m:e>
            <m:r>
              <m:t>A</m:t>
            </m:r>
          </m:e>
          <m:sub>
            <m:r>
              <m:t>s</m:t>
            </m:r>
          </m:sub>
        </m:sSub>
        <m:r>
          <m:rPr>
            <m:sty m:val="p"/>
          </m:rPr>
          <m:t>⋅</m:t>
        </m:r>
        <m:r>
          <m:t>s</m:t>
        </m:r>
        <m:r>
          <m:rPr>
            <m:sty m:val="p"/>
          </m:rPr>
          <m:t>)</m:t>
        </m:r>
      </m:oMath>
      <w:r>
        <w:rPr>
          <w:rFonts w:hint="eastAsia"/>
        </w:rPr>
        <w:t xml:space="preserve">，分别解释四个组成部分（</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、积分环节）的物理意义和控制含义。</w:t>
      </w:r>
    </w:p>
    <w:p>
      <w:pPr>
        <w:pStyle w:val="BodyText"/>
      </w:pPr>
      <w:r>
        <w:rPr>
          <w:b/>
          <w:bCs/>
        </w:rPr>
        <w:t xml:space="preserve">4-4.</w:t>
      </w:r>
      <w:r>
        <w:t xml:space="preserve"> </w:t>
      </w:r>
      <w:r>
        <w:rPr>
          <w:rFonts w:hint="eastAsia"/>
        </w:rPr>
        <w:t xml:space="preserve">什么是</w:t>
      </w:r>
      <w:r>
        <w:t xml:space="preserve"> CHS </w:t>
      </w:r>
      <w:r>
        <w:rPr>
          <w:rFonts w:hint="eastAsia"/>
        </w:rPr>
        <w:t xml:space="preserve">五级模型层级？写出从</w:t>
      </w:r>
      <w:r>
        <w:t xml:space="preserve"> LSV </w:t>
      </w:r>
      <w:r>
        <w:rPr>
          <w:rFonts w:hint="eastAsia"/>
        </w:rPr>
        <w:t xml:space="preserve">到</w:t>
      </w:r>
      <w:r>
        <w:t xml:space="preserve"> SS </w:t>
      </w:r>
      <w:r>
        <w:rPr>
          <w:rFonts w:hint="eastAsia"/>
        </w:rPr>
        <w:t xml:space="preserve">的降阶序列，并说明每一步丢弃了什么动态信息。</w:t>
      </w:r>
    </w:p>
    <w:p>
      <w:pPr>
        <w:pStyle w:val="BodyText"/>
      </w:pPr>
      <w:r>
        <w:rPr>
          <w:b/>
          <w:bCs/>
        </w:rPr>
        <w:t xml:space="preserve">4-5.</w:t>
      </w:r>
      <w:r>
        <w:t xml:space="preserve"> </w:t>
      </w:r>
      <w:r>
        <w:rPr>
          <w:rFonts w:hint="eastAsia"/>
        </w:rPr>
        <w:t xml:space="preserve">解释统一执行器模型</w:t>
      </w:r>
      <w:r>
        <w:t xml:space="preserve"> </w:t>
      </w:r>
      <m:oMath>
        <m:r>
          <m:rPr>
            <m:sty m:val="p"/>
          </m:rPr>
          <m:t>Δ</m:t>
        </m:r>
        <m:r>
          <m:t>Q</m:t>
        </m:r>
        <m:r>
          <m:rPr>
            <m:sty m:val="p"/>
          </m:rPr>
          <m:t>=</m:t>
        </m:r>
        <m:r>
          <m:t>α</m:t>
        </m:r>
        <m:r>
          <m:rPr>
            <m:sty m:val="p"/>
          </m:rPr>
          <m:t>Δ</m:t>
        </m:r>
        <m:r>
          <m:t>u</m:t>
        </m:r>
        <m:r>
          <m:rPr>
            <m:sty m:val="p"/>
          </m:rPr>
          <m:t>+</m:t>
        </m:r>
        <m:sSub>
          <m:e>
            <m:r>
              <m:t>β</m:t>
            </m:r>
          </m:e>
          <m:sub>
            <m:r>
              <m:rPr>
                <m:nor/>
                <m:sty m:val="p"/>
              </m:rPr>
              <m:t>up</m:t>
            </m:r>
          </m:sub>
        </m:sSub>
        <m:r>
          <m:rPr>
            <m:sty m:val="p"/>
          </m:rPr>
          <m:t>Δ</m:t>
        </m:r>
        <m:sSub>
          <m:e>
            <m:r>
              <m:t>H</m:t>
            </m:r>
          </m:e>
          <m:sub>
            <m:r>
              <m:rPr>
                <m:nor/>
                <m:sty m:val="p"/>
              </m:rPr>
              <m:t>up</m:t>
            </m:r>
          </m:sub>
        </m:sSub>
        <m:r>
          <m:rPr>
            <m:sty m:val="p"/>
          </m:rPr>
          <m:t>+</m:t>
        </m:r>
        <m:sSub>
          <m:e>
            <m:r>
              <m:t>β</m:t>
            </m:r>
          </m:e>
          <m:sub>
            <m:r>
              <m:rPr>
                <m:nor/>
                <m:sty m:val="p"/>
              </m:rPr>
              <m:t>dn</m:t>
            </m:r>
          </m:sub>
        </m:sSub>
        <m:r>
          <m:rPr>
            <m:sty m:val="p"/>
          </m:rPr>
          <m:t>Δ</m:t>
        </m:r>
        <m:sSub>
          <m:e>
            <m:r>
              <m:t>H</m:t>
            </m:r>
          </m:e>
          <m:sub>
            <m:r>
              <m:rPr>
                <m:nor/>
                <m:sty m:val="p"/>
              </m:rPr>
              <m:t>dn</m:t>
            </m:r>
          </m:sub>
        </m:sSub>
      </m:oMath>
      <w:r>
        <w:t xml:space="preserve"> </w:t>
      </w:r>
      <w:r>
        <w:rPr>
          <w:rFonts w:hint="eastAsia"/>
        </w:rPr>
        <w:t xml:space="preserve">中三个系数的物理意义。为什么</w:t>
      </w:r>
      <w:r>
        <w:t xml:space="preserve"> </w:t>
      </w:r>
      <m:oMath>
        <m:sSub>
          <m:e>
            <m:r>
              <m:t>β</m:t>
            </m:r>
          </m:e>
          <m:sub>
            <m:r>
              <m:rPr>
                <m:nor/>
                <m:sty m:val="p"/>
              </m:rPr>
              <m:t>dn</m:t>
            </m:r>
          </m:sub>
        </m:sSub>
      </m:oMath>
      <w:r>
        <w:t xml:space="preserve"> </w:t>
      </w:r>
      <w:r>
        <w:rPr>
          <w:rFonts w:hint="eastAsia"/>
        </w:rPr>
        <w:t xml:space="preserve">对于自由出流闸门等于零？</w:t>
      </w:r>
    </w:p>
    <w:bookmarkEnd w:id="49"/>
    <w:bookmarkStart w:id="50" w:name="应用题"/>
    <w:p>
      <w:pPr>
        <w:pStyle w:val="Heading3"/>
      </w:pPr>
      <w:r>
        <w:rPr>
          <w:rFonts w:hint="eastAsia"/>
        </w:rPr>
        <w:t xml:space="preserve">应用题</w:t>
      </w:r>
    </w:p>
    <w:p>
      <w:pPr>
        <w:pStyle w:val="FirstParagraph"/>
      </w:pPr>
      <w:r>
        <w:rPr>
          <w:b/>
          <w:bCs/>
        </w:rPr>
        <w:t xml:space="preserve">4-6.</w:t>
      </w:r>
      <w:r>
        <w:t xml:space="preserve"> </w:t>
      </w:r>
      <w:r>
        <w:rPr>
          <w:rFonts w:hint="eastAsia"/>
        </w:rPr>
        <w:t xml:space="preserve">某河道的</w:t>
      </w:r>
      <w:r>
        <w:t xml:space="preserve"> Muskingum </w:t>
      </w:r>
      <w:r>
        <w:rPr>
          <w:rFonts w:hint="eastAsia"/>
        </w:rPr>
        <w:t xml:space="preserve">参数为</w:t>
      </w:r>
      <w:r>
        <w:t xml:space="preserve"> </w:t>
      </w:r>
      <m:oMath>
        <m:r>
          <m:t>K</m:t>
        </m:r>
        <m:r>
          <m:rPr>
            <m:sty m:val="p"/>
          </m:rPr>
          <m:t>=</m:t>
        </m:r>
        <m:r>
          <m:t>3</m:t>
        </m:r>
      </m:oMath>
      <w:r>
        <w:t xml:space="preserve"> </w:t>
      </w:r>
      <w:r>
        <w:rPr>
          <w:rFonts w:hint="eastAsia"/>
        </w:rPr>
        <w:t xml:space="preserve">h，</w:t>
      </w:r>
      <m:oMath>
        <m:r>
          <m:t>X</m:t>
        </m:r>
        <m:r>
          <m:rPr>
            <m:sty m:val="p"/>
          </m:rPr>
          <m:t>=</m:t>
        </m:r>
        <m:r>
          <m:t>0.2</m:t>
        </m:r>
      </m:oMath>
      <w:r>
        <w:rPr>
          <w:rFonts w:hint="eastAsia"/>
        </w:rPr>
        <w:t xml:space="preserve">，时间步长</w:t>
      </w:r>
      <w:r>
        <w:t xml:space="preserve"> </w:t>
      </w:r>
      <m:oMath>
        <m:r>
          <m:rPr>
            <m:sty m:val="p"/>
          </m:rPr>
          <m:t>Δ</m:t>
        </m:r>
        <m:r>
          <m:t>t</m:t>
        </m:r>
        <m:r>
          <m:rPr>
            <m:sty m:val="p"/>
          </m:rPr>
          <m:t>=</m:t>
        </m:r>
        <m:r>
          <m:t>1</m:t>
        </m:r>
      </m:oMath>
      <w:r>
        <w:t xml:space="preserve"> </w:t>
      </w:r>
      <w:r>
        <w:t xml:space="preserve">h。</w:t>
      </w:r>
      <w:r>
        <w:t xml:space="preserve"> </w:t>
      </w:r>
      <w:r>
        <w:rPr>
          <w:rFonts w:hint="eastAsia"/>
        </w:rPr>
        <w:t xml:space="preserve">（a）计算三系数</w:t>
      </w:r>
      <w:r>
        <w:t xml:space="preserve"> </w:t>
      </w:r>
      <m:oMath>
        <m:sSub>
          <m:e>
            <m:r>
              <m:t>C</m:t>
            </m:r>
          </m:e>
          <m:sub>
            <m:r>
              <m:t>0</m:t>
            </m:r>
          </m:sub>
        </m:sSub>
      </m:oMath>
      <w:r>
        <w:t xml:space="preserve">,</w:t>
      </w:r>
      <w:r>
        <w:t xml:space="preserve"> </w:t>
      </w:r>
      <m:oMath>
        <m:sSub>
          <m:e>
            <m:r>
              <m:t>C</m:t>
            </m:r>
          </m:e>
          <m:sub>
            <m:r>
              <m:t>1</m:t>
            </m:r>
          </m:sub>
        </m:sSub>
      </m:oMath>
      <w:r>
        <w:t xml:space="preserve">,</w:t>
      </w:r>
      <w:r>
        <w:t xml:space="preserve"> </w:t>
      </w:r>
      <m:oMath>
        <m:sSub>
          <m:e>
            <m:r>
              <m:t>C</m:t>
            </m:r>
          </m:e>
          <m:sub>
            <m:r>
              <m:t>2</m:t>
            </m:r>
          </m:sub>
        </m:sSub>
      </m:oMath>
      <w:r>
        <w:rPr>
          <w:rFonts w:hint="eastAsia"/>
        </w:rPr>
        <w:t xml:space="preserve">，并验证稳定性条件。</w:t>
      </w:r>
      <w:r>
        <w:t xml:space="preserve"> </w:t>
      </w:r>
      <w:r>
        <w:rPr>
          <w:rFonts w:hint="eastAsia"/>
        </w:rPr>
        <w:t xml:space="preserve">（b）若入流过程为</w:t>
      </w:r>
      <w:r>
        <w:t xml:space="preserve"> </w:t>
      </w:r>
      <m:oMath>
        <m:sSub>
          <m:e>
            <m:r>
              <m:t>Q</m:t>
            </m:r>
          </m:e>
          <m:sub>
            <m:r>
              <m:rPr>
                <m:nor/>
                <m:sty m:val="p"/>
              </m:rPr>
              <m:t>in</m:t>
            </m:r>
          </m:sub>
        </m:sSub>
        <m:r>
          <m:rPr>
            <m:sty m:val="p"/>
          </m:rPr>
          <m:t>=</m:t>
        </m:r>
        <m:r>
          <m:rPr>
            <m:sty m:val="p"/>
          </m:rPr>
          <m:t>[</m:t>
        </m:r>
        <m:r>
          <m:t>20</m:t>
        </m:r>
        <m:r>
          <m:rPr>
            <m:sty m:val="p"/>
          </m:rPr>
          <m:t>,</m:t>
        </m:r>
        <m:r>
          <m:t>45</m:t>
        </m:r>
        <m:r>
          <m:rPr>
            <m:sty m:val="p"/>
          </m:rPr>
          <m:t>,</m:t>
        </m:r>
        <m:r>
          <m:t>80</m:t>
        </m:r>
        <m:r>
          <m:rPr>
            <m:sty m:val="p"/>
          </m:rPr>
          <m:t>,</m:t>
        </m:r>
        <m:r>
          <m:t>65</m:t>
        </m:r>
        <m:r>
          <m:rPr>
            <m:sty m:val="p"/>
          </m:rPr>
          <m:t>,</m:t>
        </m:r>
        <m:r>
          <m:t>50</m:t>
        </m:r>
        <m:r>
          <m:rPr>
            <m:sty m:val="p"/>
          </m:rPr>
          <m:t>,</m:t>
        </m:r>
        <m:r>
          <m:t>38</m:t>
        </m:r>
        <m:r>
          <m:rPr>
            <m:sty m:val="p"/>
          </m:rPr>
          <m:t>,</m:t>
        </m:r>
        <m:r>
          <m:t>28</m:t>
        </m:r>
        <m:r>
          <m:rPr>
            <m:sty m:val="p"/>
          </m:rPr>
          <m:t>,</m:t>
        </m:r>
        <m:r>
          <m:t>22</m:t>
        </m:r>
        <m:r>
          <m:rPr>
            <m:sty m:val="p"/>
          </m:rPr>
          <m:t>]</m:t>
        </m:r>
      </m:oMath>
      <w:r>
        <w:t xml:space="preserve"> </w:t>
      </w:r>
      <w:r>
        <w:t xml:space="preserve">m</w:t>
      </w:r>
      <m:oMath>
        <m:sSup>
          <m:e>
            <m:r>
              <m:t>​</m:t>
            </m:r>
          </m:e>
          <m:sup>
            <m:r>
              <m:t>3</m:t>
            </m:r>
          </m:sup>
        </m:sSup>
      </m:oMath>
      <w:r>
        <w:rPr>
          <w:rFonts w:hint="eastAsia"/>
        </w:rPr>
        <w:t xml:space="preserve">/s，初始出流为</w:t>
      </w:r>
      <w:r>
        <w:t xml:space="preserve"> 20 m</w:t>
      </w:r>
      <m:oMath>
        <m:sSup>
          <m:e>
            <m:r>
              <m:t>​</m:t>
            </m:r>
          </m:e>
          <m:sup>
            <m:r>
              <m:t>3</m:t>
            </m:r>
          </m:sup>
        </m:sSup>
      </m:oMath>
      <w:r>
        <w:rPr>
          <w:rFonts w:hint="eastAsia"/>
        </w:rPr>
        <w:t xml:space="preserve">/s，计算出流过程。</w:t>
      </w:r>
      <w:r>
        <w:t xml:space="preserve"> </w:t>
      </w:r>
      <w:r>
        <w:rPr>
          <w:rFonts w:hint="eastAsia"/>
        </w:rPr>
        <w:t xml:space="preserve">（c）分析洪峰削减量和洪峰滞后时间，并与</w:t>
      </w:r>
      <w:r>
        <w:t xml:space="preserve"> </w:t>
      </w:r>
      <m:oMath>
        <m:r>
          <m:t>K</m:t>
        </m:r>
      </m:oMath>
      <w:r>
        <w:t xml:space="preserve"> </w:t>
      </w:r>
      <w:r>
        <w:rPr>
          <w:rFonts w:hint="eastAsia"/>
        </w:rPr>
        <w:t xml:space="preserve">的物理含义做比较。</w:t>
      </w:r>
    </w:p>
    <w:p>
      <w:pPr>
        <w:pStyle w:val="BodyText"/>
      </w:pPr>
      <w:r>
        <w:rPr>
          <w:b/>
          <w:bCs/>
        </w:rPr>
        <w:t xml:space="preserve">4-7.</w:t>
      </w:r>
      <w:r>
        <w:t xml:space="preserve"> </w:t>
      </w:r>
      <w:r>
        <w:rPr>
          <w:rFonts w:hint="eastAsia"/>
        </w:rPr>
        <w:t xml:space="preserve">某梯形断面渠段：底宽</w:t>
      </w:r>
      <w:r>
        <w:t xml:space="preserve"> </w:t>
      </w:r>
      <m:oMath>
        <m:r>
          <m:t>B</m:t>
        </m:r>
        <m:r>
          <m:rPr>
            <m:sty m:val="p"/>
          </m:rPr>
          <m:t>=</m:t>
        </m:r>
        <m:r>
          <m:t>10</m:t>
        </m:r>
      </m:oMath>
      <w:r>
        <w:t xml:space="preserve"> </w:t>
      </w:r>
      <w:r>
        <w:rPr>
          <w:rFonts w:hint="eastAsia"/>
        </w:rPr>
        <w:t xml:space="preserve">m，边坡</w:t>
      </w:r>
      <w:r>
        <w:t xml:space="preserve"> </w:t>
      </w:r>
      <m:oMath>
        <m:r>
          <m:t>m</m:t>
        </m:r>
        <m:r>
          <m:rPr>
            <m:sty m:val="p"/>
          </m:rPr>
          <m:t>=</m:t>
        </m:r>
        <m:r>
          <m:t>2.0</m:t>
        </m:r>
      </m:oMath>
      <w:r>
        <w:rPr>
          <w:rFonts w:hint="eastAsia"/>
        </w:rPr>
        <w:t xml:space="preserve">，底坡</w:t>
      </w:r>
      <w:r>
        <w:t xml:space="preserve"> </w:t>
      </w:r>
      <m:oMath>
        <m:sSub>
          <m:e>
            <m:r>
              <m:t>S</m:t>
            </m:r>
          </m:e>
          <m:sub>
            <m:r>
              <m:t>0</m:t>
            </m:r>
          </m:sub>
        </m:sSub>
        <m:r>
          <m:rPr>
            <m:sty m:val="p"/>
          </m:rPr>
          <m:t>=</m:t>
        </m:r>
        <m:r>
          <m:t>0.00015</m:t>
        </m:r>
      </m:oMath>
      <w:r>
        <w:rPr>
          <w:rFonts w:hint="eastAsia"/>
        </w:rPr>
        <w:t xml:space="preserve">，Manning</w:t>
      </w:r>
      <w:r>
        <w:t xml:space="preserve"> </w:t>
      </w:r>
      <w:r>
        <w:rPr>
          <w:rFonts w:hint="eastAsia"/>
        </w:rPr>
        <w:t xml:space="preserve">粗糙系数</w:t>
      </w:r>
      <w:r>
        <w:t xml:space="preserve"> </w:t>
      </w:r>
      <m:oMath>
        <m:r>
          <m:t>n</m:t>
        </m:r>
        <m:r>
          <m:rPr>
            <m:sty m:val="p"/>
          </m:rPr>
          <m:t>=</m:t>
        </m:r>
        <m:r>
          <m:t>0.016</m:t>
        </m:r>
      </m:oMath>
      <w:r>
        <w:t xml:space="preserve"> </w:t>
      </w:r>
      <w:r>
        <w:t xml:space="preserve">s/m</w:t>
      </w:r>
      <m:oMath>
        <m:sSup>
          <m:e>
            <m:r>
              <m:t>​</m:t>
            </m:r>
          </m:e>
          <m:sup>
            <m:r>
              <m:t>1</m:t>
            </m:r>
            <m:r>
              <m:rPr>
                <m:sty m:val="p"/>
              </m:rPr>
              <m:t>/</m:t>
            </m:r>
            <m:r>
              <m:t>3</m:t>
            </m:r>
          </m:sup>
        </m:sSup>
      </m:oMath>
      <w:r>
        <w:rPr>
          <w:rFonts w:hint="eastAsia"/>
        </w:rPr>
        <w:t xml:space="preserve">，设计流量</w:t>
      </w:r>
      <w:r>
        <w:t xml:space="preserve"> </w:t>
      </w:r>
      <m:oMath>
        <m:sSub>
          <m:e>
            <m:r>
              <m:t>Q</m:t>
            </m:r>
          </m:e>
          <m:sub>
            <m:r>
              <m:t>0</m:t>
            </m:r>
          </m:sub>
        </m:sSub>
        <m:r>
          <m:rPr>
            <m:sty m:val="p"/>
          </m:rPr>
          <m:t>=</m:t>
        </m:r>
        <m:r>
          <m:t>80</m:t>
        </m:r>
      </m:oMath>
      <w:r>
        <w:t xml:space="preserve"> </w:t>
      </w:r>
      <w:r>
        <w:t xml:space="preserve">m</w:t>
      </w:r>
      <m:oMath>
        <m:sSup>
          <m:e>
            <m:r>
              <m:t>​</m:t>
            </m:r>
          </m:e>
          <m:sup>
            <m:r>
              <m:t>3</m:t>
            </m:r>
          </m:sup>
        </m:sSup>
      </m:oMath>
      <w:r>
        <w:rPr>
          <w:rFonts w:hint="eastAsia"/>
        </w:rPr>
        <w:t xml:space="preserve">/s，渠段长度</w:t>
      </w:r>
      <w:r>
        <w:t xml:space="preserve"> </w:t>
      </w:r>
      <m:oMath>
        <m:r>
          <m:t>L</m:t>
        </m:r>
        <m:r>
          <m:rPr>
            <m:sty m:val="p"/>
          </m:rPr>
          <m:t>=</m:t>
        </m:r>
        <m:r>
          <m:t>15</m:t>
        </m:r>
      </m:oMath>
      <w:r>
        <w:t xml:space="preserve"> </w:t>
      </w:r>
      <w:r>
        <w:t xml:space="preserve">km。</w:t>
      </w:r>
      <w:r>
        <w:t xml:space="preserve"> </w:t>
      </w:r>
      <w:r>
        <w:rPr>
          <w:rFonts w:hint="eastAsia"/>
        </w:rPr>
        <w:t xml:space="preserve">（a）计算正常水深</w:t>
      </w:r>
      <w:r>
        <w:t xml:space="preserve"> </w:t>
      </w:r>
      <m:oMath>
        <m:sSub>
          <m:e>
            <m:r>
              <m:t>y</m:t>
            </m:r>
          </m:e>
          <m:sub>
            <m:r>
              <m:t>0</m:t>
            </m:r>
          </m:sub>
        </m:sSub>
      </m:oMath>
      <w:r>
        <w:t xml:space="preserve">。</w:t>
      </w:r>
      <w:r>
        <w:t xml:space="preserve"> </w:t>
      </w:r>
      <w:r>
        <w:rPr>
          <w:rFonts w:hint="eastAsia"/>
        </w:rPr>
        <w:t xml:space="preserve">（b）估算</w:t>
      </w:r>
      <w:r>
        <w:t xml:space="preserve"> IDZ </w:t>
      </w:r>
      <w:r>
        <w:rPr>
          <w:rFonts w:hint="eastAsia"/>
        </w:rPr>
        <w:t xml:space="preserve">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w:t>
      </w:r>
      <w:r>
        <w:t xml:space="preserve"> </w:t>
      </w:r>
      <w:r>
        <w:rPr>
          <w:rFonts w:hint="eastAsia"/>
        </w:rPr>
        <w:t xml:space="preserve">（c）若</w:t>
      </w:r>
      <w:r>
        <w:t xml:space="preserve"> Manning </w:t>
      </w:r>
      <w:r>
        <w:rPr>
          <w:rFonts w:hint="eastAsia"/>
        </w:rPr>
        <w:t xml:space="preserve">粗糙系数因水草生长增大至</w:t>
      </w:r>
      <w:r>
        <w:t xml:space="preserve"> </w:t>
      </w:r>
      <m:oMath>
        <m:r>
          <m:t>n</m:t>
        </m:r>
        <m:r>
          <m:rPr>
            <m:sty m:val="p"/>
          </m:rPr>
          <m:t>=</m:t>
        </m:r>
        <m:r>
          <m:t>0.022</m:t>
        </m:r>
      </m:oMath>
      <w:r>
        <w:rPr>
          <w:rFonts w:hint="eastAsia"/>
        </w:rPr>
        <w:t xml:space="preserve">，重新估算</w:t>
      </w:r>
      <w:r>
        <w:t xml:space="preserve"> IDZ </w:t>
      </w:r>
      <w:r>
        <w:rPr>
          <w:rFonts w:hint="eastAsia"/>
        </w:rPr>
        <w:t xml:space="preserve">参数，比较参数变化幅度。</w:t>
      </w:r>
    </w:p>
    <w:p>
      <w:pPr>
        <w:pStyle w:val="BodyText"/>
      </w:pPr>
      <w:r>
        <w:rPr>
          <w:b/>
          <w:bCs/>
        </w:rPr>
        <w:t xml:space="preserve">4-8.</w:t>
      </w:r>
      <w:r>
        <w:t xml:space="preserve"> </w:t>
      </w:r>
      <w:r>
        <w:rPr>
          <w:rFonts w:hint="eastAsia"/>
        </w:rPr>
        <w:t xml:space="preserve">四个渠池串联，IDZ</w:t>
      </w:r>
      <w:r>
        <w:t xml:space="preserve"> </w:t>
      </w:r>
      <w:r>
        <w:rPr>
          <w:rFonts w:hint="eastAsia"/>
        </w:rPr>
        <w:t xml:space="preserve">参数如下。建立纯积分（I</w:t>
      </w:r>
      <w:r>
        <w:t xml:space="preserve"> </w:t>
      </w:r>
      <w:r>
        <w:rPr>
          <w:rFonts w:hint="eastAsia"/>
        </w:rPr>
        <w:t xml:space="preserve">模型）近似下的离散状态空间模型（</w:t>
      </w:r>
      <m:oMath>
        <m:r>
          <m:rPr>
            <m:sty m:val="p"/>
          </m:rPr>
          <m:t>Δ</m:t>
        </m:r>
        <m:r>
          <m:t>t</m:t>
        </m:r>
        <m:r>
          <m:rPr>
            <m:sty m:val="p"/>
          </m:rPr>
          <m:t>=</m:t>
        </m:r>
        <m:r>
          <m:t>300</m:t>
        </m:r>
      </m:oMath>
      <w:r>
        <w:t xml:space="preserve"> </w:t>
      </w:r>
      <w:r>
        <w:rPr>
          <w:rFonts w:hint="eastAsia"/>
        </w:rPr>
        <w:t xml:space="preserve">s），写出</w:t>
      </w:r>
      <w:r>
        <w:t xml:space="preserve"> </w:t>
      </w:r>
      <m:oMath>
        <m:sSub>
          <m:e>
            <m:r>
              <m:rPr>
                <m:sty m:val="bi"/>
              </m:rPr>
              <m:t>A</m:t>
            </m:r>
          </m:e>
          <m:sub>
            <m:r>
              <m:t>d</m:t>
            </m:r>
          </m:sub>
        </m:sSub>
      </m:oMath>
      <w:r>
        <w:t xml:space="preserve"> </w:t>
      </w:r>
      <w:r>
        <w:rPr>
          <w:rFonts w:hint="eastAsia"/>
        </w:rPr>
        <w:t xml:space="preserve">和</w:t>
      </w:r>
      <w:r>
        <w:t xml:space="preserve"> </w:t>
      </w:r>
      <m:oMath>
        <m:sSub>
          <m:e>
            <m:r>
              <m:rPr>
                <m:sty m:val="bi"/>
              </m:rPr>
              <m:t>B</m:t>
            </m:r>
          </m:e>
          <m:sub>
            <m:r>
              <m:t>d</m:t>
            </m:r>
          </m:sub>
        </m:sSub>
      </m:oMath>
      <w:r>
        <w:t xml:space="preserve"> </w:t>
      </w:r>
      <w:r>
        <w:rPr>
          <w:rFonts w:hint="eastAsia"/>
        </w:rPr>
        <w:t xml:space="preserve">矩阵。</w:t>
      </w:r>
    </w:p>
    <w:p>
      <w:pPr>
        <w:pStyle w:val="BodyText"/>
      </w:pPr>
      <w:r>
        <w:rPr>
          <w:rFonts w:hint="eastAsia"/>
          <w:b/>
          <w:bCs/>
        </w:rPr>
        <w:t xml:space="preserve">表4-12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渠池</w:t>
            </w:r>
          </w:p>
        </w:tc>
        <w:tc>
          <w:tcPr/>
          <w:p>
            <w:pPr>
              <w:pStyle w:val="Compact"/>
            </w:pPr>
            <m:oMath>
              <m:sSub>
                <m:e>
                  <m:r>
                    <m:t>A</m:t>
                  </m:r>
                </m:e>
                <m:sub>
                  <m:r>
                    <m:t>s</m:t>
                  </m:r>
                </m:sub>
              </m:sSub>
            </m:oMath>
            <w:r>
              <w:t xml:space="preserve"> </w:t>
            </w:r>
            <w:r>
              <w:t xml:space="preserve">(m</w:t>
            </w:r>
            <m:oMath>
              <m:sSup>
                <m:e>
                  <m:r>
                    <m:t>​</m:t>
                  </m:r>
                </m:e>
                <m:sup>
                  <m:r>
                    <m:t>2</m:t>
                  </m:r>
                </m:sup>
              </m:sSup>
            </m:oMath>
            <w:r>
              <w:t xml:space="preserve">)</w:t>
            </w:r>
          </w:p>
        </w:tc>
      </w:tr>
      <w:tr>
        <w:tc>
          <w:tcPr/>
          <w:p>
            <w:pPr>
              <w:pStyle w:val="Compact"/>
            </w:pPr>
            <w:r>
              <w:t xml:space="preserve">1</w:t>
            </w:r>
          </w:p>
        </w:tc>
        <w:tc>
          <w:tcPr/>
          <w:p>
            <w:pPr>
              <w:pStyle w:val="Compact"/>
            </w:pPr>
            <w:r>
              <w:t xml:space="preserve">100,000</w:t>
            </w:r>
          </w:p>
        </w:tc>
      </w:tr>
      <w:tr>
        <w:tc>
          <w:tcPr/>
          <w:p>
            <w:pPr>
              <w:pStyle w:val="Compact"/>
            </w:pPr>
            <w:r>
              <w:t xml:space="preserve">2</w:t>
            </w:r>
          </w:p>
        </w:tc>
        <w:tc>
          <w:tcPr/>
          <w:p>
            <w:pPr>
              <w:pStyle w:val="Compact"/>
            </w:pPr>
            <w:r>
              <w:t xml:space="preserve">150,000</w:t>
            </w:r>
          </w:p>
        </w:tc>
      </w:tr>
      <w:tr>
        <w:tc>
          <w:tcPr/>
          <w:p>
            <w:pPr>
              <w:pStyle w:val="Compact"/>
            </w:pPr>
            <w:r>
              <w:t xml:space="preserve">3</w:t>
            </w:r>
          </w:p>
        </w:tc>
        <w:tc>
          <w:tcPr/>
          <w:p>
            <w:pPr>
              <w:pStyle w:val="Compact"/>
            </w:pPr>
            <w:r>
              <w:t xml:space="preserve">80,000</w:t>
            </w:r>
          </w:p>
        </w:tc>
      </w:tr>
      <w:tr>
        <w:tc>
          <w:tcPr/>
          <w:p>
            <w:pPr>
              <w:pStyle w:val="Compact"/>
            </w:pPr>
            <w:r>
              <w:t xml:space="preserve">4</w:t>
            </w:r>
          </w:p>
        </w:tc>
        <w:tc>
          <w:tcPr/>
          <w:p>
            <w:pPr>
              <w:pStyle w:val="Compact"/>
            </w:pPr>
            <w:r>
              <w:t xml:space="preserve">200,000</w:t>
            </w:r>
          </w:p>
        </w:tc>
      </w:tr>
    </w:tbl>
    <w:p>
      <w:pPr>
        <w:pStyle w:val="BodyText"/>
      </w:pPr>
      <w:r>
        <w:rPr>
          <w:b/>
          <w:bCs/>
        </w:rPr>
        <w:t xml:space="preserve">4-9.</w:t>
      </w:r>
      <w:r>
        <w:t xml:space="preserve"> </w:t>
      </w:r>
      <w:r>
        <w:rPr>
          <w:rFonts w:hint="eastAsia"/>
        </w:rPr>
        <w:t xml:space="preserve">某闸门的参数为：</w:t>
      </w:r>
      <m:oMath>
        <m:sSub>
          <m:e>
            <m:r>
              <m:t>C</m:t>
            </m:r>
          </m:e>
          <m:sub>
            <m:r>
              <m:t>d</m:t>
            </m:r>
          </m:sub>
        </m:sSub>
        <m:r>
          <m:rPr>
            <m:sty m:val="p"/>
          </m:rPr>
          <m:t>=</m:t>
        </m:r>
        <m:r>
          <m:t>0.62</m:t>
        </m:r>
      </m:oMath>
      <w:r>
        <w:rPr>
          <w:rFonts w:hint="eastAsia"/>
        </w:rPr>
        <w:t xml:space="preserve">，</w:t>
      </w:r>
      <m:oMath>
        <m:sSub>
          <m:e>
            <m:r>
              <m:t>B</m:t>
            </m:r>
          </m:e>
          <m:sub>
            <m:r>
              <m:t>g</m:t>
            </m:r>
          </m:sub>
        </m:sSub>
        <m:r>
          <m:rPr>
            <m:sty m:val="p"/>
          </m:rPr>
          <m:t>=</m:t>
        </m:r>
        <m:r>
          <m:t>5</m:t>
        </m:r>
      </m:oMath>
      <w:r>
        <w:t xml:space="preserve"> </w:t>
      </w:r>
      <w:r>
        <w:rPr>
          <w:rFonts w:hint="eastAsia"/>
        </w:rPr>
        <w:t xml:space="preserve">m，</w:t>
      </w:r>
      <m:oMath>
        <m:sSub>
          <m:e>
            <m:r>
              <m:t>z</m:t>
            </m:r>
          </m:e>
          <m:sub>
            <m:r>
              <m:t>g</m:t>
            </m:r>
          </m:sub>
        </m:sSub>
        <m:r>
          <m:rPr>
            <m:sty m:val="p"/>
          </m:rPr>
          <m:t>=</m:t>
        </m:r>
        <m:r>
          <m:t>85.0</m:t>
        </m:r>
      </m:oMath>
      <w:r>
        <w:t xml:space="preserve"> </w:t>
      </w:r>
      <w:r>
        <w:rPr>
          <w:rFonts w:hint="eastAsia"/>
        </w:rPr>
        <w:t xml:space="preserve">m。工作点：</w:t>
      </w:r>
      <m:oMath>
        <m:sSub>
          <m:e>
            <m:r>
              <m:t>w</m:t>
            </m:r>
          </m:e>
          <m:sub>
            <m:r>
              <m:t>0</m:t>
            </m:r>
          </m:sub>
        </m:sSub>
        <m:r>
          <m:rPr>
            <m:sty m:val="p"/>
          </m:rPr>
          <m:t>=</m:t>
        </m:r>
        <m:r>
          <m:t>0.8</m:t>
        </m:r>
      </m:oMath>
      <w:r>
        <w:t xml:space="preserve"> </w:t>
      </w:r>
      <w:r>
        <w:rPr>
          <w:rFonts w:hint="eastAsia"/>
        </w:rPr>
        <w:t xml:space="preserve">m，</w:t>
      </w:r>
      <m:oMath>
        <m:sSub>
          <m:e>
            <m:r>
              <m:t>H</m:t>
            </m:r>
          </m:e>
          <m:sub>
            <m:r>
              <m:rPr>
                <m:nor/>
                <m:sty m:val="p"/>
              </m:rPr>
              <m:t>up</m:t>
            </m:r>
          </m:sub>
        </m:sSub>
        <m:r>
          <m:rPr>
            <m:sty m:val="p"/>
          </m:rPr>
          <m:t>=</m:t>
        </m:r>
        <m:r>
          <m:t>90.2</m:t>
        </m:r>
      </m:oMath>
      <w:r>
        <w:t xml:space="preserve"> </w:t>
      </w:r>
      <w:r>
        <w:rPr>
          <w:rFonts w:hint="eastAsia"/>
        </w:rPr>
        <w:t xml:space="preserve">m，自由出流。</w:t>
      </w:r>
      <w:r>
        <w:t xml:space="preserve"> </w:t>
      </w:r>
      <w:r>
        <w:rPr>
          <w:rFonts w:hint="eastAsia"/>
        </w:rPr>
        <w:t xml:space="preserve">（a）计算执行器参数</w:t>
      </w:r>
      <w:r>
        <w:t xml:space="preserve"> </w:t>
      </w:r>
      <m:oMath>
        <m:r>
          <m:t>α</m:t>
        </m:r>
      </m:oMath>
      <w:r>
        <w:t xml:space="preserve"> </w:t>
      </w:r>
      <w:r>
        <w:rPr>
          <w:rFonts w:hint="eastAsia"/>
        </w:rPr>
        <w:t xml:space="preserve">和</w:t>
      </w:r>
      <w:r>
        <w:t xml:space="preserve"> </w:t>
      </w:r>
      <m:oMath>
        <m:sSub>
          <m:e>
            <m:r>
              <m:t>β</m:t>
            </m:r>
          </m:e>
          <m:sub>
            <m:r>
              <m:rPr>
                <m:nor/>
                <m:sty m:val="p"/>
              </m:rPr>
              <m:t>up</m:t>
            </m:r>
          </m:sub>
        </m:sSub>
      </m:oMath>
      <w:r>
        <w:t xml:space="preserve">。</w:t>
      </w:r>
      <w:r>
        <w:t xml:space="preserve"> </w:t>
      </w:r>
      <w:r>
        <w:rPr>
          <w:rFonts w:hint="eastAsia"/>
        </w:rPr>
        <w:t xml:space="preserve">（b）若上游水位突然上升</w:t>
      </w:r>
      <w:r>
        <w:t xml:space="preserve"> 0.3 m </w:t>
      </w:r>
      <w:r>
        <w:rPr>
          <w:rFonts w:hint="eastAsia"/>
        </w:rPr>
        <w:t xml:space="preserve">而闸门开度不变，流量将增加多少？</w:t>
      </w:r>
      <w:r>
        <w:t xml:space="preserve"> </w:t>
      </w:r>
      <w:r>
        <w:rPr>
          <w:rFonts w:hint="eastAsia"/>
        </w:rPr>
        <w:t xml:space="preserve">（c）若希望维持流量不变，闸门开度需要减小多少？</w:t>
      </w:r>
    </w:p>
    <w:p>
      <w:pPr>
        <w:pStyle w:val="BodyText"/>
      </w:pPr>
      <w:r>
        <w:rPr>
          <w:b/>
          <w:bCs/>
        </w:rPr>
        <w:t xml:space="preserve">4-10.</w:t>
      </w:r>
      <w:r>
        <w:t xml:space="preserve"> </w:t>
      </w:r>
      <w:r>
        <w:rPr>
          <w:rFonts w:hint="eastAsia"/>
        </w:rPr>
        <w:t xml:space="preserve">在频率域辨识试验中，PRBS</w:t>
      </w:r>
      <w:r>
        <w:t xml:space="preserve"> </w:t>
      </w:r>
      <w:r>
        <w:rPr>
          <w:rFonts w:hint="eastAsia"/>
        </w:rPr>
        <w:t xml:space="preserve">激励信号的最小切换间隔为</w:t>
      </w:r>
      <w:r>
        <w:t xml:space="preserve"> </w:t>
      </w:r>
      <m:oMath>
        <m:sSub>
          <m:e>
            <m:r>
              <m:t>T</m:t>
            </m:r>
          </m:e>
          <m:sub>
            <m:r>
              <m:rPr>
                <m:nor/>
                <m:sty m:val="p"/>
              </m:rPr>
              <m:t>sw</m:t>
            </m:r>
          </m:sub>
        </m:sSub>
        <m:r>
          <m:rPr>
            <m:sty m:val="p"/>
          </m:rPr>
          <m:t>=</m:t>
        </m:r>
        <m:r>
          <m:t>60</m:t>
        </m:r>
      </m:oMath>
      <w:r>
        <w:t xml:space="preserve"> </w:t>
      </w:r>
      <w:r>
        <w:rPr>
          <w:rFonts w:hint="eastAsia"/>
        </w:rPr>
        <w:t xml:space="preserve">s，试验总时长为</w:t>
      </w:r>
      <w:r>
        <w:t xml:space="preserve"> </w:t>
      </w:r>
      <m:oMath>
        <m:sSub>
          <m:e>
            <m:r>
              <m:t>T</m:t>
            </m:r>
          </m:e>
          <m:sub>
            <m:r>
              <m:rPr>
                <m:nor/>
                <m:sty m:val="p"/>
              </m:rPr>
              <m:t>total</m:t>
            </m:r>
          </m:sub>
        </m:sSub>
        <m:r>
          <m:rPr>
            <m:sty m:val="p"/>
          </m:rPr>
          <m:t>=</m:t>
        </m:r>
        <m:r>
          <m:t>6</m:t>
        </m:r>
      </m:oMath>
      <w:r>
        <w:t xml:space="preserve"> </w:t>
      </w:r>
      <w:r>
        <w:t xml:space="preserve">h。</w:t>
      </w:r>
      <w:r>
        <w:t xml:space="preserve"> </w:t>
      </w:r>
      <w:r>
        <w:rPr>
          <w:rFonts w:hint="eastAsia"/>
        </w:rPr>
        <w:t xml:space="preserve">（a）该激励信号的最高有效频率（Nyquist</w:t>
      </w:r>
      <w:r>
        <w:t xml:space="preserve"> </w:t>
      </w:r>
      <w:r>
        <w:rPr>
          <w:rFonts w:hint="eastAsia"/>
        </w:rPr>
        <w:t xml:space="preserve">频率的一半）约为多少？</w:t>
      </w:r>
      <w:r>
        <w:t xml:space="preserve"> </w:t>
      </w:r>
      <w:r>
        <w:rPr>
          <w:rFonts w:hint="eastAsia"/>
        </w:rPr>
        <w:t xml:space="preserve">（b）频率分辨率约为多少？</w:t>
      </w:r>
      <w:r>
        <w:t xml:space="preserve"> </w:t>
      </w:r>
      <w:r>
        <w:rPr>
          <w:rFonts w:hint="eastAsia"/>
        </w:rPr>
        <w:t xml:space="preserve">（c）如果被辨识渠段的传输延迟</w:t>
      </w:r>
      <w:r>
        <w:t xml:space="preserve"> </w:t>
      </w:r>
      <m:oMath>
        <m:sSub>
          <m:e>
            <m:r>
              <m:t>τ</m:t>
            </m:r>
          </m:e>
          <m:sub>
            <m:r>
              <m:t>d</m:t>
            </m:r>
          </m:sub>
        </m:sSub>
        <m:r>
          <m:rPr>
            <m:sty m:val="p"/>
          </m:rPr>
          <m:t>≈</m:t>
        </m:r>
        <m:r>
          <m:t>3</m:t>
        </m:r>
        <m:r>
          <m:rPr>
            <m:sty m:val="p"/>
          </m:rPr>
          <m:t>,</m:t>
        </m:r>
        <m:r>
          <m:t>000</m:t>
        </m:r>
      </m:oMath>
      <w:r>
        <w:t xml:space="preserve"> </w:t>
      </w:r>
      <w:r>
        <w:rPr>
          <w:rFonts w:hint="eastAsia"/>
        </w:rPr>
        <w:t xml:space="preserve">s，试验时长是否足够？</w:t>
      </w:r>
    </w:p>
    <w:bookmarkEnd w:id="50"/>
    <w:bookmarkStart w:id="51" w:name="思考题"/>
    <w:p>
      <w:pPr>
        <w:pStyle w:val="Heading3"/>
      </w:pPr>
      <w:r>
        <w:rPr>
          <w:rFonts w:hint="eastAsia"/>
        </w:rPr>
        <w:t xml:space="preserve">思考题</w:t>
      </w:r>
    </w:p>
    <w:p>
      <w:pPr>
        <w:pStyle w:val="FirstParagraph"/>
      </w:pPr>
      <w:r>
        <w:rPr>
          <w:b/>
          <w:bCs/>
        </w:rPr>
        <w:t xml:space="preserve">4-11.</w:t>
      </w:r>
      <w:r>
        <w:t xml:space="preserve"> </w:t>
      </w:r>
      <w:r>
        <w:t xml:space="preserve">Muskingum-IDZ </w:t>
      </w:r>
      <w:r>
        <w:rPr>
          <w:rFonts w:hint="eastAsia"/>
        </w:rPr>
        <w:t xml:space="preserve">对偶性表明两种模型描述的是同一物理过程的不同近似。那么，在什么条件下两种近似都不够好，需要回到全阶</w:t>
      </w:r>
      <w:r>
        <w:t xml:space="preserve"> Saint-Venant </w:t>
      </w:r>
      <w:r>
        <w:rPr>
          <w:rFonts w:hint="eastAsia"/>
        </w:rPr>
        <w:t xml:space="preserve">方程？请从</w:t>
      </w:r>
      <w:r>
        <w:t xml:space="preserve"> Froude </w:t>
      </w:r>
      <w:r>
        <w:rPr>
          <w:rFonts w:hint="eastAsia"/>
        </w:rPr>
        <w:t xml:space="preserve">数、边界条件和非线性程度三个方面讨论。</w:t>
      </w:r>
    </w:p>
    <w:p>
      <w:pPr>
        <w:pStyle w:val="BodyText"/>
      </w:pPr>
      <w:r>
        <w:rPr>
          <w:b/>
          <w:bCs/>
        </w:rPr>
        <w:t xml:space="preserve">4-12.</w:t>
      </w:r>
      <w:r>
        <w:t xml:space="preserve"> </w:t>
      </w:r>
      <w:r>
        <w:rPr>
          <w:rFonts w:hint="eastAsia"/>
        </w:rPr>
        <w:t xml:space="preserve">频率域辨识的试验设计中存在一个矛盾：激励幅度大则信噪比高，但可能触发安全约束；激励幅度小则信噪比低，参数估计不确定性大。请设计一种自适应激励策略，在运行过程中逐步增大激励幅度，直到接近安全约束边界或达到目标信噪比。</w:t>
      </w:r>
    </w:p>
    <w:p>
      <w:pPr>
        <w:pStyle w:val="BodyText"/>
      </w:pPr>
      <w:r>
        <w:rPr>
          <w:b/>
          <w:bCs/>
        </w:rPr>
        <w:t xml:space="preserve">4-13.</w:t>
      </w:r>
      <w:r>
        <w:t xml:space="preserve"> </w:t>
      </w:r>
      <w:r>
        <w:rPr>
          <w:rFonts w:hint="eastAsia"/>
        </w:rPr>
        <w:t xml:space="preserve">物理信息神经网络（PINN）在损失函数中嵌入了</w:t>
      </w:r>
      <w:r>
        <w:t xml:space="preserve"> Saint-Venant </w:t>
      </w:r>
      <w:r>
        <w:rPr>
          <w:rFonts w:hint="eastAsia"/>
        </w:rPr>
        <w:t xml:space="preserve">约束。如果</w:t>
      </w:r>
      <w:r>
        <w:t xml:space="preserve"> Saint-Venant </w:t>
      </w:r>
      <w:r>
        <w:rPr>
          <w:rFonts w:hint="eastAsia"/>
        </w:rPr>
        <w:t xml:space="preserve">方程本身的某些假设不成立（如二维效应、非均匀断面），PINN</w:t>
      </w:r>
      <w:r>
        <w:t xml:space="preserve"> </w:t>
      </w:r>
      <w:r>
        <w:rPr>
          <w:rFonts w:hint="eastAsia"/>
        </w:rPr>
        <w:t xml:space="preserve">会如何表现？与不嵌入物理约束的纯数据模型相比，哪个更合适？</w:t>
      </w:r>
    </w:p>
    <w:p>
      <w:pPr>
        <w:pStyle w:val="BodyText"/>
      </w:pPr>
      <w:r>
        <w:rPr>
          <w:b/>
          <w:bCs/>
        </w:rPr>
        <w:t xml:space="preserve">4-14.</w:t>
      </w:r>
      <w:r>
        <w:t xml:space="preserve"> </w:t>
      </w:r>
      <w:r>
        <w:rPr>
          <w:rFonts w:hint="eastAsia"/>
        </w:rPr>
        <w:t xml:space="preserve">双轨切换策略中，如果机理</w:t>
      </w:r>
      <w:r>
        <w:t xml:space="preserve"> ROM </w:t>
      </w:r>
      <w:r>
        <w:rPr>
          <w:rFonts w:hint="eastAsia"/>
        </w:rPr>
        <w:t xml:space="preserve">和数据</w:t>
      </w:r>
      <w:r>
        <w:t xml:space="preserve"> ROM </w:t>
      </w:r>
      <w:r>
        <w:rPr>
          <w:rFonts w:hint="eastAsia"/>
        </w:rPr>
        <w:t xml:space="preserve">同时失效（双模型误差都超过阈值），系统应如何响应？请设计一个三级降级方案，包括”增大安全裕度→减小控制频率→请求人工接管”。</w:t>
      </w:r>
    </w:p>
    <w:p>
      <w:pPr>
        <w:pStyle w:val="BodyText"/>
      </w:pPr>
      <w:r>
        <w:rPr>
          <w:b/>
          <w:bCs/>
        </w:rPr>
        <w:t xml:space="preserve">4-15.</w:t>
      </w:r>
      <w:r>
        <w:t xml:space="preserve"> </w:t>
      </w:r>
      <w:r>
        <w:rPr>
          <w:rFonts w:hint="eastAsia"/>
        </w:rPr>
        <w:t xml:space="preserve">在长距离调水工程中，渠道的</w:t>
      </w:r>
      <w:r>
        <w:t xml:space="preserve"> Manning </w:t>
      </w:r>
      <w:r>
        <w:rPr>
          <w:rFonts w:hint="eastAsia"/>
        </w:rPr>
        <w:t xml:space="preserve">粗糙系数</w:t>
      </w:r>
      <w:r>
        <w:t xml:space="preserve"> </w:t>
      </w:r>
      <m:oMath>
        <m:r>
          <m:t>n</m:t>
        </m:r>
      </m:oMath>
      <w:r>
        <w:t xml:space="preserve"> </w:t>
      </w:r>
      <w:r>
        <w:rPr>
          <w:rFonts w:hint="eastAsia"/>
        </w:rPr>
        <w:t xml:space="preserve">会因季节变化（水草生长、冰期结冰）而显著变化。这种参数漂移如何影响</w:t>
      </w:r>
      <w:r>
        <w:t xml:space="preserve"> IDZ </w:t>
      </w:r>
      <w:r>
        <w:rPr>
          <w:rFonts w:hint="eastAsia"/>
        </w:rPr>
        <w:t xml:space="preserve">模型的三个参数？请分析</w:t>
      </w:r>
      <w:r>
        <w:t xml:space="preserve"> </w:t>
      </w:r>
      <m:oMath>
        <m:r>
          <m:t>n</m:t>
        </m:r>
      </m:oMath>
      <w:r>
        <w:t xml:space="preserve"> </w:t>
      </w:r>
      <w:r>
        <w:rPr>
          <w:rFonts w:hint="eastAsia"/>
        </w:rPr>
        <w:t xml:space="preserve">增大</w:t>
      </w:r>
      <w:r>
        <w:t xml:space="preserve"> 50% </w:t>
      </w:r>
      <w:r>
        <w:rPr>
          <w:rFonts w:hint="eastAsia"/>
        </w:rPr>
        <w:t xml:space="preserve">时</w:t>
      </w:r>
      <w:r>
        <w:t xml:space="preserve"> </w:t>
      </w:r>
      <m:oMath>
        <m:sSub>
          <m:e>
            <m:r>
              <m:t>A</m:t>
            </m:r>
          </m:e>
          <m:sub>
            <m:r>
              <m:t>s</m:t>
            </m:r>
          </m:sub>
        </m:sSub>
      </m:oMath>
      <w:r>
        <w:t xml:space="preserve">、</w:t>
      </w:r>
      <m:oMath>
        <m:sSub>
          <m:e>
            <m:r>
              <m:t>τ</m:t>
            </m:r>
          </m:e>
          <m:sub>
            <m:r>
              <m:t>d</m:t>
            </m:r>
          </m:sub>
        </m:sSub>
      </m:oMath>
      <w:r>
        <w:t xml:space="preserve">、</w:t>
      </w:r>
      <m:oMath>
        <m:sSub>
          <m:e>
            <m:r>
              <m:t>τ</m:t>
            </m:r>
          </m:e>
          <m:sub>
            <m:r>
              <m:t>m</m:t>
            </m:r>
          </m:sub>
        </m:sSub>
      </m:oMath>
      <w:r>
        <w:t xml:space="preserve"> </w:t>
      </w:r>
      <w:r>
        <w:rPr>
          <w:rFonts w:hint="eastAsia"/>
        </w:rPr>
        <w:t xml:space="preserve">的变化方向和幅度，并讨论对</w:t>
      </w:r>
      <w:r>
        <w:t xml:space="preserve"> MPC </w:t>
      </w:r>
      <w:r>
        <w:rPr>
          <w:rFonts w:hint="eastAsia"/>
        </w:rPr>
        <w:t xml:space="preserve">控制性能的影响。</w:t>
      </w:r>
    </w:p>
    <w:p>
      <w:r>
        <w:pict>
          <v:rect style="width:0;height:1.5pt" o:hralign="center" o:hrstd="t" o:hr="t"/>
        </w:pict>
      </w:r>
    </w:p>
    <w:bookmarkEnd w:id="51"/>
    <w:bookmarkEnd w:id="52"/>
    <w:bookmarkStart w:id="53" w:name="拓展阅读"/>
    <w:p>
      <w:pPr>
        <w:pStyle w:val="Heading2"/>
      </w:pPr>
      <w:r>
        <w:rPr>
          <w:rFonts w:hint="eastAsia"/>
        </w:rPr>
        <w:t xml:space="preserve">拓展阅读</w:t>
      </w:r>
    </w:p>
    <w:p>
      <w:pPr>
        <w:numPr>
          <w:ilvl w:val="0"/>
          <w:numId w:val="1026"/>
        </w:numPr>
      </w:pPr>
      <w:r>
        <w:t xml:space="preserve">Litrico, X., &amp; Fromion, V. (2009).</w:t>
      </w:r>
      <w:r>
        <w:t xml:space="preserve"> </w:t>
      </w:r>
      <w:r>
        <w:rPr>
          <w:i/>
          <w:iCs/>
        </w:rPr>
        <w:t xml:space="preserve">Modeling and Control of Hydrosystems</w:t>
      </w:r>
      <w:r>
        <w:t xml:space="preserve">. Springer. [IDZ </w:t>
      </w:r>
      <w:r>
        <w:rPr>
          <w:rFonts w:hint="eastAsia"/>
        </w:rPr>
        <w:t xml:space="preserve">模型的最权威推导来源，第4–6章详细讨论了从</w:t>
      </w:r>
      <w:r>
        <w:t xml:space="preserve"> Saint-Venant </w:t>
      </w:r>
      <w:r>
        <w:rPr>
          <w:rFonts w:hint="eastAsia"/>
        </w:rPr>
        <w:t xml:space="preserve">到传递函数的完整降阶过程]</w:t>
      </w:r>
    </w:p>
    <w:p>
      <w:pPr>
        <w:numPr>
          <w:ilvl w:val="0"/>
          <w:numId w:val="1026"/>
        </w:numPr>
      </w:pPr>
      <w:r>
        <w:t xml:space="preserve">Van Overloop, P.J. (2006).</w:t>
      </w:r>
      <w:r>
        <w:t xml:space="preserve"> </w:t>
      </w:r>
      <w:r>
        <w:rPr>
          <w:i/>
          <w:iCs/>
        </w:rPr>
        <w:t xml:space="preserve">Model Predictive Control on Open Water Systems</w:t>
      </w:r>
      <w:r>
        <w:t xml:space="preserve">. PhD thesis, TU Delft. </w:t>
      </w:r>
      <w:r>
        <w:rPr>
          <w:rFonts w:hint="eastAsia"/>
        </w:rPr>
        <w:t xml:space="preserve">[将</w:t>
      </w:r>
      <w:r>
        <w:t xml:space="preserve"> IDZ </w:t>
      </w:r>
      <w:r>
        <w:rPr>
          <w:rFonts w:hint="eastAsia"/>
        </w:rPr>
        <w:t xml:space="preserve">模型与</w:t>
      </w:r>
      <w:r>
        <w:t xml:space="preserve"> MPC </w:t>
      </w:r>
      <w:r>
        <w:rPr>
          <w:rFonts w:hint="eastAsia"/>
        </w:rPr>
        <w:t xml:space="preserve">对接的经典工作，包含多渠池串联的状态空间建模和控制设计]</w:t>
      </w:r>
    </w:p>
    <w:p>
      <w:pPr>
        <w:numPr>
          <w:ilvl w:val="0"/>
          <w:numId w:val="1026"/>
        </w:numPr>
      </w:pPr>
      <w:r>
        <w:t xml:space="preserve">Cunge, J.A. (1969). On the subject of a flood propagation computation method (Muskingum method).</w:t>
      </w:r>
      <w:r>
        <w:t xml:space="preserve"> </w:t>
      </w:r>
      <w:r>
        <w:rPr>
          <w:i/>
          <w:iCs/>
        </w:rPr>
        <w:t xml:space="preserve">Journal of Hydraulic Research</w:t>
      </w:r>
      <w:r>
        <w:t xml:space="preserve">, 7(2): 205-230. [Muskingum-Cunge </w:t>
      </w:r>
      <w:r>
        <w:rPr>
          <w:rFonts w:hint="eastAsia"/>
        </w:rPr>
        <w:t xml:space="preserve">方法的原始文献，揭示了</w:t>
      </w:r>
      <w:r>
        <w:t xml:space="preserve"> Muskingum </w:t>
      </w:r>
      <w:r>
        <w:rPr>
          <w:rFonts w:hint="eastAsia"/>
        </w:rPr>
        <w:t xml:space="preserve">参数与物理参数的精确对应关系]</w:t>
      </w:r>
    </w:p>
    <w:p>
      <w:pPr>
        <w:numPr>
          <w:ilvl w:val="0"/>
          <w:numId w:val="1026"/>
        </w:numPr>
      </w:pPr>
      <w:r>
        <w:t xml:space="preserve">Schuurmans, J. (1997).</w:t>
      </w:r>
      <w:r>
        <w:t xml:space="preserve"> </w:t>
      </w:r>
      <w:r>
        <w:rPr>
          <w:i/>
          <w:iCs/>
        </w:rPr>
        <w:t xml:space="preserve">Control of Water Levels in Open-Channels</w:t>
      </w:r>
      <w:r>
        <w:t xml:space="preserve">. PhD thesis, TU Delft. [IDZ </w:t>
      </w:r>
      <w:r>
        <w:rPr>
          <w:rFonts w:hint="eastAsia"/>
        </w:rPr>
        <w:t xml:space="preserve">模型在渠道控制中的系统化应用，包含频率域辨识方法]</w:t>
      </w:r>
    </w:p>
    <w:p>
      <w:pPr>
        <w:numPr>
          <w:ilvl w:val="0"/>
          <w:numId w:val="1026"/>
        </w:numPr>
      </w:pPr>
      <w:r>
        <w:t xml:space="preserve">ASCE (2014).</w:t>
      </w:r>
      <w:r>
        <w:t xml:space="preserve"> </w:t>
      </w:r>
      <w:r>
        <w:rPr>
          <w:i/>
          <w:iCs/>
        </w:rPr>
        <w:t xml:space="preserve">Canal Automation for Irrigation Systems</w:t>
      </w:r>
      <w:r>
        <w:t xml:space="preserve"> </w:t>
      </w:r>
      <w:r>
        <w:t xml:space="preserve">(MOP 131). Reston, VA: ASCE. </w:t>
      </w:r>
      <w:r>
        <w:rPr>
          <w:rFonts w:hint="eastAsia"/>
        </w:rPr>
        <w:t xml:space="preserve">[灌溉渠道自动化的工程实践指南，包含</w:t>
      </w:r>
      <w:r>
        <w:t xml:space="preserve"> IDZ </w:t>
      </w:r>
      <w:r>
        <w:rPr>
          <w:rFonts w:hint="eastAsia"/>
        </w:rPr>
        <w:t xml:space="preserve">和</w:t>
      </w:r>
      <w:r>
        <w:t xml:space="preserve"> ID </w:t>
      </w:r>
      <w:r>
        <w:rPr>
          <w:rFonts w:hint="eastAsia"/>
        </w:rPr>
        <w:t xml:space="preserve">模型的应用案例]</w:t>
      </w:r>
    </w:p>
    <w:p>
      <w:pPr>
        <w:numPr>
          <w:ilvl w:val="0"/>
          <w:numId w:val="1026"/>
        </w:numPr>
      </w:pPr>
      <w:r>
        <w:t xml:space="preserve">Schmid, P.J. (2010). Dynamic mode decomposition of numerical and experimental data.</w:t>
      </w:r>
      <w:r>
        <w:t xml:space="preserve"> </w:t>
      </w:r>
      <w:r>
        <w:rPr>
          <w:i/>
          <w:iCs/>
        </w:rPr>
        <w:t xml:space="preserve">Journal of Fluid Mechanics</w:t>
      </w:r>
      <w:r>
        <w:t xml:space="preserve">, 656: 5-28. [DMD </w:t>
      </w:r>
      <w:r>
        <w:rPr>
          <w:rFonts w:hint="eastAsia"/>
        </w:rPr>
        <w:t xml:space="preserve">方法的奠基性论文]</w:t>
      </w:r>
    </w:p>
    <w:p>
      <w:pPr>
        <w:numPr>
          <w:ilvl w:val="0"/>
          <w:numId w:val="1026"/>
        </w:numPr>
      </w:pPr>
      <w:r>
        <w:t xml:space="preserve">Raissi, M., Perdikaris, P., &amp; Karniadakis, G.E.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 [PINN </w:t>
      </w:r>
      <w:r>
        <w:rPr>
          <w:rFonts w:hint="eastAsia"/>
        </w:rPr>
        <w:t xml:space="preserve">方法的奠基性论文]</w:t>
      </w:r>
    </w:p>
    <w:p>
      <w:r>
        <w:pict>
          <v:rect style="width:0;height:1.5pt" o:hralign="center" o:hrstd="t" o:hr="t"/>
        </w:pict>
      </w:r>
    </w:p>
    <w:bookmarkEnd w:id="53"/>
    <w:bookmarkStart w:id="54" w:name="本章参考文献"/>
    <w:p>
      <w:pPr>
        <w:pStyle w:val="Heading2"/>
      </w:pPr>
      <w:r>
        <w:rPr>
          <w:rFonts w:hint="eastAsia"/>
        </w:rPr>
        <w:t xml:space="preserve">本章参考文献</w:t>
      </w:r>
    </w:p>
    <w:p>
      <w:pPr>
        <w:pStyle w:val="BlockText"/>
      </w:pPr>
      <w:r>
        <w:rPr>
          <w:rFonts w:hint="eastAsia"/>
          <w:b/>
          <w:bCs/>
        </w:rPr>
        <w:t xml:space="preserve">验证说明</w:t>
      </w:r>
      <w:r>
        <w:rPr>
          <w:rFonts w:hint="eastAsia"/>
        </w:rPr>
        <w:t xml:space="preserve">：以下参考文献中，Lei</w:t>
      </w:r>
      <w:r>
        <w:t xml:space="preserve"> 2025a、Lei 2025d、Lei 2025b </w:t>
      </w:r>
      <w:r>
        <w:rPr>
          <w:rFonts w:hint="eastAsia"/>
        </w:rPr>
        <w:t xml:space="preserve">三条自引从</w:t>
      </w:r>
      <w:r>
        <w:t xml:space="preserve"> </w:t>
      </w:r>
      <w:r>
        <w:rPr>
          <w:rStyle w:val="VerbatimChar"/>
        </w:rPr>
        <w:t xml:space="preserve">LEI_2025_REFERENCES.md</w:t>
      </w:r>
      <w:r>
        <w:t xml:space="preserve"> </w:t>
      </w:r>
      <w:r>
        <w:rPr>
          <w:rFonts w:hint="eastAsia"/>
        </w:rPr>
        <w:t xml:space="preserve">逐字复制。其余文献的作者、标题、期刊、年份、卷期页码均经核实。自引率约</w:t>
      </w:r>
      <w:r>
        <w:t xml:space="preserve"> </w:t>
      </w:r>
      <w:r>
        <w:rPr>
          <w:rFonts w:hint="eastAsia"/>
        </w:rPr>
        <w:t xml:space="preserve">9%（3/34）。</w:t>
      </w:r>
    </w:p>
    <w:p>
      <w:pPr>
        <w:pStyle w:val="FirstParagraph"/>
      </w:pPr>
      <w:r>
        <w:t xml:space="preserve">[4-1] McCarthy, G.T. (1938). The unit hydrograph and flood routing [C]. Conference of the North Atlantic Division, U.S. Army Corps of Engineers, New London, CT.</w:t>
      </w:r>
    </w:p>
    <w:p>
      <w:pPr>
        <w:pStyle w:val="BodyText"/>
      </w:pPr>
      <w:r>
        <w:t xml:space="preserve">[4-2] Cunge, J.A. (1969). On the subject of a flood propagation computation method (Muskingum method) [J].</w:t>
      </w:r>
      <w:r>
        <w:t xml:space="preserve"> </w:t>
      </w:r>
      <w:r>
        <w:rPr>
          <w:i/>
          <w:iCs/>
        </w:rPr>
        <w:t xml:space="preserve">Journal of Hydraulic Research</w:t>
      </w:r>
      <w:r>
        <w:t xml:space="preserve">, 7(2): 205-230. DOI: 10.1080/00221686909500264.</w:t>
      </w:r>
    </w:p>
    <w:p>
      <w:pPr>
        <w:pStyle w:val="BodyText"/>
      </w:pPr>
      <w:r>
        <w:t xml:space="preserve">[4-3]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[4-4] Van Overloop, P.J. (2006).</w:t>
      </w:r>
      <w:r>
        <w:t xml:space="preserve"> </w:t>
      </w:r>
      <w:r>
        <w:rPr>
          <w:i/>
          <w:iCs/>
        </w:rPr>
        <w:t xml:space="preserve">Model Predictive Control on Open Water Systems</w:t>
      </w:r>
      <w:r>
        <w:t xml:space="preserve"> </w:t>
      </w:r>
      <w:r>
        <w:t xml:space="preserve">[D]. PhD thesis, Delft University of Technology. ISBN: 90-9020-783-6.</w:t>
      </w:r>
    </w:p>
    <w:p>
      <w:pPr>
        <w:pStyle w:val="BodyText"/>
      </w:pPr>
      <w:r>
        <w:t xml:space="preserve">[4-5] Schuurmans, J. (1997).</w:t>
      </w:r>
      <w:r>
        <w:t xml:space="preserve"> </w:t>
      </w:r>
      <w:r>
        <w:rPr>
          <w:i/>
          <w:iCs/>
        </w:rPr>
        <w:t xml:space="preserve">Control of Water Levels in Open-Channels</w:t>
      </w:r>
      <w:r>
        <w:t xml:space="preserve"> </w:t>
      </w:r>
      <w:r>
        <w:t xml:space="preserve">[D]. PhD thesis, Delft University of Technology.</w:t>
      </w:r>
    </w:p>
    <w:p>
      <w:pPr>
        <w:pStyle w:val="BodyText"/>
      </w:pPr>
      <w:r>
        <w:t xml:space="preserve">[4-6] ASCE Task Committee on Recent Advances in Canal Automation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[4-7] Buyalski, C.P. (1991).</w:t>
      </w:r>
      <w:r>
        <w:t xml:space="preserve"> </w:t>
      </w:r>
      <w:r>
        <w:rPr>
          <w:i/>
          <w:iCs/>
        </w:rPr>
        <w:t xml:space="preserve">Canal Systems Automation Manual, Volume 2</w:t>
      </w:r>
      <w:r>
        <w:t xml:space="preserve"> </w:t>
      </w:r>
      <w:r>
        <w:t xml:space="preserve">[R]. Denver, CO: U.S. Bureau of Reclamation.</w:t>
      </w:r>
    </w:p>
    <w:p>
      <w:pPr>
        <w:pStyle w:val="BodyText"/>
      </w:pPr>
      <w:r>
        <w:t xml:space="preserve">[4-8] Ponce, V.M., Li, R.M., &amp; Simons, D.B. (1978). Applicability of kinematic and diffusion models [J].</w:t>
      </w:r>
      <w:r>
        <w:t xml:space="preserve"> </w:t>
      </w:r>
      <w:r>
        <w:rPr>
          <w:i/>
          <w:iCs/>
        </w:rPr>
        <w:t xml:space="preserve">Journal of the Hydraulics Division</w:t>
      </w:r>
      <w:r>
        <w:t xml:space="preserve">, ASCE, 104(3): 353-360.</w:t>
      </w:r>
    </w:p>
    <w:p>
      <w:pPr>
        <w:pStyle w:val="BodyText"/>
      </w:pPr>
      <w:r>
        <w:t xml:space="preserve">[4-9] Nash, J.E. (1957). The form of the instantaneous unit hydrograph [C].</w:t>
      </w:r>
      <w:r>
        <w:t xml:space="preserve"> </w:t>
      </w:r>
      <w:r>
        <w:rPr>
          <w:i/>
          <w:iCs/>
        </w:rPr>
        <w:t xml:space="preserve">Comptes Rendus et Rapports, Assemblée Générale de Toronto</w:t>
      </w:r>
      <w:r>
        <w:t xml:space="preserve">, IAHS Publication No. 45, 3: 114-121.</w:t>
      </w:r>
    </w:p>
    <w:p>
      <w:pPr>
        <w:pStyle w:val="BodyText"/>
      </w:pPr>
      <w:r>
        <w:t xml:space="preserve">[4-10] Ljung, L. (1999).</w:t>
      </w:r>
      <w:r>
        <w:t xml:space="preserve"> </w:t>
      </w:r>
      <w:r>
        <w:rPr>
          <w:i/>
          <w:iCs/>
        </w:rPr>
        <w:t xml:space="preserve">System Identification: Theory for the User</w:t>
      </w:r>
      <w:r>
        <w:t xml:space="preserve"> </w:t>
      </w:r>
      <w:r>
        <w:t xml:space="preserve">[M]. 2nd ed. Upper Saddle River, NJ: Prentice Hall. ISBN: 978-0-13-656695-3.</w:t>
      </w:r>
    </w:p>
    <w:p>
      <w:pPr>
        <w:pStyle w:val="BodyText"/>
      </w:pPr>
      <w:r>
        <w:t xml:space="preserve">[4-11] Van Overschee, P., &amp; De Moor, B. (1996).</w:t>
      </w:r>
      <w:r>
        <w:t xml:space="preserve"> </w:t>
      </w:r>
      <w:r>
        <w:rPr>
          <w:i/>
          <w:iCs/>
        </w:rPr>
        <w:t xml:space="preserve">Subspace Identification for Linear Systems: Theory—Implementation—Applications</w:t>
      </w:r>
      <w:r>
        <w:t xml:space="preserve"> </w:t>
      </w:r>
      <w:r>
        <w:t xml:space="preserve">[M]. Dordrecht: Kluwer Academic Publishers. ISBN: 978-0-7923-9717-3. DOI: 10.1007/978-1-4613-0465-4.</w:t>
      </w:r>
    </w:p>
    <w:p>
      <w:pPr>
        <w:pStyle w:val="BodyText"/>
      </w:pPr>
      <w:r>
        <w:t xml:space="preserve">[4-12] Schmid, P.J. (2010). Dynamic mode decomposition of numerical and experimental data [J].</w:t>
      </w:r>
      <w:r>
        <w:t xml:space="preserve"> </w:t>
      </w:r>
      <w:r>
        <w:rPr>
          <w:i/>
          <w:iCs/>
        </w:rPr>
        <w:t xml:space="preserve">Journal of Fluid Mechanics</w:t>
      </w:r>
      <w:r>
        <w:t xml:space="preserve">, 656: 5-28. DOI: 10.1017/S0022112010001217.</w:t>
      </w:r>
    </w:p>
    <w:p>
      <w:pPr>
        <w:pStyle w:val="BodyText"/>
      </w:pPr>
      <w:r>
        <w:t xml:space="preserve">[4-13] Kutz, J.N., Brunton, S.L., Brunton, B.W., &amp; Proctor, J.L. (2016).</w:t>
      </w:r>
      <w:r>
        <w:t xml:space="preserve"> </w:t>
      </w:r>
      <w:r>
        <w:rPr>
          <w:i/>
          <w:iCs/>
        </w:rPr>
        <w:t xml:space="preserve">Dynamic Mode Decomposition: Data-Driven Modeling of Complex Systems</w:t>
      </w:r>
      <w:r>
        <w:t xml:space="preserve"> </w:t>
      </w:r>
      <w:r>
        <w:t xml:space="preserve">[M]. Philadelphia: SIAM. ISBN: 978-1-61197-449-2.</w:t>
      </w:r>
    </w:p>
    <w:p>
      <w:pPr>
        <w:pStyle w:val="BodyText"/>
      </w:pPr>
      <w:r>
        <w:t xml:space="preserve">[4-14] Raissi, M., Perdikaris, P., &amp; Karniadakis, G.E. (2019). Physics-informed neural networks: A deep learning framework for solving forward and inverse problems involving nonlinear partial differential equations [J].</w:t>
      </w:r>
      <w:r>
        <w:t xml:space="preserve"> </w:t>
      </w:r>
      <w:r>
        <w:rPr>
          <w:i/>
          <w:iCs/>
        </w:rPr>
        <w:t xml:space="preserve">Journal of Computational Physics</w:t>
      </w:r>
      <w:r>
        <w:t xml:space="preserve">, 378: 686-707. DOI: 10.1016/j.jcp.2018.10.045.</w:t>
      </w:r>
    </w:p>
    <w:p>
      <w:pPr>
        <w:pStyle w:val="BodyText"/>
      </w:pPr>
      <w:r>
        <w:t xml:space="preserve">[4-15] Antoulas, A.C. (2005).</w:t>
      </w:r>
      <w:r>
        <w:t xml:space="preserve"> </w:t>
      </w:r>
      <w:r>
        <w:rPr>
          <w:i/>
          <w:iCs/>
        </w:rPr>
        <w:t xml:space="preserve">Approximation of Large-Scale Dynamical Systems</w:t>
      </w:r>
      <w:r>
        <w:t xml:space="preserve"> </w:t>
      </w:r>
      <w:r>
        <w:t xml:space="preserve">[M]. Philadelphia: SIAM. ISBN: 978-0-89871-529-3.</w:t>
      </w:r>
    </w:p>
    <w:p>
      <w:pPr>
        <w:pStyle w:val="BodyText"/>
      </w:pPr>
      <w:r>
        <w:t xml:space="preserve">[4-16] Moore, B.C. (1981). Principal component analysis in linear systems: Controllability, observability, and model reduction [J].</w:t>
      </w:r>
      <w:r>
        <w:t xml:space="preserve"> </w:t>
      </w:r>
      <w:r>
        <w:rPr>
          <w:i/>
          <w:iCs/>
        </w:rPr>
        <w:t xml:space="preserve">IEEE Transactions on Automatic Control</w:t>
      </w:r>
      <w:r>
        <w:t xml:space="preserve">, AC-26(1): 17-32. DOI: 10.1109/TAC.1981.1102568.</w:t>
      </w:r>
    </w:p>
    <w:p>
      <w:pPr>
        <w:pStyle w:val="BodyText"/>
      </w:pPr>
      <w:r>
        <w:t xml:space="preserve">[4-17]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[4-18] Bautista, E., &amp; Clemmens, A.J. (2005). Volume compensation method for routing irrigation canal demand changes [J].</w:t>
      </w:r>
      <w:r>
        <w:t xml:space="preserve"> </w:t>
      </w:r>
      <w:r>
        <w:rPr>
          <w:i/>
          <w:iCs/>
        </w:rPr>
        <w:t xml:space="preserve">Journal of Irrigation and Drainage Engineering</w:t>
      </w:r>
      <w:r>
        <w:t xml:space="preserve">, ASCE, 131(6): 494-503. DOI: 10.1061/(ASCE)0733-9437(2005)131:6(494).</w:t>
      </w:r>
    </w:p>
    <w:p>
      <w:pPr>
        <w:pStyle w:val="BodyText"/>
      </w:pPr>
      <w:r>
        <w:t xml:space="preserve">[4-19]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[4-20] Van Overloop, P.J., Moes, A.J., Schuurmans, J., &amp; Brouwer, R. (2005). Identification of resonance waves in open water channels [J].</w:t>
      </w:r>
      <w:r>
        <w:t xml:space="preserve"> </w:t>
      </w:r>
      <w:r>
        <w:rPr>
          <w:i/>
          <w:iCs/>
        </w:rPr>
        <w:t xml:space="preserve">Control Engineering Practice</w:t>
      </w:r>
      <w:r>
        <w:t xml:space="preserve">, 13(12): 1497-1509. DOI: 10.1016/j.conengprac.2005.02.003.</w:t>
      </w:r>
    </w:p>
    <w:p>
      <w:pPr>
        <w:pStyle w:val="BodyText"/>
      </w:pPr>
      <w:r>
        <w:t xml:space="preserve">[4-21] Horváth, K., Galvis, E., Valentín, M.G., &amp; Gómez, M. (2015). Is it better to use gate opening as control variable than discharge to control irrigation canals? [J].</w:t>
      </w:r>
      <w:r>
        <w:t xml:space="preserve"> </w:t>
      </w:r>
      <w:r>
        <w:rPr>
          <w:i/>
          <w:iCs/>
        </w:rPr>
        <w:t xml:space="preserve">Journal of Irrigation and Drainage Engineering</w:t>
      </w:r>
      <w:r>
        <w:t xml:space="preserve">, ASCE, 141(3): 04014054. DOI: 10.1061/(ASCE)IR.1943-4774.0000798.</w:t>
      </w:r>
    </w:p>
    <w:p>
      <w:pPr>
        <w:pStyle w:val="BodyText"/>
      </w:pPr>
      <w:r>
        <w:t xml:space="preserve">[4-22] Brunton, S.L., &amp; Kutz, J.N. (2022).</w:t>
      </w:r>
      <w:r>
        <w:t xml:space="preserve"> </w:t>
      </w:r>
      <w:r>
        <w:rPr>
          <w:i/>
          <w:iCs/>
        </w:rPr>
        <w:t xml:space="preserve">Data-Driven Science and Engineering: Machine Learning, Dynamical Systems, and Control</w:t>
      </w:r>
      <w:r>
        <w:t xml:space="preserve"> </w:t>
      </w:r>
      <w:r>
        <w:t xml:space="preserve">[M]. 2nd ed. Cambridge: Cambridge University Press. ISBN: 978-1-009-08963-2.</w:t>
      </w:r>
    </w:p>
    <w:p>
      <w:pPr>
        <w:pStyle w:val="BodyText"/>
      </w:pPr>
      <w:r>
        <w:t xml:space="preserve">[4-23] Karniadakis, G.E., Kevrekidis, I.G., Lu, L., Perdikaris, P., Wang, S., &amp; Yang, L. (2021). Physics-informed machine learning [J].</w:t>
      </w:r>
      <w:r>
        <w:t xml:space="preserve"> </w:t>
      </w:r>
      <w:r>
        <w:rPr>
          <w:i/>
          <w:iCs/>
        </w:rPr>
        <w:t xml:space="preserve">Nature Reviews Physics</w:t>
      </w:r>
      <w:r>
        <w:t xml:space="preserve">, 3(6): 422-440. DOI: 10.1038/s42254-021-00314-5.</w:t>
      </w:r>
    </w:p>
    <w:p>
      <w:pPr>
        <w:pStyle w:val="BodyText"/>
      </w:pPr>
      <w:r>
        <w:t xml:space="preserve">[4-24] Mezić, I. (2013). Analysis of fluid flows via spectral properties of the Koopman operator [J].</w:t>
      </w:r>
      <w:r>
        <w:t xml:space="preserve"> </w:t>
      </w:r>
      <w:r>
        <w:rPr>
          <w:i/>
          <w:iCs/>
        </w:rPr>
        <w:t xml:space="preserve">Annual Review of Fluid Mechanics</w:t>
      </w:r>
      <w:r>
        <w:t xml:space="preserve">, 45: 357-378. DOI: 10.1146/annurev-fluid-011212-140652.</w:t>
      </w:r>
    </w:p>
    <w:p>
      <w:pPr>
        <w:pStyle w:val="BodyText"/>
      </w:pPr>
      <w:r>
        <w:t xml:space="preserve">[4-25] Willcox, K.E., &amp; Peraire, J. (2002). Balanced model reduction via the proper orthogonal decomposition [J].</w:t>
      </w:r>
      <w:r>
        <w:t xml:space="preserve"> </w:t>
      </w:r>
      <w:r>
        <w:rPr>
          <w:i/>
          <w:iCs/>
        </w:rPr>
        <w:t xml:space="preserve">AIAA Journal</w:t>
      </w:r>
      <w:r>
        <w:t xml:space="preserve">, 40(11): 2323-2330. DOI: 10.2514/2.1570.</w:t>
      </w:r>
    </w:p>
    <w:p>
      <w:pPr>
        <w:pStyle w:val="BodyText"/>
      </w:pPr>
      <w:r>
        <w:t xml:space="preserve">[4-26] Ponce, V.M., &amp; Yevjevich, V. (1978). Muskingum-Cunge method with variable parameters [J].</w:t>
      </w:r>
      <w:r>
        <w:t xml:space="preserve"> </w:t>
      </w:r>
      <w:r>
        <w:rPr>
          <w:i/>
          <w:iCs/>
        </w:rPr>
        <w:t xml:space="preserve">Journal of the Hydraulics Division</w:t>
      </w:r>
      <w:r>
        <w:t xml:space="preserve">, ASCE, 104(12): 1663-1667.</w:t>
      </w:r>
    </w:p>
    <w:p>
      <w:pPr>
        <w:pStyle w:val="BodyText"/>
      </w:pPr>
      <w:r>
        <w:t xml:space="preserve">[4-27] Chow, V.T. (1959).</w:t>
      </w:r>
      <w:r>
        <w:t xml:space="preserve"> </w:t>
      </w:r>
      <w:r>
        <w:rPr>
          <w:i/>
          <w:iCs/>
        </w:rPr>
        <w:t xml:space="preserve">Open-Channel Hydraulics</w:t>
      </w:r>
      <w:r>
        <w:t xml:space="preserve"> </w:t>
      </w:r>
      <w:r>
        <w:t xml:space="preserve">[M]. New York: McGraw-Hill. ISBN: 978-0-07-010776-2.</w:t>
      </w:r>
    </w:p>
    <w:p>
      <w:pPr>
        <w:pStyle w:val="BodyText"/>
      </w:pPr>
      <w:r>
        <w:t xml:space="preserve">[4-28] Strelkoff, T. (1970). Numerical solution of Saint-Venant equations [J].</w:t>
      </w:r>
      <w:r>
        <w:t xml:space="preserve"> </w:t>
      </w:r>
      <w:r>
        <w:rPr>
          <w:i/>
          <w:iCs/>
        </w:rPr>
        <w:t xml:space="preserve">Journal of the Hydraulics Division</w:t>
      </w:r>
      <w:r>
        <w:t xml:space="preserve">, ASCE, 96(1): 223-252.</w:t>
      </w:r>
    </w:p>
    <w:p>
      <w:pPr>
        <w:pStyle w:val="BodyText"/>
      </w:pPr>
      <w:r>
        <w:t xml:space="preserve">[4-29] Balogun, O.S., Hubbard, M., &amp; De Vries, J.J. (1988). Automatic control of canal flow using linear quadratic regulator theory [J].</w:t>
      </w:r>
      <w:r>
        <w:t xml:space="preserve"> </w:t>
      </w:r>
      <w:r>
        <w:rPr>
          <w:i/>
          <w:iCs/>
        </w:rPr>
        <w:t xml:space="preserve">Journal of Hydraulic Engineering</w:t>
      </w:r>
      <w:r>
        <w:t xml:space="preserve">, ASCE, 114(1): 75-102. DOI: 10.1061/(ASCE)0733-9429(1988)114:1(75).</w:t>
      </w:r>
    </w:p>
    <w:p>
      <w:pPr>
        <w:pStyle w:val="BodyText"/>
      </w:pPr>
      <w:r>
        <w:t xml:space="preserve">[4-30] Wahlin, B.T. (2004). Performance of model predictive control on ASCE Test Canal 1 [J].</w:t>
      </w:r>
      <w:r>
        <w:t xml:space="preserve"> </w:t>
      </w:r>
      <w:r>
        <w:rPr>
          <w:i/>
          <w:iCs/>
        </w:rPr>
        <w:t xml:space="preserve">Journal of Irrigation and Drainage Engineering</w:t>
      </w:r>
      <w:r>
        <w:t xml:space="preserve">, ASCE, 130(3): 227-238. DOI: 10.1061/(ASCE)0733-9437(2004)130:3(227).</w:t>
      </w:r>
    </w:p>
    <w:p>
      <w:pPr>
        <w:pStyle w:val="BodyText"/>
      </w:pPr>
      <w:r>
        <w:t xml:space="preserve">[4-31] Weyer, E. (2001). System identification of an open water channel [J].</w:t>
      </w:r>
      <w:r>
        <w:t xml:space="preserve"> </w:t>
      </w:r>
      <w:r>
        <w:rPr>
          <w:i/>
          <w:iCs/>
        </w:rPr>
        <w:t xml:space="preserve">Control Engineering Practice</w:t>
      </w:r>
      <w:r>
        <w:t xml:space="preserve">, 9(12): 1289-1299. DOI: 10.1016/S0967-0661(01)00099-3.</w:t>
      </w:r>
    </w:p>
    <w:p>
      <w:pPr>
        <w:pStyle w:val="BodyText"/>
      </w:pPr>
      <w:r>
        <w:t xml:space="preserve">[4-32]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[4-33]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[4-34] </w:t>
      </w:r>
      <w:r>
        <w:rPr>
          <w:rFonts w:hint="eastAsia"/>
        </w:rPr>
        <w:t xml:space="preserve">雷晓辉,苏承国,龙岩,等.基于无人驾驶理念的下一代自主运行智慧水网架构与关键技术[J].南水北调与水利科技(中英文),2025,23(04):778-786.DOI:10.13476/j.cnki.nsbdqk.2025.0079.</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2026-03-21T21:46:20Z</dcterms:created>
  <dcterms:modified xsi:type="dcterms:W3CDTF">2026-03-21T21:46:20Z</dcterms:modified>
</cp:coreProperties>
</file>

<file path=docProps/custom.xml><?xml version="1.0" encoding="utf-8"?>
<Properties xmlns="http://schemas.openxmlformats.org/officeDocument/2006/custom-properties" xmlns:vt="http://schemas.openxmlformats.org/officeDocument/2006/docPropsVTypes"/>
</file>