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十五章-沙坪水电站工程案例"/>
    <w:p>
      <w:pPr>
        <w:pStyle w:val="Heading1"/>
      </w:pP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沙坪水电站工程案例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描述大渡河梯级水电系统”水力-电力双重耦合”的物理本质，并解释为何单站</w:t>
      </w:r>
      <w:r>
        <w:t xml:space="preserve"> AGC </w:t>
      </w:r>
      <w:r>
        <w:rPr>
          <w:rFonts w:hint="eastAsia"/>
        </w:rPr>
        <w:t xml:space="preserve">在此场景中失效；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建立河道水力演进模型与水库水量平衡模型，标定站间水力传播延时；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MPC </w:t>
      </w:r>
      <w:r>
        <w:rPr>
          <w:rFonts w:hint="eastAsia"/>
        </w:rPr>
        <w:t xml:space="preserve">框架设计沙坪单站的”负荷-水位-闸门”协同控制策略；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说明梯级</w:t>
      </w:r>
      <w:r>
        <w:t xml:space="preserve"> EDC </w:t>
      </w:r>
      <w:r>
        <w:rPr>
          <w:rFonts w:hint="eastAsia"/>
        </w:rPr>
        <w:t xml:space="preserve">的两级架构与站间负荷分配优化方法；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应用安全包络与</w:t>
      </w:r>
      <w:r>
        <w:t xml:space="preserve"> ODD </w:t>
      </w:r>
      <w:r>
        <w:rPr>
          <w:rFonts w:hint="eastAsia"/>
        </w:rPr>
        <w:t xml:space="preserve">概念定义梯级运行约束，并设计降级与人工接管机制。</w: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ch14）</w:t>
      </w:r>
      <w:r>
        <w:t xml:space="preserve"> </w:t>
      </w:r>
      <w:r>
        <w:rPr>
          <w:rFonts w:hint="eastAsia"/>
        </w:rPr>
        <w:t xml:space="preserve">上一章以胶东调水工程为例，展示了长距离明渠调水系统从</w:t>
      </w:r>
      <w:r>
        <w:t xml:space="preserve"> IDZ </w:t>
      </w:r>
      <w:r>
        <w:rPr>
          <w:rFonts w:hint="eastAsia"/>
        </w:rPr>
        <w:t xml:space="preserve">建模、SCADA+MAS</w:t>
      </w:r>
      <w:r>
        <w:t xml:space="preserve"> </w:t>
      </w:r>
      <w:r>
        <w:rPr>
          <w:rFonts w:hint="eastAsia"/>
        </w:rPr>
        <w:t xml:space="preserve">融合到</w:t>
      </w:r>
      <w:r>
        <w:t xml:space="preserve"> DE+POA+MPC </w:t>
      </w:r>
      <w:r>
        <w:rPr>
          <w:rFonts w:hint="eastAsia"/>
        </w:rPr>
        <w:t xml:space="preserve">三层</w:t>
      </w:r>
      <w:r>
        <w:t xml:space="preserve"> HDC </w:t>
      </w:r>
      <w:r>
        <w:rPr>
          <w:rFonts w:hint="eastAsia"/>
        </w:rPr>
        <w:t xml:space="preserve">控制的完整链条。本章转向大渡河梯级水电场景，重点讨论时间尺度更快（秒级至分钟级）、安全约束更严（电网频率与防洪）的发电-泄洪一体化控制。两章案例的递进关系是：胶东解决”网状明渠”的空间耦合与时滞管理</w:t>
      </w:r>
      <w:r>
        <w:t xml:space="preserve"> → </w:t>
      </w:r>
      <w:r>
        <w:rPr>
          <w:rFonts w:hint="eastAsia"/>
        </w:rPr>
        <w:t xml:space="preserve">沙坪解决”链状梯级”的水力-电力双重耦合与实时协调。</w:t>
      </w:r>
    </w:p>
    <w:p>
      <w:r>
        <w:pict>
          <v:rect style="width:0;height:1.5pt" o:hralign="center" o:hrstd="t" o:hr="t"/>
        </w:pict>
      </w:r>
    </w:p>
    <w:bookmarkEnd w:id="9"/>
    <w:bookmarkStart w:id="14" w:name="工程背景与控制挑战"/>
    <w:p>
      <w:pPr>
        <w:pStyle w:val="Heading2"/>
      </w:pPr>
      <w:r>
        <w:t xml:space="preserve">15.1 </w:t>
      </w:r>
      <w:r>
        <w:rPr>
          <w:rFonts w:hint="eastAsia"/>
        </w:rPr>
        <w:t xml:space="preserve">工程背景与控制挑战</w:t>
      </w:r>
    </w:p>
    <w:bookmarkStart w:id="10" w:name="大渡河梯级与沙坪二级电站"/>
    <w:p>
      <w:pPr>
        <w:pStyle w:val="Heading3"/>
      </w:pPr>
      <w:r>
        <w:t xml:space="preserve">15.1.1 </w:t>
      </w:r>
      <w:r>
        <w:rPr>
          <w:rFonts w:hint="eastAsia"/>
        </w:rPr>
        <w:t xml:space="preserve">大渡河梯级与沙坪二级电站</w:t>
      </w:r>
    </w:p>
    <w:p>
      <w:pPr>
        <w:pStyle w:val="FirstParagraph"/>
      </w:pPr>
      <w:r>
        <w:rPr>
          <w:rFonts w:hint="eastAsia"/>
        </w:rPr>
        <w:t xml:space="preserve">大渡河是长江上游最大支流之一，干流水能资源丰富，规划有</w:t>
      </w:r>
      <w:r>
        <w:t xml:space="preserve"> 28 </w:t>
      </w:r>
      <w:r>
        <w:rPr>
          <w:rFonts w:hint="eastAsia"/>
        </w:rPr>
        <w:t xml:space="preserve">级梯级水电站。本章聚焦其中的瀑布沟-深溪沟-枕头坝-沙坪二级四站联合运行系统（以下简称”瀑深枕沙梯级”），总装机容量约</w:t>
      </w:r>
      <w:r>
        <w:t xml:space="preserve"> 4968 </w:t>
      </w:r>
      <w:r>
        <w:rPr>
          <w:rFonts w:hint="eastAsia"/>
        </w:rPr>
        <w:t xml:space="preserve">MW，是四川电网最重要的调峰电源之一。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15-1: </w:t>
      </w:r>
      <w:r>
        <w:rPr>
          <w:rFonts w:hint="eastAsia"/>
        </w:rPr>
        <w:t xml:space="preserve">瀑深枕沙梯级基本参数]</w:t>
      </w:r>
      <w:r>
        <w:t xml:space="preserve"> </w:t>
      </w:r>
      <w:r>
        <w:t xml:space="preserve">| </w:t>
      </w:r>
      <w:r>
        <w:rPr>
          <w:rFonts w:hint="eastAsia"/>
        </w:rPr>
        <w:t xml:space="preserve">电站</w:t>
      </w:r>
      <w:r>
        <w:t xml:space="preserve"> | </w:t>
      </w:r>
      <w:r>
        <w:rPr>
          <w:rFonts w:hint="eastAsia"/>
        </w:rPr>
        <w:t xml:space="preserve">装机容量</w:t>
      </w:r>
      <w:r>
        <w:t xml:space="preserve"> | </w:t>
      </w:r>
      <w:r>
        <w:rPr>
          <w:rFonts w:hint="eastAsia"/>
        </w:rPr>
        <w:t xml:space="preserve">机组型式</w:t>
      </w:r>
      <w:r>
        <w:t xml:space="preserve"> | </w:t>
      </w:r>
      <w:r>
        <w:rPr>
          <w:rFonts w:hint="eastAsia"/>
        </w:rPr>
        <w:t xml:space="preserve">水库特性</w:t>
      </w:r>
      <w:r>
        <w:t xml:space="preserve"> | </w:t>
      </w:r>
      <w:r>
        <w:rPr>
          <w:rFonts w:hint="eastAsia"/>
        </w:rPr>
        <w:t xml:space="preserve">正常蓄水位/死水位</w:t>
      </w:r>
      <w:r>
        <w:t xml:space="preserve"> | </w:t>
      </w:r>
      <w:r>
        <w:rPr>
          <w:rFonts w:hint="eastAsia"/>
        </w:rPr>
        <w:t xml:space="preserve">调节库容</w:t>
      </w:r>
      <w:r>
        <w:t xml:space="preserve"> |</w:t>
      </w:r>
      <w:r>
        <w:t xml:space="preserve"> </w:t>
      </w:r>
      <w:r>
        <w:t xml:space="preserve">|:—|:—|:—|:—|:—|:—|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瀑布沟</w:t>
      </w:r>
      <w:r>
        <w:t xml:space="preserve"> | 3600 </w:t>
      </w:r>
      <w:r>
        <w:rPr>
          <w:rFonts w:hint="eastAsia"/>
        </w:rPr>
        <w:t xml:space="preserve">MW（12×300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混流式</w:t>
      </w:r>
      <w:r>
        <w:t xml:space="preserve"> | </w:t>
      </w:r>
      <w:r>
        <w:rPr>
          <w:rFonts w:hint="eastAsia"/>
        </w:rPr>
        <w:t xml:space="preserve">年调节，总库容</w:t>
      </w:r>
      <w:r>
        <w:t xml:space="preserve"> 53 </w:t>
      </w:r>
      <w:r>
        <w:rPr>
          <w:rFonts w:hint="eastAsia"/>
        </w:rPr>
        <w:t xml:space="preserve">亿</w:t>
      </w:r>
      <w:r>
        <w:t xml:space="preserve"> m³ | 850 m / 790 m | 38.94 </w:t>
      </w:r>
      <w:r>
        <w:rPr>
          <w:rFonts w:hint="eastAsia"/>
        </w:rPr>
        <w:t xml:space="preserve">亿</w:t>
      </w:r>
      <w:r>
        <w:t xml:space="preserve"> m³ |</w:t>
      </w:r>
      <w:r>
        <w:t xml:space="preserve"> </w:t>
      </w:r>
      <w:r>
        <w:t xml:space="preserve">| </w:t>
      </w:r>
      <w:r>
        <w:rPr>
          <w:rFonts w:hint="eastAsia"/>
        </w:rPr>
        <w:t xml:space="preserve">深溪沟</w:t>
      </w:r>
      <w:r>
        <w:t xml:space="preserve"> | 660 </w:t>
      </w:r>
      <w:r>
        <w:rPr>
          <w:rFonts w:hint="eastAsia"/>
        </w:rPr>
        <w:t xml:space="preserve">MW（4×165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混流式</w:t>
      </w:r>
      <w:r>
        <w:t xml:space="preserve"> | </w:t>
      </w:r>
      <w:r>
        <w:rPr>
          <w:rFonts w:hint="eastAsia"/>
        </w:rPr>
        <w:t xml:space="preserve">日调节（反调节）</w:t>
      </w:r>
      <w:r>
        <w:t xml:space="preserve"> | 641 m / 637 m | </w:t>
      </w:r>
      <w:r>
        <w:rPr>
          <w:rFonts w:hint="eastAsia"/>
        </w:rPr>
        <w:t xml:space="preserve">约</w:t>
      </w:r>
      <w:r>
        <w:t xml:space="preserve"> 300 </w:t>
      </w:r>
      <w:r>
        <w:rPr>
          <w:rFonts w:hint="eastAsia"/>
        </w:rPr>
        <w:t xml:space="preserve">万</w:t>
      </w:r>
      <w:r>
        <w:t xml:space="preserve"> m³ |</w:t>
      </w:r>
      <w:r>
        <w:t xml:space="preserve"> </w:t>
      </w:r>
      <w:r>
        <w:t xml:space="preserve">| </w:t>
      </w:r>
      <w:r>
        <w:rPr>
          <w:rFonts w:hint="eastAsia"/>
        </w:rPr>
        <w:t xml:space="preserve">枕头坝</w:t>
      </w:r>
      <w:r>
        <w:t xml:space="preserve"> | 360 </w:t>
      </w:r>
      <w:r>
        <w:rPr>
          <w:rFonts w:hint="eastAsia"/>
        </w:rPr>
        <w:t xml:space="preserve">MW（3×120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混流式</w:t>
      </w:r>
      <w:r>
        <w:t xml:space="preserve"> | </w:t>
      </w:r>
      <w:r>
        <w:rPr>
          <w:rFonts w:hint="eastAsia"/>
        </w:rPr>
        <w:t xml:space="preserve">日调节（二重反调节）</w:t>
      </w:r>
      <w:r>
        <w:t xml:space="preserve"> | 622 m / 617 m | </w:t>
      </w:r>
      <w:r>
        <w:rPr>
          <w:rFonts w:hint="eastAsia"/>
        </w:rPr>
        <w:t xml:space="preserve">极小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沙坪二级</w:t>
      </w:r>
      <w:r>
        <w:t xml:space="preserve"> | 348 </w:t>
      </w:r>
      <w:r>
        <w:rPr>
          <w:rFonts w:hint="eastAsia"/>
        </w:rPr>
        <w:t xml:space="preserve">MW（6×58</w:t>
      </w:r>
      <w:r>
        <w:t xml:space="preserve"> </w:t>
      </w:r>
      <w:r>
        <w:rPr>
          <w:rFonts w:hint="eastAsia"/>
        </w:rPr>
        <w:t xml:space="preserve">MW）</w:t>
      </w:r>
      <w:r>
        <w:t xml:space="preserve"> | </w:t>
      </w:r>
      <w:r>
        <w:rPr>
          <w:rFonts w:hint="eastAsia"/>
        </w:rPr>
        <w:t xml:space="preserve">灯泡贯流式</w:t>
      </w:r>
      <w:r>
        <w:t xml:space="preserve"> | </w:t>
      </w:r>
      <w:r>
        <w:rPr>
          <w:rFonts w:hint="eastAsia"/>
        </w:rPr>
        <w:t xml:space="preserve">日调节</w:t>
      </w:r>
      <w:r>
        <w:t xml:space="preserve"> | 554 m / 550 m | 585 </w:t>
      </w:r>
      <w:r>
        <w:rPr>
          <w:rFonts w:hint="eastAsia"/>
        </w:rPr>
        <w:t xml:space="preserve">万</w:t>
      </w:r>
      <w:r>
        <w:t xml:space="preserve"> m³ |</w:t>
      </w:r>
    </w:p>
    <w:p>
      <w:pPr>
        <w:pStyle w:val="BodyText"/>
      </w:pPr>
      <w:r>
        <w:rPr>
          <w:rFonts w:hint="eastAsia"/>
          <w:b/>
          <w:bCs/>
        </w:rPr>
        <w:t xml:space="preserve">沙坪二级电站</w:t>
      </w:r>
      <w:r>
        <w:rPr>
          <w:rFonts w:hint="eastAsia"/>
        </w:rPr>
        <w:t xml:space="preserve">位于四川省乐山市大渡河中游，上邻枕头坝一级，下接龚嘴水电站。电站采用河床式开发，最大坝高</w:t>
      </w:r>
      <w:r>
        <w:t xml:space="preserve"> 63 </w:t>
      </w:r>
      <w:r>
        <w:rPr>
          <w:rFonts w:hint="eastAsia"/>
        </w:rPr>
        <w:t xml:space="preserve">m，坝顶全长</w:t>
      </w:r>
      <w:r>
        <w:t xml:space="preserve"> 319.4 </w:t>
      </w:r>
      <w:r>
        <w:rPr>
          <w:rFonts w:hint="eastAsia"/>
        </w:rPr>
        <w:t xml:space="preserve">m，装设</w:t>
      </w:r>
      <w:r>
        <w:t xml:space="preserve"> 6 </w:t>
      </w:r>
      <w:r>
        <w:rPr>
          <w:rFonts w:hint="eastAsia"/>
        </w:rPr>
        <w:t xml:space="preserve">台亚洲最大的灯泡贯流式水轮发电机组（单机</w:t>
      </w:r>
      <w:r>
        <w:t xml:space="preserve"> 58 </w:t>
      </w:r>
      <w:r>
        <w:rPr>
          <w:rFonts w:hint="eastAsia"/>
        </w:rPr>
        <w:t xml:space="preserve">MW），年设计发电量</w:t>
      </w:r>
      <w:r>
        <w:t xml:space="preserve"> 16.1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</w:rPr>
        <w:t xml:space="preserve">kWh。泄洪闸布置在右岸主河床，共</w:t>
      </w:r>
      <w:r>
        <w:t xml:space="preserve"> 5 </w:t>
      </w:r>
      <w:r>
        <w:rPr>
          <w:rFonts w:hint="eastAsia"/>
        </w:rPr>
        <w:t xml:space="preserve">孔，孔口尺寸</w:t>
      </w:r>
      <w:r>
        <w:t xml:space="preserve"> 13 m × 16 </w:t>
      </w:r>
      <w:r>
        <w:rPr>
          <w:rFonts w:hint="eastAsia"/>
        </w:rPr>
        <w:t xml:space="preserve">m（宽</w:t>
      </w:r>
      <w:r>
        <w:t xml:space="preserve"> × </w:t>
      </w:r>
      <w:r>
        <w:rPr>
          <w:rFonts w:hint="eastAsia"/>
        </w:rPr>
        <w:t xml:space="preserve">高），液压启闭，可远方遥控。机组工作水头范围</w:t>
      </w:r>
      <w:r>
        <w:t xml:space="preserve"> 5.9–24.6 m。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沙坪二级的核心矛盾在于：灯泡贯流式机组在低水头段效率高、适应流量范围大，但调节库容极小（585</w:t>
      </w:r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m³），水位对流量变化高度敏感。当入库流量突变超过</w:t>
      </w:r>
      <w:r>
        <w:t xml:space="preserve"> 200 m³/s </w:t>
      </w:r>
      <w:r>
        <w:rPr>
          <w:rFonts w:hint="eastAsia"/>
        </w:rPr>
        <w:t xml:space="preserve">且沙坪维持原出力时，水位越限时间不足</w:t>
      </w:r>
      <w:r>
        <w:t xml:space="preserve"> 1 </w:t>
      </w:r>
      <w:r>
        <w:rPr>
          <w:rFonts w:hint="eastAsia"/>
        </w:rPr>
        <w:t xml:space="preserve">小时。这迫使闸门频繁动作——2019</w:t>
      </w:r>
      <w:r>
        <w:t xml:space="preserve"> </w:t>
      </w:r>
      <w:r>
        <w:rPr>
          <w:rFonts w:hint="eastAsia"/>
        </w:rPr>
        <w:t xml:space="preserve">年度，仅因上游流量波动导致的闸门动作超过</w:t>
      </w:r>
      <w:r>
        <w:t xml:space="preserve"> 6000 </w:t>
      </w:r>
      <w:r>
        <w:rPr>
          <w:rFonts w:hint="eastAsia"/>
        </w:rPr>
        <w:t xml:space="preserve">次（汛期</w:t>
      </w:r>
      <w:r>
        <w:t xml:space="preserve"> 5 </w:t>
      </w:r>
      <w:r>
        <w:rPr>
          <w:rFonts w:hint="eastAsia"/>
        </w:rPr>
        <w:t xml:space="preserve">个月统计）。</w:t>
      </w:r>
    </w:p>
    <w:bookmarkEnd w:id="10"/>
    <w:bookmarkStart w:id="11" w:name="水力-电力双重耦合"/>
    <w:p>
      <w:pPr>
        <w:pStyle w:val="Heading3"/>
      </w:pPr>
      <w:r>
        <w:t xml:space="preserve">15.1.2 </w:t>
      </w:r>
      <w:r>
        <w:rPr>
          <w:rFonts w:hint="eastAsia"/>
        </w:rPr>
        <w:t xml:space="preserve">水力-电力双重耦合</w:t>
      </w:r>
    </w:p>
    <w:p>
      <w:pPr>
        <w:pStyle w:val="FirstParagraph"/>
      </w:pPr>
      <w:r>
        <w:rPr>
          <w:rFonts w:hint="eastAsia"/>
        </w:rPr>
        <w:t xml:space="preserve">梯级水电系统区别于明渠调水系统的核心特征是</w:t>
      </w:r>
      <w:r>
        <w:rPr>
          <w:rFonts w:hint="eastAsia"/>
          <w:b/>
          <w:bCs/>
        </w:rPr>
        <w:t xml:space="preserve">水力与电力的双重耦合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水力耦合</w:t>
      </w:r>
      <w:r>
        <w:rPr>
          <w:rFonts w:hint="eastAsia"/>
        </w:rPr>
        <w:t xml:space="preserve">：四站依次串联，上游出库即为下游入库，站间无大型支流汇入。根据互相关函数分析（王孝群等,</w:t>
      </w:r>
      <w:r>
        <w:t xml:space="preserve"> </w:t>
      </w:r>
      <w:r>
        <w:rPr>
          <w:rFonts w:hint="eastAsia"/>
        </w:rPr>
        <w:t xml:space="preserve">2020），水力传播时间因流量大小而变化：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15-2: </w:t>
      </w:r>
      <w:r>
        <w:rPr>
          <w:rFonts w:hint="eastAsia"/>
        </w:rPr>
        <w:t xml:space="preserve">站间水力传播延时]</w:t>
      </w:r>
      <w:r>
        <w:t xml:space="preserve"> </w:t>
      </w:r>
      <w:r>
        <w:t xml:space="preserve">| </w:t>
      </w:r>
      <w:r>
        <w:rPr>
          <w:rFonts w:hint="eastAsia"/>
        </w:rPr>
        <w:t xml:space="preserve">区间</w:t>
      </w:r>
      <w:r>
        <w:t xml:space="preserve"> | </w:t>
      </w:r>
      <w:r>
        <w:rPr>
          <w:rFonts w:hint="eastAsia"/>
        </w:rPr>
        <w:t xml:space="preserve">河道距离</w:t>
      </w:r>
      <w:r>
        <w:t xml:space="preserve"> | </w:t>
      </w:r>
      <w:r>
        <w:rPr>
          <w:rFonts w:hint="eastAsia"/>
        </w:rPr>
        <w:t xml:space="preserve">枯水期延时</w:t>
      </w:r>
      <w:r>
        <w:t xml:space="preserve"> | </w:t>
      </w:r>
      <w:r>
        <w:rPr>
          <w:rFonts w:hint="eastAsia"/>
        </w:rPr>
        <w:t xml:space="preserve">汛期延时</w:t>
      </w:r>
      <w:r>
        <w:t xml:space="preserve"> |</w:t>
      </w:r>
      <w:r>
        <w:t xml:space="preserve"> </w:t>
      </w:r>
      <w:r>
        <w:t xml:space="preserve">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瀑布沟</w:t>
      </w:r>
      <w:r>
        <w:t xml:space="preserve"> → </w:t>
      </w:r>
      <w:r>
        <w:rPr>
          <w:rFonts w:hint="eastAsia"/>
        </w:rPr>
        <w:t xml:space="preserve">深溪沟</w:t>
      </w:r>
      <w:r>
        <w:t xml:space="preserve"> | ~25 km | ~110 min | ~95 min |</w:t>
      </w:r>
      <w:r>
        <w:t xml:space="preserve"> </w:t>
      </w:r>
      <w:r>
        <w:t xml:space="preserve">| </w:t>
      </w:r>
      <w:r>
        <w:rPr>
          <w:rFonts w:hint="eastAsia"/>
        </w:rPr>
        <w:t xml:space="preserve">深溪沟</w:t>
      </w:r>
      <w:r>
        <w:t xml:space="preserve"> → </w:t>
      </w:r>
      <w:r>
        <w:rPr>
          <w:rFonts w:hint="eastAsia"/>
        </w:rPr>
        <w:t xml:space="preserve">枕头坝</w:t>
      </w:r>
      <w:r>
        <w:t xml:space="preserve"> | ~18 km | ~80 min | ~70 min |</w:t>
      </w:r>
      <w:r>
        <w:t xml:space="preserve"> </w:t>
      </w:r>
      <w:r>
        <w:t xml:space="preserve">| </w:t>
      </w:r>
      <w:r>
        <w:rPr>
          <w:rFonts w:hint="eastAsia"/>
        </w:rPr>
        <w:t xml:space="preserve">枕头坝</w:t>
      </w:r>
      <w:r>
        <w:t xml:space="preserve"> → </w:t>
      </w:r>
      <w:r>
        <w:rPr>
          <w:rFonts w:hint="eastAsia"/>
        </w:rPr>
        <w:t xml:space="preserve">沙坪</w:t>
      </w:r>
      <w:r>
        <w:t xml:space="preserve"> | ~15 km | ~85 min | ~70 min |</w:t>
      </w:r>
    </w:p>
    <w:p>
      <w:pPr>
        <w:pStyle w:val="BodyText"/>
      </w:pPr>
      <w:r>
        <w:rPr>
          <w:rFonts w:hint="eastAsia"/>
        </w:rPr>
        <w:t xml:space="preserve">瀑布沟调整出力的影响将在</w:t>
      </w:r>
      <w:r>
        <w:t xml:space="preserve"> 1.5–3 </w:t>
      </w:r>
      <w:r>
        <w:rPr>
          <w:rFonts w:hint="eastAsia"/>
        </w:rPr>
        <w:t xml:space="preserve">小时内依次传递至三个下游电站，形成”涟漪效应”。</w:t>
      </w:r>
    </w:p>
    <w:p>
      <w:pPr>
        <w:pStyle w:val="BodyText"/>
      </w:pPr>
      <w:r>
        <w:rPr>
          <w:rFonts w:hint="eastAsia"/>
          <w:b/>
          <w:bCs/>
        </w:rPr>
        <w:t xml:space="preserve">电力耦合</w:t>
      </w:r>
      <w:r>
        <w:rPr>
          <w:rFonts w:hint="eastAsia"/>
        </w:rPr>
        <w:t xml:space="preserve">：四站均接入四川</w:t>
      </w:r>
      <w:r>
        <w:t xml:space="preserve"> 500 kV </w:t>
      </w:r>
      <w:r>
        <w:rPr>
          <w:rFonts w:hint="eastAsia"/>
        </w:rPr>
        <w:t xml:space="preserve">电网，共同承担调峰调频任务。电网</w:t>
      </w:r>
      <w:r>
        <w:t xml:space="preserve"> AGC </w:t>
      </w:r>
      <w:r>
        <w:rPr>
          <w:rFonts w:hint="eastAsia"/>
        </w:rPr>
        <w:t xml:space="preserve">指令频率为</w:t>
      </w:r>
      <w:r>
        <w:t xml:space="preserve"> 5 </w:t>
      </w:r>
      <w:r>
        <w:rPr>
          <w:rFonts w:hint="eastAsia"/>
        </w:rPr>
        <w:t xml:space="preserve">分钟一次，调整幅度可达数百</w:t>
      </w:r>
      <w:r>
        <w:t xml:space="preserve"> </w:t>
      </w:r>
      <w:r>
        <w:rPr>
          <w:rFonts w:hint="eastAsia"/>
        </w:rPr>
        <w:t xml:space="preserve">MW，而水力响应时滞长达</w:t>
      </w:r>
      <w:r>
        <w:t xml:space="preserve"> 1–3 </w:t>
      </w:r>
      <w:r>
        <w:rPr>
          <w:rFonts w:hint="eastAsia"/>
        </w:rPr>
        <w:t xml:space="preserve">小时。这种时间尺度的不匹配——电力系统要求秒级响应（Kundur,</w:t>
      </w:r>
      <w:r>
        <w:t xml:space="preserve"> </w:t>
      </w:r>
      <w:r>
        <w:rPr>
          <w:rFonts w:hint="eastAsia"/>
        </w:rPr>
        <w:t xml:space="preserve">1994），水力系统需要小时级传播——是梯级控制的根本难题。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以典型汛期工况为例：瀑布沟出库流量可在数小时内变化超过</w:t>
      </w:r>
      <w:r>
        <w:t xml:space="preserve"> 2000 </w:t>
      </w:r>
      <w:r>
        <w:rPr>
          <w:rFonts w:hint="eastAsia"/>
        </w:rPr>
        <w:t xml:space="preserve">m³/s，而深溪沟有效库容仅约</w:t>
      </w:r>
      <w:r>
        <w:t xml:space="preserve"> 300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m³。若不进行主动协调，2000</w:t>
      </w:r>
      <w:r>
        <w:t xml:space="preserve"> m³/s </w:t>
      </w:r>
      <w:r>
        <w:rPr>
          <w:rFonts w:hint="eastAsia"/>
        </w:rPr>
        <w:t xml:space="preserve">的流量差仅需约</w:t>
      </w:r>
      <w:r>
        <w:t xml:space="preserve"> 25 </w:t>
      </w:r>
      <w:r>
        <w:rPr>
          <w:rFonts w:hint="eastAsia"/>
        </w:rPr>
        <w:t xml:space="preserve">分钟即可使深溪沟水位越限</w:t>
      </w:r>
      <w:r>
        <w:t xml:space="preserve"> 1 </w:t>
      </w:r>
      <w:r>
        <w:rPr>
          <w:rFonts w:hint="eastAsia"/>
        </w:rPr>
        <w:t xml:space="preserve">m。沙坪二级的境况更为严峻——在汛期高水位运行时（553.5–554</w:t>
      </w:r>
      <w:r>
        <w:t xml:space="preserve"> </w:t>
      </w:r>
      <w:r>
        <w:rPr>
          <w:rFonts w:hint="eastAsia"/>
        </w:rPr>
        <w:t xml:space="preserve">m），可用调蓄量仅</w:t>
      </w:r>
      <w:r>
        <w:t xml:space="preserve"> 76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m³，相当于不足</w:t>
      </w:r>
      <w:r>
        <w:t xml:space="preserve"> 10 </w:t>
      </w:r>
      <w:r>
        <w:rPr>
          <w:rFonts w:hint="eastAsia"/>
        </w:rPr>
        <w:t xml:space="preserve">分钟的流量缓冲。</w:t>
      </w:r>
    </w:p>
    <w:bookmarkEnd w:id="11"/>
    <w:bookmarkStart w:id="12" w:name="单站-agc-失效与梯级协调需求"/>
    <w:p>
      <w:pPr>
        <w:pStyle w:val="Heading3"/>
      </w:pPr>
      <w:r>
        <w:t xml:space="preserve">15.1.3 </w:t>
      </w:r>
      <w:r>
        <w:rPr>
          <w:rFonts w:hint="eastAsia"/>
        </w:rPr>
        <w:t xml:space="preserve">单站</w:t>
      </w:r>
      <w:r>
        <w:t xml:space="preserve"> AGC </w:t>
      </w:r>
      <w:r>
        <w:rPr>
          <w:rFonts w:hint="eastAsia"/>
        </w:rPr>
        <w:t xml:space="preserve">失效与梯级协调需求</w:t>
      </w:r>
    </w:p>
    <w:p>
      <w:pPr>
        <w:pStyle w:val="FirstParagraph"/>
      </w:pPr>
      <w:r>
        <w:t xml:space="preserve">2012 </w:t>
      </w:r>
      <w:r>
        <w:rPr>
          <w:rFonts w:hint="eastAsia"/>
        </w:rPr>
        <w:t xml:space="preserve">年深溪沟水电站投运后，按规划接入</w:t>
      </w:r>
      <w:r>
        <w:t xml:space="preserve"> AGC </w:t>
      </w:r>
      <w:r>
        <w:rPr>
          <w:rFonts w:hint="eastAsia"/>
        </w:rPr>
        <w:t xml:space="preserve">系统与瀑布沟联合调峰。然而运行中，独立运行的深溪沟</w:t>
      </w:r>
      <w:r>
        <w:t xml:space="preserve"> AGC </w:t>
      </w:r>
      <w:r>
        <w:rPr>
          <w:rFonts w:hint="eastAsia"/>
        </w:rPr>
        <w:t xml:space="preserve">无法应对瀑布沟大幅调峰引起的入库流量剧变：AGC</w:t>
      </w:r>
      <w:r>
        <w:t xml:space="preserve"> </w:t>
      </w:r>
      <w:r>
        <w:rPr>
          <w:rFonts w:hint="eastAsia"/>
        </w:rPr>
        <w:t xml:space="preserve">按电网指令维持恒定出力，导致水库水位频繁越限、被迫大量弃水。运行人员只能手动退出</w:t>
      </w:r>
      <w:r>
        <w:t xml:space="preserve"> </w:t>
      </w:r>
      <w:r>
        <w:rPr>
          <w:rFonts w:hint="eastAsia"/>
        </w:rPr>
        <w:t xml:space="preserve">AGC，此后</w:t>
      </w:r>
      <w:r>
        <w:t xml:space="preserve"> 6 </w:t>
      </w:r>
      <w:r>
        <w:rPr>
          <w:rFonts w:hint="eastAsia"/>
        </w:rPr>
        <w:t xml:space="preserve">年（2012–2018）深溪沟</w:t>
      </w:r>
      <w:r>
        <w:t xml:space="preserve"> AGC </w:t>
      </w:r>
      <w:r>
        <w:rPr>
          <w:rFonts w:hint="eastAsia"/>
        </w:rPr>
        <w:t xml:space="preserve">长期停用。</w:t>
      </w:r>
    </w:p>
    <w:p>
      <w:pPr>
        <w:pStyle w:val="BodyText"/>
      </w:pPr>
      <w:r>
        <w:rPr>
          <w:rFonts w:hint="eastAsia"/>
        </w:rPr>
        <w:t xml:space="preserve">这一事件清晰揭示：问题根源不在单站算法，而在缺乏</w:t>
      </w:r>
      <w:r>
        <w:rPr>
          <w:rFonts w:hint="eastAsia"/>
          <w:b/>
          <w:bCs/>
        </w:rPr>
        <w:t xml:space="preserve">全局协调层</w:t>
      </w:r>
      <w:r>
        <w:rPr>
          <w:rFonts w:hint="eastAsia"/>
        </w:rPr>
        <w:t xml:space="preserve">来统筹上游调峰行为与下游反调节电站的承受能力。2018</w:t>
      </w:r>
      <w:r>
        <w:t xml:space="preserve"> </w:t>
      </w:r>
      <w:r>
        <w:rPr>
          <w:rFonts w:hint="eastAsia"/>
        </w:rPr>
        <w:t xml:space="preserve">年投运的瀑深枕梯级</w:t>
      </w:r>
      <w:r>
        <w:t xml:space="preserve"> </w:t>
      </w:r>
      <w:r>
        <w:rPr>
          <w:rFonts w:hint="eastAsia"/>
        </w:rPr>
        <w:t xml:space="preserve">EDC（Economic</w:t>
      </w:r>
      <w:r>
        <w:t xml:space="preserve"> Dispatch and </w:t>
      </w:r>
      <w:r>
        <w:rPr>
          <w:rFonts w:hint="eastAsia"/>
        </w:rPr>
        <w:t xml:space="preserve">Control）系统，正是对这一系统性缺陷的修复。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梯级中每个电站都在做”局部最优”，但三站联合系统却陷入”囚徒困境”——各站独立最优但全局最差。这正是</w:t>
      </w:r>
      <w:r>
        <w:t xml:space="preserve"> CHS </w:t>
      </w:r>
      <w:r>
        <w:rPr>
          <w:rFonts w:hint="eastAsia"/>
        </w:rPr>
        <w:t xml:space="preserve">原理三（分层分布式控制）的典型失效场景（参见第一章）。</w:t>
      </w:r>
    </w:p>
    <w:bookmarkEnd w:id="12"/>
    <w:bookmarkStart w:id="13" w:name="chs-视角下的控制目标"/>
    <w:p>
      <w:pPr>
        <w:pStyle w:val="Heading3"/>
      </w:pPr>
      <w:r>
        <w:t xml:space="preserve">15.1.4 CHS </w:t>
      </w:r>
      <w:r>
        <w:rPr>
          <w:rFonts w:hint="eastAsia"/>
        </w:rPr>
        <w:t xml:space="preserve">视角下的控制目标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CHS </w:t>
      </w:r>
      <w:r>
        <w:rPr>
          <w:rFonts w:hint="eastAsia"/>
        </w:rPr>
        <w:t xml:space="preserve">六元受控系统框架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应用于沙坪梯级场景，控制目标可归纳为三个维度（Lei</w:t>
      </w:r>
      <w:r>
        <w:t xml:space="preserve"> </w:t>
      </w:r>
      <w:r>
        <w:rPr>
          <w:rFonts w:hint="eastAsia"/>
        </w:rPr>
        <w:t xml:space="preserve">2025a）：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安全目标</w:t>
      </w:r>
      <w:r>
        <w:rPr>
          <w:rFonts w:hint="eastAsia"/>
        </w:rPr>
        <w:t xml:space="preserve">：各站水位始终维持在安全区间内，闸门动作满足速率约束，防洪调度满足下游安全要求；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经济目标</w:t>
      </w:r>
      <w:r>
        <w:rPr>
          <w:rFonts w:hint="eastAsia"/>
        </w:rPr>
        <w:t xml:space="preserve">：在安全约束下最大化梯级综合发电收益，优化机组出力组合以避开振动区；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协调目标</w:t>
      </w:r>
      <w:r>
        <w:rPr>
          <w:rFonts w:hint="eastAsia"/>
        </w:rPr>
        <w:t xml:space="preserve">：站间负荷分配满足水力传播约束，确保下游电站不因上游调整而被动越限。</w:t>
      </w:r>
    </w:p>
    <w:p>
      <w:pPr>
        <w:pStyle w:val="FirstParagraph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约束说明</w:t>
      </w:r>
      <w:r>
        <w:rPr>
          <w:rFonts w:hint="eastAsia"/>
        </w:rPr>
        <w:t xml:space="preserve">：沙坪梯级在原始工程（2020</w:t>
      </w:r>
      <w:r>
        <w:t xml:space="preserve"> </w:t>
      </w:r>
      <w:r>
        <w:rPr>
          <w:rFonts w:hint="eastAsia"/>
        </w:rPr>
        <w:t xml:space="preserve">年）实施时尚未采用</w:t>
      </w:r>
      <w:r>
        <w:t xml:space="preserve"> ODD </w:t>
      </w:r>
      <w:r>
        <w:rPr>
          <w:rFonts w:hint="eastAsia"/>
        </w:rPr>
        <w:t xml:space="preserve">术语。然而，复盘其运行约束条件——正常运行工况、事故切机工况、汛期极端工况等——与</w:t>
      </w:r>
      <w:r>
        <w:t xml:space="preserve"> ODD </w:t>
      </w:r>
      <w:r>
        <w:rPr>
          <w:rFonts w:hint="eastAsia"/>
        </w:rPr>
        <w:t xml:space="preserve">框架高度吻合。本章用</w:t>
      </w:r>
      <w:r>
        <w:t xml:space="preserve"> CHS </w:t>
      </w:r>
      <w:r>
        <w:rPr>
          <w:rFonts w:hint="eastAsia"/>
        </w:rPr>
        <w:t xml:space="preserve">理论对这些运行约束进行系统化诠释，以展示理论对既有工程的解释力与指导价值。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水力建模与参数辨识"/>
    <w:p>
      <w:pPr>
        <w:pStyle w:val="Heading2"/>
      </w:pPr>
      <w:r>
        <w:t xml:space="preserve">15.2 </w:t>
      </w:r>
      <w:r>
        <w:rPr>
          <w:rFonts w:hint="eastAsia"/>
        </w:rPr>
        <w:t xml:space="preserve">水力建模与参数辨识</w:t>
      </w:r>
    </w:p>
    <w:bookmarkStart w:id="15" w:name="河道水力演进模型"/>
    <w:p>
      <w:pPr>
        <w:pStyle w:val="Heading3"/>
      </w:pPr>
      <w:r>
        <w:t xml:space="preserve">15.2.1 </w:t>
      </w:r>
      <w:r>
        <w:rPr>
          <w:rFonts w:hint="eastAsia"/>
        </w:rPr>
        <w:t xml:space="preserve">河道水力演进模型</w:t>
      </w:r>
    </w:p>
    <w:p>
      <w:pPr>
        <w:pStyle w:val="FirstParagraph"/>
      </w:pPr>
      <w:r>
        <w:rPr>
          <w:rFonts w:hint="eastAsia"/>
        </w:rPr>
        <w:t xml:space="preserve">枕头坝至沙坪区间河道长约</w:t>
      </w:r>
      <w:r>
        <w:t xml:space="preserve"> 15 </w:t>
      </w:r>
      <w:r>
        <w:rPr>
          <w:rFonts w:hint="eastAsia"/>
        </w:rPr>
        <w:t xml:space="preserve">km，采用一维</w:t>
      </w:r>
      <w:r>
        <w:t xml:space="preserve"> Saint-Venant </w:t>
      </w:r>
      <w:r>
        <w:rPr>
          <w:rFonts w:hint="eastAsia"/>
        </w:rPr>
        <w:t xml:space="preserve">方程描述水流演进（参见第二章）：</w:t>
      </w:r>
    </w:p>
    <w:p>
      <w:pPr>
        <w:pStyle w:val="BodyText"/>
      </w:pPr>
      <w:r>
        <w:t xml:space="preserve">$$
    \frac{\partial A}{\partial t}+\frac{\partial Q}{\partial x}=q_l \tag{15-1}
    $$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+</m:t>
          </m:r>
          <m:r>
            <m:t>g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g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对枕头坝至沙坪区间，站间无大型支流汇入，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，动量方程中相应的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项亦为零。河道断面特征沿程变化较大（深切峡谷段与开阔河滩段交替），Manning</w:t>
      </w:r>
      <w:r>
        <w:t xml:space="preserve"> </w:t>
      </w:r>
      <w:r>
        <w:rPr>
          <w:rFonts w:hint="eastAsia"/>
        </w:rPr>
        <w:t xml:space="preserve">粗糙系数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0.030–0.045 </w:t>
      </w:r>
      <w:r>
        <w:rPr>
          <w:rFonts w:hint="eastAsia"/>
        </w:rPr>
        <w:t xml:space="preserve">之间变化。通过</w:t>
      </w:r>
      <w:r>
        <w:t xml:space="preserve"> HEC-RAS </w:t>
      </w:r>
      <w:r>
        <w:rPr>
          <w:rFonts w:hint="eastAsia"/>
        </w:rPr>
        <w:t xml:space="preserve">模型的率定与验证（基于</w:t>
      </w:r>
      <w:r>
        <w:t xml:space="preserve"> 2019 </w:t>
      </w:r>
      <w:r>
        <w:rPr>
          <w:rFonts w:hint="eastAsia"/>
        </w:rPr>
        <w:t xml:space="preserve">年实测水位数据），模型在枯水期和丰水期的水位模拟误差均控制在</w:t>
      </w:r>
      <w:r>
        <w:t xml:space="preserve"> ±0.15 m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河道一维模型的核心用途是推算沙坪入库流量——由于沙坪上游无水文测站直接量测入库流量，只能通过枕头坝出库流量加区间演进来推算。模型精度直接决定了预测控制的可靠性。</w:t>
      </w:r>
    </w:p>
    <w:bookmarkEnd w:id="15"/>
    <w:bookmarkStart w:id="16" w:name="水库水量平衡模型"/>
    <w:p>
      <w:pPr>
        <w:pStyle w:val="Heading3"/>
      </w:pPr>
      <w:r>
        <w:t xml:space="preserve">15.2.2 </w:t>
      </w:r>
      <w:r>
        <w:rPr>
          <w:rFonts w:hint="eastAsia"/>
        </w:rPr>
        <w:t xml:space="preserve">水库水量平衡模型</w:t>
      </w:r>
    </w:p>
    <w:p>
      <w:pPr>
        <w:pStyle w:val="FirstParagraph"/>
      </w:pPr>
      <w:r>
        <w:rPr>
          <w:rFonts w:hint="eastAsia"/>
        </w:rPr>
        <w:t xml:space="preserve">对沙坪水库，核心控制模型是基于静库容的水量平衡方程：</w:t>
      </w:r>
    </w:p>
    <w:p>
      <w:pPr>
        <w:pStyle w:val="BodyText"/>
      </w:pPr>
      <w:r>
        <w:t xml:space="preserve">$$
    V(h_{k+1})=V(h_k)+(Q_{in,k}-Q_{out,k})\cdot\Delta t \tag{15-3}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为水位-库容关系（由测量曲线给出），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为入库流量，</w:t>
      </w:r>
      <m:oMath>
        <m:sSub>
          <m:e>
            <m:r>
              <m:t>Q</m:t>
            </m:r>
          </m:e>
          <m:sub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为出库流量（发电流量</w:t>
      </w:r>
      <w:r>
        <w:t xml:space="preserve"> + </w:t>
      </w:r>
      <w:r>
        <w:rPr>
          <w:rFonts w:hint="eastAsia"/>
        </w:rPr>
        <w:t xml:space="preserve">泄洪流量），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rPr>
          <w:rFonts w:hint="eastAsia"/>
        </w:rPr>
        <w:t xml:space="preserve">为计算时步。</w:t>
      </w:r>
    </w:p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沙坪水库的特殊性在于：在正常运行水位范围（552.5–553.5</w:t>
      </w:r>
      <w:r>
        <w:t xml:space="preserve"> </w:t>
      </w:r>
      <w:r>
        <w:rPr>
          <w:rFonts w:hint="eastAsia"/>
        </w:rPr>
        <w:t xml:space="preserve">m）内，水位-库容曲线近似线性，每米水位变化对应约</w:t>
      </w:r>
      <w:r>
        <w:t xml:space="preserve"> 150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库容。但当水位升至</w:t>
      </w:r>
      <w:r>
        <w:t xml:space="preserve"> 553.5 m </w:t>
      </w:r>
      <w:r>
        <w:rPr>
          <w:rFonts w:hint="eastAsia"/>
        </w:rPr>
        <w:t xml:space="preserve">以上（汛期常见），可用调蓄量急剧萎缩——553.5</w:t>
      </w:r>
      <w:r>
        <w:t xml:space="preserve"> </w:t>
      </w:r>
      <w:r>
        <w:rPr>
          <w:rFonts w:hint="eastAsia"/>
        </w:rPr>
        <w:t xml:space="preserve">至</w:t>
      </w:r>
      <w:r>
        <w:t xml:space="preserve"> 554 m </w:t>
      </w:r>
      <w:r>
        <w:rPr>
          <w:rFonts w:hint="eastAsia"/>
        </w:rPr>
        <w:t xml:space="preserve">之间仅</w:t>
      </w:r>
      <w:r>
        <w:t xml:space="preserve"> 76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m³，553.75</w:t>
      </w:r>
      <w:r>
        <w:t xml:space="preserve"> </w:t>
      </w:r>
      <w:r>
        <w:rPr>
          <w:rFonts w:hint="eastAsia"/>
        </w:rPr>
        <w:t xml:space="preserve">至</w:t>
      </w:r>
      <w:r>
        <w:t xml:space="preserve"> 554 m </w:t>
      </w:r>
      <w:r>
        <w:rPr>
          <w:rFonts w:hint="eastAsia"/>
        </w:rPr>
        <w:t xml:space="preserve">之间仅</w:t>
      </w:r>
      <w:r>
        <w:t xml:space="preserve"> 38 </w:t>
      </w:r>
      <w:r>
        <w:rPr>
          <w:rFonts w:hint="eastAsia"/>
        </w:rPr>
        <w:t xml:space="preserve">万</w:t>
      </w:r>
      <w:r>
        <w:t xml:space="preserve"> m³。</w:t>
      </w:r>
    </w:p>
    <w:p>
      <w:pPr>
        <w:pStyle w:val="BodyText"/>
      </w:pPr>
      <w:r>
        <w:rPr>
          <w:rFonts w:hint="eastAsia"/>
          <w:b/>
          <w:bCs/>
        </w:rPr>
        <w:t xml:space="preserve">水位灵敏度分析</w:t>
      </w:r>
    </w:p>
    <w:p>
      <w:pPr>
        <w:pStyle w:val="BodyText"/>
      </w:pPr>
      <w:r>
        <w:rPr>
          <w:rFonts w:hint="eastAsia"/>
        </w:rPr>
        <w:t xml:space="preserve">定义水位对入库流量偏差的灵敏度：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h</m:t>
        </m:r>
      </m:oMath>
      <w:r>
        <w:t xml:space="preserve"> </w:t>
      </w:r>
      <w:r>
        <w:rPr>
          <w:rFonts w:hint="eastAsia"/>
        </w:rPr>
        <w:t xml:space="preserve">为该水位处的水面面积。对沙坪在</w:t>
      </w:r>
      <w:r>
        <w:t xml:space="preserve"> 553.5 m </w:t>
      </w:r>
      <w:r>
        <w:rPr>
          <w:rFonts w:hint="eastAsia"/>
        </w:rPr>
        <w:t xml:space="preserve">水位下，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m²。当入库突增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m³/s </w:t>
      </w:r>
      <w:r>
        <w:rPr>
          <w:rFonts w:hint="eastAsia"/>
        </w:rPr>
        <w:t xml:space="preserve">且出库不变时，水位上升速率约</w:t>
      </w:r>
      <w:r>
        <w:t xml:space="preserve"> </w:t>
      </w:r>
      <m:oMath>
        <m:r>
          <m:t>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m/s = 0.48 </w:t>
      </w:r>
      <w:r>
        <w:rPr>
          <w:rFonts w:hint="eastAsia"/>
        </w:rPr>
        <w:t xml:space="preserve">m/h。从</w:t>
      </w:r>
      <w:r>
        <w:t xml:space="preserve"> 553.5 m </w:t>
      </w:r>
      <w:r>
        <w:rPr>
          <w:rFonts w:hint="eastAsia"/>
        </w:rPr>
        <w:t xml:space="preserve">升至正常蓄水位上限</w:t>
      </w:r>
      <w:r>
        <w:t xml:space="preserve"> 554 m </w:t>
      </w:r>
      <w:r>
        <w:rPr>
          <w:rFonts w:hint="eastAsia"/>
        </w:rPr>
        <w:t xml:space="preserve">仅需约</w:t>
      </w:r>
      <w:r>
        <w:t xml:space="preserve"> 63 </w:t>
      </w:r>
      <w:r>
        <w:rPr>
          <w:rFonts w:hint="eastAsia"/>
        </w:rPr>
        <w:t xml:space="preserve">分钟，这与原始报告的分析结论一致。</w:t>
      </w:r>
    </w:p>
    <w:bookmarkEnd w:id="16"/>
    <w:bookmarkStart w:id="17" w:name="站间水力传播延时标定"/>
    <w:p>
      <w:pPr>
        <w:pStyle w:val="Heading3"/>
      </w:pPr>
      <w:r>
        <w:t xml:space="preserve">15.2.3 </w:t>
      </w:r>
      <w:r>
        <w:rPr>
          <w:rFonts w:hint="eastAsia"/>
        </w:rPr>
        <w:t xml:space="preserve">站间水力传播延时标定</w:t>
      </w:r>
    </w:p>
    <w:p>
      <w:pPr>
        <w:pStyle w:val="FirstParagraph"/>
      </w:pPr>
      <w:r>
        <w:rPr>
          <w:rFonts w:hint="eastAsia"/>
        </w:rPr>
        <w:t xml:space="preserve">站间延时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是梯级控制器设计的关键参数。通过两种方法标定：</w:t>
      </w:r>
    </w:p>
    <w:p>
      <w:pPr>
        <w:pStyle w:val="BodyText"/>
      </w:pPr>
      <w:r>
        <w:rPr>
          <w:rFonts w:hint="eastAsia"/>
          <w:b/>
          <w:bCs/>
        </w:rPr>
        <w:t xml:space="preserve">方法一：水量平衡反推法</w:t>
      </w:r>
      <w:r>
        <w:rPr>
          <w:rFonts w:hint="eastAsia"/>
        </w:rPr>
        <w:t xml:space="preserve">。利用上下游电站的入出库流量时间序列，计算互相关函数，峰值对应的时滞即为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。对枕头坝→沙坪区间，2019</w:t>
      </w:r>
      <w:r>
        <w:t xml:space="preserve"> </w:t>
      </w:r>
      <w:r>
        <w:rPr>
          <w:rFonts w:hint="eastAsia"/>
        </w:rPr>
        <w:t xml:space="preserve">年全年数据分析结果：非汛期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85</m:t>
        </m:r>
      </m:oMath>
      <w:r>
        <w:t xml:space="preserve"> </w:t>
      </w:r>
      <w:r>
        <w:rPr>
          <w:rFonts w:hint="eastAsia"/>
        </w:rPr>
        <w:t xml:space="preserve">min（对应平均流量</w:t>
      </w:r>
      <w:r>
        <w:t xml:space="preserve"> ~800 </w:t>
      </w:r>
      <w:r>
        <w:rPr>
          <w:rFonts w:hint="eastAsia"/>
        </w:rPr>
        <w:t xml:space="preserve">m³/s），汛期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≈</m:t>
        </m:r>
        <m:r>
          <m:t>70</m:t>
        </m:r>
      </m:oMath>
      <w:r>
        <w:t xml:space="preserve"> </w:t>
      </w:r>
      <w:r>
        <w:rPr>
          <w:rFonts w:hint="eastAsia"/>
        </w:rPr>
        <w:t xml:space="preserve">min（对应平均流量</w:t>
      </w:r>
      <w:r>
        <w:t xml:space="preserve"> ~2500 </w:t>
      </w:r>
      <w:r>
        <w:rPr>
          <w:rFonts w:hint="eastAsia"/>
        </w:rPr>
        <w:t xml:space="preserve">m³/s）。</w:t>
      </w:r>
    </w:p>
    <w:p>
      <w:pPr>
        <w:pStyle w:val="BodyText"/>
      </w:pPr>
      <w:r>
        <w:rPr>
          <w:rFonts w:hint="eastAsia"/>
          <w:b/>
          <w:bCs/>
        </w:rPr>
        <w:t xml:space="preserve">方法二：水动力学模型计算法</w:t>
      </w:r>
      <w:r>
        <w:rPr>
          <w:rFonts w:hint="eastAsia"/>
        </w:rPr>
        <w:t xml:space="preserve">。在</w:t>
      </w:r>
      <w:r>
        <w:t xml:space="preserve"> HEC-RAS </w:t>
      </w:r>
      <w:r>
        <w:rPr>
          <w:rFonts w:hint="eastAsia"/>
        </w:rPr>
        <w:t xml:space="preserve">模型中施加枕头坝出库流量阶跃扰动，观察沙坪入库断面的响应延时。模型计算结果与方法一偏差在</w:t>
      </w:r>
      <w:r>
        <w:t xml:space="preserve"> 5% </w:t>
      </w:r>
      <w:r>
        <w:rPr>
          <w:rFonts w:hint="eastAsia"/>
        </w:rPr>
        <w:t xml:space="preserve">以内。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延时的工况依赖性意味着控制器不能使用固定延时参数。MPC</w:t>
      </w:r>
      <w:r>
        <w:t xml:space="preserve"> </w:t>
      </w:r>
      <w:r>
        <w:rPr>
          <w:rFonts w:hint="eastAsia"/>
        </w:rPr>
        <w:t xml:space="preserve">控制器应根据当前流量实时更新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估计值，或在预测模型中直接嵌入流量-延时查找表。</w:t>
      </w:r>
    </w:p>
    <w:bookmarkEnd w:id="17"/>
    <w:bookmarkStart w:id="18" w:name="机组与闸门执行器建模"/>
    <w:p>
      <w:pPr>
        <w:pStyle w:val="Heading3"/>
      </w:pPr>
      <w:r>
        <w:t xml:space="preserve">15.2.4 </w:t>
      </w:r>
      <w:r>
        <w:rPr>
          <w:rFonts w:hint="eastAsia"/>
        </w:rPr>
        <w:t xml:space="preserve">机组与闸门执行器建模</w:t>
      </w:r>
    </w:p>
    <w:p>
      <w:pPr>
        <w:pStyle w:val="FirstParagraph"/>
      </w:pPr>
      <w:r>
        <w:rPr>
          <w:rFonts w:hint="eastAsia"/>
          <w:b/>
          <w:bCs/>
        </w:rPr>
        <w:t xml:space="preserve">灯泡贯流式机组特性</w:t>
      </w:r>
    </w:p>
    <w:p>
      <w:pPr>
        <w:pStyle w:val="BodyText"/>
      </w:pPr>
      <w:r>
        <w:rPr>
          <w:rFonts w:hint="eastAsia"/>
        </w:rPr>
        <w:t xml:space="preserve">沙坪</w:t>
      </w:r>
      <w:r>
        <w:t xml:space="preserve"> 6 </w:t>
      </w:r>
      <w:r>
        <w:rPr>
          <w:rFonts w:hint="eastAsia"/>
        </w:rPr>
        <w:t xml:space="preserve">台灯泡贯流式机组的稳态特性由</w:t>
      </w:r>
      <w:r>
        <w:t xml:space="preserve"> N-H-Q </w:t>
      </w:r>
      <w:r>
        <w:rPr>
          <w:rFonts w:hint="eastAsia"/>
        </w:rPr>
        <w:t xml:space="preserve">关系描述（IEEE</w:t>
      </w:r>
      <w:r>
        <w:t xml:space="preserve"> Committee Report, 1992; Kishor et al., </w:t>
      </w:r>
      <w:r>
        <w:rPr>
          <w:rFonts w:hint="eastAsia"/>
        </w:rPr>
        <w:t xml:space="preserve">2007）：给定水头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和转速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，查表得发电流量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和有功出力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。机组存在若干振动区——在这些出力段长期运行会损伤机组，控制器必须确保机组快速穿越或避开振动区。</w:t>
      </w:r>
    </w:p>
    <w:p>
      <w:pPr>
        <w:pStyle w:val="BodyText"/>
      </w:pPr>
      <w:r>
        <w:rPr>
          <w:rFonts w:hint="eastAsia"/>
        </w:rPr>
        <w:t xml:space="preserve">采用第四章的统一执行器特性（Lemma</w:t>
      </w:r>
      <w:r>
        <w:t xml:space="preserve"> </w:t>
      </w:r>
      <w:r>
        <w:rPr>
          <w:rFonts w:hint="eastAsia"/>
        </w:rPr>
        <w:t xml:space="preserve">3），机组出力对水头和指令的响应可线性化为：</w:t>
      </w:r>
    </w:p>
    <w:p>
      <w:pPr>
        <w:pStyle w:val="BodyText"/>
      </w:pPr>
      <w:r>
        <w:t xml:space="preserve">$$
    \Delta P_k = \alpha_k \Delta N_k + \beta_k \Delta H_k \tag{15-5}
    $$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为指令增益，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为水头影响系数。对灯泡贯流式机组，低水头段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值较大，意味着水位波动对出力的影响比常规混流式机组更显著。</w:t>
      </w:r>
    </w:p>
    <w:p>
      <w:pPr>
        <w:pStyle w:val="BodyText"/>
      </w:pPr>
      <w:r>
        <w:rPr>
          <w:rFonts w:hint="eastAsia"/>
          <w:b/>
          <w:bCs/>
        </w:rPr>
        <w:t xml:space="preserve">泄洪闸门模型</w:t>
      </w:r>
    </w:p>
    <w:p>
      <w:pPr>
        <w:pStyle w:val="BodyText"/>
      </w:pPr>
      <w:r>
        <w:t xml:space="preserve">5 </w:t>
      </w:r>
      <w:r>
        <w:rPr>
          <w:rFonts w:hint="eastAsia"/>
        </w:rPr>
        <w:t xml:space="preserve">孔泄洪闸的过流能力采用宽顶堰公式：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p</m:t>
              </m:r>
              <m:r>
                <m:t>i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w</m:t>
                  </m:r>
                  <m:r>
                    <m:t>e</m:t>
                  </m:r>
                  <m:r>
                    <m:t>i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为流量系数，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为闸门宽度，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为开度，</w:t>
      </w:r>
      <m:oMath>
        <m:sSub>
          <m:e>
            <m:r>
              <m:t>h</m:t>
            </m:r>
          </m:e>
          <m:sub>
            <m:r>
              <m:t>w</m:t>
            </m:r>
            <m:r>
              <m:t>e</m:t>
            </m:r>
            <m:r>
              <m:t>i</m:t>
            </m:r>
            <m:r>
              <m:t>r</m:t>
            </m:r>
          </m:sub>
        </m:sSub>
        <m:r>
          <m:rPr>
            <m:sty m:val="p"/>
          </m:rPr>
          <m:t>=</m:t>
        </m:r>
        <m:r>
          <m:t>528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为堰顶高程。5</w:t>
      </w:r>
      <w:r>
        <w:t xml:space="preserve"> </w:t>
      </w:r>
      <w:r>
        <w:rPr>
          <w:rFonts w:hint="eastAsia"/>
        </w:rPr>
        <w:t xml:space="preserve">孔闸门的组合开度构成高维离散优化空间——单孔开度分为</w:t>
      </w:r>
      <w:r>
        <w:t xml:space="preserve"> 5 </w:t>
      </w:r>
      <w:r>
        <w:rPr>
          <w:rFonts w:hint="eastAsia"/>
        </w:rPr>
        <w:t xml:space="preserve">档，5</w:t>
      </w:r>
      <w:r>
        <w:t xml:space="preserve"> </w:t>
      </w:r>
      <w:r>
        <w:rPr>
          <w:rFonts w:hint="eastAsia"/>
        </w:rPr>
        <w:t xml:space="preserve">孔组合共</w:t>
      </w:r>
      <w:r>
        <w:t xml:space="preserve"> </w:t>
      </w:r>
      <m:oMath>
        <m:sSup>
          <m:e>
            <m:r>
              <m:t>5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3125</m:t>
        </m:r>
      </m:oMath>
      <w:r>
        <w:t xml:space="preserve"> </w:t>
      </w:r>
      <w:r>
        <w:rPr>
          <w:rFonts w:hint="eastAsia"/>
        </w:rPr>
        <w:t xml:space="preserve">种可能状态，实际通过预计算查表方式降维。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闸门组合优化的目标是在满足总泄量的前提下，使各孔过流尽量均匀（减少冲刷不对称），同时最小化闸门动作次数（减少设备磨损）。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发电-泄洪一体化控制策略"/>
    <w:p>
      <w:pPr>
        <w:pStyle w:val="Heading2"/>
      </w:pPr>
      <w:r>
        <w:t xml:space="preserve">15.3 </w:t>
      </w:r>
      <w:r>
        <w:rPr>
          <w:rFonts w:hint="eastAsia"/>
        </w:rPr>
        <w:t xml:space="preserve">发电-泄洪一体化控制策略</w:t>
      </w:r>
    </w:p>
    <w:bookmarkStart w:id="20" w:name="单站-mpc负荷-水位协同控制"/>
    <w:p>
      <w:pPr>
        <w:pStyle w:val="Heading3"/>
      </w:pPr>
      <w:r>
        <w:t xml:space="preserve">15.3.1 </w:t>
      </w:r>
      <w:r>
        <w:rPr>
          <w:rFonts w:hint="eastAsia"/>
        </w:rPr>
        <w:t xml:space="preserve">单站</w:t>
      </w:r>
      <w:r>
        <w:t xml:space="preserve"> </w:t>
      </w:r>
      <w:r>
        <w:rPr>
          <w:rFonts w:hint="eastAsia"/>
        </w:rPr>
        <w:t xml:space="preserve">MPC：负荷-水位协同控制</w:t>
      </w:r>
    </w:p>
    <w:p>
      <w:pPr>
        <w:pStyle w:val="FirstParagraph"/>
      </w:pPr>
      <w:r>
        <w:rPr>
          <w:rFonts w:hint="eastAsia"/>
        </w:rPr>
        <w:t xml:space="preserve">沙坪单站控制的核心任务是：在电网指令出力与水库水位安全之间寻求最优平衡。传统模式下，运行人员凭经验手动调整——维持电网出力指令则水位可能越限，优先控制水位则违反电网调度纪律。MPC</w:t>
      </w:r>
      <w:r>
        <w:t xml:space="preserve"> </w:t>
      </w:r>
      <w:r>
        <w:rPr>
          <w:rFonts w:hint="eastAsia"/>
        </w:rPr>
        <w:t xml:space="preserve">框架将这一矛盾转化为有约束优化问题（Camacho</w:t>
      </w:r>
      <w:r>
        <w:t xml:space="preserve"> &amp; Bordons, 2007; Rawlings &amp; Mayne, </w:t>
      </w:r>
      <w:r>
        <w:rPr>
          <w:rFonts w:hint="eastAsia"/>
        </w:rPr>
        <w:t xml:space="preserve">2009；基本原理参见第七章）。</w:t>
      </w:r>
    </w:p>
    <w:p>
      <w:pPr>
        <w:pStyle w:val="BodyText"/>
      </w:pPr>
      <w:r>
        <w:rPr>
          <w:rFonts w:hint="eastAsia"/>
          <w:b/>
          <w:bCs/>
        </w:rPr>
        <w:t xml:space="preserve">状态变量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为水库水位，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为入库流量估计值。</w:t>
      </w:r>
    </w:p>
    <w:p>
      <w:pPr>
        <w:pStyle w:val="BodyText"/>
      </w:pPr>
      <w:r>
        <w:rPr>
          <w:rFonts w:hint="eastAsia"/>
          <w:b/>
          <w:bCs/>
        </w:rPr>
        <w:t xml:space="preserve">控制变量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c</m:t>
            </m:r>
            <m:r>
              <m:t>m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rPr>
                <m:sty m:val="bi"/>
              </m:rPr>
              <m:t>e</m:t>
            </m:r>
          </m:e>
          <m:sub>
            <m:r>
              <m:t>k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m</m:t>
            </m:r>
            <m:r>
              <m:t>d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为机组总出力指令，</w:t>
      </w:r>
      <m:oMath>
        <m:sSub>
          <m:e>
            <m:r>
              <m:rPr>
                <m:sty m:val="bi"/>
              </m:rP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5 </w:t>
      </w:r>
      <w:r>
        <w:rPr>
          <w:rFonts w:hint="eastAsia"/>
        </w:rPr>
        <w:t xml:space="preserve">孔闸门开度向量。</w:t>
      </w:r>
    </w:p>
    <w:p>
      <w:pPr>
        <w:pStyle w:val="BodyText"/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：基于式</w:t>
      </w:r>
      <w:r>
        <w:t xml:space="preserve"> (15-3) </w:t>
      </w:r>
      <w:r>
        <w:rPr>
          <w:rFonts w:hint="eastAsia"/>
        </w:rPr>
        <w:t xml:space="preserve">的水量平衡，将入库流量预测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作为前馈信息（来自上游枕头坝出库数据经延时模型推算）。</w:t>
      </w:r>
    </w:p>
    <w:p>
      <w:pPr>
        <w:pStyle w:val="BodyText"/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代价函数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g</m:t>
                      </m:r>
                      <m:r>
                        <m:t>r</m:t>
                      </m:r>
                      <m:r>
                        <m:t>i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</m:nary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为目标水位（通常取安全区间中值），</w:t>
      </w:r>
      <m:oMath>
        <m:sSub>
          <m:e>
            <m:r>
              <m:t>P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为电网下达的出力指令，</w:t>
      </w:r>
      <m:oMath>
        <m:r>
          <m:rPr>
            <m:sty m:val="p"/>
          </m:rPr>
          <m:t>Δ</m:t>
        </m:r>
        <m:r>
          <m:rPr>
            <m:sty m:val="bi"/>
          </m:rPr>
          <m:t>u</m:t>
        </m:r>
      </m:oMath>
      <w:r>
        <w:t xml:space="preserve"> </w:t>
      </w:r>
      <w:r>
        <w:rPr>
          <w:rFonts w:hint="eastAsia"/>
        </w:rPr>
        <w:t xml:space="preserve">为控制量增量。权重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的取值反映控制偏好：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非汛期：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:</m:t>
        </m:r>
        <m:r>
          <m:t>0.1</m:t>
        </m:r>
      </m:oMath>
      <w:r>
        <w:rPr>
          <w:rFonts w:hint="eastAsia"/>
        </w:rPr>
        <w:t xml:space="preserve">（优先跟踪电网指令）；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汛期：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0.1</m:t>
        </m:r>
      </m:oMath>
      <w:r>
        <w:rPr>
          <w:rFonts w:hint="eastAsia"/>
        </w:rPr>
        <w:t xml:space="preserve">（优先控制水位安全）；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事故工况：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:</m:t>
        </m:r>
        <m:r>
          <m:t>0.01</m:t>
        </m:r>
      </m:oMath>
      <w:r>
        <w:rPr>
          <w:rFonts w:hint="eastAsia"/>
        </w:rPr>
        <w:t xml:space="preserve">（忽略电网指令，全力保水位）。</w:t>
      </w:r>
    </w:p>
    <w:p>
      <w:pPr>
        <w:pStyle w:val="FirstParagraph"/>
      </w:pPr>
      <w:r>
        <w:rPr>
          <w:rFonts w:hint="eastAsia"/>
          <w:b/>
          <w:bCs/>
        </w:rPr>
        <w:t xml:space="preserve">约束条件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$$</w:t>
      </w:r>
    </w:p>
    <w:p>
      <w:pPr>
        <w:pStyle w:val="BodyText"/>
      </w:pPr>
      <w:r>
        <w:rPr>
          <w:rFonts w:hint="eastAsia"/>
          <w:b/>
          <w:bCs/>
        </w:rPr>
        <w:t xml:space="preserve">表15-3</w:t>
      </w:r>
    </w:p>
    <w:p>
      <w:pPr>
        <w:pStyle w:val="BodyText"/>
      </w:pPr>
      <w:r>
        <w:t xml:space="preserve">|</w:t>
      </w:r>
      <w:r>
        <w:t xml:space="preserve">P_k /</w:t>
      </w:r>
      <w:r>
        <w:t xml:space="preserve"> </w:t>
      </w:r>
      <w:r>
        <w:t xml:space="preserve">t|</w:t>
      </w:r>
      <w:r>
        <w:t xml:space="preserve"> </w:t>
      </w:r>
      <w:r>
        <w:rPr>
          <w:i/>
          <w:iCs/>
        </w:rPr>
        <w:t xml:space="preserve">{P,</w:t>
      </w:r>
      <w:r>
        <w:rPr>
          <w:i/>
          <w:iCs/>
        </w:rPr>
        <w:t xml:space="preserve">},</w:t>
      </w:r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e_j /</w:t>
      </w:r>
      <w:r>
        <w:rPr>
          <w:i/>
          <w:iCs/>
        </w:rPr>
        <w:t xml:space="preserve"> </w:t>
      </w:r>
      <w:r>
        <w:rPr>
          <w:i/>
          <w:iCs/>
        </w:rPr>
        <w:t xml:space="preserve">t|</w:t>
      </w:r>
      <w:r>
        <w:rPr>
          <w:i/>
          <w:iCs/>
        </w:rPr>
        <w:t xml:space="preserve"> </w:t>
      </w:r>
      <w:r>
        <w:t xml:space="preserve">{e,</w:t>
      </w:r>
      <w:r>
        <w:t xml:space="preserve">}</w:t>
      </w:r>
      <w:r>
        <w:t xml:space="preserve"> 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
    P_k \notin \mathcal{V}_i, \quad i=1,...,n_{vib} \quad </w:t>
      </w:r>
      <w:r>
        <w:rPr>
          <w:rFonts w:hint="eastAsia"/>
        </w:rPr>
        <w:t xml:space="preserve">\text{(振动区回避)}</w:t>
      </w:r>
      <w:r>
        <w:t xml:space="preserve"> \tag{15-10}
    $$</w:t>
      </w:r>
    </w:p>
    <w:p>
      <w:pPr>
        <w:pStyle w:val="FirstParagraph"/>
      </w:pPr>
      <w:r>
        <w:rPr>
          <w:rFonts w:hint="eastAsia"/>
        </w:rPr>
        <w:t xml:space="preserve">[物理直觉]</w:t>
      </w:r>
      <w:r>
        <w:t xml:space="preserve"> MPC </w:t>
      </w:r>
      <w:r>
        <w:rPr>
          <w:rFonts w:hint="eastAsia"/>
        </w:rPr>
        <w:t xml:space="preserve">的核心优势在于”预知来水再动手”：利用上游延时模型预测未来</w:t>
      </w:r>
      <w:r>
        <w:t xml:space="preserve"> 1–3 </w:t>
      </w:r>
      <w:r>
        <w:rPr>
          <w:rFonts w:hint="eastAsia"/>
        </w:rPr>
        <w:t xml:space="preserve">小时的入库流量变化趋势，提前调整出力和闸门，而非等到水位已经偏离才被动响应。这种前瞻性决策在沙坪极小库容场景下至关重要。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15-3: </w:t>
      </w:r>
      <w:r>
        <w:rPr>
          <w:rFonts w:hint="eastAsia"/>
        </w:rPr>
        <w:t xml:space="preserve">沙坪单站</w:t>
      </w:r>
      <w:r>
        <w:t xml:space="preserve"> MPC </w:t>
      </w:r>
      <w:r>
        <w:rPr>
          <w:rFonts w:hint="eastAsia"/>
        </w:rPr>
        <w:t xml:space="preserve">参数配置]</w:t>
      </w:r>
      <w:r>
        <w:t xml:space="preserve"> </w:t>
      </w:r>
      <w:r>
        <w:t xml:space="preserve">| </w:t>
      </w:r>
      <w:r>
        <w:rPr>
          <w:rFonts w:hint="eastAsia"/>
        </w:rPr>
        <w:t xml:space="preserve">参数</w:t>
      </w:r>
      <w:r>
        <w:t xml:space="preserve"> | </w:t>
      </w:r>
      <w:r>
        <w:rPr>
          <w:rFonts w:hint="eastAsia"/>
        </w:rPr>
        <w:t xml:space="preserve">典型值</w:t>
      </w:r>
      <w:r>
        <w:t xml:space="preserve"> | </w:t>
      </w:r>
      <w:r>
        <w:rPr>
          <w:rFonts w:hint="eastAsia"/>
        </w:rPr>
        <w:t xml:space="preserve">物理含义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| 18–36 </w:t>
      </w:r>
      <w:r>
        <w:rPr>
          <w:rFonts w:hint="eastAsia"/>
        </w:rPr>
        <w:t xml:space="preserve">步</w:t>
      </w:r>
      <w:r>
        <w:t xml:space="preserve"> | </w:t>
      </w:r>
      <w:r>
        <w:rPr>
          <w:rFonts w:hint="eastAsia"/>
        </w:rPr>
        <w:t xml:space="preserve">覆盖</w:t>
      </w:r>
      <w:r>
        <w:t xml:space="preserve"> 1.5–3 </w:t>
      </w:r>
      <w:r>
        <w:rPr>
          <w:rFonts w:hint="eastAsia"/>
        </w:rPr>
        <w:t xml:space="preserve">倍枕头坝→沙坪延时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控制时域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| 4–6 </w:t>
      </w:r>
      <w:r>
        <w:rPr>
          <w:rFonts w:hint="eastAsia"/>
        </w:rPr>
        <w:t xml:space="preserve">步</w:t>
      </w:r>
      <w:r>
        <w:t xml:space="preserve"> | </w:t>
      </w:r>
      <w:r>
        <w:rPr>
          <w:rFonts w:hint="eastAsia"/>
        </w:rPr>
        <w:t xml:space="preserve">兼顾响应速度与计算量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| 5 min | </w:t>
      </w:r>
      <w:r>
        <w:rPr>
          <w:rFonts w:hint="eastAsia"/>
        </w:rPr>
        <w:t xml:space="preserve">匹配</w:t>
      </w:r>
      <w:r>
        <w:t xml:space="preserve"> AGC </w:t>
      </w:r>
      <w:r>
        <w:rPr>
          <w:rFonts w:hint="eastAsia"/>
        </w:rPr>
        <w:t xml:space="preserve">指令周期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水位目标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| 552.5–553.0 m | </w:t>
      </w:r>
      <w:r>
        <w:rPr>
          <w:rFonts w:hint="eastAsia"/>
        </w:rPr>
        <w:t xml:space="preserve">安全区间中值（留余量应对突变）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出力变化率上限</w:t>
      </w:r>
      <w:r>
        <w:t xml:space="preserve"> </w:t>
      </w:r>
      <m:oMath>
        <m:sSub>
          <m:e>
            <m:r>
              <m:t>γ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| 10 MW/min | </w:t>
      </w:r>
      <w:r>
        <w:rPr>
          <w:rFonts w:hint="eastAsia"/>
        </w:rPr>
        <w:t xml:space="preserve">电网频率稳定要求</w:t>
      </w:r>
      <w:r>
        <w:t xml:space="preserve"> |</w:t>
      </w:r>
    </w:p>
    <w:bookmarkEnd w:id="20"/>
    <w:bookmarkStart w:id="21" w:name="梯级-dmpc站间负荷分配"/>
    <w:p>
      <w:pPr>
        <w:pStyle w:val="Heading3"/>
      </w:pPr>
      <w:r>
        <w:t xml:space="preserve">15.3.2 </w:t>
      </w:r>
      <w:r>
        <w:rPr>
          <w:rFonts w:hint="eastAsia"/>
        </w:rPr>
        <w:t xml:space="preserve">梯级</w:t>
      </w:r>
      <w:r>
        <w:t xml:space="preserve"> </w:t>
      </w:r>
      <w:r>
        <w:rPr>
          <w:rFonts w:hint="eastAsia"/>
        </w:rPr>
        <w:t xml:space="preserve">DMPC：站间负荷分配</w:t>
      </w:r>
    </w:p>
    <w:p>
      <w:pPr>
        <w:pStyle w:val="FirstParagraph"/>
      </w:pPr>
      <w:r>
        <w:rPr>
          <w:rFonts w:hint="eastAsia"/>
        </w:rPr>
        <w:t xml:space="preserve">当控制范围从单站扩展到四站梯级时，需要分布式</w:t>
      </w:r>
      <w:r>
        <w:t xml:space="preserve"> </w:t>
      </w:r>
      <w:r>
        <w:rPr>
          <w:rFonts w:hint="eastAsia"/>
        </w:rPr>
        <w:t xml:space="preserve">MPC（DMPC）框架协调站间负荷分配（Negenborn</w:t>
      </w:r>
      <w:r>
        <w:t xml:space="preserve"> et al., </w:t>
      </w:r>
      <w:r>
        <w:rPr>
          <w:rFonts w:hint="eastAsia"/>
        </w:rPr>
        <w:t xml:space="preserve">2009）。梯级</w:t>
      </w:r>
      <w:r>
        <w:t xml:space="preserve"> DMPC </w:t>
      </w:r>
      <w:r>
        <w:rPr>
          <w:rFonts w:hint="eastAsia"/>
        </w:rPr>
        <w:t xml:space="preserve">的目标函数为（参见第七章</w:t>
      </w:r>
      <w:r>
        <w:t xml:space="preserve"> §7.5 </w:t>
      </w:r>
      <w:r>
        <w:rPr>
          <w:rFonts w:hint="eastAsia"/>
        </w:rPr>
        <w:t xml:space="preserve">与第十二章</w:t>
      </w:r>
      <w:r>
        <w:t xml:space="preserve"> </w:t>
      </w:r>
      <w:r>
        <w:rPr>
          <w:rFonts w:hint="eastAsia"/>
        </w:rPr>
        <w:t xml:space="preserve">§12.4）：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4</m:t>
                  </m:r>
                </m:sub>
              </m:sSub>
            </m:lim>
          </m:limLow>
          <m:r>
            <m:t> </m:t>
          </m:r>
          <m:sSub>
            <m:e>
              <m:r>
                <m:t>J</m:t>
              </m:r>
            </m:e>
            <m:sub>
              <m:r>
                <m:t>c</m:t>
              </m:r>
              <m:r>
                <m:t>a</m:t>
              </m:r>
              <m:r>
                <m:t>s</m:t>
              </m:r>
              <m:r>
                <m:t>c</m:t>
              </m:r>
              <m:r>
                <m:t>a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e</m:t>
                      </m:r>
                      <m:r>
                        <m:t>c</m:t>
                      </m:r>
                      <m:r>
                        <m:t>o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s</m:t>
                      </m:r>
                      <m:r>
                        <m:t>a</m:t>
                      </m:r>
                      <m:r>
                        <m:t>f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J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J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t>n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站的发电收益损失，</w:t>
      </w:r>
      <m:oMath>
        <m:sSub>
          <m:e>
            <m:r>
              <m:t>J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为水位越限惩罚，</w:t>
      </w:r>
      <m:oMath>
        <m:sSub>
          <m:e>
            <m:r>
              <m:t>J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o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为控制动作平滑惩罚。</w:t>
      </w:r>
    </w:p>
    <w:p>
      <w:pPr>
        <w:pStyle w:val="BodyText"/>
      </w:pPr>
      <w:r>
        <w:rPr>
          <w:rFonts w:hint="eastAsia"/>
          <w:b/>
          <w:bCs/>
        </w:rPr>
        <w:t xml:space="preserve">耦合约束</w:t>
      </w:r>
      <w:r>
        <w:rPr>
          <w:rFonts w:hint="eastAsia"/>
        </w:rPr>
        <w:t xml:space="preserve">：站间耦合通过水力传播模型体现——第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站的出库流量经延时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→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后成为第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站的入库流量：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l</m:t>
              </m:r>
              <m:r>
                <m:t>a</m:t>
              </m:r>
              <m:r>
                <m:t>t</m:t>
              </m:r>
              <m:r>
                <m:t>e</m:t>
              </m:r>
              <m:r>
                <m:t>r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电力耦合约束</w:t>
      </w:r>
      <w:r>
        <w:rPr>
          <w:rFonts w:hint="eastAsia"/>
        </w:rPr>
        <w:t xml:space="preserve">：四站总出力须满足电网下达的梯级总指令：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g</m:t>
              </m:r>
              <m:r>
                <m:t>r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δ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δ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为允许偏差（通常为总指令的</w:t>
      </w:r>
      <w:r>
        <w:t xml:space="preserve"> </w:t>
      </w:r>
      <w:r>
        <w:rPr>
          <w:rFonts w:hint="eastAsia"/>
        </w:rPr>
        <w:t xml:space="preserve">±2%）。</w:t>
      </w:r>
    </w:p>
    <w:p>
      <w:pPr>
        <w:pStyle w:val="BodyText"/>
      </w:pPr>
      <w:r>
        <w:rPr>
          <w:rFonts w:hint="eastAsia"/>
          <w:b/>
          <w:bCs/>
        </w:rPr>
        <w:t xml:space="preserve">“强-弱-弱-弱”</w:t>
      </w:r>
      <w:r>
        <w:rPr>
          <w:rFonts w:hint="eastAsia"/>
          <w:b/>
          <w:bCs/>
        </w:rPr>
        <w:t xml:space="preserve">不对称结构的处理</w:t>
      </w:r>
    </w:p>
    <w:p>
      <w:pPr>
        <w:pStyle w:val="BodyText"/>
      </w:pPr>
      <w:r>
        <w:rPr>
          <w:rFonts w:hint="eastAsia"/>
        </w:rPr>
        <w:t xml:space="preserve">瀑布沟拥有年调节库容（38.94</w:t>
      </w:r>
      <w:r>
        <w:t xml:space="preserve"> </w:t>
      </w:r>
      <w:r>
        <w:rPr>
          <w:rFonts w:hint="eastAsia"/>
        </w:rPr>
        <w:t xml:space="preserve">亿</w:t>
      </w:r>
      <w:r>
        <w:t xml:space="preserve"> </w:t>
      </w:r>
      <w:r>
        <w:rPr>
          <w:rFonts w:hint="eastAsia"/>
        </w:rPr>
        <w:t xml:space="preserve">m³），承担流量和负荷的主要调节职能；深溪沟、枕头坝、沙坪库容极小，只能被动承受上游波动。DMPC</w:t>
      </w:r>
      <w:r>
        <w:t xml:space="preserve"> </w:t>
      </w:r>
      <w:r>
        <w:rPr>
          <w:rFonts w:hint="eastAsia"/>
        </w:rPr>
        <w:t xml:space="preserve">设计中体现这一不对称性：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瀑布沟：决策自由度最大，承担大部分负荷调整量；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深溪沟/枕头坝/沙坪：决策空间受水位约束严格限制，以”跟随上游+保水位”为主。</w:t>
      </w:r>
    </w:p>
    <w:p>
      <w:pPr>
        <w:pStyle w:val="FirstParagraph"/>
      </w:pPr>
      <w:r>
        <w:rPr>
          <w:rFonts w:hint="eastAsia"/>
        </w:rPr>
        <w:t xml:space="preserve">这种结构下，DMPC</w:t>
      </w:r>
      <w:r>
        <w:t xml:space="preserve"> </w:t>
      </w:r>
      <w:r>
        <w:rPr>
          <w:rFonts w:hint="eastAsia"/>
        </w:rPr>
        <w:t xml:space="preserve">可简化为”主从式”协调：瀑布沟先根据电网总指令和自身库容约束确定出力方案，将剩余负荷分配给下游三站；下游三站在各自约束内完成负荷跟踪，并向协调层反馈”可行/需调整”信号。</w:t>
      </w:r>
    </w:p>
    <w:bookmarkEnd w:id="21"/>
    <w:bookmarkStart w:id="22" w:name="安全包络与-odd-约束"/>
    <w:p>
      <w:pPr>
        <w:pStyle w:val="Heading3"/>
      </w:pPr>
      <w:r>
        <w:t xml:space="preserve">15.3.3 </w:t>
      </w:r>
      <w:r>
        <w:rPr>
          <w:rFonts w:hint="eastAsia"/>
        </w:rPr>
        <w:t xml:space="preserve">安全包络与</w:t>
      </w:r>
      <w:r>
        <w:t xml:space="preserve"> ODD </w:t>
      </w:r>
      <w:r>
        <w:rPr>
          <w:rFonts w:hint="eastAsia"/>
        </w:rPr>
        <w:t xml:space="preserve">约束</w:t>
      </w:r>
    </w:p>
    <w:p>
      <w:pPr>
        <w:pStyle w:val="FirstParagraph"/>
      </w:pPr>
      <w:r>
        <w:rPr>
          <w:rFonts w:hint="eastAsia"/>
          <w:b/>
          <w:bCs/>
        </w:rPr>
        <w:t xml:space="preserve">三级安全区间</w:t>
      </w:r>
    </w:p>
    <w:p>
      <w:pPr>
        <w:pStyle w:val="BodyText"/>
      </w:pPr>
      <w:r>
        <w:rPr>
          <w:rFonts w:hint="eastAsia"/>
        </w:rPr>
        <w:t xml:space="preserve">对沙坪水库，结合第十章安全包络理论定义三级运行区间：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g</m:t>
              </m:r>
              <m:r>
                <m:t>r</m:t>
              </m:r>
              <m:r>
                <m:t>e</m:t>
              </m:r>
              <m:r>
                <m:t>e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:</m:t>
          </m:r>
          <m:r>
            <m:t>551.0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≤</m:t>
          </m:r>
          <m:r>
            <m:t>553.0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y</m:t>
              </m:r>
              <m:r>
                <m:t>e</m:t>
              </m:r>
              <m:r>
                <m:t>l</m:t>
              </m:r>
              <m:r>
                <m:t>l</m:t>
              </m:r>
              <m:r>
                <m:t>o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:</m:t>
          </m:r>
          <m:r>
            <m:t>550.0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&lt;</m:t>
          </m:r>
          <m:r>
            <m:t>551.0</m:t>
          </m:r>
          <m:r>
            <m:t> </m:t>
          </m:r>
          <m:r>
            <m:rPr>
              <m:nor/>
              <m:sty m:val="p"/>
            </m:rPr>
            <m:t>or</m:t>
          </m:r>
          <m:r>
            <m:t> </m:t>
          </m:r>
          <m:r>
            <m:t>553.0</m:t>
          </m:r>
          <m:r>
            <m:rPr>
              <m:sty m:val="p"/>
            </m:rPr>
            <m:t>&lt;</m:t>
          </m:r>
          <m:r>
            <m:t>h</m:t>
          </m:r>
          <m:r>
            <m:rPr>
              <m:sty m:val="p"/>
            </m:rPr>
            <m:t>≤</m:t>
          </m:r>
          <m:r>
            <m:t>553.5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h</m:t>
          </m:r>
          <m:r>
            <m:rPr>
              <m:sty m:val="p"/>
            </m:rPr>
            <m:t>:</m:t>
          </m:r>
          <m:r>
            <m:t>h</m:t>
          </m:r>
          <m:r>
            <m:rPr>
              <m:sty m:val="p"/>
            </m:rPr>
            <m:t>&lt;</m:t>
          </m:r>
          <m:r>
            <m:t>550.0</m:t>
          </m:r>
          <m:r>
            <m:t> </m:t>
          </m:r>
          <m:r>
            <m:rPr>
              <m:nor/>
              <m:sty m:val="p"/>
            </m:rPr>
            <m:t>or</m:t>
          </m:r>
          <m:r>
            <m:t> </m:t>
          </m:r>
          <m:r>
            <m:t>h</m:t>
          </m:r>
          <m:r>
            <m:rPr>
              <m:sty m:val="p"/>
            </m:rPr>
            <m:t>&gt;</m:t>
          </m:r>
          <m:r>
            <m:t>554.0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安全裕度的设定考虑了事故切机场景：原始报告分析表明，当运行水位在</w:t>
      </w:r>
      <w:r>
        <w:t xml:space="preserve"> 552.5–553.5 m </w:t>
      </w:r>
      <w:r>
        <w:rPr>
          <w:rFonts w:hint="eastAsia"/>
        </w:rPr>
        <w:t xml:space="preserve">时，事故切机后电站拥有</w:t>
      </w:r>
      <w:r>
        <w:t xml:space="preserve"> 5–15 </w:t>
      </w:r>
      <w:r>
        <w:rPr>
          <w:rFonts w:hint="eastAsia"/>
        </w:rPr>
        <w:t xml:space="preserve">分钟的反应时间（在此期间入库继续但发电停止，水位上升）。将黄区上限设为</w:t>
      </w:r>
      <w:r>
        <w:t xml:space="preserve"> 553.5 </w:t>
      </w:r>
      <w:r>
        <w:rPr>
          <w:rFonts w:hint="eastAsia"/>
        </w:rPr>
        <w:t xml:space="preserve">m（而非正常蓄水位</w:t>
      </w:r>
      <w:r>
        <w:t xml:space="preserve"> 554 </w:t>
      </w:r>
      <w:r>
        <w:rPr>
          <w:rFonts w:hint="eastAsia"/>
        </w:rPr>
        <w:t xml:space="preserve">m），正是为保留这一安全缓冲。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的季节性调整</w:t>
      </w:r>
    </w:p>
    <w:p>
      <w:pPr>
        <w:pStyle w:val="BodyText"/>
      </w:pPr>
      <w:r>
        <w:rPr>
          <w:rFonts w:hint="eastAsia"/>
          <w:b/>
          <w:bCs/>
        </w:rPr>
        <w:t xml:space="preserve">表15-5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入库流量范围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水位运行窗口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负荷调整余量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闸门可用性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枯水期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800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551–553 </w:t>
            </w:r>
            <w:r>
              <w:rPr>
                <w:rFonts w:hint="eastAsia"/>
              </w:rPr>
              <w:t xml:space="preserve">m（宽）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平水期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800–2000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552–553.5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按需开启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汛期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2000–4500 m³/s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553–553.5 </w:t>
            </w:r>
            <w:r>
              <w:rPr>
                <w:rFonts w:hint="eastAsia"/>
              </w:rPr>
              <w:t xml:space="preserve">m（极窄）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常态开启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洪峰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4500 m³/s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不限（全力泄洪）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弃负荷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[物理直觉]</w:t>
      </w:r>
      <w:r>
        <w:t xml:space="preserve"> </w:t>
      </w:r>
      <w:r>
        <w:rPr>
          <w:rFonts w:hint="eastAsia"/>
        </w:rPr>
        <w:t xml:space="preserve">汛期</w:t>
      </w:r>
      <w:r>
        <w:t xml:space="preserve"> ODD </w:t>
      </w:r>
      <w:r>
        <w:rPr>
          <w:rFonts w:hint="eastAsia"/>
        </w:rPr>
        <w:t xml:space="preserve">显著收缩——水位运行窗口从枯水期的</w:t>
      </w:r>
      <w:r>
        <w:t xml:space="preserve"> 2 m </w:t>
      </w:r>
      <w:r>
        <w:rPr>
          <w:rFonts w:hint="eastAsia"/>
        </w:rPr>
        <w:t xml:space="preserve">压缩至</w:t>
      </w:r>
      <w:r>
        <w:t xml:space="preserve"> 0.5 </w:t>
      </w:r>
      <w:r>
        <w:rPr>
          <w:rFonts w:hint="eastAsia"/>
        </w:rPr>
        <w:t xml:space="preserve">m，控制器的”操作空间”大幅减小。在这种极端约束下，MPC</w:t>
      </w:r>
      <w:r>
        <w:t xml:space="preserve"> </w:t>
      </w:r>
      <w:r>
        <w:rPr>
          <w:rFonts w:hint="eastAsia"/>
        </w:rPr>
        <w:t xml:space="preserve">的前瞻能力价值最大：提前</w:t>
      </w:r>
      <w:r>
        <w:t xml:space="preserve"> 1–2 </w:t>
      </w:r>
      <w:r>
        <w:rPr>
          <w:rFonts w:hint="eastAsia"/>
        </w:rPr>
        <w:t xml:space="preserve">小时预见来水变化并主动调整，远比被动响应更安全。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梯级联合调度架构"/>
    <w:p>
      <w:pPr>
        <w:pStyle w:val="Heading2"/>
      </w:pPr>
      <w:r>
        <w:t xml:space="preserve">15.4 </w:t>
      </w:r>
      <w:r>
        <w:rPr>
          <w:rFonts w:hint="eastAsia"/>
        </w:rPr>
        <w:t xml:space="preserve">梯级联合调度架构</w:t>
      </w:r>
    </w:p>
    <w:bookmarkStart w:id="24" w:name="edc-两级架构"/>
    <w:p>
      <w:pPr>
        <w:pStyle w:val="Heading3"/>
      </w:pPr>
      <w:r>
        <w:t xml:space="preserve">15.4.1 EDC </w:t>
      </w:r>
      <w:r>
        <w:rPr>
          <w:rFonts w:hint="eastAsia"/>
        </w:rPr>
        <w:t xml:space="preserve">两级架构</w:t>
      </w:r>
    </w:p>
    <w:p>
      <w:pPr>
        <w:pStyle w:val="FirstParagraph"/>
      </w:pPr>
      <w:r>
        <w:rPr>
          <w:rFonts w:hint="eastAsia"/>
        </w:rPr>
        <w:t xml:space="preserve">梯级水电站联合调度是多水库优化运行的经典问题（Labadie,</w:t>
      </w:r>
      <w:r>
        <w:t xml:space="preserve"> </w:t>
      </w:r>
      <w:r>
        <w:rPr>
          <w:rFonts w:hint="eastAsia"/>
        </w:rPr>
        <w:t xml:space="preserve">2004），其中负荷分配需同时考虑水力约束与电力市场需求（Cheng</w:t>
      </w:r>
      <w:r>
        <w:t xml:space="preserve"> et al., 2014; Li et al., </w:t>
      </w:r>
      <w:r>
        <w:rPr>
          <w:rFonts w:hint="eastAsia"/>
        </w:rPr>
        <w:t xml:space="preserve">2014）。瀑深枕沙梯级采用”集控层统一优化</w:t>
      </w:r>
      <w:r>
        <w:t xml:space="preserve"> + </w:t>
      </w:r>
      <w:r>
        <w:rPr>
          <w:rFonts w:hint="eastAsia"/>
        </w:rPr>
        <w:t xml:space="preserve">电站层独立执行”的两级</w:t>
      </w:r>
      <w:r>
        <w:t xml:space="preserve"> EDC </w:t>
      </w:r>
      <w:r>
        <w:rPr>
          <w:rFonts w:hint="eastAsia"/>
        </w:rPr>
        <w:t xml:space="preserve">架构，体现</w:t>
      </w:r>
      <w:r>
        <w:t xml:space="preserve"> CHS </w:t>
      </w:r>
      <w:r>
        <w:rPr>
          <w:rFonts w:hint="eastAsia"/>
        </w:rPr>
        <w:t xml:space="preserve">分层分布式控制原理（Lei</w:t>
      </w:r>
      <w:r>
        <w:t xml:space="preserve"> </w:t>
      </w:r>
      <w:r>
        <w:rPr>
          <w:rFonts w:hint="eastAsia"/>
        </w:rPr>
        <w:t xml:space="preserve">2025b）：</w:t>
      </w:r>
    </w:p>
    <w:p>
      <w:pPr>
        <w:pStyle w:val="BodyText"/>
      </w:pPr>
      <w:r>
        <w:rPr>
          <w:rFonts w:hint="eastAsia"/>
          <w:b/>
          <w:bCs/>
        </w:rPr>
        <w:t xml:space="preserve">集控层（大渡河集控中心）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接收电网下达的梯级总出力指令；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运行梯级负荷分配优化引擎（式</w:t>
      </w:r>
      <w:r>
        <w:t xml:space="preserve"> </w:t>
      </w:r>
      <w:r>
        <w:rPr>
          <w:rFonts w:hint="eastAsia"/>
        </w:rPr>
        <w:t xml:space="preserve">15-11）；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接收水情预报并更新各站入库预测；</w:t>
      </w:r>
      <w:r>
        <w:t xml:space="preserve"> </w:t>
      </w:r>
      <w:r>
        <w:t xml:space="preserve">- </w:t>
      </w:r>
      <w:r>
        <w:rPr>
          <w:rFonts w:hint="eastAsia"/>
        </w:rPr>
        <w:t xml:space="preserve">将分解后的各站出力指令下发至厂控层。</w:t>
      </w:r>
    </w:p>
    <w:p>
      <w:pPr>
        <w:pStyle w:val="BodyText"/>
      </w:pPr>
      <w:r>
        <w:rPr>
          <w:rFonts w:hint="eastAsia"/>
          <w:b/>
          <w:bCs/>
        </w:rPr>
        <w:t xml:space="preserve">厂控层（各电站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AGC/AVC）</w:t>
      </w:r>
      <w:r>
        <w:t xml:space="preserve"> </w:t>
      </w:r>
      <w:r>
        <w:t xml:space="preserve">- </w:t>
      </w:r>
      <w:r>
        <w:rPr>
          <w:rFonts w:hint="eastAsia"/>
        </w:rPr>
        <w:t xml:space="preserve">瀑布沟厂控：管理</w:t>
      </w:r>
      <w:r>
        <w:t xml:space="preserve"> 12 </w:t>
      </w:r>
      <w:r>
        <w:rPr>
          <w:rFonts w:hint="eastAsia"/>
        </w:rPr>
        <w:t xml:space="preserve">台机组的开停机与出力分配，执行集控下达的出力指令，同时维护库区水位在年调节范围内；</w:t>
      </w:r>
      <w:r>
        <w:t xml:space="preserve"> </w:t>
      </w:r>
      <w:r>
        <w:t xml:space="preserve">- </w:t>
      </w:r>
      <w:r>
        <w:rPr>
          <w:rFonts w:hint="eastAsia"/>
        </w:rPr>
        <w:t xml:space="preserve">深溪沟/枕头坝/沙坪厂控：执行分配出力指令，同时运行本地</w:t>
      </w:r>
      <w:r>
        <w:t xml:space="preserve"> MPC </w:t>
      </w:r>
      <w:r>
        <w:rPr>
          <w:rFonts w:hint="eastAsia"/>
        </w:rPr>
        <w:t xml:space="preserve">控制器维护水位安全。当水位进入黄区时，厂控有权在一定范围内自主调整出力，并向集控报告。</w:t>
      </w:r>
    </w:p>
    <w:p>
      <w:pPr>
        <w:pStyle w:val="BodyText"/>
      </w:pPr>
      <w:r>
        <w:rPr>
          <w:rFonts w:hint="eastAsia"/>
          <w:b/>
          <w:bCs/>
        </w:rPr>
        <w:t xml:space="preserve">集控-厂控信息交换</w:t>
      </w:r>
      <w:r>
        <w:rPr>
          <w:rFonts w:hint="eastAsia"/>
        </w:rPr>
        <w:t xml:space="preserve">：集控每</w:t>
      </w:r>
      <w:r>
        <w:t xml:space="preserve"> 5 </w:t>
      </w:r>
      <w:r>
        <w:rPr>
          <w:rFonts w:hint="eastAsia"/>
        </w:rPr>
        <w:t xml:space="preserve">分钟下发一次出力指令（与</w:t>
      </w:r>
      <w:r>
        <w:t xml:space="preserve"> AGC </w:t>
      </w:r>
      <w:r>
        <w:rPr>
          <w:rFonts w:hint="eastAsia"/>
        </w:rPr>
        <w:t xml:space="preserve">周期同步）；厂控实时上报水位、出力、设备状态。关键约束：集控的负荷分配不得使任何厂站水位预测进入红区。</w:t>
      </w:r>
    </w:p>
    <w:bookmarkEnd w:id="24"/>
    <w:bookmarkStart w:id="25" w:name="一键调执行链路"/>
    <w:p>
      <w:pPr>
        <w:pStyle w:val="Heading3"/>
      </w:pPr>
      <w:r>
        <w:t xml:space="preserve">15.4.2</w:t>
      </w:r>
      <w:r>
        <w:t xml:space="preserve"> </w:t>
      </w:r>
      <w:r>
        <w:rPr>
          <w:rFonts w:hint="eastAsia"/>
        </w:rPr>
        <w:t xml:space="preserve">“一键调”</w:t>
      </w:r>
      <w:r>
        <w:rPr>
          <w:rFonts w:hint="eastAsia"/>
        </w:rPr>
        <w:t xml:space="preserve">执行链路</w:t>
      </w:r>
    </w:p>
    <w:p>
      <w:pPr>
        <w:pStyle w:val="FirstParagraph"/>
      </w:pPr>
      <w:r>
        <w:rPr>
          <w:rFonts w:hint="eastAsia"/>
        </w:rPr>
        <w:t xml:space="preserve">“一键调”</w:t>
      </w:r>
      <w:r>
        <w:rPr>
          <w:rFonts w:hint="eastAsia"/>
        </w:rPr>
        <w:t xml:space="preserve">指梯级四站联合调度的自动化编排流程，不是简单的一键按钮，而是一套包含预演、校核、执行、监控的完整链路：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：电网指令变化、上游来水预报更新、或设备状态变更；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方案生成</w:t>
      </w:r>
      <w:r>
        <w:rPr>
          <w:rFonts w:hint="eastAsia"/>
        </w:rPr>
        <w:t xml:space="preserve">：集控优化引擎在</w:t>
      </w:r>
      <w:r>
        <w:t xml:space="preserve"> 3 </w:t>
      </w:r>
      <w:r>
        <w:rPr>
          <w:rFonts w:hint="eastAsia"/>
        </w:rPr>
        <w:t xml:space="preserve">分钟内生成候选方案，包含各站出力-时间曲线与闸门动作序列；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可行性校核</w:t>
      </w:r>
      <w:r>
        <w:rPr>
          <w:rFonts w:hint="eastAsia"/>
        </w:rPr>
        <w:t xml:space="preserve">：对每个候选方案用水量平衡模型快速预演各站水位轨迹，剔除越限方案；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方案选择</w:t>
      </w:r>
      <w:r>
        <w:rPr>
          <w:rFonts w:hint="eastAsia"/>
        </w:rPr>
        <w:t xml:space="preserve">：按经济性排序，选择最优可行方案；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分解下发</w:t>
      </w:r>
      <w:r>
        <w:rPr>
          <w:rFonts w:hint="eastAsia"/>
        </w:rPr>
        <w:t xml:space="preserve">：将选定方案分解为各站独立指令，考虑站间延时的时间偏移；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执行与监控</w:t>
      </w:r>
      <w:r>
        <w:rPr>
          <w:rFonts w:hint="eastAsia"/>
        </w:rPr>
        <w:t xml:space="preserve">：各站厂控执行指令，每步回报”执行确认”；集控实时比对预期与实际轨迹；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偏差处置</w:t>
      </w:r>
      <w:r>
        <w:rPr>
          <w:rFonts w:hint="eastAsia"/>
        </w:rPr>
        <w:t xml:space="preserve">：若偏差超限，触发方案修正或人工接管。</w:t>
      </w:r>
    </w:p>
    <w:p>
      <w:pPr>
        <w:pStyle w:val="FirstParagraph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“一键调”</w:t>
      </w:r>
      <w:r>
        <w:rPr>
          <w:rFonts w:hint="eastAsia"/>
        </w:rPr>
        <w:t xml:space="preserve">的核心价值在于将人工调度需要数小时的梯级联合操作压缩至</w:t>
      </w:r>
      <w:r>
        <w:t xml:space="preserve"> 15 </w:t>
      </w:r>
      <w:r>
        <w:rPr>
          <w:rFonts w:hint="eastAsia"/>
        </w:rPr>
        <w:t xml:space="preserve">分钟内完成，同时通过预演校核确保每个动作序列的安全性。但当前（2020</w:t>
      </w:r>
      <w:r>
        <w:t xml:space="preserve"> </w:t>
      </w:r>
      <w:r>
        <w:rPr>
          <w:rFonts w:hint="eastAsia"/>
        </w:rPr>
        <w:t xml:space="preserve">年原始项目实施时），该流程仍需值班调度员的最终确认与签发。完全自主执行需要更完善的</w:t>
      </w:r>
      <w:r>
        <w:t xml:space="preserve"> xIL </w:t>
      </w:r>
      <w:r>
        <w:rPr>
          <w:rFonts w:hint="eastAsia"/>
        </w:rPr>
        <w:t xml:space="preserve">验证体系支撑（参见</w:t>
      </w:r>
      <w:r>
        <w:t xml:space="preserve"> T2b </w:t>
      </w:r>
      <w:r>
        <w:rPr>
          <w:rFonts w:hint="eastAsia"/>
        </w:rPr>
        <w:t xml:space="preserve">第十三章关于认知</w:t>
      </w:r>
      <w:r>
        <w:t xml:space="preserve"> AI </w:t>
      </w:r>
      <w:r>
        <w:rPr>
          <w:rFonts w:hint="eastAsia"/>
        </w:rPr>
        <w:t xml:space="preserve">辅助决策的讨论）。</w:t>
      </w:r>
    </w:p>
    <w:bookmarkEnd w:id="25"/>
    <w:bookmarkStart w:id="26" w:name="降级策略与人工接管"/>
    <w:p>
      <w:pPr>
        <w:pStyle w:val="Heading3"/>
      </w:pPr>
      <w:r>
        <w:t xml:space="preserve">15.4.3 </w:t>
      </w:r>
      <w:r>
        <w:rPr>
          <w:rFonts w:hint="eastAsia"/>
        </w:rPr>
        <w:t xml:space="preserve">降级策略与人工接管</w:t>
      </w:r>
    </w:p>
    <w:p>
      <w:pPr>
        <w:pStyle w:val="FirstParagraph"/>
      </w:pPr>
      <w:r>
        <w:rPr>
          <w:rFonts w:hint="eastAsia"/>
        </w:rPr>
        <w:t xml:space="preserve">系统定义了四级运行模式，参考故障容错控制的降级框架（Blanke</w:t>
      </w:r>
      <w:r>
        <w:t xml:space="preserve"> et al., </w:t>
      </w:r>
      <w:r>
        <w:rPr>
          <w:rFonts w:hint="eastAsia"/>
        </w:rPr>
        <w:t xml:space="preserve">2016），对应不同故障场景：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15-4: </w:t>
      </w:r>
      <w:r>
        <w:rPr>
          <w:rFonts w:hint="eastAsia"/>
        </w:rPr>
        <w:t xml:space="preserve">梯级降级策略矩阵]</w:t>
      </w:r>
      <w:r>
        <w:t xml:space="preserve"> </w:t>
      </w:r>
      <w:r>
        <w:t xml:space="preserve">| </w:t>
      </w:r>
      <w:r>
        <w:rPr>
          <w:rFonts w:hint="eastAsia"/>
        </w:rPr>
        <w:t xml:space="preserve">运行模式</w:t>
      </w:r>
      <w:r>
        <w:t xml:space="preserve"> | </w:t>
      </w:r>
      <w:r>
        <w:rPr>
          <w:rFonts w:hint="eastAsia"/>
        </w:rPr>
        <w:t xml:space="preserve">触发条件</w:t>
      </w:r>
      <w:r>
        <w:t xml:space="preserve"> | </w:t>
      </w:r>
      <w:r>
        <w:rPr>
          <w:rFonts w:hint="eastAsia"/>
        </w:rPr>
        <w:t xml:space="preserve">集控状态</w:t>
      </w:r>
      <w:r>
        <w:t xml:space="preserve"> | </w:t>
      </w:r>
      <w:r>
        <w:rPr>
          <w:rFonts w:hint="eastAsia"/>
        </w:rPr>
        <w:t xml:space="preserve">厂控状态</w:t>
      </w:r>
      <w:r>
        <w:t xml:space="preserve"> | </w:t>
      </w:r>
      <w:r>
        <w:rPr>
          <w:rFonts w:hint="eastAsia"/>
        </w:rPr>
        <w:t xml:space="preserve">人工角色</w:t>
      </w:r>
      <w:r>
        <w:t xml:space="preserve"> |</w:t>
      </w:r>
      <w:r>
        <w:t xml:space="preserve"> </w:t>
      </w:r>
      <w:r>
        <w:t xml:space="preserve">|:—|:—|:—|:—|:—|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正常联调</w:t>
      </w:r>
      <w:r>
        <w:t xml:space="preserve"> | </w:t>
      </w:r>
      <w:r>
        <w:rPr>
          <w:rFonts w:hint="eastAsia"/>
        </w:rPr>
        <w:t xml:space="preserve">通信/设备正常</w:t>
      </w:r>
      <w:r>
        <w:t xml:space="preserve"> | </w:t>
      </w:r>
      <w:r>
        <w:rPr>
          <w:rFonts w:hint="eastAsia"/>
        </w:rPr>
        <w:t xml:space="preserve">梯级优化在线</w:t>
      </w:r>
      <w:r>
        <w:t xml:space="preserve"> | AGC+MPC </w:t>
      </w:r>
      <w:r>
        <w:rPr>
          <w:rFonts w:hint="eastAsia"/>
        </w:rPr>
        <w:t xml:space="preserve">运行</w:t>
      </w:r>
      <w:r>
        <w:t xml:space="preserve"> | </w:t>
      </w:r>
      <w:r>
        <w:rPr>
          <w:rFonts w:hint="eastAsia"/>
        </w:rPr>
        <w:t xml:space="preserve">监控确认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局部降级</w:t>
      </w:r>
      <w:r>
        <w:t xml:space="preserve"> | </w:t>
      </w:r>
      <w:r>
        <w:rPr>
          <w:rFonts w:hint="eastAsia"/>
        </w:rPr>
        <w:t xml:space="preserve">单站通信中断</w:t>
      </w:r>
      <w:r>
        <w:t xml:space="preserve"> | </w:t>
      </w:r>
      <w:r>
        <w:rPr>
          <w:rFonts w:hint="eastAsia"/>
        </w:rPr>
        <w:t xml:space="preserve">重新分配负荷</w:t>
      </w:r>
      <w:r>
        <w:t xml:space="preserve"> | </w:t>
      </w:r>
      <w:r>
        <w:rPr>
          <w:rFonts w:hint="eastAsia"/>
        </w:rPr>
        <w:t xml:space="preserve">中断站转自保</w:t>
      </w:r>
      <w:r>
        <w:t xml:space="preserve"> | </w:t>
      </w:r>
      <w:r>
        <w:rPr>
          <w:rFonts w:hint="eastAsia"/>
        </w:rPr>
        <w:t xml:space="preserve">关注告警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全局降级</w:t>
      </w:r>
      <w:r>
        <w:t xml:space="preserve"> | </w:t>
      </w:r>
      <w:r>
        <w:rPr>
          <w:rFonts w:hint="eastAsia"/>
        </w:rPr>
        <w:t xml:space="preserve">集控故障</w:t>
      </w:r>
      <w:r>
        <w:t xml:space="preserve"> | </w:t>
      </w:r>
      <w:r>
        <w:rPr>
          <w:rFonts w:hint="eastAsia"/>
        </w:rPr>
        <w:t xml:space="preserve">离线</w:t>
      </w:r>
      <w:r>
        <w:t xml:space="preserve"> | </w:t>
      </w:r>
      <w:r>
        <w:rPr>
          <w:rFonts w:hint="eastAsia"/>
        </w:rPr>
        <w:t xml:space="preserve">全部转独立</w:t>
      </w:r>
      <w:r>
        <w:t xml:space="preserve"> AGC | </w:t>
      </w:r>
      <w:r>
        <w:rPr>
          <w:rFonts w:hint="eastAsia"/>
        </w:rPr>
        <w:t xml:space="preserve">接管集控职能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紧急保护</w:t>
      </w:r>
      <w:r>
        <w:t xml:space="preserve"> | </w:t>
      </w:r>
      <w:r>
        <w:rPr>
          <w:rFonts w:hint="eastAsia"/>
        </w:rPr>
        <w:t xml:space="preserve">水位红区越限</w:t>
      </w:r>
      <w:r>
        <w:t xml:space="preserve"> | </w:t>
      </w:r>
      <w:r>
        <w:rPr>
          <w:rFonts w:hint="eastAsia"/>
        </w:rPr>
        <w:t xml:space="preserve">离线</w:t>
      </w:r>
      <w:r>
        <w:t xml:space="preserve"> | </w:t>
      </w:r>
      <w:r>
        <w:rPr>
          <w:rFonts w:hint="eastAsia"/>
        </w:rPr>
        <w:t xml:space="preserve">联锁保护</w:t>
      </w:r>
      <w:r>
        <w:t xml:space="preserve"> | </w:t>
      </w:r>
      <w:r>
        <w:rPr>
          <w:rFonts w:hint="eastAsia"/>
        </w:rPr>
        <w:t xml:space="preserve">现场值守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[工程意义]</w:t>
      </w:r>
      <w:r>
        <w:t xml:space="preserve"> </w:t>
      </w:r>
      <w:r>
        <w:rPr>
          <w:rFonts w:hint="eastAsia"/>
        </w:rPr>
        <w:t xml:space="preserve">“局部降级”</w:t>
      </w:r>
      <w:r>
        <w:rPr>
          <w:rFonts w:hint="eastAsia"/>
        </w:rPr>
        <w:t xml:space="preserve">模式的关键是：通信中断站按最后一次有效指令维持运行，同时增大水位安全裕度。集控检测到某站失联后，自动将该站负荷按比例重新分配给其余站点，并收紧总出力约束。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mil-验证与工程应用效果"/>
    <w:p>
      <w:pPr>
        <w:pStyle w:val="Heading2"/>
      </w:pPr>
      <w:r>
        <w:t xml:space="preserve">15.5 MIL </w:t>
      </w:r>
      <w:r>
        <w:rPr>
          <w:rFonts w:hint="eastAsia"/>
        </w:rPr>
        <w:t xml:space="preserve">验证与工程应用效果</w:t>
      </w:r>
    </w:p>
    <w:bookmarkStart w:id="28" w:name="mil-验证场景设计"/>
    <w:p>
      <w:pPr>
        <w:pStyle w:val="Heading3"/>
      </w:pPr>
      <w:r>
        <w:t xml:space="preserve">15.5.1 MIL </w:t>
      </w:r>
      <w:r>
        <w:rPr>
          <w:rFonts w:hint="eastAsia"/>
        </w:rPr>
        <w:t xml:space="preserve">验证场景设计</w:t>
      </w:r>
    </w:p>
    <w:p>
      <w:pPr>
        <w:pStyle w:val="FirstParagraph"/>
      </w:pPr>
      <w:r>
        <w:rPr>
          <w:rFonts w:hint="eastAsia"/>
        </w:rPr>
        <w:t xml:space="preserve">在控制策略上线前，通过</w:t>
      </w:r>
      <w:r>
        <w:t xml:space="preserve"> Model-in-the-Loop (MIL) </w:t>
      </w:r>
      <w:r>
        <w:rPr>
          <w:rFonts w:hint="eastAsia"/>
        </w:rPr>
        <w:t xml:space="preserve">验证覆盖”常态—扰动—故障—极端”四类工况（Lei</w:t>
      </w:r>
      <w:r>
        <w:t xml:space="preserve"> </w:t>
      </w:r>
      <w:r>
        <w:rPr>
          <w:rFonts w:hint="eastAsia"/>
        </w:rPr>
        <w:t xml:space="preserve">2025c）：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15-5: </w:t>
      </w:r>
      <w:r>
        <w:rPr>
          <w:rFonts w:hint="eastAsia"/>
        </w:rPr>
        <w:t xml:space="preserve">沙坪梯级</w:t>
      </w:r>
      <w:r>
        <w:t xml:space="preserve"> MIL </w:t>
      </w:r>
      <w:r>
        <w:rPr>
          <w:rFonts w:hint="eastAsia"/>
        </w:rPr>
        <w:t xml:space="preserve">场景矩阵]</w:t>
      </w:r>
      <w:r>
        <w:t xml:space="preserve"> </w:t>
      </w:r>
      <w:r>
        <w:t xml:space="preserve">| </w:t>
      </w:r>
      <w:r>
        <w:rPr>
          <w:rFonts w:hint="eastAsia"/>
        </w:rPr>
        <w:t xml:space="preserve">编号</w:t>
      </w:r>
      <w:r>
        <w:t xml:space="preserve"> | </w:t>
      </w:r>
      <w:r>
        <w:rPr>
          <w:rFonts w:hint="eastAsia"/>
        </w:rPr>
        <w:t xml:space="preserve">场景</w:t>
      </w:r>
      <w:r>
        <w:t xml:space="preserve"> | </w:t>
      </w:r>
      <w:r>
        <w:rPr>
          <w:rFonts w:hint="eastAsia"/>
        </w:rPr>
        <w:t xml:space="preserve">主要扰动</w:t>
      </w:r>
      <w:r>
        <w:t xml:space="preserve"> | </w:t>
      </w:r>
      <w:r>
        <w:rPr>
          <w:rFonts w:hint="eastAsia"/>
        </w:rPr>
        <w:t xml:space="preserve">核心判据</w:t>
      </w:r>
      <w:r>
        <w:t xml:space="preserve"> | </w:t>
      </w:r>
      <w:r>
        <w:rPr>
          <w:rFonts w:hint="eastAsia"/>
        </w:rPr>
        <w:t xml:space="preserve">通过阈值</w:t>
      </w:r>
      <w:r>
        <w:t xml:space="preserve"> |</w:t>
      </w:r>
      <w:r>
        <w:t xml:space="preserve"> </w:t>
      </w:r>
      <w:r>
        <w:t xml:space="preserve">|:—|:—|:—|:—|:—|</w:t>
      </w:r>
      <w:r>
        <w:t xml:space="preserve"> </w:t>
      </w:r>
      <w:r>
        <w:t xml:space="preserve">| S1 | </w:t>
      </w:r>
      <w:r>
        <w:rPr>
          <w:rFonts w:hint="eastAsia"/>
        </w:rPr>
        <w:t xml:space="preserve">常态发电</w:t>
      </w:r>
      <w:r>
        <w:t xml:space="preserve"> | </w:t>
      </w:r>
      <w:r>
        <w:rPr>
          <w:rFonts w:hint="eastAsia"/>
        </w:rPr>
        <w:t xml:space="preserve">日周期负荷波动</w:t>
      </w:r>
      <w:r>
        <w:t xml:space="preserve"> | </w:t>
      </w:r>
      <w:r>
        <w:rPr>
          <w:rFonts w:hint="eastAsia"/>
        </w:rPr>
        <w:t xml:space="preserve">水位稳态误差</w:t>
      </w:r>
      <w:r>
        <w:t xml:space="preserve"> |</w:t>
      </w:r>
      <w:r>
        <w:t xml:space="preserve"> </w:t>
      </w:r>
      <m:oMath>
        <m:r>
          <m:rPr>
            <m:sty m:val="p"/>
          </m:rPr>
          <m:t>&lt;</m:t>
        </m:r>
        <m:r>
          <m:t>0.1</m:t>
        </m:r>
      </m:oMath>
      <w:r>
        <w:t xml:space="preserve"> </w:t>
      </w:r>
      <w:r>
        <w:t xml:space="preserve">m |</w:t>
      </w:r>
      <w:r>
        <w:t xml:space="preserve"> </w:t>
      </w:r>
      <w:r>
        <w:t xml:space="preserve">| S2 | </w:t>
      </w:r>
      <w:r>
        <w:rPr>
          <w:rFonts w:hint="eastAsia"/>
        </w:rPr>
        <w:t xml:space="preserve">上游来流突增</w:t>
      </w:r>
      <w:r>
        <w:t xml:space="preserve"> | </w:t>
      </w:r>
      <w:r>
        <w:rPr>
          <w:rFonts w:hint="eastAsia"/>
        </w:rPr>
        <w:t xml:space="preserve">枕头坝出库</w:t>
      </w:r>
      <w:r>
        <w:t xml:space="preserve"> +300 m³/s | </w:t>
      </w:r>
      <w:r>
        <w:rPr>
          <w:rFonts w:hint="eastAsia"/>
        </w:rPr>
        <w:t xml:space="preserve">水位最大偏移</w:t>
      </w:r>
      <w:r>
        <w:t xml:space="preserve"> |</w:t>
      </w:r>
      <w:r>
        <w:t xml:space="preserve"> </w:t>
      </w:r>
      <m:oMath>
        <m:r>
          <m:rPr>
            <m:sty m:val="p"/>
          </m:rPr>
          <m:t>&lt;</m:t>
        </m:r>
        <m:r>
          <m:t>0.3</m:t>
        </m:r>
      </m:oMath>
      <w:r>
        <w:t xml:space="preserve"> </w:t>
      </w:r>
      <w:r>
        <w:rPr>
          <w:rFonts w:hint="eastAsia"/>
        </w:rPr>
        <w:t xml:space="preserve">m，不越黄区</w:t>
      </w:r>
      <w:r>
        <w:t xml:space="preserve"> |</w:t>
      </w:r>
      <w:r>
        <w:t xml:space="preserve"> </w:t>
      </w:r>
      <w:r>
        <w:t xml:space="preserve">| S3 | </w:t>
      </w:r>
      <w:r>
        <w:rPr>
          <w:rFonts w:hint="eastAsia"/>
        </w:rPr>
        <w:t xml:space="preserve">事故切机</w:t>
      </w:r>
      <w:r>
        <w:t xml:space="preserve"> | </w:t>
      </w:r>
      <w:r>
        <w:rPr>
          <w:rFonts w:hint="eastAsia"/>
        </w:rPr>
        <w:t xml:space="preserve">沙坪</w:t>
      </w:r>
      <w:r>
        <w:t xml:space="preserve"> 2 </w:t>
      </w:r>
      <w:r>
        <w:rPr>
          <w:rFonts w:hint="eastAsia"/>
        </w:rPr>
        <w:t xml:space="preserve">台机组跳闸</w:t>
      </w:r>
      <w:r>
        <w:t xml:space="preserve"> | </w:t>
      </w:r>
      <w:r>
        <w:rPr>
          <w:rFonts w:hint="eastAsia"/>
        </w:rPr>
        <w:t xml:space="preserve">闸门响应时间</w:t>
      </w:r>
      <w:r>
        <w:t xml:space="preserve"> |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min </w:t>
      </w:r>
      <w:r>
        <w:rPr>
          <w:rFonts w:hint="eastAsia"/>
        </w:rPr>
        <w:t xml:space="preserve">启动泄洪</w:t>
      </w:r>
      <w:r>
        <w:t xml:space="preserve"> |</w:t>
      </w:r>
      <w:r>
        <w:t xml:space="preserve"> </w:t>
      </w:r>
      <w:r>
        <w:t xml:space="preserve">| S4 | </w:t>
      </w:r>
      <w:r>
        <w:rPr>
          <w:rFonts w:hint="eastAsia"/>
        </w:rPr>
        <w:t xml:space="preserve">通信中断</w:t>
      </w:r>
      <w:r>
        <w:t xml:space="preserve"> | </w:t>
      </w:r>
      <w:r>
        <w:rPr>
          <w:rFonts w:hint="eastAsia"/>
        </w:rPr>
        <w:t xml:space="preserve">集控-沙坪链路中断</w:t>
      </w:r>
      <w:r>
        <w:t xml:space="preserve"> 30 min | </w:t>
      </w:r>
      <w:r>
        <w:rPr>
          <w:rFonts w:hint="eastAsia"/>
        </w:rPr>
        <w:t xml:space="preserve">自保模式稳定性</w:t>
      </w:r>
      <w:r>
        <w:t xml:space="preserve"> | </w:t>
      </w:r>
      <w:r>
        <w:rPr>
          <w:rFonts w:hint="eastAsia"/>
        </w:rPr>
        <w:t xml:space="preserve">水位不越红区</w:t>
      </w:r>
      <w:r>
        <w:t xml:space="preserve"> |</w:t>
      </w:r>
      <w:r>
        <w:t xml:space="preserve"> </w:t>
      </w:r>
      <w:r>
        <w:t xml:space="preserve">| S5 | </w:t>
      </w:r>
      <w:r>
        <w:rPr>
          <w:rFonts w:hint="eastAsia"/>
        </w:rPr>
        <w:t xml:space="preserve">洪峰叠加</w:t>
      </w:r>
      <w:r>
        <w:t xml:space="preserve"> | </w:t>
      </w:r>
      <w:r>
        <w:rPr>
          <w:rFonts w:hint="eastAsia"/>
        </w:rPr>
        <w:t xml:space="preserve">入库</w:t>
      </w:r>
      <w:r>
        <w:t xml:space="preserve"> &gt; 4000 m³/s | </w:t>
      </w:r>
      <w:r>
        <w:rPr>
          <w:rFonts w:hint="eastAsia"/>
        </w:rPr>
        <w:t xml:space="preserve">泄洪能力</w:t>
      </w:r>
      <w:r>
        <w:t xml:space="preserve"> + </w:t>
      </w:r>
      <w:r>
        <w:rPr>
          <w:rFonts w:hint="eastAsia"/>
        </w:rPr>
        <w:t xml:space="preserve">下游安全</w:t>
      </w:r>
      <w:r>
        <w:t xml:space="preserve"> | </w:t>
      </w:r>
      <w:r>
        <w:rPr>
          <w:rFonts w:hint="eastAsia"/>
        </w:rPr>
        <w:t xml:space="preserve">最大泄量</w:t>
      </w:r>
      <w:r>
        <w:t xml:space="preserve"> &lt; </w:t>
      </w:r>
      <w:r>
        <w:rPr>
          <w:rFonts w:hint="eastAsia"/>
        </w:rPr>
        <w:t xml:space="preserve">下游安全流量</w:t>
      </w:r>
      <w:r>
        <w:t xml:space="preserve"> |</w:t>
      </w:r>
      <w:r>
        <w:t xml:space="preserve"> </w:t>
      </w:r>
      <w:r>
        <w:t xml:space="preserve">| S6 | </w:t>
      </w:r>
      <w:r>
        <w:rPr>
          <w:rFonts w:hint="eastAsia"/>
        </w:rPr>
        <w:t xml:space="preserve">梯级协调失效</w:t>
      </w:r>
      <w:r>
        <w:t xml:space="preserve"> | </w:t>
      </w:r>
      <w:r>
        <w:rPr>
          <w:rFonts w:hint="eastAsia"/>
        </w:rPr>
        <w:t xml:space="preserve">瀑布沟出力骤变</w:t>
      </w:r>
      <w:r>
        <w:t xml:space="preserve"> 2000 MW | </w:t>
      </w:r>
      <w:r>
        <w:rPr>
          <w:rFonts w:hint="eastAsia"/>
        </w:rPr>
        <w:t xml:space="preserve">沙坪水位响应</w:t>
      </w:r>
      <w:r>
        <w:t xml:space="preserve"> | </w:t>
      </w:r>
      <w:r>
        <w:rPr>
          <w:rFonts w:hint="eastAsia"/>
        </w:rPr>
        <w:t xml:space="preserve">延时内无越限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验证说明</w:t>
      </w:r>
      <w:r>
        <w:rPr>
          <w:rFonts w:hint="eastAsia"/>
        </w:rPr>
        <w:t xml:space="preserve">：原始沙坪项目（2020</w:t>
      </w:r>
      <w:r>
        <w:t xml:space="preserve"> </w:t>
      </w:r>
      <w:r>
        <w:rPr>
          <w:rFonts w:hint="eastAsia"/>
        </w:rPr>
        <w:t xml:space="preserve">年）的验证方法为”历史资料分析演算”——用实测运行数据回放评估控制策略效果。按</w:t>
      </w:r>
      <w:r>
        <w:t xml:space="preserve"> CHS </w:t>
      </w:r>
      <w:r>
        <w:rPr>
          <w:rFonts w:hint="eastAsia"/>
        </w:rPr>
        <w:t xml:space="preserve">在环验证体系分类，这相当于</w:t>
      </w:r>
      <w:r>
        <w:t xml:space="preserve"> MIL </w:t>
      </w:r>
      <w:r>
        <w:rPr>
          <w:rFonts w:hint="eastAsia"/>
        </w:rPr>
        <w:t xml:space="preserve">验证的工程雏形。系统性的</w:t>
      </w:r>
      <w:r>
        <w:t xml:space="preserve"> SIL/HIL </w:t>
      </w:r>
      <w:r>
        <w:rPr>
          <w:rFonts w:hint="eastAsia"/>
        </w:rPr>
        <w:t xml:space="preserve">验证框架尚需后续建设（参见</w:t>
      </w:r>
      <w:r>
        <w:t xml:space="preserve"> </w:t>
      </w:r>
      <w:r>
        <w:rPr>
          <w:rFonts w:hint="eastAsia"/>
        </w:rPr>
        <w:t xml:space="preserve">T2b《智能与自主》第十章在环测试方法）。</w:t>
      </w:r>
    </w:p>
    <w:bookmarkEnd w:id="28"/>
    <w:bookmarkStart w:id="29" w:name="工程运行效果"/>
    <w:p>
      <w:pPr>
        <w:pStyle w:val="Heading3"/>
      </w:pPr>
      <w:r>
        <w:t xml:space="preserve">15.5.2 </w:t>
      </w:r>
      <w:r>
        <w:rPr>
          <w:rFonts w:hint="eastAsia"/>
        </w:rPr>
        <w:t xml:space="preserve">工程运行效果</w:t>
      </w:r>
    </w:p>
    <w:p>
      <w:pPr>
        <w:pStyle w:val="FirstParagraph"/>
      </w:pPr>
      <w:r>
        <w:t xml:space="preserve">2020 </w:t>
      </w:r>
      <w:r>
        <w:rPr>
          <w:rFonts w:hint="eastAsia"/>
        </w:rPr>
        <w:t xml:space="preserve">年原始项目的核心成果包括：</w:t>
      </w:r>
    </w:p>
    <w:p>
      <w:pPr>
        <w:pStyle w:val="BodyText"/>
      </w:pPr>
      <w:r>
        <w:rPr>
          <w:rFonts w:hint="eastAsia"/>
          <w:b/>
          <w:bCs/>
        </w:rPr>
        <w:t xml:space="preserve">入库流量预测</w:t>
      </w:r>
      <w:r>
        <w:rPr>
          <w:rFonts w:hint="eastAsia"/>
        </w:rPr>
        <w:t xml:space="preserve">：基于水量平衡模型（式</w:t>
      </w:r>
      <w:r>
        <w:t xml:space="preserve"> </w:t>
      </w:r>
      <w:r>
        <w:rPr>
          <w:rFonts w:hint="eastAsia"/>
        </w:rPr>
        <w:t xml:space="preserve">15-3）与</w:t>
      </w:r>
      <w:r>
        <w:t xml:space="preserve"> BP </w:t>
      </w:r>
      <w:r>
        <w:rPr>
          <w:rFonts w:hint="eastAsia"/>
        </w:rPr>
        <w:t xml:space="preserve">神经网络辅助校正，对未来</w:t>
      </w:r>
      <w:r>
        <w:t xml:space="preserve"> 1–3 </w:t>
      </w:r>
      <w:r>
        <w:rPr>
          <w:rFonts w:hint="eastAsia"/>
        </w:rPr>
        <w:t xml:space="preserve">小时沙坪入库流量的预测误差</w:t>
      </w:r>
      <w:r>
        <w:t xml:space="preserve"> </w:t>
      </w:r>
      <m:oMath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（非极端工况）。</w:t>
      </w:r>
    </w:p>
    <w:p>
      <w:pPr>
        <w:pStyle w:val="BodyText"/>
      </w:pPr>
      <w:r>
        <w:rPr>
          <w:rFonts w:hint="eastAsia"/>
          <w:b/>
          <w:bCs/>
        </w:rPr>
        <w:t xml:space="preserve">负荷-闸门联动策略</w:t>
      </w:r>
      <w:r>
        <w:rPr>
          <w:rFonts w:hint="eastAsia"/>
        </w:rPr>
        <w:t xml:space="preserve">：预留</w:t>
      </w:r>
      <w:r>
        <w:t xml:space="preserve"> 30–50 MW </w:t>
      </w:r>
      <w:r>
        <w:rPr>
          <w:rFonts w:hint="eastAsia"/>
        </w:rPr>
        <w:t xml:space="preserve">负荷调整余量用于水位控制。当入库流量稳定时，出力调整余量为</w:t>
      </w:r>
      <w:r>
        <w:t xml:space="preserve"> 30 MW </w:t>
      </w:r>
      <w:r>
        <w:rPr>
          <w:rFonts w:hint="eastAsia"/>
        </w:rPr>
        <w:t xml:space="preserve">可将水位波动控制在</w:t>
      </w:r>
      <w:r>
        <w:t xml:space="preserve"> 0.2 m </w:t>
      </w:r>
      <w:r>
        <w:rPr>
          <w:rFonts w:hint="eastAsia"/>
        </w:rPr>
        <w:t xml:space="preserve">以内；当入库突变</w:t>
      </w:r>
      <w:r>
        <w:t xml:space="preserve"> &gt; 200 m³/s </w:t>
      </w:r>
      <w:r>
        <w:rPr>
          <w:rFonts w:hint="eastAsia"/>
        </w:rPr>
        <w:t xml:space="preserve">时，需配合闸门动作。</w:t>
      </w:r>
    </w:p>
    <w:p>
      <w:pPr>
        <w:pStyle w:val="BodyText"/>
      </w:pPr>
      <w:r>
        <w:rPr>
          <w:rFonts w:hint="eastAsia"/>
          <w:b/>
          <w:bCs/>
        </w:rPr>
        <w:t xml:space="preserve">闸门动作优化</w:t>
      </w:r>
      <w:r>
        <w:rPr>
          <w:rFonts w:hint="eastAsia"/>
        </w:rPr>
        <w:t xml:space="preserve">：通过多时段分段优化闸门开度组合，将闸门动作次数减少约</w:t>
      </w:r>
      <w:r>
        <w:t xml:space="preserve"> </w:t>
      </w:r>
      <w:r>
        <w:rPr>
          <w:rFonts w:hint="eastAsia"/>
        </w:rPr>
        <w:t xml:space="preserve">40%（对比传统人工操作），同时满足总泄量和均匀过流要求。</w:t>
      </w:r>
    </w:p>
    <w:p>
      <w:pPr>
        <w:pStyle w:val="BodyText"/>
      </w:pPr>
      <w:r>
        <w:rPr>
          <w:rFonts w:hint="eastAsia"/>
          <w:b/>
          <w:bCs/>
        </w:rPr>
        <w:t xml:space="preserve">事故切机应急</w:t>
      </w:r>
      <w:r>
        <w:rPr>
          <w:rFonts w:hint="eastAsia"/>
        </w:rPr>
        <w:t xml:space="preserve">：分析表明运行水位控制在</w:t>
      </w:r>
      <w:r>
        <w:t xml:space="preserve"> 552.5–553.5 m </w:t>
      </w:r>
      <w:r>
        <w:rPr>
          <w:rFonts w:hint="eastAsia"/>
        </w:rPr>
        <w:t xml:space="preserve">时，事故切机后电站拥有</w:t>
      </w:r>
      <w:r>
        <w:t xml:space="preserve"> 5–15 </w:t>
      </w:r>
      <w:r>
        <w:rPr>
          <w:rFonts w:hint="eastAsia"/>
        </w:rPr>
        <w:t xml:space="preserve">分钟的反应时间。在此窗口内，自动启动闸门泄洪可有效防止水位越限。</w:t>
      </w:r>
    </w:p>
    <w:bookmarkEnd w:id="29"/>
    <w:bookmarkStart w:id="30" w:name="wnal-定级"/>
    <w:p>
      <w:pPr>
        <w:pStyle w:val="Heading3"/>
      </w:pPr>
      <w:r>
        <w:t xml:space="preserve">15.5.3 WNAL </w:t>
      </w:r>
      <w:r>
        <w:rPr>
          <w:rFonts w:hint="eastAsia"/>
        </w:rPr>
        <w:t xml:space="preserve">定级</w:t>
      </w:r>
    </w:p>
    <w:p>
      <w:pPr>
        <w:pStyle w:val="FirstParagraph"/>
      </w:pPr>
      <w:r>
        <w:rPr>
          <w:rFonts w:hint="eastAsia"/>
        </w:rPr>
        <w:t xml:space="preserve">根据水网自主等级（WNAL）分级体系（Lei</w:t>
      </w:r>
      <w:r>
        <w:t xml:space="preserve"> </w:t>
      </w:r>
      <w:r>
        <w:rPr>
          <w:rFonts w:hint="eastAsia"/>
        </w:rPr>
        <w:t xml:space="preserve">2025b），对沙坪梯级进行评估：</w:t>
      </w:r>
    </w:p>
    <w:p>
      <w:pPr>
        <w:pStyle w:val="BodyText"/>
      </w:pPr>
      <w:r>
        <w:rPr>
          <w:rFonts w:hint="eastAsia"/>
        </w:rPr>
        <w:t xml:space="preserve">[表</w:t>
      </w:r>
      <w:r>
        <w:t xml:space="preserve"> 15-6: </w:t>
      </w:r>
      <w:r>
        <w:rPr>
          <w:rFonts w:hint="eastAsia"/>
        </w:rPr>
        <w:t xml:space="preserve">沙坪梯级</w:t>
      </w:r>
      <w:r>
        <w:t xml:space="preserve"> WNAL </w:t>
      </w:r>
      <w:r>
        <w:rPr>
          <w:rFonts w:hint="eastAsia"/>
        </w:rPr>
        <w:t xml:space="preserve">评估]</w:t>
      </w:r>
      <w:r>
        <w:t xml:space="preserve"> </w:t>
      </w:r>
      <w:r>
        <w:t xml:space="preserve">| </w:t>
      </w:r>
      <w:r>
        <w:rPr>
          <w:rFonts w:hint="eastAsia"/>
        </w:rPr>
        <w:t xml:space="preserve">评估维度</w:t>
      </w:r>
      <w:r>
        <w:t xml:space="preserve"> | </w:t>
      </w:r>
      <w:r>
        <w:rPr>
          <w:rFonts w:hint="eastAsia"/>
        </w:rPr>
        <w:t xml:space="preserve">当前水平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感知能力</w:t>
      </w:r>
      <w:r>
        <w:t xml:space="preserve"> | L2 | SCADA </w:t>
      </w:r>
      <w:r>
        <w:rPr>
          <w:rFonts w:hint="eastAsia"/>
        </w:rPr>
        <w:t xml:space="preserve">实时采集</w:t>
      </w:r>
      <w:r>
        <w:t xml:space="preserve"> + </w:t>
      </w:r>
      <w:r>
        <w:rPr>
          <w:rFonts w:hint="eastAsia"/>
        </w:rPr>
        <w:t xml:space="preserve">水情预报，但缺乏自主辨识能力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决策能力</w:t>
      </w:r>
      <w:r>
        <w:t xml:space="preserve"> | L2 | EDC </w:t>
      </w:r>
      <w:r>
        <w:rPr>
          <w:rFonts w:hint="eastAsia"/>
        </w:rPr>
        <w:t xml:space="preserve">负荷分配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MPC，人工签发执行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执行能力</w:t>
      </w:r>
      <w:r>
        <w:t xml:space="preserve"> | L2+ | </w:t>
      </w:r>
      <w:r>
        <w:rPr>
          <w:rFonts w:hint="eastAsia"/>
        </w:rPr>
        <w:t xml:space="preserve">机组</w:t>
      </w:r>
      <w:r>
        <w:t xml:space="preserve"> AGC + </w:t>
      </w:r>
      <w:r>
        <w:rPr>
          <w:rFonts w:hint="eastAsia"/>
        </w:rPr>
        <w:t xml:space="preserve">闸门远方控制，分钟级精度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安全保障</w:t>
      </w:r>
      <w:r>
        <w:t xml:space="preserve"> | L1+ | </w:t>
      </w:r>
      <w:r>
        <w:rPr>
          <w:rFonts w:hint="eastAsia"/>
        </w:rPr>
        <w:t xml:space="preserve">红/黄/绿区间</w:t>
      </w:r>
      <w:r>
        <w:t xml:space="preserve"> + </w:t>
      </w:r>
      <w:r>
        <w:rPr>
          <w:rFonts w:hint="eastAsia"/>
        </w:rPr>
        <w:t xml:space="preserve">联锁保护，但</w:t>
      </w:r>
      <w:r>
        <w:t xml:space="preserve"> ODD </w:t>
      </w:r>
      <w:r>
        <w:rPr>
          <w:rFonts w:hint="eastAsia"/>
        </w:rPr>
        <w:t xml:space="preserve">框架未形式化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综合评级</w:t>
      </w:r>
      <w:r>
        <w:t xml:space="preserve"> |</w:t>
      </w:r>
      <w:r>
        <w:t xml:space="preserve"> </w:t>
      </w:r>
      <w:r>
        <w:rPr>
          <w:b/>
          <w:bCs/>
        </w:rPr>
        <w:t xml:space="preserve">L2</w:t>
      </w:r>
      <w:r>
        <w:t xml:space="preserve"> </w:t>
      </w:r>
      <w:r>
        <w:t xml:space="preserve">| </w:t>
      </w:r>
      <w:r>
        <w:rPr>
          <w:rFonts w:hint="eastAsia"/>
        </w:rPr>
        <w:t xml:space="preserve">梯级协调初步实现，向</w:t>
      </w:r>
      <w:r>
        <w:t xml:space="preserve"> L2+ </w:t>
      </w:r>
      <w:r>
        <w:rPr>
          <w:rFonts w:hint="eastAsia"/>
        </w:rPr>
        <w:t xml:space="preserve">演进中</w:t>
      </w:r>
      <w:r>
        <w:t xml:space="preserve"> |</w:t>
      </w:r>
    </w:p>
    <w:p>
      <w:pPr>
        <w:pStyle w:val="BodyText"/>
      </w:pPr>
      <w:r>
        <w:rPr>
          <w:rFonts w:hint="eastAsia"/>
        </w:rPr>
        <w:t xml:space="preserve">[工程解释]</w:t>
      </w:r>
      <w:r>
        <w:t xml:space="preserve"> </w:t>
      </w:r>
      <w:r>
        <w:rPr>
          <w:rFonts w:hint="eastAsia"/>
        </w:rPr>
        <w:t xml:space="preserve">沙坪梯级当前处于</w:t>
      </w:r>
      <w:r>
        <w:t xml:space="preserve"> WNAL L2 </w:t>
      </w:r>
      <w:r>
        <w:rPr>
          <w:rFonts w:hint="eastAsia"/>
        </w:rPr>
        <w:t xml:space="preserve">阶段，核心差距在于：(1)</w:t>
      </w:r>
      <w:r>
        <w:t xml:space="preserve"> ODD </w:t>
      </w:r>
      <w:r>
        <w:rPr>
          <w:rFonts w:hint="eastAsia"/>
        </w:rPr>
        <w:t xml:space="preserve">尚未形式化定义，安全包络依赖工程经验而非系统验证；(2)</w:t>
      </w:r>
      <w:r>
        <w:t xml:space="preserve"> xIL </w:t>
      </w:r>
      <w:r>
        <w:rPr>
          <w:rFonts w:hint="eastAsia"/>
        </w:rPr>
        <w:t xml:space="preserve">验证体系未建立；(3)</w:t>
      </w:r>
      <w:r>
        <w:t xml:space="preserve"> </w:t>
      </w:r>
      <w:r>
        <w:rPr>
          <w:rFonts w:hint="eastAsia"/>
        </w:rPr>
        <w:t xml:space="preserve">认知</w:t>
      </w:r>
      <w:r>
        <w:t xml:space="preserve"> AI </w:t>
      </w:r>
      <w:r>
        <w:rPr>
          <w:rFonts w:hint="eastAsia"/>
        </w:rPr>
        <w:t xml:space="preserve">辅助决策尚在探索阶段（参见</w:t>
      </w:r>
      <w:r>
        <w:t xml:space="preserve"> T2b </w:t>
      </w:r>
      <w:r>
        <w:rPr>
          <w:rFonts w:hint="eastAsia"/>
        </w:rPr>
        <w:t xml:space="preserve">第十三章）。从</w:t>
      </w:r>
      <w:r>
        <w:t xml:space="preserve"> L2 </w:t>
      </w:r>
      <w:r>
        <w:rPr>
          <w:rFonts w:hint="eastAsia"/>
        </w:rPr>
        <w:t xml:space="preserve">到</w:t>
      </w:r>
      <w:r>
        <w:t xml:space="preserve"> L3 </w:t>
      </w:r>
      <w:r>
        <w:rPr>
          <w:rFonts w:hint="eastAsia"/>
        </w:rPr>
        <w:t xml:space="preserve">的关键路径包括：建立标准化</w:t>
      </w:r>
      <w:r>
        <w:t xml:space="preserve"> xIL </w:t>
      </w:r>
      <w:r>
        <w:rPr>
          <w:rFonts w:hint="eastAsia"/>
        </w:rPr>
        <w:t xml:space="preserve">验证流程、形式化</w:t>
      </w:r>
      <w:r>
        <w:t xml:space="preserve"> ODD </w:t>
      </w:r>
      <w:r>
        <w:rPr>
          <w:rFonts w:hint="eastAsia"/>
        </w:rPr>
        <w:t xml:space="preserve">定义、引入自适应参数辨识与认知</w:t>
      </w:r>
      <w:r>
        <w:t xml:space="preserve"> AI </w:t>
      </w:r>
      <w:r>
        <w:rPr>
          <w:rFonts w:hint="eastAsia"/>
        </w:rPr>
        <w:t xml:space="preserve">联合决策。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例题与工程案例"/>
    <w:p>
      <w:pPr>
        <w:pStyle w:val="Heading2"/>
      </w:pPr>
      <w:r>
        <w:t xml:space="preserve">15.6 </w:t>
      </w:r>
      <w:r>
        <w:rPr>
          <w:rFonts w:hint="eastAsia"/>
        </w:rPr>
        <w:t xml:space="preserve">例题与工程案例</w:t>
      </w:r>
    </w:p>
    <w:bookmarkStart w:id="32" w:name="例-15-1洪峰来临前的单站预泄决策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15-1：洪峰来临前的单站预泄决策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15-1】预报未来</w:t>
      </w:r>
      <w:r>
        <w:t xml:space="preserve"> 3 </w:t>
      </w:r>
      <w:r>
        <w:rPr>
          <w:rFonts w:hint="eastAsia"/>
        </w:rPr>
        <w:t xml:space="preserve">小时枕头坝出库流量将从</w:t>
      </w:r>
      <w:r>
        <w:t xml:space="preserve"> 1800 m³/s </w:t>
      </w:r>
      <w:r>
        <w:rPr>
          <w:rFonts w:hint="eastAsia"/>
        </w:rPr>
        <w:t xml:space="preserve">增至</w:t>
      </w:r>
      <w:r>
        <w:t xml:space="preserve"> 3200 </w:t>
      </w:r>
      <w:r>
        <w:rPr>
          <w:rFonts w:hint="eastAsia"/>
        </w:rPr>
        <w:t xml:space="preserve">m³/s（洪峰过境）。沙坪当前水位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553.2</m:t>
        </m:r>
      </m:oMath>
      <w:r>
        <w:t xml:space="preserve"> </w:t>
      </w:r>
      <w:r>
        <w:rPr>
          <w:rFonts w:hint="eastAsia"/>
        </w:rPr>
        <w:t xml:space="preserve">m（黄区上部），当前出力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250</m:t>
        </m:r>
      </m:oMath>
      <w:r>
        <w:t xml:space="preserve"> </w:t>
      </w:r>
      <w:r>
        <w:rPr>
          <w:rFonts w:hint="eastAsia"/>
        </w:rPr>
        <w:t xml:space="preserve">MW，当前闸门状态：2</w:t>
      </w:r>
      <w:r>
        <w:t xml:space="preserve"> </w:t>
      </w:r>
      <w:r>
        <w:rPr>
          <w:rFonts w:hint="eastAsia"/>
        </w:rPr>
        <w:t xml:space="preserve">孔各开</w:t>
      </w:r>
      <w:r>
        <w:t xml:space="preserve"> 3 </w:t>
      </w:r>
      <w:r>
        <w:rPr>
          <w:rFonts w:hint="eastAsia"/>
        </w:rPr>
        <w:t xml:space="preserve">m，其余</w:t>
      </w:r>
      <w:r>
        <w:t xml:space="preserve"> 3 </w:t>
      </w:r>
      <w:r>
        <w:rPr>
          <w:rFonts w:hint="eastAsia"/>
        </w:rPr>
        <w:t xml:space="preserve">孔关闭。要求设计预泄策略，确保洪峰期间水位不越红区（554</w:t>
      </w:r>
      <w:r>
        <w:t xml:space="preserve"> </w:t>
      </w:r>
      <w:r>
        <w:rPr>
          <w:rFonts w:hint="eastAsia"/>
        </w:rPr>
        <w:t xml:space="preserve">m）。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枕头坝→沙坪延时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rPr>
          <w:rFonts w:hint="eastAsia"/>
        </w:rPr>
        <w:t xml:space="preserve">min（当前流量下）；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</w:t>
      </w:r>
      <w:r>
        <w:t xml:space="preserve"> MPC </w:t>
      </w:r>
      <w:r>
        <w:rPr>
          <w:rFonts w:hint="eastAsia"/>
        </w:rPr>
        <w:t xml:space="preserve">参数：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min，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rPr>
          <w:rFonts w:hint="eastAsia"/>
        </w:rPr>
        <w:t xml:space="preserve">步，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步；</w:t>
      </w:r>
      <w:r>
        <w:t xml:space="preserve"> </w:t>
      </w:r>
      <w:r>
        <w:t xml:space="preserve">- </w:t>
      </w:r>
      <w:r>
        <w:rPr>
          <w:rFonts w:hint="eastAsia"/>
        </w:rPr>
        <w:t xml:space="preserve">水位-库容：553.2</w:t>
      </w:r>
      <w:r>
        <w:t xml:space="preserve"> 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m²，553.5</w:t>
      </w:r>
      <w:r>
        <w:t xml:space="preserve"> 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148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/>
        </w:rPr>
        <w:t xml:space="preserve">m²；</w:t>
      </w:r>
      <w:r>
        <w:t xml:space="preserve"> </w:t>
      </w:r>
      <w:r>
        <w:t xml:space="preserve">- </w:t>
      </w:r>
      <w:r>
        <w:rPr>
          <w:rFonts w:hint="eastAsia"/>
        </w:rPr>
        <w:t xml:space="preserve">泄洪能力：单孔开</w:t>
      </w:r>
      <w:r>
        <w:t xml:space="preserve"> 8 m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l</m:t>
            </m:r>
            <m:r>
              <m:t>l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≈</m:t>
        </m:r>
        <m:r>
          <m:t>500</m:t>
        </m:r>
      </m:oMath>
      <w:r>
        <w:t xml:space="preserve"> </w:t>
      </w:r>
      <w:r>
        <w:rPr>
          <w:rFonts w:hint="eastAsia"/>
        </w:rPr>
        <w:t xml:space="preserve">m³/s（</w:t>
      </w:r>
      <m:oMath>
        <m:sSub>
          <m:e>
            <m:r>
              <m:t>h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553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机组最大出力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rPr>
          <w:rFonts w:hint="eastAsia"/>
        </w:rPr>
        <w:t xml:space="preserve">MW（当前水头下），对应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2100</m:t>
        </m:r>
      </m:oMath>
      <w:r>
        <w:t xml:space="preserve"> </w:t>
      </w:r>
      <w:r>
        <w:t xml:space="preserve">m³/s。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1（预判来水时刻）</w:t>
      </w:r>
    </w:p>
    <w:p>
      <w:pPr>
        <w:pStyle w:val="BodyText"/>
      </w:pPr>
      <w:r>
        <w:rPr>
          <w:rFonts w:hint="eastAsia"/>
        </w:rPr>
        <w:t xml:space="preserve">枕头坝增流将在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75</m:t>
        </m:r>
      </m:oMath>
      <w:r>
        <w:t xml:space="preserve"> </w:t>
      </w:r>
      <w:r>
        <w:t xml:space="preserve">min </w:t>
      </w:r>
      <w:r>
        <w:rPr>
          <w:rFonts w:hint="eastAsia"/>
        </w:rPr>
        <w:t xml:space="preserve">后到达沙坪。在此之前的</w:t>
      </w:r>
      <w:r>
        <w:t xml:space="preserve"> 75 </w:t>
      </w:r>
      <w:r>
        <w:rPr>
          <w:rFonts w:hint="eastAsia"/>
        </w:rPr>
        <w:t xml:space="preserve">分钟是”预泄窗口”——可以在来水增加前主动降低水位。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2（目标水位计算）</w:t>
      </w:r>
    </w:p>
    <w:p>
      <w:pPr>
        <w:pStyle w:val="BodyText"/>
      </w:pPr>
      <w:r>
        <w:rPr>
          <w:rFonts w:hint="eastAsia"/>
        </w:rPr>
        <w:t xml:space="preserve">洪峰期间入库</w:t>
      </w:r>
      <w:r>
        <w:t xml:space="preserve"> 3200 </w:t>
      </w:r>
      <w:r>
        <w:rPr>
          <w:rFonts w:hint="eastAsia"/>
        </w:rPr>
        <w:t xml:space="preserve">m³/s，若沙坪满发（</w:t>
      </w:r>
      <m:oMath>
        <m:sSub>
          <m:e>
            <m:r>
              <m:t>Q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r>
          <m:rPr>
            <m:sty m:val="p"/>
          </m:rPr>
          <m:t>=</m:t>
        </m:r>
        <m:r>
          <m:t>2100</m:t>
        </m:r>
      </m:oMath>
      <w:r>
        <w:t xml:space="preserve"> </w:t>
      </w:r>
      <w:r>
        <w:rPr>
          <w:rFonts w:hint="eastAsia"/>
        </w:rPr>
        <w:t xml:space="preserve">m³/s），剩余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1100</m:t>
        </m:r>
      </m:oMath>
      <w:r>
        <w:t xml:space="preserve"> </w:t>
      </w:r>
      <w:r>
        <w:t xml:space="preserve">m³/s </w:t>
      </w:r>
      <w:r>
        <w:rPr>
          <w:rFonts w:hint="eastAsia"/>
        </w:rPr>
        <w:t xml:space="preserve">需靠泄洪消纳。泄洪需增开闸门。但即使</w:t>
      </w:r>
      <w:r>
        <w:t xml:space="preserve"> 5 </w:t>
      </w:r>
      <w:r>
        <w:rPr>
          <w:rFonts w:hint="eastAsia"/>
        </w:rPr>
        <w:t xml:space="preserve">孔全开至</w:t>
      </w:r>
      <w:r>
        <w:t xml:space="preserve"> 8 </w:t>
      </w:r>
      <w:r>
        <w:rPr>
          <w:rFonts w:hint="eastAsia"/>
        </w:rPr>
        <w:t xml:space="preserve">m（总泄量</w:t>
      </w:r>
      <w:r>
        <w:t xml:space="preserve"> ~2500 </w:t>
      </w:r>
      <w:r>
        <w:rPr>
          <w:rFonts w:hint="eastAsia"/>
        </w:rPr>
        <w:t xml:space="preserve">m³/s），加上满发的</w:t>
      </w:r>
      <w:r>
        <w:t xml:space="preserve"> 2100 </w:t>
      </w:r>
      <w:r>
        <w:rPr>
          <w:rFonts w:hint="eastAsia"/>
        </w:rPr>
        <w:t xml:space="preserve">m³/s，总出库</w:t>
      </w:r>
      <w:r>
        <w:t xml:space="preserve"> ~4600 m³/s &gt; </w:t>
      </w:r>
      <w:r>
        <w:rPr>
          <w:rFonts w:hint="eastAsia"/>
        </w:rPr>
        <w:t xml:space="preserve">入库</w:t>
      </w:r>
      <w:r>
        <w:t xml:space="preserve"> 3200 </w:t>
      </w:r>
      <w:r>
        <w:rPr>
          <w:rFonts w:hint="eastAsia"/>
        </w:rPr>
        <w:t xml:space="preserve">m³/s，可以维持水位。</w:t>
      </w:r>
    </w:p>
    <w:p>
      <w:pPr>
        <w:pStyle w:val="BodyText"/>
      </w:pPr>
      <w:r>
        <w:rPr>
          <w:rFonts w:hint="eastAsia"/>
        </w:rPr>
        <w:t xml:space="preserve">关键是在来水到达前将水位降至安全余量充足的位置。目标：降至</w:t>
      </w:r>
      <w:r>
        <w:t xml:space="preserve"> 552.5 </w:t>
      </w:r>
      <w:r>
        <w:rPr>
          <w:rFonts w:hint="eastAsia"/>
        </w:rPr>
        <w:t xml:space="preserve">m（绿区中心），提供</w:t>
      </w:r>
      <w:r>
        <w:t xml:space="preserve"> 1.5 m </w:t>
      </w:r>
      <w:r>
        <w:rPr>
          <w:rFonts w:hint="eastAsia"/>
        </w:rPr>
        <w:t xml:space="preserve">的缓冲空间。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3（MPC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三段式动作）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0–30 min</w:t>
      </w:r>
      <w:r>
        <w:rPr>
          <w:rFonts w:hint="eastAsia"/>
        </w:rPr>
        <w:t xml:space="preserve">：增大出力至</w:t>
      </w:r>
      <w:r>
        <w:t xml:space="preserve"> 290 </w:t>
      </w:r>
      <w:r>
        <w:rPr>
          <w:rFonts w:hint="eastAsia"/>
        </w:rPr>
        <w:t xml:space="preserve">MW（接近满发），同时维持当前闸门状态。利用出力增加消耗库容，水位从</w:t>
      </w:r>
      <w:r>
        <w:t xml:space="preserve"> 553.2 m </w:t>
      </w:r>
      <w:r>
        <w:rPr>
          <w:rFonts w:hint="eastAsia"/>
        </w:rPr>
        <w:t xml:space="preserve">开始下降。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30–60 min</w:t>
      </w:r>
      <w:r>
        <w:rPr>
          <w:rFonts w:hint="eastAsia"/>
        </w:rPr>
        <w:t xml:space="preserve">：水位降至</w:t>
      </w:r>
      <w:r>
        <w:t xml:space="preserve"> 552.8 m </w:t>
      </w:r>
      <w:r>
        <w:rPr>
          <w:rFonts w:hint="eastAsia"/>
        </w:rPr>
        <w:t xml:space="preserve">附近。预开第</w:t>
      </w:r>
      <w:r>
        <w:t xml:space="preserve"> 3 </w:t>
      </w:r>
      <w:r>
        <w:rPr>
          <w:rFonts w:hint="eastAsia"/>
        </w:rPr>
        <w:t xml:space="preserve">号闸门至</w:t>
      </w:r>
      <w:r>
        <w:t xml:space="preserve"> 3 </w:t>
      </w:r>
      <w:r>
        <w:rPr>
          <w:rFonts w:hint="eastAsia"/>
        </w:rPr>
        <w:t xml:space="preserve">m（预泄准备），泄洪流量增加约</w:t>
      </w:r>
      <w:r>
        <w:t xml:space="preserve"> 200 m³/s。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60–90 min</w:t>
      </w:r>
      <w:r>
        <w:rPr>
          <w:rFonts w:hint="eastAsia"/>
        </w:rPr>
        <w:t xml:space="preserve">：来水开始到达。逐步增开剩余闸门，匹配入库增量。MPC</w:t>
      </w:r>
      <w:r>
        <w:t xml:space="preserve"> </w:t>
      </w:r>
      <w:r>
        <w:rPr>
          <w:rFonts w:hint="eastAsia"/>
        </w:rPr>
        <w:t xml:space="preserve">滚动调整出力和闸门开度，维持水位在</w:t>
      </w:r>
      <w:r>
        <w:t xml:space="preserve"> 552.5–553.0 m </w:t>
      </w:r>
      <w:r>
        <w:rPr>
          <w:rFonts w:hint="eastAsia"/>
        </w:rPr>
        <w:t xml:space="preserve">范围内。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4（约束校验）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水位预测最大值：553.1</w:t>
      </w:r>
      <w:r>
        <w:t xml:space="preserve"> </w:t>
      </w:r>
      <w:r>
        <w:rPr>
          <w:rFonts w:hint="eastAsia"/>
        </w:rPr>
        <w:t xml:space="preserve">m（洪峰通过时），未越黄区上限（553.5</w:t>
      </w:r>
      <w:r>
        <w:t xml:space="preserve"> </w:t>
      </w:r>
      <w:r>
        <w:rPr>
          <w:rFonts w:hint="eastAsia"/>
        </w:rPr>
        <w:t xml:space="preserve">m），远离红区（554</w:t>
      </w:r>
      <w:r>
        <w:t xml:space="preserve"> </w:t>
      </w:r>
      <w:r>
        <w:rPr>
          <w:rFonts w:hint="eastAsia"/>
        </w:rPr>
        <w:t xml:space="preserve">m）。✓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出力变化率：最大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MW/5min = 1.6 </w:t>
      </w:r>
      <w:r>
        <w:rPr>
          <w:rFonts w:hint="eastAsia"/>
        </w:rPr>
        <w:t xml:space="preserve">MW/min，未超限。✓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闸门变化率：最大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rPr>
          <w:rFonts w:hint="eastAsia"/>
        </w:rPr>
        <w:t xml:space="preserve">m/5min，满足设备约束。✓</w:t>
      </w:r>
    </w:p>
    <w:p>
      <w:pPr>
        <w:pStyle w:val="FirstParagraph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通过提前</w:t>
      </w:r>
      <w:r>
        <w:t xml:space="preserve"> 75 </w:t>
      </w:r>
      <w:r>
        <w:rPr>
          <w:rFonts w:hint="eastAsia"/>
        </w:rPr>
        <w:t xml:space="preserve">分钟预泄将水位降低</w:t>
      </w:r>
      <w:r>
        <w:t xml:space="preserve"> 0.7 </w:t>
      </w:r>
      <w:r>
        <w:rPr>
          <w:rFonts w:hint="eastAsia"/>
        </w:rPr>
        <w:t xml:space="preserve">m，为洪峰通过创造了充足的安全空间。若不做预泄（水位维持在</w:t>
      </w:r>
      <w:r>
        <w:t xml:space="preserve"> 553.2 </w:t>
      </w:r>
      <w:r>
        <w:rPr>
          <w:rFonts w:hint="eastAsia"/>
        </w:rPr>
        <w:t xml:space="preserve">m），洪峰到来后水位将在约</w:t>
      </w:r>
      <w:r>
        <w:t xml:space="preserve"> 40 </w:t>
      </w:r>
      <w:r>
        <w:rPr>
          <w:rFonts w:hint="eastAsia"/>
        </w:rPr>
        <w:t xml:space="preserve">分钟内升至</w:t>
      </w:r>
      <w:r>
        <w:t xml:space="preserve"> 554 m </w:t>
      </w:r>
      <w:r>
        <w:rPr>
          <w:rFonts w:hint="eastAsia"/>
        </w:rPr>
        <w:t xml:space="preserve">红区，被迫触发联锁保护。这再次说明</w:t>
      </w:r>
      <w:r>
        <w:t xml:space="preserve"> MPC </w:t>
      </w:r>
      <w:r>
        <w:rPr>
          <w:rFonts w:hint="eastAsia"/>
        </w:rPr>
        <w:t xml:space="preserve">前瞻性决策在极小库容场景下的不可替代性。</w:t>
      </w:r>
    </w:p>
    <w:bookmarkEnd w:id="32"/>
    <w:bookmarkStart w:id="33" w:name="例-15-2梯级负荷再分配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15-2：梯级负荷再分配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</w:t>
      </w:r>
      <w:r>
        <w:rPr>
          <w:rFonts w:hint="eastAsia"/>
        </w:rPr>
        <w:t xml:space="preserve">15-2】电网下达梯级总出力指令增加</w:t>
      </w:r>
      <w:r>
        <w:t xml:space="preserve"> 500 </w:t>
      </w:r>
      <w:r>
        <w:rPr>
          <w:rFonts w:hint="eastAsia"/>
        </w:rPr>
        <w:t xml:space="preserve">MW（从</w:t>
      </w:r>
      <w:r>
        <w:t xml:space="preserve"> 3500 MW </w:t>
      </w:r>
      <w:r>
        <w:rPr>
          <w:rFonts w:hint="eastAsia"/>
        </w:rPr>
        <w:t xml:space="preserve">增至</w:t>
      </w:r>
      <w:r>
        <w:t xml:space="preserve"> 4000 </w:t>
      </w:r>
      <w:r>
        <w:rPr>
          <w:rFonts w:hint="eastAsia"/>
        </w:rPr>
        <w:t xml:space="preserve">MW）。当前四站运行状态如下：</w:t>
      </w:r>
    </w:p>
    <w:p>
      <w:pPr>
        <w:pStyle w:val="BodyText"/>
      </w:pPr>
      <w:r>
        <w:rPr>
          <w:rFonts w:hint="eastAsia"/>
          <w:b/>
          <w:bCs/>
        </w:rPr>
        <w:t xml:space="preserve">表15-9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当前出力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可增出力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水位状态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瀑布沟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绿区（库容充足）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深溪沟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绿区（偏高）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枕头坝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黄区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沙坪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MW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黄区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：设计负荷分配方案，满足总增量</w:t>
      </w:r>
      <w:r>
        <w:t xml:space="preserve"> 500 MW。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1（约束分析）</w:t>
      </w:r>
    </w:p>
    <w:p>
      <w:pPr>
        <w:pStyle w:val="BodyText"/>
      </w:pPr>
      <w:r>
        <w:rPr>
          <w:rFonts w:hint="eastAsia"/>
        </w:rPr>
        <w:t xml:space="preserve">枕头坝和沙坪均在黄区，增负荷意味着增加发电流量、降低水位——对已偏低的水位有利。但需注意：增负荷后出库增加，下游水位受影响。深溪沟偏高，增负荷也有利于降低水位。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2（优先级排序）</w:t>
      </w:r>
    </w:p>
    <w:p>
      <w:pPr>
        <w:pStyle w:val="BodyText"/>
      </w:pPr>
      <w:r>
        <w:rPr>
          <w:rFonts w:hint="eastAsia"/>
        </w:rPr>
        <w:t xml:space="preserve">瀑布沟可增量最大且库容充足，应承担主要增量。分配方案：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瀑布沟：+400</w:t>
      </w:r>
      <w:r>
        <w:t xml:space="preserve"> </w:t>
      </w:r>
      <w:r>
        <w:rPr>
          <w:rFonts w:hint="eastAsia"/>
        </w:rPr>
        <w:t xml:space="preserve">MW（占可增量的</w:t>
      </w:r>
      <w:r>
        <w:t xml:space="preserve"> </w:t>
      </w:r>
      <w:r>
        <w:rPr>
          <w:rFonts w:hint="eastAsia"/>
        </w:rPr>
        <w:t xml:space="preserve">67%）</w:t>
      </w:r>
      <w:r>
        <w:t xml:space="preserve"> </w:t>
      </w:r>
      <w:r>
        <w:t xml:space="preserve">- </w:t>
      </w:r>
      <w:r>
        <w:rPr>
          <w:rFonts w:hint="eastAsia"/>
        </w:rPr>
        <w:t xml:space="preserve">深溪沟：+60</w:t>
      </w:r>
      <w:r>
        <w:t xml:space="preserve"> </w:t>
      </w:r>
      <w:r>
        <w:rPr>
          <w:rFonts w:hint="eastAsia"/>
        </w:rPr>
        <w:t xml:space="preserve">MW（水位偏高，增负荷有利）</w:t>
      </w:r>
      <w:r>
        <w:t xml:space="preserve"> </w:t>
      </w:r>
      <w:r>
        <w:t xml:space="preserve">- </w:t>
      </w:r>
      <w:r>
        <w:rPr>
          <w:rFonts w:hint="eastAsia"/>
        </w:rPr>
        <w:t xml:space="preserve">枕头坝：+25</w:t>
      </w:r>
      <w:r>
        <w:t xml:space="preserve"> </w:t>
      </w:r>
      <w:r>
        <w:rPr>
          <w:rFonts w:hint="eastAsia"/>
        </w:rPr>
        <w:t xml:space="preserve">MW（黄区，保守增加）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沙坪：+15</w:t>
      </w:r>
      <w:r>
        <w:t xml:space="preserve"> </w:t>
      </w:r>
      <w:r>
        <w:rPr>
          <w:rFonts w:hint="eastAsia"/>
        </w:rPr>
        <w:t xml:space="preserve">MW（黄区，保守增加）</w:t>
      </w:r>
      <w:r>
        <w:t xml:space="preserve"> </w:t>
      </w:r>
      <w:r>
        <w:t xml:space="preserve">- </w:t>
      </w:r>
      <w:r>
        <w:rPr>
          <w:rFonts w:hint="eastAsia"/>
        </w:rPr>
        <w:t xml:space="preserve">合计：+500</w:t>
      </w:r>
      <w:r>
        <w:t xml:space="preserve"> MW ✓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3（水力影响校核）</w:t>
      </w:r>
    </w:p>
    <w:p>
      <w:pPr>
        <w:pStyle w:val="BodyText"/>
      </w:pPr>
      <w:r>
        <w:rPr>
          <w:rFonts w:hint="eastAsia"/>
        </w:rPr>
        <w:t xml:space="preserve">瀑布沟增加</w:t>
      </w:r>
      <w:r>
        <w:t xml:space="preserve"> 400 MW </w:t>
      </w:r>
      <w:r>
        <w:rPr>
          <w:rFonts w:hint="eastAsia"/>
        </w:rPr>
        <w:t xml:space="preserve">对应出库增加约</w:t>
      </w:r>
      <w:r>
        <w:t xml:space="preserve"> 300 </w:t>
      </w:r>
      <w:r>
        <w:rPr>
          <w:rFonts w:hint="eastAsia"/>
        </w:rPr>
        <w:t xml:space="preserve">m³/s。该增量在</w:t>
      </w:r>
      <w:r>
        <w:t xml:space="preserve"> 95–110 min </w:t>
      </w:r>
      <w:r>
        <w:rPr>
          <w:rFonts w:hint="eastAsia"/>
        </w:rPr>
        <w:t xml:space="preserve">后到达深溪沟，会导致深溪沟入库增加。但深溪沟同步增加了</w:t>
      </w:r>
      <w:r>
        <w:t xml:space="preserve"> 60 MW </w:t>
      </w:r>
      <w:r>
        <w:rPr>
          <w:rFonts w:hint="eastAsia"/>
        </w:rPr>
        <w:t xml:space="preserve">出力（约</w:t>
      </w:r>
      <w:r>
        <w:t xml:space="preserve"> 100 </w:t>
      </w:r>
      <w:r>
        <w:rPr>
          <w:rFonts w:hint="eastAsia"/>
        </w:rPr>
        <w:t xml:space="preserve">m³/s），加上水位偏高可容纳部分蓄量变化，经水量平衡计算可知深溪沟水位将下降约</w:t>
      </w:r>
      <w:r>
        <w:t xml:space="preserve"> 0.3 </w:t>
      </w:r>
      <w:r>
        <w:rPr>
          <w:rFonts w:hint="eastAsia"/>
        </w:rPr>
        <w:t xml:space="preserve">m，进入绿区中部——安全。</w:t>
      </w:r>
    </w:p>
    <w:p>
      <w:pPr>
        <w:pStyle w:val="BodyText"/>
      </w:pPr>
      <w:r>
        <w:rPr>
          <w:rFonts w:hint="eastAsia"/>
        </w:rPr>
        <w:t xml:space="preserve">同理，逐站传递校核枕头坝和沙坪水位变化，确认各站水位预测均在安全范围内。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“强-弱-弱-弱”</w:t>
      </w:r>
      <w:r>
        <w:rPr>
          <w:rFonts w:hint="eastAsia"/>
        </w:rPr>
        <w:t xml:space="preserve">结构决定了瀑布沟始终是负荷调整的主力。梯级</w:t>
      </w:r>
      <w:r>
        <w:t xml:space="preserve"> DMPC </w:t>
      </w:r>
      <w:r>
        <w:rPr>
          <w:rFonts w:hint="eastAsia"/>
        </w:rPr>
        <w:t xml:space="preserve">的核心价值不在于复杂的优化算法，而在于显式考虑站间水力延时对下游的影响——这是任何单站优化无法替代的。</w:t>
      </w:r>
    </w:p>
    <w:bookmarkEnd w:id="33"/>
    <w:bookmarkStart w:id="34" w:name="例-15-3通信中断下的独立运行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15-3：通信中断下的独立运行</w:t>
      </w:r>
    </w:p>
    <w:p>
      <w:pPr>
        <w:pStyle w:val="FirstParagraph"/>
      </w:pPr>
      <w:r>
        <w:rPr>
          <w:rFonts w:hint="eastAsia"/>
        </w:rPr>
        <w:t xml:space="preserve">【例</w:t>
      </w:r>
      <w:r>
        <w:t xml:space="preserve"> 15-3】14:00 </w:t>
      </w:r>
      <w:r>
        <w:rPr>
          <w:rFonts w:hint="eastAsia"/>
        </w:rPr>
        <w:t xml:space="preserve">时集控与沙坪的通信链路中断。中断前最后一次有效指令：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240</m:t>
        </m:r>
      </m:oMath>
      <w:r>
        <w:t xml:space="preserve"> </w:t>
      </w:r>
      <w:r>
        <w:rPr>
          <w:rFonts w:hint="eastAsia"/>
        </w:rPr>
        <w:t xml:space="preserve">MW，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552.5</m:t>
        </m:r>
      </m:oMath>
      <w:r>
        <w:t xml:space="preserve"> </w:t>
      </w:r>
      <w:r>
        <w:rPr>
          <w:rFonts w:hint="eastAsia"/>
        </w:rPr>
        <w:t xml:space="preserve">m。中断持续</w:t>
      </w:r>
      <w:r>
        <w:t xml:space="preserve"> 2 </w:t>
      </w:r>
      <w:r>
        <w:rPr>
          <w:rFonts w:hint="eastAsia"/>
        </w:rPr>
        <w:t xml:space="preserve">小时。在此期间，上游枕头坝出库流量保持稳定约</w:t>
      </w:r>
      <w:r>
        <w:t xml:space="preserve"> 1500 m³/s。</w:t>
      </w:r>
    </w:p>
    <w:p>
      <w:pPr>
        <w:pStyle w:val="BodyText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沙坪本地</w:t>
      </w:r>
      <w:r>
        <w:t xml:space="preserve"> MPC </w:t>
      </w:r>
      <w:r>
        <w:rPr>
          <w:rFonts w:hint="eastAsia"/>
        </w:rPr>
        <w:t xml:space="preserve">仍可正常运行（通过本地传感器获取水位和闸门状态）；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安全裕度从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自动增大至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：分析沙坪独立运行行为。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1（降级触发）</w:t>
      </w:r>
    </w:p>
    <w:p>
      <w:pPr>
        <w:pStyle w:val="BodyText"/>
      </w:pPr>
      <w:r>
        <w:t xml:space="preserve">14:00 </w:t>
      </w:r>
      <w:r>
        <w:rPr>
          <w:rFonts w:hint="eastAsia"/>
        </w:rPr>
        <w:t xml:space="preserve">通信中断检测（3</w:t>
      </w:r>
      <w:r>
        <w:t xml:space="preserve"> </w:t>
      </w:r>
      <w:r>
        <w:rPr>
          <w:rFonts w:hint="eastAsia"/>
        </w:rPr>
        <w:t xml:space="preserve">个心跳周期未响应）→</w:t>
      </w:r>
      <w:r>
        <w:t xml:space="preserve"> </w:t>
      </w:r>
      <w:r>
        <w:rPr>
          <w:rFonts w:hint="eastAsia"/>
        </w:rPr>
        <w:t xml:space="preserve">系统标记为”局部降级”。沙坪厂控切换为”自保模式”。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2（本地</w:t>
      </w:r>
      <w:r>
        <w:rPr>
          <w:b/>
          <w:bCs/>
        </w:rPr>
        <w:t xml:space="preserve"> MPC </w:t>
      </w:r>
      <w:r>
        <w:rPr>
          <w:rFonts w:hint="eastAsia"/>
          <w:b/>
          <w:bCs/>
        </w:rPr>
        <w:t xml:space="preserve">行为）</w:t>
      </w:r>
    </w:p>
    <w:p>
      <w:pPr>
        <w:pStyle w:val="BodyText"/>
      </w:pPr>
      <w:r>
        <w:rPr>
          <w:rFonts w:hint="eastAsia"/>
        </w:rPr>
        <w:t xml:space="preserve">本地</w:t>
      </w:r>
      <w:r>
        <w:t xml:space="preserve"> MPC </w:t>
      </w:r>
      <w:r>
        <w:rPr>
          <w:rFonts w:hint="eastAsia"/>
        </w:rPr>
        <w:t xml:space="preserve">维持水位目标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552.5</m:t>
        </m:r>
      </m:oMath>
      <w:r>
        <w:t xml:space="preserve"> </w:t>
      </w:r>
      <w:r>
        <w:rPr>
          <w:rFonts w:hint="eastAsia"/>
        </w:rPr>
        <w:t xml:space="preserve">m，但安全窗口收窄：绿区从</w:t>
      </w:r>
      <w:r>
        <w:t xml:space="preserve"> [551–553 m] </w:t>
      </w:r>
      <w:r>
        <w:rPr>
          <w:rFonts w:hint="eastAsia"/>
        </w:rPr>
        <w:t xml:space="preserve">变为</w:t>
      </w:r>
      <w:r>
        <w:t xml:space="preserve"> [551.5–552.5 </w:t>
      </w:r>
      <w:r>
        <w:rPr>
          <w:rFonts w:hint="eastAsia"/>
        </w:rPr>
        <w:t xml:space="preserve">m]。由于入库稳定（~1500</w:t>
      </w:r>
      <w:r>
        <w:t xml:space="preserve"> </w:t>
      </w:r>
      <w:r>
        <w:rPr>
          <w:rFonts w:hint="eastAsia"/>
        </w:rPr>
        <w:t xml:space="preserve">m³/s）且出力基本匹配，水位波动预计很小（±0.05</w:t>
      </w:r>
      <w:r>
        <w:t xml:space="preserve"> </w:t>
      </w:r>
      <w:r>
        <w:rPr>
          <w:rFonts w:hint="eastAsia"/>
        </w:rPr>
        <w:t xml:space="preserve">m）。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3（集控侧响应）</w:t>
      </w:r>
    </w:p>
    <w:p>
      <w:pPr>
        <w:pStyle w:val="BodyText"/>
      </w:pPr>
      <w:r>
        <w:rPr>
          <w:rFonts w:hint="eastAsia"/>
        </w:rPr>
        <w:t xml:space="preserve">集控检测到沙坪失联后：(1)</w:t>
      </w:r>
      <w:r>
        <w:t xml:space="preserve"> </w:t>
      </w:r>
      <w:r>
        <w:rPr>
          <w:rFonts w:hint="eastAsia"/>
        </w:rPr>
        <w:t xml:space="preserve">将沙坪的</w:t>
      </w:r>
      <w:r>
        <w:t xml:space="preserve"> 240 MW </w:t>
      </w:r>
      <w:r>
        <w:rPr>
          <w:rFonts w:hint="eastAsia"/>
        </w:rPr>
        <w:t xml:space="preserve">从梯级总指令中扣除；(2)</w:t>
      </w:r>
      <w:r>
        <w:t xml:space="preserve"> </w:t>
      </w:r>
      <w:r>
        <w:rPr>
          <w:rFonts w:hint="eastAsia"/>
        </w:rPr>
        <w:t xml:space="preserve">将该负荷按比例重新分配给瀑布沟（+180</w:t>
      </w:r>
      <w:r>
        <w:t xml:space="preserve"> </w:t>
      </w:r>
      <w:r>
        <w:rPr>
          <w:rFonts w:hint="eastAsia"/>
        </w:rPr>
        <w:t xml:space="preserve">MW）和深溪沟（+60</w:t>
      </w:r>
      <w:r>
        <w:t xml:space="preserve"> </w:t>
      </w:r>
      <w:r>
        <w:rPr>
          <w:rFonts w:hint="eastAsia"/>
        </w:rPr>
        <w:t xml:space="preserve">MW）；(3)</w:t>
      </w:r>
      <w:r>
        <w:t xml:space="preserve"> </w:t>
      </w:r>
      <w:r>
        <w:rPr>
          <w:rFonts w:hint="eastAsia"/>
        </w:rPr>
        <w:t xml:space="preserve">通知电网调度沙坪暂时独立运行。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小时后恢复）</w:t>
      </w:r>
    </w:p>
    <w:p>
      <w:pPr>
        <w:pStyle w:val="BodyText"/>
      </w:pPr>
      <w:r>
        <w:t xml:space="preserve">16:00 </w:t>
      </w:r>
      <w:r>
        <w:rPr>
          <w:rFonts w:hint="eastAsia"/>
        </w:rPr>
        <w:t xml:space="preserve">通信恢复。沙坪上报期间水位轨迹（552.43–552.57</w:t>
      </w:r>
      <w:r>
        <w:t xml:space="preserve"> </w:t>
      </w:r>
      <w:r>
        <w:rPr>
          <w:rFonts w:hint="eastAsia"/>
        </w:rPr>
        <w:t xml:space="preserve">m），完全在安全范围内。集控重新接管负荷分配，沙坪平滑回归正常联调模式。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本例展示了</w:t>
      </w:r>
      <w:r>
        <w:t xml:space="preserve"> </w:t>
      </w:r>
      <w:r>
        <w:rPr>
          <w:rFonts w:hint="eastAsia"/>
        </w:rPr>
        <w:t xml:space="preserve">EDC”集控失联不等于失控”的设计思想：边缘本地</w:t>
      </w:r>
      <w:r>
        <w:t xml:space="preserve"> MPC </w:t>
      </w:r>
      <w:r>
        <w:rPr>
          <w:rFonts w:hint="eastAsia"/>
        </w:rPr>
        <w:t xml:space="preserve">加上增大的安全裕度，可保障单站在稳定来水条件下独立运行数小时。关键假设是”上游来水稳定”——若通信中断期间瀑布沟大幅调整出力，沙坪无法提前获知，可能面临更大挑战。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上线检查清单"/>
    <w:p>
      <w:pPr>
        <w:pStyle w:val="Heading2"/>
      </w:pPr>
      <w:r>
        <w:t xml:space="preserve">15.7 </w:t>
      </w:r>
      <w:r>
        <w:rPr>
          <w:rFonts w:hint="eastAsia"/>
        </w:rPr>
        <w:t xml:space="preserve">上线检查清单</w:t>
      </w:r>
    </w:p>
    <w:p>
      <w:pPr>
        <w:pStyle w:val="FirstParagraph"/>
      </w:pPr>
      <w:r>
        <w:rPr>
          <w:rFonts w:hint="eastAsia"/>
        </w:rPr>
        <w:t xml:space="preserve">将第十三章的数字孪生发布门禁与本章梯级工程实践结合：</w:t>
      </w:r>
    </w:p>
    <w:p>
      <w:pPr>
        <w:pStyle w:val="BodyText"/>
      </w:pPr>
      <w:r>
        <w:rPr>
          <w:rFonts w:hint="eastAsia"/>
          <w:b/>
          <w:bCs/>
        </w:rPr>
        <w:t xml:space="preserve">模型层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各站水量平衡模型的水位-库容曲线是否与最新测量一致；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站间水力延时参数是否按当前流量工况更新；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机组</w:t>
      </w:r>
      <w:r>
        <w:t xml:space="preserve"> N-H-Q </w:t>
      </w:r>
      <w:r>
        <w:rPr>
          <w:rFonts w:hint="eastAsia"/>
        </w:rPr>
        <w:t xml:space="preserve">特性是否在最近一个大修后校核；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河道</w:t>
      </w:r>
      <w:r>
        <w:t xml:space="preserve"> Manning </w:t>
      </w:r>
      <w:r>
        <w:rPr>
          <w:rFonts w:hint="eastAsia"/>
        </w:rPr>
        <w:t xml:space="preserve">系数是否按汛期/枯水期分别标定。</w:t>
      </w:r>
    </w:p>
    <w:p>
      <w:pPr>
        <w:pStyle w:val="BodyText"/>
      </w:pPr>
      <w:r>
        <w:rPr>
          <w:rFonts w:hint="eastAsia"/>
          <w:b/>
          <w:bCs/>
        </w:rPr>
        <w:t xml:space="preserve">控制层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单站</w:t>
      </w:r>
      <w:r>
        <w:t xml:space="preserve"> MPC </w:t>
      </w:r>
      <w:r>
        <w:rPr>
          <w:rFonts w:hint="eastAsia"/>
        </w:rPr>
        <w:t xml:space="preserve">权重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是否按季节/工况正确切换；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梯级</w:t>
      </w:r>
      <w:r>
        <w:t xml:space="preserve"> DMPC </w:t>
      </w:r>
      <w:r>
        <w:rPr>
          <w:rFonts w:hint="eastAsia"/>
        </w:rPr>
        <w:t xml:space="preserve">的负荷分配是否满足所有站水位不越红区；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振动区回避约束是否纳入</w:t>
      </w:r>
      <w:r>
        <w:t xml:space="preserve"> MPC </w:t>
      </w:r>
      <w:r>
        <w:rPr>
          <w:rFonts w:hint="eastAsia"/>
        </w:rPr>
        <w:t xml:space="preserve">约束集；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事故切机应急闸门序列是否经过回放验证。</w:t>
      </w:r>
    </w:p>
    <w:p>
      <w:pPr>
        <w:pStyle w:val="BodyText"/>
      </w:pPr>
      <w:r>
        <w:rPr>
          <w:rFonts w:hint="eastAsia"/>
          <w:b/>
          <w:bCs/>
        </w:rPr>
        <w:t xml:space="preserve">架构层</w:t>
      </w:r>
      <w:r>
        <w:t xml:space="preserve"> </w:t>
      </w:r>
      <w:r>
        <w:t xml:space="preserve">- [ ] </w:t>
      </w:r>
      <w:r>
        <w:rPr>
          <w:rFonts w:hint="eastAsia"/>
        </w:rPr>
        <w:t xml:space="preserve">集控-厂控通信心跳间隔与失联判定阈值是否一致；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局部降级后的负荷重分配逻辑是否覆盖所有单站失联场景；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</w:rPr>
        <w:t xml:space="preserve">“一键调”</w:t>
      </w:r>
      <w:r>
        <w:rPr>
          <w:rFonts w:hint="eastAsia"/>
        </w:rPr>
        <w:t xml:space="preserve">执行链路中的人工签发节点是否明确标注。</w:t>
      </w:r>
    </w:p>
    <w:p>
      <w:pPr>
        <w:pStyle w:val="BodyText"/>
      </w:pPr>
      <w:r>
        <w:rPr>
          <w:rFonts w:hint="eastAsia"/>
          <w:b/>
          <w:bCs/>
        </w:rPr>
        <w:t xml:space="preserve">验证层</w:t>
      </w:r>
      <w:r>
        <w:t xml:space="preserve"> </w:t>
      </w:r>
      <w:r>
        <w:t xml:space="preserve">- [ ] MIL </w:t>
      </w:r>
      <w:r>
        <w:rPr>
          <w:rFonts w:hint="eastAsia"/>
        </w:rPr>
        <w:t xml:space="preserve">基准场景（表</w:t>
      </w:r>
      <w:r>
        <w:t xml:space="preserve"> </w:t>
      </w:r>
      <w:r>
        <w:rPr>
          <w:rFonts w:hint="eastAsia"/>
        </w:rPr>
        <w:t xml:space="preserve">15-5）是否全部通过；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事故切机场景是否覆盖</w:t>
      </w:r>
      <w:r>
        <w:t xml:space="preserve"> 1/2/3 </w:t>
      </w:r>
      <w:r>
        <w:rPr>
          <w:rFonts w:hint="eastAsia"/>
        </w:rPr>
        <w:t xml:space="preserve">台机组跳闸组合；</w:t>
      </w:r>
      <w:r>
        <w:t xml:space="preserve"> </w:t>
      </w:r>
      <w:r>
        <w:t xml:space="preserve">- [ ] </w:t>
      </w:r>
      <w:r>
        <w:rPr>
          <w:rFonts w:hint="eastAsia"/>
        </w:rPr>
        <w:t xml:space="preserve">调度日志”触发-校核-执行”三段式记录是否符合审计要求。</w:t>
      </w:r>
    </w:p>
    <w:p>
      <w:r>
        <w:pict>
          <v:rect style="width:0;height:1.5pt" o:hralign="center" o:hrstd="t" o:hr="t"/>
        </w:pict>
      </w:r>
    </w:p>
    <w:bookmarkEnd w:id="36"/>
    <w:bookmarkStart w:id="37" w:name="本章小结"/>
    <w:p>
      <w:pPr>
        <w:pStyle w:val="Heading2"/>
      </w:pPr>
      <w:r>
        <w:t xml:space="preserve">15.8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本章围绕大渡河瀑深枕沙梯级水电系统——总装机约</w:t>
      </w:r>
      <w:r>
        <w:t xml:space="preserve"> 4968 </w:t>
      </w:r>
      <w:r>
        <w:rPr>
          <w:rFonts w:hint="eastAsia"/>
        </w:rPr>
        <w:t xml:space="preserve">MW、四站串联、</w:t>
      </w:r>
      <w:r>
        <w:rPr>
          <w:rFonts w:hint="eastAsia"/>
        </w:rPr>
        <w:t xml:space="preserve">“强-弱-弱-弱”</w:t>
      </w:r>
      <w:r>
        <w:rPr>
          <w:rFonts w:hint="eastAsia"/>
        </w:rPr>
        <w:t xml:space="preserve">不对称结构——展示了从水力建模到</w:t>
      </w:r>
      <w:r>
        <w:t xml:space="preserve"> MPC </w:t>
      </w:r>
      <w:r>
        <w:rPr>
          <w:rFonts w:hint="eastAsia"/>
        </w:rPr>
        <w:t xml:space="preserve">单站控制、梯级</w:t>
      </w:r>
      <w:r>
        <w:t xml:space="preserve"> DMPC </w:t>
      </w:r>
      <w:r>
        <w:rPr>
          <w:rFonts w:hint="eastAsia"/>
        </w:rPr>
        <w:t xml:space="preserve">协调、EDC</w:t>
      </w:r>
      <w:r>
        <w:t xml:space="preserve"> </w:t>
      </w:r>
      <w:r>
        <w:rPr>
          <w:rFonts w:hint="eastAsia"/>
        </w:rPr>
        <w:t xml:space="preserve">架构设计、安全包络定义直至</w:t>
      </w:r>
      <w:r>
        <w:t xml:space="preserve"> MIL </w:t>
      </w:r>
      <w:r>
        <w:rPr>
          <w:rFonts w:hint="eastAsia"/>
        </w:rPr>
        <w:t xml:space="preserve">验证的完整工程案例链条。</w:t>
      </w:r>
    </w:p>
    <w:p>
      <w:pPr>
        <w:pStyle w:val="BodyText"/>
      </w:pPr>
      <w:r>
        <w:rPr>
          <w:rFonts w:hint="eastAsia"/>
        </w:rPr>
        <w:t xml:space="preserve">核心结论是：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“水力-电力双重耦合”</w:t>
      </w:r>
      <w:r>
        <w:rPr>
          <w:rFonts w:hint="eastAsia"/>
          <w:b/>
          <w:bCs/>
        </w:rPr>
        <w:t xml:space="preserve">要求梯级协调</w:t>
      </w:r>
      <w:r>
        <w:rPr>
          <w:rFonts w:hint="eastAsia"/>
        </w:rPr>
        <w:t xml:space="preserve">：水力传播延时</w:t>
      </w:r>
      <w:r>
        <w:t xml:space="preserve"> 70–110 </w:t>
      </w:r>
      <w:r>
        <w:rPr>
          <w:rFonts w:hint="eastAsia"/>
        </w:rPr>
        <w:t xml:space="preserve">分钟与电网</w:t>
      </w:r>
      <w:r>
        <w:t xml:space="preserve"> AGC 5 </w:t>
      </w:r>
      <w:r>
        <w:rPr>
          <w:rFonts w:hint="eastAsia"/>
        </w:rPr>
        <w:t xml:space="preserve">分钟指令周期的时间尺度失配，使得任何单站</w:t>
      </w:r>
      <w:r>
        <w:t xml:space="preserve"> AGC </w:t>
      </w:r>
      <w:r>
        <w:rPr>
          <w:rFonts w:hint="eastAsia"/>
        </w:rPr>
        <w:t xml:space="preserve">都无法独立保障梯级安全。深溪沟</w:t>
      </w:r>
      <w:r>
        <w:t xml:space="preserve"> AGC </w:t>
      </w:r>
      <w:r>
        <w:rPr>
          <w:rFonts w:hint="eastAsia"/>
        </w:rPr>
        <w:t xml:space="preserve">停用事件是最佳反面教材。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前瞻性决策是极小库容场景的关键</w:t>
      </w:r>
      <w:r>
        <w:rPr>
          <w:rFonts w:hint="eastAsia"/>
        </w:rPr>
        <w:t xml:space="preserve">：沙坪二级</w:t>
      </w:r>
      <w:r>
        <w:t xml:space="preserve"> 585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的调节库容在汛期仅提供不足</w:t>
      </w:r>
      <w:r>
        <w:t xml:space="preserve"> 1 </w:t>
      </w:r>
      <w:r>
        <w:rPr>
          <w:rFonts w:hint="eastAsia"/>
        </w:rPr>
        <w:t xml:space="preserve">小时的流量缓冲。MPC</w:t>
      </w:r>
      <w:r>
        <w:t xml:space="preserve"> </w:t>
      </w:r>
      <w:r>
        <w:rPr>
          <w:rFonts w:hint="eastAsia"/>
        </w:rPr>
        <w:t xml:space="preserve">利用上游延时信息提前调整，将被动响应转化为主动预防。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“强-弱-弱-弱”</w:t>
      </w:r>
      <w:r>
        <w:rPr>
          <w:rFonts w:hint="eastAsia"/>
          <w:b/>
          <w:bCs/>
        </w:rPr>
        <w:t xml:space="preserve">不对称结构决定了主从式协调</w:t>
      </w:r>
      <w:r>
        <w:rPr>
          <w:rFonts w:hint="eastAsia"/>
        </w:rPr>
        <w:t xml:space="preserve">：瀑布沟凭借</w:t>
      </w:r>
      <w:r>
        <w:t xml:space="preserve"> 38.94 </w:t>
      </w:r>
      <w:r>
        <w:rPr>
          <w:rFonts w:hint="eastAsia"/>
        </w:rPr>
        <w:t xml:space="preserve">亿</w:t>
      </w:r>
      <w:r>
        <w:t xml:space="preserve"> m³ </w:t>
      </w:r>
      <w:r>
        <w:rPr>
          <w:rFonts w:hint="eastAsia"/>
        </w:rPr>
        <w:t xml:space="preserve">库容承担主要调节职能，下游三站以”跟随+保水位”为主。DMPC</w:t>
      </w:r>
      <w:r>
        <w:t xml:space="preserve"> </w:t>
      </w:r>
      <w:r>
        <w:rPr>
          <w:rFonts w:hint="eastAsia"/>
        </w:rPr>
        <w:t xml:space="preserve">的核心任务是确保负荷再分配不使任何弱站水位越限。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安全包络必须随季节动态调整</w:t>
      </w:r>
      <w:r>
        <w:rPr>
          <w:rFonts w:hint="eastAsia"/>
        </w:rPr>
        <w:t xml:space="preserve">：汛期</w:t>
      </w:r>
      <w:r>
        <w:t xml:space="preserve"> ODD </w:t>
      </w:r>
      <w:r>
        <w:rPr>
          <w:rFonts w:hint="eastAsia"/>
        </w:rPr>
        <w:t xml:space="preserve">显著收缩（水位窗口从</w:t>
      </w:r>
      <w:r>
        <w:t xml:space="preserve"> 2 m </w:t>
      </w:r>
      <w:r>
        <w:rPr>
          <w:rFonts w:hint="eastAsia"/>
        </w:rPr>
        <w:t xml:space="preserve">压至</w:t>
      </w:r>
      <w:r>
        <w:t xml:space="preserve"> 0.5 </w:t>
      </w:r>
      <w:r>
        <w:rPr>
          <w:rFonts w:hint="eastAsia"/>
        </w:rPr>
        <w:t xml:space="preserve">m），控制器的操作自由度大幅降低，对模型精度和预测时域的要求更高。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向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的关键瓶颈是</w:t>
      </w:r>
      <w:r>
        <w:rPr>
          <w:b/>
          <w:bCs/>
        </w:rPr>
        <w:t xml:space="preserve"> xIL </w:t>
      </w:r>
      <w:r>
        <w:rPr>
          <w:rFonts w:hint="eastAsia"/>
          <w:b/>
          <w:bCs/>
        </w:rPr>
        <w:t xml:space="preserve">验证与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形式化</w:t>
      </w:r>
      <w:r>
        <w:rPr>
          <w:rFonts w:hint="eastAsia"/>
        </w:rPr>
        <w:t xml:space="preserve">：当前系统已具备联合调度能力，但</w:t>
      </w:r>
      <w:r>
        <w:t xml:space="preserve"> ODD </w:t>
      </w:r>
      <w:r>
        <w:rPr>
          <w:rFonts w:hint="eastAsia"/>
        </w:rPr>
        <w:t xml:space="preserve">定义依赖工程经验，xIL</w:t>
      </w:r>
      <w:r>
        <w:t xml:space="preserve"> </w:t>
      </w:r>
      <w:r>
        <w:rPr>
          <w:rFonts w:hint="eastAsia"/>
        </w:rPr>
        <w:t xml:space="preserve">验证体系尚未建立。T2b</w:t>
      </w:r>
      <w:r>
        <w:t xml:space="preserve"> </w:t>
      </w:r>
      <w:r>
        <w:rPr>
          <w:rFonts w:hint="eastAsia"/>
        </w:rPr>
        <w:t xml:space="preserve">第十三章将进一步讨论认知</w:t>
      </w:r>
      <w:r>
        <w:t xml:space="preserve"> AI </w:t>
      </w:r>
      <w:r>
        <w:rPr>
          <w:rFonts w:hint="eastAsia"/>
        </w:rPr>
        <w:t xml:space="preserve">在提升梯级自主等级中的角色。</w:t>
      </w:r>
    </w:p>
    <w:p>
      <w:pPr>
        <w:pStyle w:val="FirstParagraph"/>
      </w:pPr>
      <w:r>
        <w:rPr>
          <w:rFonts w:hint="eastAsia"/>
        </w:rPr>
        <w:t xml:space="preserve">下一章将对本册全部方法进行总结，并给出与下册（智能与自主）的衔接路线。</w:t>
      </w:r>
    </w:p>
    <w:p>
      <w:r>
        <w:pict>
          <v:rect style="width:0;height:1.5pt" o:hralign="center" o:hrstd="t" o:hr="t"/>
        </w:pict>
      </w:r>
    </w:p>
    <w:bookmarkEnd w:id="37"/>
    <w:bookmarkStart w:id="41" w:name="习题"/>
    <w:p>
      <w:pPr>
        <w:pStyle w:val="Heading2"/>
      </w:pPr>
      <w:r>
        <w:rPr>
          <w:rFonts w:hint="eastAsia"/>
        </w:rPr>
        <w:t xml:space="preserve">习题</w:t>
      </w:r>
    </w:p>
    <w:bookmarkStart w:id="38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解释为什么灯泡贯流式机组比混流式机组对水位变化更敏感（提示：考虑水头范围和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值的物理含义）。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沙坪水库在</w:t>
      </w:r>
      <w:r>
        <w:t xml:space="preserve"> 553.5 m </w:t>
      </w:r>
      <w:r>
        <w:rPr>
          <w:rFonts w:hint="eastAsia"/>
        </w:rPr>
        <w:t xml:space="preserve">时可用调蓄量为</w:t>
      </w:r>
      <w:r>
        <w:t xml:space="preserve"> 76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m³。若入库突增</w:t>
      </w:r>
      <w:r>
        <w:t xml:space="preserve"> 500 m³/s </w:t>
      </w:r>
      <w:r>
        <w:rPr>
          <w:rFonts w:hint="eastAsia"/>
        </w:rPr>
        <w:t xml:space="preserve">且出库不变，计算水位从</w:t>
      </w:r>
      <w:r>
        <w:t xml:space="preserve"> 553.5 m </w:t>
      </w:r>
      <w:r>
        <w:rPr>
          <w:rFonts w:hint="eastAsia"/>
        </w:rPr>
        <w:t xml:space="preserve">升至</w:t>
      </w:r>
      <w:r>
        <w:t xml:space="preserve"> 554 </w:t>
      </w:r>
      <w:r>
        <w:rPr>
          <w:rFonts w:hint="eastAsia"/>
        </w:rPr>
        <w:t xml:space="preserve">m（红区边界）所需时间。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说明”强-弱-弱-弱”不对称结构对梯级</w:t>
      </w:r>
      <w:r>
        <w:t xml:space="preserve"> DMPC </w:t>
      </w:r>
      <w:r>
        <w:rPr>
          <w:rFonts w:hint="eastAsia"/>
        </w:rPr>
        <w:t xml:space="preserve">负荷分配策略的影响。为什么不能简单按装机容量比例分配负荷？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深溪沟</w:t>
      </w:r>
      <w:r>
        <w:t xml:space="preserve"> AGC </w:t>
      </w:r>
      <w:r>
        <w:rPr>
          <w:rFonts w:hint="eastAsia"/>
        </w:rPr>
        <w:t xml:space="preserve">停用事件的根本原因是什么？从</w:t>
      </w:r>
      <w:r>
        <w:t xml:space="preserve"> CHS </w:t>
      </w:r>
      <w:r>
        <w:rPr>
          <w:rFonts w:hint="eastAsia"/>
        </w:rPr>
        <w:t xml:space="preserve">八原理的角度，它违反了哪些原理？</w:t>
      </w:r>
    </w:p>
    <w:bookmarkEnd w:id="38"/>
    <w:bookmarkStart w:id="39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某日枯水期，瀑布沟计划在</w:t>
      </w:r>
      <w:r>
        <w:t xml:space="preserve"> 8:00 </w:t>
      </w:r>
      <w:r>
        <w:rPr>
          <w:rFonts w:hint="eastAsia"/>
        </w:rPr>
        <w:t xml:space="preserve">开始调峰（出力从</w:t>
      </w:r>
      <w:r>
        <w:t xml:space="preserve"> 1800 MW </w:t>
      </w:r>
      <w:r>
        <w:rPr>
          <w:rFonts w:hint="eastAsia"/>
        </w:rPr>
        <w:t xml:space="preserve">增至</w:t>
      </w:r>
      <w:r>
        <w:t xml:space="preserve"> 2800 </w:t>
      </w:r>
      <w:r>
        <w:rPr>
          <w:rFonts w:hint="eastAsia"/>
        </w:rPr>
        <w:t xml:space="preserve">MW，持续</w:t>
      </w:r>
      <w:r>
        <w:t xml:space="preserve"> 4 </w:t>
      </w:r>
      <w:r>
        <w:rPr>
          <w:rFonts w:hint="eastAsia"/>
        </w:rPr>
        <w:t xml:space="preserve">小时）。请计算：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该出力变化对应的出库流量增量（假设平均水头</w:t>
      </w:r>
      <w:r>
        <w:t xml:space="preserve"> 50 </w:t>
      </w:r>
      <w:r>
        <w:rPr>
          <w:rFonts w:hint="eastAsia"/>
        </w:rPr>
        <w:t xml:space="preserve">m，效率</w:t>
      </w:r>
      <w:r>
        <w:t xml:space="preserve"> </w:t>
      </w:r>
      <w:r>
        <w:rPr>
          <w:rFonts w:hint="eastAsia"/>
        </w:rPr>
        <w:t xml:space="preserve">92%）；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增量到达沙坪的时间范围（考虑全程延时）；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若沙坪不做任何调整，水位将在多长时间内从</w:t>
      </w:r>
      <w:r>
        <w:t xml:space="preserve"> 552.0 m </w:t>
      </w:r>
      <w:r>
        <w:rPr>
          <w:rFonts w:hint="eastAsia"/>
        </w:rPr>
        <w:t xml:space="preserve">升至</w:t>
      </w:r>
      <w:r>
        <w:t xml:space="preserve"> 553.0 </w:t>
      </w:r>
      <w:r>
        <w:rPr>
          <w:rFonts w:hint="eastAsia"/>
        </w:rPr>
        <w:t xml:space="preserve">m？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设计一个”事故切机</w:t>
      </w:r>
      <w:r>
        <w:t xml:space="preserve"> 2 </w:t>
      </w:r>
      <w:r>
        <w:rPr>
          <w:rFonts w:hint="eastAsia"/>
        </w:rPr>
        <w:t xml:space="preserve">台（-116</w:t>
      </w:r>
      <w:r>
        <w:t xml:space="preserve"> </w:t>
      </w:r>
      <w:r>
        <w:rPr>
          <w:rFonts w:hint="eastAsia"/>
        </w:rPr>
        <w:t xml:space="preserve">MW）+</w:t>
      </w:r>
      <w:r>
        <w:t xml:space="preserve"> </w:t>
      </w:r>
      <w:r>
        <w:rPr>
          <w:rFonts w:hint="eastAsia"/>
        </w:rPr>
        <w:t xml:space="preserve">闸门</w:t>
      </w:r>
      <w:r>
        <w:t xml:space="preserve"> 1 </w:t>
      </w:r>
      <w:r>
        <w:rPr>
          <w:rFonts w:hint="eastAsia"/>
        </w:rPr>
        <w:t xml:space="preserve">孔卡阻”的复合故障</w:t>
      </w:r>
      <w:r>
        <w:t xml:space="preserve"> MIL </w:t>
      </w:r>
      <w:r>
        <w:rPr>
          <w:rFonts w:hint="eastAsia"/>
        </w:rPr>
        <w:t xml:space="preserve">验证场景。要求包括：初始条件、扰动时序、判据阈值、通过/不通过的量化标准。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沙坪</w:t>
      </w:r>
      <w:r>
        <w:t xml:space="preserve"> 5 </w:t>
      </w:r>
      <w:r>
        <w:rPr>
          <w:rFonts w:hint="eastAsia"/>
        </w:rPr>
        <w:t xml:space="preserve">孔闸门的开度组合有</w:t>
      </w:r>
      <w:r>
        <w:t xml:space="preserve"> </w:t>
      </w:r>
      <m:oMath>
        <m:sSup>
          <m:e>
            <m:r>
              <m:t>5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3125</m:t>
        </m:r>
      </m:oMath>
      <w:r>
        <w:t xml:space="preserve"> </w:t>
      </w:r>
      <w:r>
        <w:rPr>
          <w:rFonts w:hint="eastAsia"/>
        </w:rPr>
        <w:t xml:space="preserve">种可能状态（假设每孔</w:t>
      </w:r>
      <w:r>
        <w:t xml:space="preserve"> 5 </w:t>
      </w:r>
      <w:r>
        <w:rPr>
          <w:rFonts w:hint="eastAsia"/>
        </w:rPr>
        <w:t xml:space="preserve">档）。请提出一种降维方法，将实时优化的搜索空间缩减至可在</w:t>
      </w:r>
      <w:r>
        <w:t xml:space="preserve"> 5 </w:t>
      </w:r>
      <w:r>
        <w:rPr>
          <w:rFonts w:hint="eastAsia"/>
        </w:rPr>
        <w:t xml:space="preserve">秒内求解的规模。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在梯级</w:t>
      </w:r>
      <w:r>
        <w:t xml:space="preserve"> DMPC </w:t>
      </w:r>
      <w:r>
        <w:rPr>
          <w:rFonts w:hint="eastAsia"/>
        </w:rPr>
        <w:t xml:space="preserve">中，瀑布沟出力调整的影响经</w:t>
      </w:r>
      <w:r>
        <w:t xml:space="preserve"> 95–110 </w:t>
      </w:r>
      <w:r>
        <w:rPr>
          <w:rFonts w:hint="eastAsia"/>
        </w:rPr>
        <w:t xml:space="preserve">分钟传至深溪沟。如果</w:t>
      </w:r>
      <w:r>
        <w:t xml:space="preserve"> DMPC </w:t>
      </w:r>
      <w:r>
        <w:rPr>
          <w:rFonts w:hint="eastAsia"/>
        </w:rPr>
        <w:t xml:space="preserve">的采样周期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min，预测时域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最少应取多少步才能覆盖该延时？</w:t>
      </w:r>
    </w:p>
    <w:bookmarkEnd w:id="39"/>
    <w:bookmarkStart w:id="40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沙坪二级电站的灯泡贯流式机组（低水头、大流量）和深溪沟的混流式机组（高水头、小流量）在控制特性上有何本质差异？这种差异如何影响梯级协调策略的设计？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如果为沙坪建设一座上游调蓄水库（增加</w:t>
      </w:r>
      <w:r>
        <w:t xml:space="preserve"> 1000 </w:t>
      </w:r>
      <w:r>
        <w:rPr>
          <w:rFonts w:hint="eastAsia"/>
        </w:rPr>
        <w:t xml:space="preserve">万</w:t>
      </w:r>
      <w:r>
        <w:t xml:space="preserve"> m³ </w:t>
      </w:r>
      <w:r>
        <w:rPr>
          <w:rFonts w:hint="eastAsia"/>
        </w:rPr>
        <w:t xml:space="preserve">有效库容），将对</w:t>
      </w:r>
      <w:r>
        <w:t xml:space="preserve"> MPC </w:t>
      </w:r>
      <w:r>
        <w:rPr>
          <w:rFonts w:hint="eastAsia"/>
        </w:rPr>
        <w:t xml:space="preserve">控制器设计产生哪些定量影响？（提示：分析缓冲时间、安全裕度、MPC</w:t>
      </w:r>
      <w:r>
        <w:t xml:space="preserve"> </w:t>
      </w:r>
      <w:r>
        <w:rPr>
          <w:rFonts w:hint="eastAsia"/>
        </w:rPr>
        <w:t xml:space="preserve">权重的变化。）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从</w:t>
      </w:r>
      <w:r>
        <w:t xml:space="preserve"> WNAL L2 </w:t>
      </w:r>
      <w:r>
        <w:rPr>
          <w:rFonts w:hint="eastAsia"/>
        </w:rPr>
        <w:t xml:space="preserve">跃迁到</w:t>
      </w:r>
      <w:r>
        <w:t xml:space="preserve"> </w:t>
      </w:r>
      <w:r>
        <w:rPr>
          <w:rFonts w:hint="eastAsia"/>
        </w:rPr>
        <w:t xml:space="preserve">L3，沙坪梯级需要完成哪些关键建设？请参照胶东调水（第十四章）的经验，列出优先级排序。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瀑布沟拥有年调节库容，理论上可以通过调整自身出力来”保护”下游三站不受流量突变冲击。但为什么实际运行中瀑布沟不能无限制地为下游”兜底”？（提示：考虑电网调度纪律、年度发电计划、汛限水位等约束。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本章参考文献"/>
    <w:p>
      <w:pPr>
        <w:pStyle w:val="Heading2"/>
      </w:pP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[15-1]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[15-2]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[15-3]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[15-4] </w:t>
      </w:r>
      <w:r>
        <w:rPr>
          <w:rFonts w:hint="eastAsia"/>
        </w:rPr>
        <w:t xml:space="preserve">王孝群,龙岩,郭爽,张佳杰.大渡河沙坪二级电站发电与泄洪多维决策管控模型研究应用[R].河北工程大学,2020.</w:t>
      </w:r>
    </w:p>
    <w:p>
      <w:pPr>
        <w:pStyle w:val="BodyText"/>
      </w:pPr>
      <w:r>
        <w:t xml:space="preserve">[15-5] Camacho, E. F. &amp; Bordons, C. (2007).</w:t>
      </w:r>
      <w:r>
        <w:t xml:space="preserve"> </w:t>
      </w:r>
      <w:r>
        <w:rPr>
          <w:i/>
          <w:iCs/>
        </w:rPr>
        <w:t xml:space="preserve">Model Predictive Control</w:t>
      </w:r>
      <w:r>
        <w:t xml:space="preserve"> </w:t>
      </w:r>
      <w:r>
        <w:t xml:space="preserve">[M]. 2nd ed. London: Springer. ISBN: 978-1-85233-694-3.</w:t>
      </w:r>
    </w:p>
    <w:p>
      <w:pPr>
        <w:pStyle w:val="BodyText"/>
      </w:pPr>
      <w:r>
        <w:t xml:space="preserve">[15-6] Negenborn, R. R., van Overloop, P. J., Keviczky, T. &amp; De Schutter, B. (2009). Distributed model predictive control of irrigation canals [J].</w:t>
      </w:r>
      <w:r>
        <w:t xml:space="preserve"> </w:t>
      </w:r>
      <w:r>
        <w:rPr>
          <w:i/>
          <w:iCs/>
        </w:rPr>
        <w:t xml:space="preserve">Networks and Heterogeneous Media</w:t>
      </w:r>
      <w:r>
        <w:t xml:space="preserve">, 4(2): 359-380. DOI: 10.3934/nhm.2009.4.359.</w:t>
      </w:r>
    </w:p>
    <w:p>
      <w:pPr>
        <w:pStyle w:val="BodyText"/>
      </w:pPr>
      <w:r>
        <w:t xml:space="preserve">[15-7] Rawlings, J. B. &amp; Mayne, D. Q. (2009).</w:t>
      </w:r>
      <w:r>
        <w:t xml:space="preserve"> </w:t>
      </w:r>
      <w:r>
        <w:rPr>
          <w:i/>
          <w:iCs/>
        </w:rPr>
        <w:t xml:space="preserve">Model Predictive Control: Theory and Design</w:t>
      </w:r>
      <w:r>
        <w:t xml:space="preserve"> </w:t>
      </w:r>
      <w:r>
        <w:t xml:space="preserve">[M]. Nob Hill Publishing.</w:t>
      </w:r>
    </w:p>
    <w:p>
      <w:pPr>
        <w:pStyle w:val="BodyText"/>
      </w:pPr>
      <w:r>
        <w:t xml:space="preserve">[15-8] Blanke, M., Kinnaert, M., Lunze, J. &amp; Staroswiecki, M. (2016).</w:t>
      </w:r>
      <w:r>
        <w:t xml:space="preserve"> </w:t>
      </w:r>
      <w:r>
        <w:rPr>
          <w:i/>
          <w:iCs/>
        </w:rPr>
        <w:t xml:space="preserve">Diagnosis and Fault-Tolerant Control</w:t>
      </w:r>
      <w:r>
        <w:t xml:space="preserve"> </w:t>
      </w:r>
      <w:r>
        <w:t xml:space="preserve">[M]. 3rd ed. Springer.</w:t>
      </w:r>
    </w:p>
    <w:p>
      <w:pPr>
        <w:pStyle w:val="BodyText"/>
      </w:pPr>
      <w:r>
        <w:t xml:space="preserve">[15-9] Labadie, J. W. (2004). Optimal operation of multireservoir systems: State-of-the-art review [J].</w:t>
      </w:r>
      <w:r>
        <w:t xml:space="preserve"> </w:t>
      </w:r>
      <w:r>
        <w:rPr>
          <w:i/>
          <w:iCs/>
        </w:rPr>
        <w:t xml:space="preserve">J. Water Resour. Plann. Manage.</w:t>
      </w:r>
      <w:r>
        <w:t xml:space="preserve">, ASCE, 130(2): 93-111. DOI: 10.1061/(ASCE)0733-9496(2004)130:2(93).</w:t>
      </w:r>
    </w:p>
    <w:p>
      <w:pPr>
        <w:pStyle w:val="BodyText"/>
      </w:pPr>
      <w:r>
        <w:t xml:space="preserve">[15-10] Cheng, C., Wang, S., Chau, K. W. &amp; Wu, X. (2014). Parallel discrete differential dynamic programming for multireservoir operation [J].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, 57: 152-164. DOI: 10.1016/j.envsoft.2014.03.002.</w:t>
      </w:r>
    </w:p>
    <w:p>
      <w:pPr>
        <w:pStyle w:val="BodyText"/>
      </w:pPr>
      <w:r>
        <w:t xml:space="preserve">[15-11] Li, X., Li, T., Wei, J., Wang, G. &amp; Yeh, W. W.-G. (2014). Hydro unit commitment via mixed integer linear programming: A case study of the Three Gorges Project, China [J].</w:t>
      </w:r>
      <w:r>
        <w:t xml:space="preserve"> </w:t>
      </w:r>
      <w:r>
        <w:rPr>
          <w:i/>
          <w:iCs/>
        </w:rPr>
        <w:t xml:space="preserve">IEEE Trans. Power Syst.</w:t>
      </w:r>
      <w:r>
        <w:t xml:space="preserve">, 29(3): 1232-1241.</w:t>
      </w:r>
    </w:p>
    <w:p>
      <w:pPr>
        <w:pStyle w:val="BodyText"/>
      </w:pPr>
      <w:r>
        <w:t xml:space="preserve">[15-12] IEEE Committee Report. (1992). Hydraulic turbine and turbine control models for system dynamic studies [J].</w:t>
      </w:r>
      <w:r>
        <w:t xml:space="preserve"> </w:t>
      </w:r>
      <w:r>
        <w:rPr>
          <w:i/>
          <w:iCs/>
        </w:rPr>
        <w:t xml:space="preserve">IEEE Trans. Power Syst.</w:t>
      </w:r>
      <w:r>
        <w:t xml:space="preserve">, 7(1): 167-179.</w:t>
      </w:r>
    </w:p>
    <w:p>
      <w:pPr>
        <w:pStyle w:val="BodyText"/>
      </w:pPr>
      <w:r>
        <w:t xml:space="preserve">[15-13] Kundur, P. (1994).</w:t>
      </w:r>
      <w:r>
        <w:t xml:space="preserve"> </w:t>
      </w:r>
      <w:r>
        <w:rPr>
          <w:i/>
          <w:iCs/>
        </w:rPr>
        <w:t xml:space="preserve">Power System Stability and Control</w:t>
      </w:r>
      <w:r>
        <w:t xml:space="preserve"> </w:t>
      </w:r>
      <w:r>
        <w:t xml:space="preserve">[M]. New York: McGraw-Hill.</w:t>
      </w:r>
    </w:p>
    <w:p>
      <w:pPr>
        <w:pStyle w:val="BodyText"/>
      </w:pPr>
      <w:r>
        <w:t xml:space="preserve">[15-14] Kishor, N., Saini, R. P. &amp; Singh, S. P. (2007). A review on hydropower plant models and control [J].</w:t>
      </w:r>
      <w:r>
        <w:t xml:space="preserve"> </w:t>
      </w:r>
      <w:r>
        <w:rPr>
          <w:i/>
          <w:iCs/>
        </w:rPr>
        <w:t xml:space="preserve">Renewable and Sustainable Energy Reviews</w:t>
      </w:r>
      <w:r>
        <w:t xml:space="preserve">, 11(5): 776-796. DOI: 10.1016/j.rser.2005.06.003.</w:t>
      </w:r>
    </w:p>
    <w:p>
      <w:pPr>
        <w:pStyle w:val="BodyText"/>
      </w:pPr>
      <w:r>
        <w:t xml:space="preserve">[15-15] Rani, D. &amp; Moreira, M. M. (2010). Simulation–optimization modeling: A survey and potential application in reservoir systems operation [J].</w:t>
      </w:r>
      <w:r>
        <w:t xml:space="preserve"> </w:t>
      </w:r>
      <w:r>
        <w:rPr>
          <w:i/>
          <w:iCs/>
        </w:rPr>
        <w:t xml:space="preserve">Water Resources Management</w:t>
      </w:r>
      <w:r>
        <w:t xml:space="preserve">, 24(6): 1107-1138.</w:t>
      </w:r>
    </w:p>
    <w:p>
      <w:pPr>
        <w:pStyle w:val="BodyText"/>
      </w:pPr>
      <w:r>
        <w:t xml:space="preserve">[15-16] Maier, H. R., Kapelan, Z., Kasprzyk, J., et al. (2014). Evolutionary algorithms and other metaheuristics in water resources: Current status, research challenges and future directions [J].</w:t>
      </w:r>
      <w:r>
        <w:t xml:space="preserve"> </w:t>
      </w:r>
      <w:r>
        <w:rPr>
          <w:i/>
          <w:iCs/>
        </w:rPr>
        <w:t xml:space="preserve">Environmental Modelling &amp; Software</w:t>
      </w:r>
      <w:r>
        <w:t xml:space="preserve">, 62: 271-299.</w:t>
      </w:r>
    </w:p>
    <w:p>
      <w:pPr>
        <w:pStyle w:val="BodyText"/>
      </w:pPr>
      <w:r>
        <w:t xml:space="preserve">[15-17] Janga Reddy, M. &amp; Kumar, D. N. (2007). Multi-objective differential evolution with application to reservoir system optimization [J].</w:t>
      </w:r>
      <w:r>
        <w:t xml:space="preserve"> </w:t>
      </w:r>
      <w:r>
        <w:rPr>
          <w:i/>
          <w:iCs/>
        </w:rPr>
        <w:t xml:space="preserve">Journal of Computing in Civil Engineering</w:t>
      </w:r>
      <w:r>
        <w:t xml:space="preserve">, 21(2): 136-146.</w:t>
      </w:r>
    </w:p>
    <w:p>
      <w:pPr>
        <w:pStyle w:val="BodyText"/>
      </w:pPr>
      <w:r>
        <w:t xml:space="preserve">[15-18] Shapiro, A. (2011). Analysis of stochastic dual dynamic programming method [J].</w:t>
      </w:r>
      <w:r>
        <w:t xml:space="preserve"> </w:t>
      </w:r>
      <w:r>
        <w:rPr>
          <w:i/>
          <w:iCs/>
        </w:rPr>
        <w:t xml:space="preserve">European Journal of Operational Research</w:t>
      </w:r>
      <w:r>
        <w:t xml:space="preserve">, 209(1): 1-7.</w:t>
      </w:r>
    </w:p>
    <w:p>
      <w:pPr>
        <w:pStyle w:val="BodyText"/>
      </w:pPr>
      <w:r>
        <w:t xml:space="preserve">[15-19] IEEE Power &amp; Energy Society. (2011).</w:t>
      </w:r>
      <w:r>
        <w:t xml:space="preserve"> </w:t>
      </w:r>
      <w:r>
        <w:rPr>
          <w:i/>
          <w:iCs/>
        </w:rPr>
        <w:t xml:space="preserve">IEEE Guide for the Application of Turbine Governing Systems for Hydroelectric Units</w:t>
      </w:r>
      <w:r>
        <w:t xml:space="preserve"> </w:t>
      </w:r>
      <w:r>
        <w:t xml:space="preserve">[S]. IEEE Std 1207-2011.</w:t>
      </w:r>
    </w:p>
    <w:bookmarkEnd w:id="42"/>
    <w:bookmarkStart w:id="43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pStyle w:val="Compact"/>
        <w:numPr>
          <w:ilvl w:val="0"/>
          <w:numId w:val="1013"/>
        </w:numPr>
      </w:pPr>
      <w:r>
        <w:t xml:space="preserve">Labadie, J. W. (2004). Optimal operation of multireservoir systems. </w:t>
      </w:r>
      <w:r>
        <w:rPr>
          <w:rFonts w:hint="eastAsia"/>
        </w:rPr>
        <w:t xml:space="preserve">——多水库联合优化运行的经典综述。</w:t>
      </w:r>
    </w:p>
    <w:p>
      <w:pPr>
        <w:pStyle w:val="Compact"/>
        <w:numPr>
          <w:ilvl w:val="0"/>
          <w:numId w:val="1013"/>
        </w:numPr>
      </w:pPr>
      <w:r>
        <w:t xml:space="preserve">Kishor, N. et al. (2007). A review on hydropower plant models and control. </w:t>
      </w:r>
      <w:r>
        <w:rPr>
          <w:rFonts w:hint="eastAsia"/>
        </w:rPr>
        <w:t xml:space="preserve">——水轮机建模与控制的系统性综述。</w:t>
      </w:r>
    </w:p>
    <w:p>
      <w:pPr>
        <w:pStyle w:val="Compact"/>
        <w:numPr>
          <w:ilvl w:val="0"/>
          <w:numId w:val="1013"/>
        </w:numPr>
      </w:pPr>
      <w:r>
        <w:t xml:space="preserve">IEEE Committee Report (1992). Hydraulic turbine models. </w:t>
      </w:r>
      <w:r>
        <w:rPr>
          <w:rFonts w:hint="eastAsia"/>
        </w:rPr>
        <w:t xml:space="preserve">——水轮机动态模型的标准参考。</w:t>
      </w:r>
    </w:p>
    <w:p>
      <w:pPr>
        <w:pStyle w:val="Compact"/>
        <w:numPr>
          <w:ilvl w:val="0"/>
          <w:numId w:val="1013"/>
        </w:numPr>
      </w:pPr>
      <w:r>
        <w:t xml:space="preserve">Lei et al. (2025a). </w:t>
      </w:r>
      <w:r>
        <w:rPr>
          <w:rFonts w:hint="eastAsia"/>
        </w:rPr>
        <w:t xml:space="preserve">水系统控制论：提出背景、技术框架与研究范式.</w:t>
      </w:r>
      <w:r>
        <w:t xml:space="preserve"> ——CHS </w:t>
      </w:r>
      <w:r>
        <w:rPr>
          <w:rFonts w:hint="eastAsia"/>
        </w:rPr>
        <w:t xml:space="preserve">理论体系综述。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王孝群等</w:t>
      </w:r>
      <w:r>
        <w:t xml:space="preserve"> (2020). </w:t>
      </w:r>
      <w:r>
        <w:rPr>
          <w:rFonts w:hint="eastAsia"/>
        </w:rPr>
        <w:t xml:space="preserve">沙坪二级电站发电与泄洪多维决策管控模型.</w:t>
      </w:r>
      <w:r>
        <w:t xml:space="preserve"> </w:t>
      </w:r>
      <w:r>
        <w:rPr>
          <w:rFonts w:hint="eastAsia"/>
        </w:rPr>
        <w:t xml:space="preserve">——本章案例的原始研究报告。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2026-03-21T21:46:42Z</dcterms:created>
  <dcterms:modified xsi:type="dcterms:W3CDTF">2026-03-21T21:46:42Z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