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第十三章-沙坪水电站智能化案例"/>
    <w:p>
      <w:pPr>
        <w:pStyle w:val="Heading1"/>
      </w:pPr>
      <w:r>
        <w:rPr>
          <w:rFonts w:hint="eastAsia"/>
        </w:rPr>
        <w:t xml:space="preserve">第十三章</w:t>
      </w:r>
      <w:r>
        <w:t xml:space="preserve"> </w:t>
      </w:r>
      <w:r>
        <w:rPr>
          <w:rFonts w:hint="eastAsia"/>
        </w:rPr>
        <w:t xml:space="preserve">沙坪水电站智能化案例</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说明沙坪水电站”发电-泄洪一体化”运行的核心矛盾与约束，理解梯级耦合的特殊挑战；</w:t>
      </w:r>
    </w:p>
    <w:p>
      <w:pPr>
        <w:pStyle w:val="Compact"/>
        <w:numPr>
          <w:ilvl w:val="0"/>
          <w:numId w:val="1001"/>
        </w:numPr>
      </w:pPr>
      <w:r>
        <w:rPr>
          <w:rFonts w:hint="eastAsia"/>
        </w:rPr>
        <w:t xml:space="preserve">描述沙坪场景下</w:t>
      </w:r>
      <w:r>
        <w:t xml:space="preserve"> SCADA+MAS </w:t>
      </w:r>
      <w:r>
        <w:rPr>
          <w:rFonts w:hint="eastAsia"/>
        </w:rPr>
        <w:t xml:space="preserve">融合架构与认知AI引擎的协同分工，区分站级与梯级两个层面的智能化需求；</w:t>
      </w:r>
    </w:p>
    <w:p>
      <w:pPr>
        <w:pStyle w:val="Compact"/>
        <w:numPr>
          <w:ilvl w:val="0"/>
          <w:numId w:val="1001"/>
        </w:numPr>
      </w:pPr>
      <w:r>
        <w:rPr>
          <w:rFonts w:hint="eastAsia"/>
        </w:rPr>
        <w:t xml:space="preserve">基于运行设计域（Operational</w:t>
      </w:r>
      <w:r>
        <w:t xml:space="preserve"> Design Domain, </w:t>
      </w:r>
      <w:r>
        <w:rPr>
          <w:rFonts w:hint="eastAsia"/>
        </w:rPr>
        <w:t xml:space="preserve">ODD）设计分级放权与回退机制，掌握水电场景</w:t>
      </w:r>
      <w:r>
        <w:t xml:space="preserve"> ODD </w:t>
      </w:r>
      <w:r>
        <w:rPr>
          <w:rFonts w:hint="eastAsia"/>
        </w:rPr>
        <w:t xml:space="preserve">的独特要素；</w:t>
      </w:r>
    </w:p>
    <w:p>
      <w:pPr>
        <w:pStyle w:val="Compact"/>
        <w:numPr>
          <w:ilvl w:val="0"/>
          <w:numId w:val="1001"/>
        </w:numPr>
      </w:pPr>
      <w:r>
        <w:rPr>
          <w:rFonts w:hint="eastAsia"/>
        </w:rPr>
        <w:t xml:space="preserve">构建”瀑布沟-深溪沟-枕头坝-沙坪梯级一键调”场景下的协同决策流程，理解流程编排与安全门禁的工程实现；</w:t>
      </w:r>
    </w:p>
    <w:p>
      <w:pPr>
        <w:pStyle w:val="Compact"/>
        <w:numPr>
          <w:ilvl w:val="0"/>
          <w:numId w:val="1001"/>
        </w:numPr>
      </w:pPr>
      <w:r>
        <w:rPr>
          <w:rFonts w:hint="eastAsia"/>
        </w:rPr>
        <w:t xml:space="preserve">评估智能化部署对安全、效率与班组治理的综合收益，总结水电场景与调水场景的异同。</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ch12）</w:t>
      </w:r>
      <w:r>
        <w:t xml:space="preserve"> </w:t>
      </w:r>
      <w:r>
        <w:rPr>
          <w:rFonts w:hint="eastAsia"/>
        </w:rPr>
        <w:t xml:space="preserve">上一章以胶东调水工程为例，展示了长距离明渠调水系统从</w:t>
      </w:r>
      <w:r>
        <w:t xml:space="preserve"> L2 </w:t>
      </w:r>
      <w:r>
        <w:rPr>
          <w:rFonts w:hint="eastAsia"/>
        </w:rPr>
        <w:t xml:space="preserve">向</w:t>
      </w:r>
      <w:r>
        <w:t xml:space="preserve"> L3 </w:t>
      </w:r>
      <w:r>
        <w:rPr>
          <w:rFonts w:hint="eastAsia"/>
        </w:rPr>
        <w:t xml:space="preserve">的智能化升级历程。本章转向完全不同的工程场景——大渡河沙坪水电站及其梯级系统。与胶东调水的”单目标长距离输水”不同，沙坪面临的是</w:t>
      </w:r>
      <w:r>
        <w:rPr>
          <w:rFonts w:hint="eastAsia"/>
          <w:b/>
          <w:bCs/>
        </w:rPr>
        <w:t xml:space="preserve">发电与泄洪的耦合博弈</w:t>
      </w:r>
      <w:r>
        <w:rPr>
          <w:rFonts w:hint="eastAsia"/>
        </w:rPr>
        <w:t xml:space="preserve">：追求发电效益可能挤占泄洪安全余度，过度保守泄洪又会损失梯级整体效益。T2a</w:t>
      </w:r>
      <w:r>
        <w:t xml:space="preserve"> ch15 </w:t>
      </w:r>
      <w:r>
        <w:rPr>
          <w:rFonts w:hint="eastAsia"/>
        </w:rPr>
        <w:t xml:space="preserve">已介绍了沙坪水电站的水力建模和发电-泄洪一体化控制设计（参见</w:t>
      </w:r>
      <w:r>
        <w:t xml:space="preserve"> </w:t>
      </w:r>
      <w:r>
        <w:rPr>
          <w:rFonts w:hint="eastAsia"/>
        </w:rPr>
        <w:t xml:space="preserve">T2a卷第15章），本章聚焦在此基础上的</w:t>
      </w:r>
      <w:r>
        <w:rPr>
          <w:rFonts w:hint="eastAsia"/>
          <w:b/>
          <w:bCs/>
        </w:rPr>
        <w:t xml:space="preserve">认知AI升级与梯级协同</w:t>
      </w:r>
      <w:r>
        <w:rPr>
          <w:rFonts w:hint="eastAsia"/>
        </w:rPr>
        <w:t xml:space="preserve">——从单站优化走向梯级一键调的实践。</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：对水电站智能化、梯级调度感兴趣的水利工程师、电力调度员、研究生。</w:t>
      </w:r>
    </w:p>
    <w:p>
      <w:pPr>
        <w:pStyle w:val="BlockText"/>
      </w:pPr>
      <w:r>
        <w:rPr>
          <w:rFonts w:hint="eastAsia"/>
          <w:b/>
          <w:bCs/>
        </w:rPr>
        <w:t xml:space="preserve">核心概念</w:t>
      </w:r>
      <w:r>
        <w:rPr>
          <w:rFonts w:hint="eastAsia"/>
        </w:rPr>
        <w:t xml:space="preserve">（6个）：发电-泄洪一体化、梯级一键调、SCADA+MAS</w:t>
      </w:r>
      <w:r>
        <w:t xml:space="preserve"> </w:t>
      </w:r>
      <w:r>
        <w:rPr>
          <w:rFonts w:hint="eastAsia"/>
        </w:rPr>
        <w:t xml:space="preserve">融合架构、ODD</w:t>
      </w:r>
      <w:r>
        <w:t xml:space="preserve"> </w:t>
      </w:r>
      <w:r>
        <w:rPr>
          <w:rFonts w:hint="eastAsia"/>
        </w:rPr>
        <w:t xml:space="preserve">驱动放权、认知AI辅助决策、多目标冲突仲裁。</w:t>
      </w:r>
    </w:p>
    <w:p>
      <w:pPr>
        <w:pStyle w:val="BlockText"/>
      </w:pPr>
      <w:r>
        <w:rPr>
          <w:rFonts w:hint="eastAsia"/>
          <w:b/>
          <w:bCs/>
        </w:rPr>
        <w:t xml:space="preserve">与</w:t>
      </w:r>
      <w:r>
        <w:rPr>
          <w:b/>
          <w:bCs/>
        </w:rPr>
        <w:t xml:space="preserve"> T2a </w:t>
      </w:r>
      <w:r>
        <w:rPr>
          <w:rFonts w:hint="eastAsia"/>
          <w:b/>
          <w:bCs/>
        </w:rPr>
        <w:t xml:space="preserve">的分工</w:t>
      </w:r>
      <w:r>
        <w:rPr>
          <w:rFonts w:hint="eastAsia"/>
        </w:rPr>
        <w:t xml:space="preserve">：T2a</w:t>
      </w:r>
      <w:r>
        <w:t xml:space="preserve"> ch15 </w:t>
      </w:r>
      <w:r>
        <w:rPr>
          <w:rFonts w:hint="eastAsia"/>
        </w:rPr>
        <w:t xml:space="preserve">侧重物理AI层面（水轮机特性建模、发电-泄洪耦合的</w:t>
      </w:r>
      <w:r>
        <w:t xml:space="preserve"> MPC </w:t>
      </w:r>
      <w:r>
        <w:rPr>
          <w:rFonts w:hint="eastAsia"/>
        </w:rPr>
        <w:t xml:space="preserve">优化、安全约束处理），本章侧重认知AI层面（梯级协同编排、决策解释、人机协同、治理升级）。物理AI的技术细节请参见</w:t>
      </w:r>
      <w:r>
        <w:t xml:space="preserve"> </w:t>
      </w:r>
      <w:r>
        <w:rPr>
          <w:rFonts w:hint="eastAsia"/>
        </w:rPr>
        <w:t xml:space="preserve">T2a卷第15章。</w:t>
      </w:r>
    </w:p>
    <w:p>
      <w:pPr>
        <w:pStyle w:val="BlockText"/>
      </w:pPr>
      <w:r>
        <w:rPr>
          <w:rFonts w:hint="eastAsia"/>
          <w:b/>
          <w:bCs/>
        </w:rPr>
        <w:t xml:space="preserve">与</w:t>
      </w:r>
      <w:r>
        <w:rPr>
          <w:b/>
          <w:bCs/>
        </w:rPr>
        <w:t xml:space="preserve"> ch12 </w:t>
      </w:r>
      <w:r>
        <w:rPr>
          <w:rFonts w:hint="eastAsia"/>
          <w:b/>
          <w:bCs/>
        </w:rPr>
        <w:t xml:space="preserve">的对比</w:t>
      </w:r>
      <w:r>
        <w:rPr>
          <w:rFonts w:hint="eastAsia"/>
        </w:rPr>
        <w:t xml:space="preserve">：胶东调水是单目标长距离输水（Family</w:t>
      </w:r>
      <w:r>
        <w:t xml:space="preserve"> α </w:t>
      </w:r>
      <w:r>
        <w:rPr>
          <w:rFonts w:hint="eastAsia"/>
        </w:rPr>
        <w:t xml:space="preserve">积分型系统），沙坪是多目标梯级发电（Family</w:t>
      </w:r>
      <w:r>
        <w:t xml:space="preserve"> β </w:t>
      </w:r>
      <w:r>
        <w:rPr>
          <w:rFonts w:hint="eastAsia"/>
        </w:rPr>
        <w:t xml:space="preserve">自调节型系统）。两个案例展示了</w:t>
      </w:r>
      <w:r>
        <w:t xml:space="preserve"> CHS </w:t>
      </w:r>
      <w:r>
        <w:rPr>
          <w:rFonts w:hint="eastAsia"/>
        </w:rPr>
        <w:t xml:space="preserve">理论在不同水力特征下的统一适用性。</w:t>
      </w:r>
    </w:p>
    <w:p>
      <w:r>
        <w:pict>
          <v:rect style="width:0;height:1.5pt" o:hralign="center" o:hrstd="t" o:hr="t"/>
        </w:pict>
      </w:r>
    </w:p>
    <w:bookmarkEnd w:id="9"/>
    <w:bookmarkStart w:id="15" w:name="沙坪水电站与梯级系统概况"/>
    <w:p>
      <w:pPr>
        <w:pStyle w:val="Heading2"/>
      </w:pPr>
      <w:r>
        <w:t xml:space="preserve">13.1 </w:t>
      </w:r>
      <w:r>
        <w:rPr>
          <w:rFonts w:hint="eastAsia"/>
        </w:rPr>
        <w:t xml:space="preserve">沙坪水电站与梯级系统概况</w:t>
      </w:r>
    </w:p>
    <w:bookmarkStart w:id="10" w:name="工程定位与控制挑战"/>
    <w:p>
      <w:pPr>
        <w:pStyle w:val="Heading3"/>
      </w:pPr>
      <w:r>
        <w:t xml:space="preserve">13.1.1 </w:t>
      </w:r>
      <w:r>
        <w:rPr>
          <w:rFonts w:hint="eastAsia"/>
        </w:rPr>
        <w:t xml:space="preserve">工程定位与控制挑战</w:t>
      </w:r>
    </w:p>
    <w:p>
      <w:pPr>
        <w:pStyle w:val="FirstParagraph"/>
      </w:pPr>
      <w:r>
        <w:rPr>
          <w:rFonts w:hint="eastAsia"/>
        </w:rPr>
        <w:t xml:space="preserve">沙坪水电站位于四川省大渡河中游，与上游的瀑布沟、深溪沟、枕头坝构成梯级系统（总装机约</w:t>
      </w:r>
      <w:r>
        <w:t xml:space="preserve"> 4968 </w:t>
      </w:r>
      <w:r>
        <w:rPr>
          <w:rFonts w:hint="eastAsia"/>
        </w:rPr>
        <w:t xml:space="preserve">MW）。沙坪二级电站采用</w:t>
      </w:r>
      <w:r>
        <w:t xml:space="preserve"> 6 </w:t>
      </w:r>
      <w:r>
        <w:rPr>
          <w:rFonts w:hint="eastAsia"/>
        </w:rPr>
        <w:t xml:space="preserve">台灯泡贯流式机组（总装机</w:t>
      </w:r>
      <w:r>
        <w:t xml:space="preserve"> 348 </w:t>
      </w:r>
      <w:r>
        <w:rPr>
          <w:rFonts w:hint="eastAsia"/>
        </w:rPr>
        <w:t xml:space="preserve">MW），工作水头</w:t>
      </w:r>
      <w:r>
        <w:t xml:space="preserve"> 5.9–24.6 </w:t>
      </w:r>
      <w:r>
        <w:rPr>
          <w:rFonts w:hint="eastAsia"/>
        </w:rPr>
        <w:t xml:space="preserve">m，调节库容仅</w:t>
      </w:r>
      <w:r>
        <w:t xml:space="preserve"> 585 </w:t>
      </w:r>
      <w:r>
        <w:rPr>
          <w:rFonts w:hint="eastAsia"/>
        </w:rPr>
        <w:t xml:space="preserve">万</w:t>
      </w:r>
      <w:r>
        <w:t xml:space="preserve"> </w:t>
      </w:r>
      <w:r>
        <w:rPr>
          <w:rFonts w:hint="eastAsia"/>
        </w:rPr>
        <w:t xml:space="preserve">m³。工程概况、梯级参数、水力-电力双重耦合特征以及站间水力传播延时（70–110</w:t>
      </w:r>
      <w:r>
        <w:t xml:space="preserve"> </w:t>
      </w:r>
      <w:r>
        <w:rPr>
          <w:rFonts w:hint="eastAsia"/>
        </w:rPr>
        <w:t xml:space="preserve">min）的详细描述参见</w:t>
      </w:r>
      <w:r>
        <w:t xml:space="preserve"> </w:t>
      </w:r>
      <w:r>
        <w:rPr>
          <w:rFonts w:hint="eastAsia"/>
        </w:rPr>
        <w:t xml:space="preserve">T2a卷第15章</w:t>
      </w:r>
      <w:r>
        <w:t xml:space="preserve"> </w:t>
      </w:r>
      <w:r>
        <w:rPr>
          <w:rFonts w:hint="eastAsia"/>
        </w:rPr>
        <w:t xml:space="preserve">15.1节。</w:t>
      </w:r>
    </w:p>
    <w:p>
      <w:pPr>
        <w:pStyle w:val="BodyText"/>
      </w:pPr>
      <w:r>
        <w:t xml:space="preserve">Lei 2025a </w:t>
      </w:r>
      <w:r>
        <w:rPr>
          <w:rFonts w:hint="eastAsia"/>
        </w:rPr>
        <w:t xml:space="preserve">提出的水系统控制论框架将水电站系统视为典型的六元受控系统</w:t>
      </w:r>
      <w:r>
        <w:t xml:space="preserve"> Σ = (P, A, S, D, C, </w:t>
      </w:r>
      <w:r>
        <w:rPr>
          <w:rFonts w:hint="eastAsia"/>
        </w:rPr>
        <w:t xml:space="preserve">O)，其中发电-泄洪耦合的特殊性使得水电站成为</w:t>
      </w:r>
      <w:r>
        <w:t xml:space="preserve"> CHS </w:t>
      </w:r>
      <w:r>
        <w:rPr>
          <w:rFonts w:hint="eastAsia"/>
        </w:rPr>
        <w:t xml:space="preserve">理论的重要验证场景。</w:t>
      </w:r>
    </w:p>
    <w:p>
      <w:pPr>
        <w:pStyle w:val="BodyText"/>
      </w:pPr>
      <w:r>
        <w:rPr>
          <w:rFonts w:hint="eastAsia"/>
        </w:rPr>
        <w:t xml:space="preserve">从</w:t>
      </w:r>
      <w:r>
        <w:rPr>
          <w:rFonts w:hint="eastAsia"/>
          <w:b/>
          <w:bCs/>
        </w:rPr>
        <w:t xml:space="preserve">认知AI升级</w:t>
      </w:r>
      <w:r>
        <w:rPr>
          <w:rFonts w:hint="eastAsia"/>
        </w:rPr>
        <w:t xml:space="preserve">的视角来看，沙坪梯级面临的核心挑战与胶东调水有本质区别：</w:t>
      </w:r>
    </w:p>
    <w:p>
      <w:pPr>
        <w:pStyle w:val="Compact"/>
        <w:numPr>
          <w:ilvl w:val="0"/>
          <w:numId w:val="1002"/>
        </w:numPr>
      </w:pPr>
      <w:r>
        <w:rPr>
          <w:rFonts w:hint="eastAsia"/>
          <w:b/>
          <w:bCs/>
        </w:rPr>
        <w:t xml:space="preserve">胶东调水</w:t>
      </w:r>
      <w:r>
        <w:rPr>
          <w:rFonts w:hint="eastAsia"/>
        </w:rPr>
        <w:t xml:space="preserve">：单目标（供水安全），决策空间相对简单，认知AI重点是态势报告和操作解释</w:t>
      </w:r>
    </w:p>
    <w:p>
      <w:pPr>
        <w:pStyle w:val="Compact"/>
        <w:numPr>
          <w:ilvl w:val="0"/>
          <w:numId w:val="1002"/>
        </w:numPr>
      </w:pPr>
      <w:r>
        <w:rPr>
          <w:rFonts w:hint="eastAsia"/>
          <w:b/>
          <w:bCs/>
        </w:rPr>
        <w:t xml:space="preserve">沙坪水电</w:t>
      </w:r>
      <w:r>
        <w:rPr>
          <w:rFonts w:hint="eastAsia"/>
        </w:rPr>
        <w:t xml:space="preserve">：多目标博弈（发电效益</w:t>
      </w:r>
      <w:r>
        <w:t xml:space="preserve"> vs </w:t>
      </w:r>
      <w:r>
        <w:rPr>
          <w:rFonts w:hint="eastAsia"/>
        </w:rPr>
        <w:t xml:space="preserve">泄洪安全</w:t>
      </w:r>
      <w:r>
        <w:t xml:space="preserve"> vs </w:t>
      </w:r>
      <w:r>
        <w:rPr>
          <w:rFonts w:hint="eastAsia"/>
        </w:rPr>
        <w:t xml:space="preserve">生态约束），决策空间复杂且存在目标冲突，认知AI的核心价值在于</w:t>
      </w:r>
      <w:r>
        <w:rPr>
          <w:rFonts w:hint="eastAsia"/>
          <w:b/>
          <w:bCs/>
        </w:rPr>
        <w:t xml:space="preserve">多目标权衡的透明化和可解释化</w:t>
      </w:r>
    </w:p>
    <w:p>
      <w:pPr>
        <w:pStyle w:val="FirstParagraph"/>
      </w:pPr>
      <w:r>
        <w:rPr>
          <w:rFonts w:hint="eastAsia"/>
        </w:rPr>
        <w:t xml:space="preserve">此外，梯级系统还面临多时间尺度耦合（秒级机组响应至日级水库调度）、电力市场约束（实时调峰调频指令）等特殊挑战。T2a卷第15章</w:t>
      </w:r>
      <w:r>
        <w:t xml:space="preserve"> </w:t>
      </w:r>
      <w:r>
        <w:rPr>
          <w:rFonts w:hint="eastAsia"/>
        </w:rPr>
        <w:t xml:space="preserve">15.1节.3</w:t>
      </w:r>
      <w:r>
        <w:t xml:space="preserve"> </w:t>
      </w:r>
      <w:r>
        <w:rPr>
          <w:rFonts w:hint="eastAsia"/>
        </w:rPr>
        <w:t xml:space="preserve">详细分析了深溪沟</w:t>
      </w:r>
      <w:r>
        <w:t xml:space="preserve"> AGC </w:t>
      </w:r>
      <w:r>
        <w:rPr>
          <w:rFonts w:hint="eastAsia"/>
        </w:rPr>
        <w:t xml:space="preserve">停用事件——该事件清晰揭示了缺乏全局协调层的系统性缺陷，也说明了认知AI辅助梯级决策的工程需求。</w:t>
      </w:r>
    </w:p>
    <w:bookmarkEnd w:id="10"/>
    <w:bookmarkStart w:id="14" w:name="现有系统现状"/>
    <w:p>
      <w:pPr>
        <w:pStyle w:val="Heading3"/>
      </w:pPr>
      <w:r>
        <w:t xml:space="preserve">13.1.2 </w:t>
      </w:r>
      <w:r>
        <w:rPr>
          <w:rFonts w:hint="eastAsia"/>
        </w:rPr>
        <w:t xml:space="preserve">现有系统现状</w:t>
      </w:r>
    </w:p>
    <w:p>
      <w:pPr>
        <w:pStyle w:val="FirstParagraph"/>
      </w:pPr>
      <w:r>
        <w:t xml:space="preserve">T2a ch15 </w:t>
      </w:r>
      <w:r>
        <w:rPr>
          <w:rFonts w:hint="eastAsia"/>
        </w:rPr>
        <w:t xml:space="preserve">已详细介绍了沙坪水电站的水力建模（Saint-Venant</w:t>
      </w:r>
      <w:r>
        <w:t xml:space="preserve"> </w:t>
      </w:r>
      <w:r>
        <w:rPr>
          <w:rFonts w:hint="eastAsia"/>
        </w:rPr>
        <w:t xml:space="preserve">方程、水量平衡模型、站间延时标定）、单站</w:t>
      </w:r>
      <w:r>
        <w:t xml:space="preserve"> MPC </w:t>
      </w:r>
      <w:r>
        <w:rPr>
          <w:rFonts w:hint="eastAsia"/>
        </w:rPr>
        <w:t xml:space="preserve">控制策略（负荷-水位协同优化）、梯级</w:t>
      </w:r>
      <w:r>
        <w:t xml:space="preserve"> DMPC </w:t>
      </w:r>
      <w:r>
        <w:rPr>
          <w:rFonts w:hint="eastAsia"/>
        </w:rPr>
        <w:t xml:space="preserve">协调、EDC</w:t>
      </w:r>
      <w:r>
        <w:t xml:space="preserve"> </w:t>
      </w:r>
      <w:r>
        <w:rPr>
          <w:rFonts w:hint="eastAsia"/>
        </w:rPr>
        <w:t xml:space="preserve">两级架构以及安全包络定义（参见</w:t>
      </w:r>
      <w:r>
        <w:t xml:space="preserve"> </w:t>
      </w:r>
      <w:r>
        <w:rPr>
          <w:rFonts w:hint="eastAsia"/>
        </w:rPr>
        <w:t xml:space="preserve">T2a卷第15章</w:t>
      </w:r>
      <w:r>
        <w:t xml:space="preserve"> </w:t>
      </w:r>
      <w:r>
        <w:rPr>
          <w:rFonts w:hint="eastAsia"/>
        </w:rPr>
        <w:t xml:space="preserve">15.2节–15.5节）。在此物理AI基础上，当前系统核心能力包括：</w:t>
      </w:r>
    </w:p>
    <w:p>
      <w:pPr>
        <w:pStyle w:val="Compact"/>
        <w:numPr>
          <w:ilvl w:val="0"/>
          <w:numId w:val="1003"/>
        </w:numPr>
      </w:pPr>
      <w:r>
        <w:rPr>
          <w:b/>
          <w:bCs/>
        </w:rPr>
        <w:t xml:space="preserve">SCADA </w:t>
      </w:r>
      <w:r>
        <w:rPr>
          <w:rFonts w:hint="eastAsia"/>
          <w:b/>
          <w:bCs/>
        </w:rPr>
        <w:t xml:space="preserve">监控系统</w:t>
      </w:r>
      <w:r>
        <w:rPr>
          <w:rFonts w:hint="eastAsia"/>
        </w:rPr>
        <w:t xml:space="preserve">：覆盖机组、闸门、水位、流量等关键参量</w:t>
      </w:r>
    </w:p>
    <w:p>
      <w:pPr>
        <w:pStyle w:val="Compact"/>
        <w:numPr>
          <w:ilvl w:val="0"/>
          <w:numId w:val="1003"/>
        </w:numPr>
      </w:pPr>
      <w:r>
        <w:rPr>
          <w:rFonts w:hint="eastAsia"/>
          <w:b/>
          <w:bCs/>
        </w:rPr>
        <w:t xml:space="preserve">AGC（自动发电控制）</w:t>
      </w:r>
      <w:r>
        <w:rPr>
          <w:rFonts w:hint="eastAsia"/>
        </w:rPr>
        <w:t xml:space="preserve">：响应电网调度指令的自动功率调节</w:t>
      </w:r>
    </w:p>
    <w:p>
      <w:pPr>
        <w:pStyle w:val="Compact"/>
        <w:numPr>
          <w:ilvl w:val="0"/>
          <w:numId w:val="1003"/>
        </w:numPr>
      </w:pPr>
      <w:r>
        <w:rPr>
          <w:rFonts w:hint="eastAsia"/>
          <w:b/>
          <w:bCs/>
        </w:rPr>
        <w:t xml:space="preserve">LCU（本地控制单元）</w:t>
      </w:r>
      <w:r>
        <w:rPr>
          <w:rFonts w:hint="eastAsia"/>
        </w:rPr>
        <w:t xml:space="preserve">：各机组和闸门的本地自动控制</w:t>
      </w:r>
    </w:p>
    <w:p>
      <w:pPr>
        <w:pStyle w:val="Compact"/>
        <w:numPr>
          <w:ilvl w:val="0"/>
          <w:numId w:val="1003"/>
        </w:numPr>
      </w:pPr>
      <w:r>
        <w:rPr>
          <w:b/>
          <w:bCs/>
        </w:rPr>
        <w:t xml:space="preserve">HDC </w:t>
      </w:r>
      <w:r>
        <w:rPr>
          <w:rFonts w:hint="eastAsia"/>
          <w:b/>
          <w:bCs/>
        </w:rPr>
        <w:t xml:space="preserve">分层控制</w:t>
      </w:r>
      <w:r>
        <w:rPr>
          <w:rFonts w:hint="eastAsia"/>
        </w:rPr>
        <w:t xml:space="preserve">：站级协调与梯级初步联动（EDC</w:t>
      </w:r>
      <w:r>
        <w:t xml:space="preserve"> </w:t>
      </w:r>
      <w:r>
        <w:rPr>
          <w:rFonts w:hint="eastAsia"/>
        </w:rPr>
        <w:t xml:space="preserve">两级架构）</w:t>
      </w:r>
    </w:p>
    <w:p>
      <w:pPr>
        <w:pStyle w:val="FirstParagraph"/>
      </w:pPr>
      <w:r>
        <w:rPr>
          <w:rFonts w:hint="eastAsia"/>
        </w:rPr>
        <w:t xml:space="preserve">当前系统处于</w:t>
      </w:r>
      <w:r>
        <w:t xml:space="preserve"> </w:t>
      </w:r>
      <w:r>
        <w:rPr>
          <w:b/>
          <w:bCs/>
        </w:rPr>
        <w:t xml:space="preserve">WNAL L2</w:t>
      </w:r>
      <w:r>
        <w:t xml:space="preserve"> </w:t>
      </w:r>
      <w:r>
        <w:rPr>
          <w:rFonts w:hint="eastAsia"/>
        </w:rPr>
        <w:t xml:space="preserve">水平——具备站内自动化和初步梯级协调能力，但缺乏梯级层面的自主决策、冲突仲裁和标准化回退机制。Parasuraman</w:t>
      </w:r>
      <w:r>
        <w:t xml:space="preserve"> et </w:t>
      </w:r>
      <w:r>
        <w:rPr>
          <w:rFonts w:hint="eastAsia"/>
        </w:rPr>
        <w:t xml:space="preserve">al.（2000）提出的人机交互自动化模型为评估现有系统的自动化层级提供了分析框架。</w:t>
      </w:r>
    </w:p>
    <w:tbl>
      <w:tblPr>
        <w:tblStyle w:val="Table"/>
        <w:tblW w:type="pct" w:w="278"/>
        <w:tblLayout w:type="fixed"/>
        <w:tblLook w:firstRow="0" w:lastRow="0" w:firstColumn="0" w:lastColumn="0" w:noHBand="0" w:noVBand="0" w:val="0000"/>
      </w:tblPr>
      <w:tblGrid>
        <w:gridCol w:w="440"/>
      </w:tblGrid>
      <w:tr>
        <w:tc>
          <w:tcPr/>
          <w:p>
            <w:pPr>
              <w:pStyle w:val="Compact"/>
            </w:pPr>
            <w:r>
              <w:t xml:space="preserve">n</w:t>
            </w:r>
            <w:r>
              <w:drawing>
                <wp:inline>
                  <wp:extent cx="5334000" cy="2911822"/>
                  <wp:effectExtent b="0" l="0" r="0" t="0"/>
                  <wp:docPr descr="图13-1: 梯级水电站一键调度流程" title="" id="12" name="Picture"/>
                  <a:graphic>
                    <a:graphicData uri="http://schemas.openxmlformats.org/drawingml/2006/picture">
                      <pic:pic>
                        <pic:nvPicPr>
                          <pic:cNvPr descr="./H/fig_13_01_cascade_dispatch.png" id="13" name="Picture"/>
                          <pic:cNvPicPr>
                            <a:picLocks noChangeArrowheads="1" noChangeAspect="1"/>
                          </pic:cNvPicPr>
                        </pic:nvPicPr>
                        <pic:blipFill>
                          <a:blip r:embed="rId11"/>
                          <a:stretch>
                            <a:fillRect/>
                          </a:stretch>
                        </pic:blipFill>
                        <pic:spPr bwMode="auto">
                          <a:xfrm>
                            <a:off x="0" y="0"/>
                            <a:ext cx="5334000" cy="2911822"/>
                          </a:xfrm>
                          <a:prstGeom prst="rect">
                            <a:avLst/>
                          </a:prstGeom>
                          <a:noFill/>
                          <a:ln w="9525">
                            <a:noFill/>
                            <a:headEnd/>
                            <a:tailEnd/>
                          </a:ln>
                        </pic:spPr>
                      </pic:pic>
                    </a:graphicData>
                  </a:graphic>
                </wp:inline>
              </w:drawing>
            </w:r>
          </w:p>
        </w:tc>
      </w:tr>
      <w:tr>
        <w:tc>
          <w:tcPr/>
          <w:p>
            <w:pPr>
              <w:pStyle w:val="Compact"/>
            </w:pPr>
            <w:r>
              <w:t xml:space="preserve">&gt; </w:t>
            </w:r>
            <w:r>
              <w:rPr>
                <w:rFonts w:hint="eastAsia"/>
              </w:rPr>
              <w:t xml:space="preserve">图13-1:</w:t>
            </w:r>
            <w:r>
              <w:t xml:space="preserve"> </w:t>
            </w:r>
            <w:r>
              <w:rPr>
                <w:rFonts w:hint="eastAsia"/>
              </w:rPr>
              <w:t xml:space="preserve">来水预报→优化求解→安全校验→指令下发→实时监控的一键调度闭环</w:t>
            </w:r>
          </w:p>
        </w:tc>
      </w:tr>
      <w:tr>
        <w:tc>
          <w:tcPr/>
          <w:p>
            <w:pPr>
              <w:pStyle w:val="Compact"/>
            </w:pPr>
            <w:r>
              <w:t xml:space="preserve">## 13.2 </w:t>
            </w:r>
            <w:r>
              <w:rPr>
                <w:rFonts w:hint="eastAsia"/>
              </w:rPr>
              <w:t xml:space="preserve">智能化总体架构</w:t>
            </w:r>
          </w:p>
        </w:tc>
      </w:tr>
      <w:tr>
        <w:tc>
          <w:tcPr/>
          <w:p>
            <w:pPr>
              <w:pStyle w:val="Compact"/>
            </w:pPr>
            <w:r>
              <w:t xml:space="preserve">### 13.2.1 </w:t>
            </w:r>
            <w:r>
              <w:rPr>
                <w:rFonts w:hint="eastAsia"/>
              </w:rPr>
              <w:t xml:space="preserve">从单站到梯级的架构升级</w:t>
            </w:r>
          </w:p>
        </w:tc>
      </w:tr>
      <w:tr>
        <w:tc>
          <w:tcPr/>
          <w:p>
            <w:pPr>
              <w:pStyle w:val="Compact"/>
            </w:pPr>
            <w:r>
              <w:rPr>
                <w:rFonts w:hint="eastAsia"/>
              </w:rPr>
              <w:t xml:space="preserve">沙坪智能化升级的核心目标不是单站性能提升，而是实现</w:t>
            </w:r>
            <w:r>
              <w:rPr>
                <w:rFonts w:hint="eastAsia"/>
                <w:b/>
                <w:bCs/>
              </w:rPr>
              <w:t xml:space="preserve">梯级层面的协同智能</w:t>
            </w:r>
            <w:r>
              <w:t xml:space="preserve">。Lei 2025b </w:t>
            </w:r>
            <w:r>
              <w:rPr>
                <w:rFonts w:hint="eastAsia"/>
              </w:rPr>
              <w:t xml:space="preserve">提出的自主运行水网架构将梯级水电系统定位为</w:t>
            </w:r>
            <w:r>
              <w:t xml:space="preserve"> WNAL L3 </w:t>
            </w:r>
            <w:r>
              <w:rPr>
                <w:rFonts w:hint="eastAsia"/>
              </w:rPr>
              <w:t xml:space="preserve">的重要验证场景——相比单站自动化，梯级协同需要更高层次的态势感知、冲突仲裁和决策解释能力。</w:t>
            </w:r>
          </w:p>
        </w:tc>
      </w:tr>
      <w:tr>
        <w:tc>
          <w:tcPr/>
          <w:p>
            <w:pPr>
              <w:pStyle w:val="Compact"/>
            </w:pPr>
            <w:r>
              <w:rPr>
                <w:rFonts w:hint="eastAsia"/>
              </w:rPr>
              <w:t xml:space="preserve">架构升级遵循三个原则（与</w:t>
            </w:r>
            <w:r>
              <w:t xml:space="preserve"> ch12 </w:t>
            </w:r>
            <w:r>
              <w:rPr>
                <w:rFonts w:hint="eastAsia"/>
              </w:rPr>
              <w:t xml:space="preserve">胶东调水案例一致）：</w:t>
            </w:r>
            <w:r>
              <w:t xml:space="preserve"> </w:t>
            </w:r>
            <w:r>
              <w:t xml:space="preserve">-</w:t>
            </w:r>
            <w:r>
              <w:t xml:space="preserve"> </w:t>
            </w:r>
            <w:r>
              <w:rPr>
                <w:rFonts w:hint="eastAsia"/>
                <w:b/>
                <w:bCs/>
              </w:rPr>
              <w:t xml:space="preserve">保留不破坏</w:t>
            </w:r>
            <w:r>
              <w:rPr>
                <w:rFonts w:hint="eastAsia"/>
              </w:rPr>
              <w:t xml:space="preserve">：既有</w:t>
            </w:r>
            <w:r>
              <w:t xml:space="preserve"> AGC、LCU </w:t>
            </w:r>
            <w:r>
              <w:rPr>
                <w:rFonts w:hint="eastAsia"/>
              </w:rPr>
              <w:t xml:space="preserve">和安全联锁不动</w:t>
            </w:r>
            <w:r>
              <w:t xml:space="preserve"> </w:t>
            </w:r>
            <w:r>
              <w:t xml:space="preserve">-</w:t>
            </w:r>
            <w:r>
              <w:t xml:space="preserve"> </w:t>
            </w:r>
            <w:r>
              <w:rPr>
                <w:rFonts w:hint="eastAsia"/>
                <w:b/>
                <w:bCs/>
              </w:rPr>
              <w:t xml:space="preserve">叠加不替代</w:t>
            </w:r>
            <w:r>
              <w:rPr>
                <w:rFonts w:hint="eastAsia"/>
              </w:rPr>
              <w:t xml:space="preserve">：MAS</w:t>
            </w:r>
            <w:r>
              <w:t xml:space="preserve"> </w:t>
            </w:r>
            <w:r>
              <w:rPr>
                <w:rFonts w:hint="eastAsia"/>
              </w:rPr>
              <w:t xml:space="preserve">和认知AI在既有系统之上叠加</w:t>
            </w:r>
            <w:r>
              <w:t xml:space="preserve"> </w:t>
            </w:r>
            <w:r>
              <w:t xml:space="preserve">-</w:t>
            </w:r>
            <w:r>
              <w:t xml:space="preserve"> </w:t>
            </w:r>
            <w:r>
              <w:rPr>
                <w:rFonts w:hint="eastAsia"/>
                <w:b/>
                <w:bCs/>
              </w:rPr>
              <w:t xml:space="preserve">梯级优先</w:t>
            </w:r>
            <w:r>
              <w:rPr>
                <w:rFonts w:hint="eastAsia"/>
              </w:rPr>
              <w:t xml:space="preserve">：优先解决梯级协同问题，单站优化作为基础</w:t>
            </w:r>
          </w:p>
        </w:tc>
      </w:tr>
      <w:tr>
        <w:tc>
          <w:tcPr/>
          <w:p>
            <w:pPr>
              <w:pStyle w:val="Compact"/>
            </w:pPr>
            <w:r>
              <w:t xml:space="preserve">### 13.2.2 </w:t>
            </w:r>
            <w:r>
              <w:rPr>
                <w:rFonts w:hint="eastAsia"/>
              </w:rPr>
              <w:t xml:space="preserve">三层智能体架构</w:t>
            </w:r>
          </w:p>
        </w:tc>
      </w:tr>
      <w:tr>
        <w:tc>
          <w:tcPr/>
          <w:p>
            <w:pPr>
              <w:pStyle w:val="Compact"/>
            </w:pPr>
            <w:r>
              <w:rPr>
                <w:rFonts w:hint="eastAsia"/>
              </w:rPr>
              <w:t xml:space="preserve">延续</w:t>
            </w:r>
            <w:r>
              <w:t xml:space="preserve"> ch07 </w:t>
            </w:r>
            <w:r>
              <w:rPr>
                <w:rFonts w:hint="eastAsia"/>
              </w:rPr>
              <w:t xml:space="preserve">的多智能体理论框架和</w:t>
            </w:r>
            <w:r>
              <w:t xml:space="preserve"> ch12 </w:t>
            </w:r>
            <w:r>
              <w:rPr>
                <w:rFonts w:hint="eastAsia"/>
              </w:rPr>
              <w:t xml:space="preserve">的工程实践经验，沙坪梯级系统的</w:t>
            </w:r>
            <w:r>
              <w:t xml:space="preserve"> MAS </w:t>
            </w:r>
            <w:r>
              <w:rPr>
                <w:rFonts w:hint="eastAsia"/>
              </w:rPr>
              <w:t xml:space="preserve">部署同样采用三层结构，但针对水电场景做了适配：</w:t>
            </w:r>
          </w:p>
        </w:tc>
      </w:tr>
      <w:tr>
        <w:tc>
          <w:tcPr/>
          <w:p>
            <w:pPr>
              <w:pStyle w:val="Compact"/>
            </w:pPr>
            <w:r>
              <w:rPr>
                <w:rFonts w:hint="eastAsia"/>
                <w:b/>
                <w:bCs/>
              </w:rPr>
              <w:t xml:space="preserve">设备智能体（Equipment</w:t>
            </w:r>
            <w:r>
              <w:rPr>
                <w:b/>
                <w:bCs/>
              </w:rPr>
              <w:t xml:space="preserve"> </w:t>
            </w:r>
            <w:r>
              <w:rPr>
                <w:rFonts w:hint="eastAsia"/>
                <w:b/>
                <w:bCs/>
              </w:rPr>
              <w:t xml:space="preserve">Agent）</w:t>
            </w:r>
            <w:r>
              <w:rPr>
                <w:rFonts w:hint="eastAsia"/>
              </w:rPr>
              <w:t xml:space="preserve">——机组/闸门级</w:t>
            </w:r>
            <w:r>
              <w:t xml:space="preserve"> </w:t>
            </w:r>
            <w:r>
              <w:t xml:space="preserve">- </w:t>
            </w:r>
            <w:r>
              <w:rPr>
                <w:rFonts w:hint="eastAsia"/>
              </w:rPr>
              <w:t xml:space="preserve">每台机组和每组闸门各部署一个设备智能体</w:t>
            </w:r>
            <w:r>
              <w:t xml:space="preserve"> </w:t>
            </w:r>
            <w:r>
              <w:t xml:space="preserve">- </w:t>
            </w:r>
            <w:r>
              <w:rPr>
                <w:rFonts w:hint="eastAsia"/>
              </w:rPr>
              <w:t xml:space="preserve">职责：本地运行优化（机组效率区跟踪、闸门开度控制）、设备状态监测（振动、温度、磨损）、异常预警</w:t>
            </w:r>
            <w:r>
              <w:t xml:space="preserve"> </w:t>
            </w:r>
            <w:r>
              <w:t xml:space="preserve">- </w:t>
            </w:r>
            <w:r>
              <w:rPr>
                <w:rFonts w:hint="eastAsia"/>
              </w:rPr>
              <w:t xml:space="preserve">与</w:t>
            </w:r>
            <w:r>
              <w:t xml:space="preserve"> ch12 </w:t>
            </w:r>
            <w:r>
              <w:rPr>
                <w:rFonts w:hint="eastAsia"/>
              </w:rPr>
              <w:t xml:space="preserve">边缘智能体的区别：水电设备智能体需要处理更快速的动态响应（机组出力调整为秒级）</w:t>
            </w:r>
            <w:r>
              <w:t xml:space="preserve"> </w:t>
            </w:r>
            <w:r>
              <w:t xml:space="preserve">- </w:t>
            </w:r>
            <w:r>
              <w:rPr>
                <w:rFonts w:hint="eastAsia"/>
              </w:rPr>
              <w:t xml:space="preserve">自主权：在设备</w:t>
            </w:r>
            <w:r>
              <w:t xml:space="preserve"> ODD </w:t>
            </w:r>
            <w:r>
              <w:rPr>
                <w:rFonts w:hint="eastAsia"/>
              </w:rPr>
              <w:t xml:space="preserve">内自主调节运行参数</w:t>
            </w:r>
          </w:p>
        </w:tc>
      </w:tr>
      <w:tr>
        <w:tc>
          <w:tcPr/>
          <w:p>
            <w:pPr>
              <w:pStyle w:val="Compact"/>
            </w:pPr>
            <w:r>
              <w:rPr>
                <w:rFonts w:hint="eastAsia"/>
                <w:b/>
                <w:bCs/>
              </w:rPr>
              <w:t xml:space="preserve">站级智能体（Station</w:t>
            </w:r>
            <w:r>
              <w:rPr>
                <w:b/>
                <w:bCs/>
              </w:rPr>
              <w:t xml:space="preserve"> </w:t>
            </w:r>
            <w:r>
              <w:rPr>
                <w:rFonts w:hint="eastAsia"/>
                <w:b/>
                <w:bCs/>
              </w:rPr>
              <w:t xml:space="preserve">Agent）</w:t>
            </w:r>
            <w:r>
              <w:rPr>
                <w:rFonts w:hint="eastAsia"/>
              </w:rPr>
              <w:t xml:space="preserve">——电站级</w:t>
            </w:r>
            <w:r>
              <w:t xml:space="preserve"> </w:t>
            </w:r>
            <w:r>
              <w:t xml:space="preserve">- </w:t>
            </w:r>
            <w:r>
              <w:rPr>
                <w:rFonts w:hint="eastAsia"/>
              </w:rPr>
              <w:t xml:space="preserve">每个电站部署一个站级智能体</w:t>
            </w:r>
            <w:r>
              <w:t xml:space="preserve"> </w:t>
            </w:r>
            <w:r>
              <w:t xml:space="preserve">- </w:t>
            </w:r>
            <w:r>
              <w:rPr>
                <w:rFonts w:hint="eastAsia"/>
              </w:rPr>
              <w:t xml:space="preserve">职责：站内多机组协调（机组组合优化、负荷分配）、站内发电-泄洪平衡、与电网调度的接口</w:t>
            </w:r>
            <w:r>
              <w:t xml:space="preserve"> </w:t>
            </w:r>
            <w:r>
              <w:t xml:space="preserve">- </w:t>
            </w:r>
            <w:r>
              <w:rPr>
                <w:rFonts w:hint="eastAsia"/>
              </w:rPr>
              <w:t xml:space="preserve">核心算法：多机组混合整数优化（参见</w:t>
            </w:r>
            <w:r>
              <w:t xml:space="preserve"> T2a </w:t>
            </w:r>
            <w:r>
              <w:rPr>
                <w:rFonts w:hint="eastAsia"/>
              </w:rPr>
              <w:t xml:space="preserve">第八章优化方法）</w:t>
            </w:r>
            <w:r>
              <w:t xml:space="preserve"> </w:t>
            </w:r>
            <w:r>
              <w:t xml:space="preserve">- </w:t>
            </w:r>
            <w:r>
              <w:rPr>
                <w:rFonts w:hint="eastAsia"/>
              </w:rPr>
              <w:t xml:space="preserve">自主权：在站级</w:t>
            </w:r>
            <w:r>
              <w:t xml:space="preserve"> ODD </w:t>
            </w:r>
            <w:r>
              <w:rPr>
                <w:rFonts w:hint="eastAsia"/>
              </w:rPr>
              <w:t xml:space="preserve">内自主调度站内资源</w:t>
            </w:r>
          </w:p>
        </w:tc>
      </w:tr>
      <w:tr>
        <w:tc>
          <w:tcPr/>
          <w:p>
            <w:pPr>
              <w:pStyle w:val="Compact"/>
            </w:pPr>
            <w:r>
              <w:rPr>
                <w:rFonts w:hint="eastAsia"/>
                <w:b/>
                <w:bCs/>
              </w:rPr>
              <w:t xml:space="preserve">梯级智能体（Cascade</w:t>
            </w:r>
            <w:r>
              <w:rPr>
                <w:b/>
                <w:bCs/>
              </w:rPr>
              <w:t xml:space="preserve"> </w:t>
            </w:r>
            <w:r>
              <w:rPr>
                <w:rFonts w:hint="eastAsia"/>
                <w:b/>
                <w:bCs/>
              </w:rPr>
              <w:t xml:space="preserve">Agent）</w:t>
            </w:r>
            <w:r>
              <w:rPr>
                <w:rFonts w:hint="eastAsia"/>
              </w:rPr>
              <w:t xml:space="preserve">——系统级</w:t>
            </w:r>
            <w:r>
              <w:t xml:space="preserve"> </w:t>
            </w:r>
            <w:r>
              <w:t xml:space="preserve">- </w:t>
            </w:r>
            <w:r>
              <w:rPr>
                <w:rFonts w:hint="eastAsia"/>
              </w:rPr>
              <w:t xml:space="preserve">整个梯级系统唯一的协调者</w:t>
            </w:r>
            <w:r>
              <w:t xml:space="preserve"> </w:t>
            </w:r>
            <w:r>
              <w:t xml:space="preserve">- </w:t>
            </w:r>
            <w:r>
              <w:rPr>
                <w:rFonts w:hint="eastAsia"/>
              </w:rPr>
              <w:t xml:space="preserve">职责：梯级发电计划优化、跨电站水量平衡、全局安全约束监控、重大决策仲裁</w:t>
            </w:r>
            <w:r>
              <w:t xml:space="preserve"> </w:t>
            </w:r>
            <w:r>
              <w:t xml:space="preserve">- </w:t>
            </w:r>
            <w:r>
              <w:rPr>
                <w:rFonts w:hint="eastAsia"/>
              </w:rPr>
              <w:t xml:space="preserve">核心挑战：协调上下游电站的利益冲突（上游蓄水</w:t>
            </w:r>
            <w:r>
              <w:t xml:space="preserve"> vs </w:t>
            </w:r>
            <w:r>
              <w:rPr>
                <w:rFonts w:hint="eastAsia"/>
              </w:rPr>
              <w:t xml:space="preserve">下游来水需求）</w:t>
            </w:r>
            <w:r>
              <w:t xml:space="preserve"> </w:t>
            </w:r>
            <w:r>
              <w:t xml:space="preserve">- </w:t>
            </w:r>
            <w:r>
              <w:rPr>
                <w:rFonts w:hint="eastAsia"/>
              </w:rPr>
              <w:t xml:space="preserve">自主权：在梯级</w:t>
            </w:r>
            <w:r>
              <w:t xml:space="preserve"> ODD </w:t>
            </w:r>
            <w:r>
              <w:rPr>
                <w:rFonts w:hint="eastAsia"/>
              </w:rPr>
              <w:t xml:space="preserve">内自主运行；ODD</w:t>
            </w:r>
            <w:r>
              <w:t xml:space="preserve"> </w:t>
            </w:r>
            <w:r>
              <w:rPr>
                <w:rFonts w:hint="eastAsia"/>
              </w:rPr>
              <w:t xml:space="preserve">外触发</w:t>
            </w:r>
            <w:r>
              <w:t xml:space="preserve"> MRC </w:t>
            </w:r>
            <w:r>
              <w:rPr>
                <w:rFonts w:hint="eastAsia"/>
              </w:rPr>
              <w:t xml:space="preserve">并通知梯调中心值班员</w:t>
            </w:r>
          </w:p>
        </w:tc>
      </w:tr>
      <w:tr>
        <w:tc>
          <w:tcPr/>
          <w:p>
            <w:pPr>
              <w:pStyle w:val="Compact"/>
            </w:pPr>
            <w:r>
              <w:t xml:space="preserve">### 13.2.3 </w:t>
            </w:r>
            <w:r>
              <w:rPr>
                <w:rFonts w:hint="eastAsia"/>
              </w:rPr>
              <w:t xml:space="preserve">四类角色智能体</w:t>
            </w:r>
          </w:p>
        </w:tc>
      </w:tr>
      <w:tr>
        <w:tc>
          <w:tcPr/>
          <w:p>
            <w:pPr>
              <w:pStyle w:val="Compact"/>
            </w:pPr>
            <w:r>
              <w:rPr>
                <w:rFonts w:hint="eastAsia"/>
              </w:rPr>
              <w:t xml:space="preserve">除了三层结构外，沙坪梯级系统还部署了跨层的功能型智能体：</w:t>
            </w:r>
          </w:p>
        </w:tc>
      </w:tr>
      <w:tr>
        <w:tc>
          <w:tcPr/>
          <w:p>
            <w:pPr>
              <w:pStyle w:val="Compact"/>
            </w:pPr>
            <w:r>
              <w:rPr>
                <w:rFonts w:hint="eastAsia"/>
                <w:b/>
                <w:bCs/>
              </w:rPr>
              <w:t xml:space="preserve">安全监护智能体（Safety</w:t>
            </w:r>
            <w:r>
              <w:rPr>
                <w:b/>
                <w:bCs/>
              </w:rPr>
              <w:t xml:space="preserve"> Guardian </w:t>
            </w:r>
            <w:r>
              <w:rPr>
                <w:rFonts w:hint="eastAsia"/>
                <w:b/>
                <w:bCs/>
              </w:rPr>
              <w:t xml:space="preserve">Agent）</w:t>
            </w:r>
            <w:r>
              <w:t xml:space="preserve"> </w:t>
            </w:r>
            <w:r>
              <w:t xml:space="preserve">- </w:t>
            </w:r>
            <w:r>
              <w:rPr>
                <w:rFonts w:hint="eastAsia"/>
              </w:rPr>
              <w:t xml:space="preserve">实时校验</w:t>
            </w:r>
            <w:r>
              <w:t xml:space="preserve"> Safety </w:t>
            </w:r>
            <w:r>
              <w:rPr>
                <w:rFonts w:hint="eastAsia"/>
              </w:rPr>
              <w:t xml:space="preserve">Envelope（ch08</w:t>
            </w:r>
            <w:r>
              <w:t xml:space="preserve"> §8.4 MRC </w:t>
            </w:r>
            <w:r>
              <w:rPr>
                <w:rFonts w:hint="eastAsia"/>
              </w:rPr>
              <w:t xml:space="preserve">机制）</w:t>
            </w:r>
            <w:r>
              <w:t xml:space="preserve"> </w:t>
            </w:r>
            <w:r>
              <w:t xml:space="preserve">- </w:t>
            </w:r>
            <w:r>
              <w:rPr>
                <w:rFonts w:hint="eastAsia"/>
              </w:rPr>
              <w:t xml:space="preserve">独立于控制回路，拥有对任何控制指令的一票否决权</w:t>
            </w:r>
            <w:r>
              <w:t xml:space="preserve"> </w:t>
            </w:r>
            <w:r>
              <w:t xml:space="preserve">- </w:t>
            </w:r>
            <w:r>
              <w:rPr>
                <w:rFonts w:hint="eastAsia"/>
              </w:rPr>
              <w:t xml:space="preserve">监控：水位红线、泄流限值、机组安全参数、闸门动作频次</w:t>
            </w:r>
          </w:p>
        </w:tc>
      </w:tr>
      <w:tr>
        <w:tc>
          <w:tcPr/>
          <w:p>
            <w:pPr>
              <w:pStyle w:val="Compact"/>
            </w:pPr>
            <w:r>
              <w:rPr>
                <w:rFonts w:hint="eastAsia"/>
                <w:b/>
                <w:bCs/>
              </w:rPr>
              <w:t xml:space="preserve">认知交互智能体（Cognitive</w:t>
            </w:r>
            <w:r>
              <w:rPr>
                <w:b/>
                <w:bCs/>
              </w:rPr>
              <w:t xml:space="preserve"> Interface </w:t>
            </w:r>
            <w:r>
              <w:rPr>
                <w:rFonts w:hint="eastAsia"/>
                <w:b/>
                <w:bCs/>
              </w:rPr>
              <w:t xml:space="preserve">Agent）</w:t>
            </w:r>
            <w:r>
              <w:t xml:space="preserve"> </w:t>
            </w:r>
            <w:r>
              <w:t xml:space="preserve">- </w:t>
            </w:r>
            <w:r>
              <w:rPr>
                <w:rFonts w:hint="eastAsia"/>
              </w:rPr>
              <w:t xml:space="preserve">对接认知AI引擎（ch06），负责：决策方案的自然语言解释、值班员交互、知识库维护</w:t>
            </w:r>
            <w:r>
              <w:t xml:space="preserve"> </w:t>
            </w:r>
            <w:r>
              <w:t xml:space="preserve">- </w:t>
            </w:r>
            <w:r>
              <w:rPr>
                <w:rFonts w:hint="eastAsia"/>
              </w:rPr>
              <w:t xml:space="preserve">将多目标优化结果翻译为”为什么这样调”的可理解说明</w:t>
            </w:r>
          </w:p>
        </w:tc>
      </w:tr>
      <w:tr>
        <w:tc>
          <w:tcPr/>
          <w:p>
            <w:pPr>
              <w:pStyle w:val="Compact"/>
            </w:pPr>
            <w:r>
              <w:t xml:space="preserve">Bass et </w:t>
            </w:r>
            <w:r>
              <w:rPr>
                <w:rFonts w:hint="eastAsia"/>
              </w:rPr>
              <w:t xml:space="preserve">al.（2021）在软件架构实践中强调的”关注点分离”原则指导了上述角色划分——每类智能体只负责单一职责，通过明确的接口协同。</w:t>
            </w:r>
          </w:p>
        </w:tc>
      </w:tr>
      <w:tr>
        <w:tc>
          <w:tcPr/>
          <w:p>
            <w:pPr>
              <w:pStyle w:val="Compact"/>
            </w:pPr>
            <w:r>
              <w:t xml:space="preserve">### 13.2.4 </w:t>
            </w:r>
            <w:r>
              <w:rPr>
                <w:rFonts w:hint="eastAsia"/>
              </w:rPr>
              <w:t xml:space="preserve">通信与协同机制</w:t>
            </w:r>
          </w:p>
        </w:tc>
      </w:tr>
      <w:tr>
        <w:tc>
          <w:tcPr/>
          <w:p>
            <w:pPr>
              <w:pStyle w:val="Compact"/>
            </w:pPr>
            <w:r>
              <w:rPr>
                <w:rFonts w:hint="eastAsia"/>
                <w:b/>
                <w:bCs/>
              </w:rPr>
              <w:t xml:space="preserve">常态工况协同</w:t>
            </w:r>
            <w:r>
              <w:rPr>
                <w:rFonts w:hint="eastAsia"/>
              </w:rPr>
              <w:t xml:space="preserve">：</w:t>
            </w:r>
            <w:r>
              <w:t xml:space="preserve"> </w:t>
            </w:r>
            <w:r>
              <w:t xml:space="preserve">- </w:t>
            </w:r>
            <w:r>
              <w:rPr>
                <w:rFonts w:hint="eastAsia"/>
              </w:rPr>
              <w:t xml:space="preserve">设备智能体</w:t>
            </w:r>
            <w:r>
              <w:t xml:space="preserve"> → </w:t>
            </w:r>
            <w:r>
              <w:rPr>
                <w:rFonts w:hint="eastAsia"/>
              </w:rPr>
              <w:t xml:space="preserve">站级智能体：实时工况数据上报（1s</w:t>
            </w:r>
            <w:r>
              <w:t xml:space="preserve"> </w:t>
            </w:r>
            <w:r>
              <w:rPr>
                <w:rFonts w:hint="eastAsia"/>
              </w:rPr>
              <w:t xml:space="preserve">周期）</w:t>
            </w:r>
            <w:r>
              <w:t xml:space="preserve"> </w:t>
            </w:r>
            <w:r>
              <w:t xml:space="preserve">- </w:t>
            </w:r>
            <w:r>
              <w:rPr>
                <w:rFonts w:hint="eastAsia"/>
              </w:rPr>
              <w:t xml:space="preserve">站级智能体</w:t>
            </w:r>
            <w:r>
              <w:t xml:space="preserve"> ↔ </w:t>
            </w:r>
            <w:r>
              <w:rPr>
                <w:rFonts w:hint="eastAsia"/>
              </w:rPr>
              <w:t xml:space="preserve">站级智能体：梯级水力信息交换（邻站水位、泄流量）</w:t>
            </w:r>
            <w:r>
              <w:t xml:space="preserve"> </w:t>
            </w:r>
            <w:r>
              <w:t xml:space="preserve">- </w:t>
            </w:r>
            <w:r>
              <w:rPr>
                <w:rFonts w:hint="eastAsia"/>
              </w:rPr>
              <w:t xml:space="preserve">站级智能体</w:t>
            </w:r>
            <w:r>
              <w:t xml:space="preserve"> → </w:t>
            </w:r>
            <w:r>
              <w:rPr>
                <w:rFonts w:hint="eastAsia"/>
              </w:rPr>
              <w:t xml:space="preserve">梯级智能体：汇聚状态</w:t>
            </w:r>
            <w:r>
              <w:t xml:space="preserve"> + </w:t>
            </w:r>
            <w:r>
              <w:rPr>
                <w:rFonts w:hint="eastAsia"/>
              </w:rPr>
              <w:t xml:space="preserve">请求全局协调</w:t>
            </w:r>
            <w:r>
              <w:t xml:space="preserve"> </w:t>
            </w:r>
            <w:r>
              <w:t xml:space="preserve">- </w:t>
            </w:r>
            <w:r>
              <w:rPr>
                <w:rFonts w:hint="eastAsia"/>
              </w:rPr>
              <w:t xml:space="preserve">梯级智能体</w:t>
            </w:r>
            <w:r>
              <w:t xml:space="preserve"> → </w:t>
            </w:r>
            <w:r>
              <w:rPr>
                <w:rFonts w:hint="eastAsia"/>
              </w:rPr>
              <w:t xml:space="preserve">站级智能体：发电计划</w:t>
            </w:r>
            <w:r>
              <w:t xml:space="preserve"> + </w:t>
            </w:r>
            <w:r>
              <w:rPr>
                <w:rFonts w:hint="eastAsia"/>
              </w:rPr>
              <w:t xml:space="preserve">泄洪约束下发（15min</w:t>
            </w:r>
            <w:r>
              <w:t xml:space="preserve"> </w:t>
            </w:r>
            <w:r>
              <w:rPr>
                <w:rFonts w:hint="eastAsia"/>
              </w:rPr>
              <w:t xml:space="preserve">更新）</w:t>
            </w:r>
          </w:p>
        </w:tc>
      </w:tr>
      <w:tr>
        <w:tc>
          <w:tcPr/>
          <w:p>
            <w:pPr>
              <w:pStyle w:val="Compact"/>
            </w:pPr>
            <w:r>
              <w:rPr>
                <w:rFonts w:hint="eastAsia"/>
                <w:b/>
                <w:bCs/>
              </w:rPr>
              <w:t xml:space="preserve">异常工况协同</w:t>
            </w:r>
            <w:r>
              <w:rPr>
                <w:rFonts w:hint="eastAsia"/>
              </w:rPr>
              <w:t xml:space="preserve">：</w:t>
            </w:r>
            <w:r>
              <w:t xml:space="preserve"> </w:t>
            </w:r>
            <w:r>
              <w:t xml:space="preserve">- </w:t>
            </w:r>
            <w:r>
              <w:rPr>
                <w:rFonts w:hint="eastAsia"/>
              </w:rPr>
              <w:t xml:space="preserve">设备异常</w:t>
            </w:r>
            <w:r>
              <w:t xml:space="preserve"> → </w:t>
            </w:r>
            <w:r>
              <w:rPr>
                <w:rFonts w:hint="eastAsia"/>
              </w:rPr>
              <w:t xml:space="preserve">站级智能体评估影响</w:t>
            </w:r>
            <w:r>
              <w:t xml:space="preserve"> → </w:t>
            </w:r>
            <w:r>
              <w:rPr>
                <w:rFonts w:hint="eastAsia"/>
              </w:rPr>
              <w:t xml:space="preserve">重新优化机组组合</w:t>
            </w:r>
            <w:r>
              <w:t xml:space="preserve"> </w:t>
            </w:r>
            <w:r>
              <w:t xml:space="preserve">- </w:t>
            </w:r>
            <w:r>
              <w:rPr>
                <w:rFonts w:hint="eastAsia"/>
              </w:rPr>
              <w:t xml:space="preserve">来水突变</w:t>
            </w:r>
            <w:r>
              <w:t xml:space="preserve"> → </w:t>
            </w:r>
            <w:r>
              <w:rPr>
                <w:rFonts w:hint="eastAsia"/>
              </w:rPr>
              <w:t xml:space="preserve">梯级智能体更新全局计划</w:t>
            </w:r>
            <w:r>
              <w:t xml:space="preserve"> → </w:t>
            </w:r>
            <w:r>
              <w:rPr>
                <w:rFonts w:hint="eastAsia"/>
              </w:rPr>
              <w:t xml:space="preserve">各站级智能体同步调整</w:t>
            </w:r>
            <w:r>
              <w:t xml:space="preserve"> </w:t>
            </w:r>
            <w:r>
              <w:t xml:space="preserve">- ODD </w:t>
            </w:r>
            <w:r>
              <w:rPr>
                <w:rFonts w:hint="eastAsia"/>
              </w:rPr>
              <w:t xml:space="preserve">超出</w:t>
            </w:r>
            <w:r>
              <w:t xml:space="preserve"> → </w:t>
            </w:r>
            <w:r>
              <w:rPr>
                <w:rFonts w:hint="eastAsia"/>
              </w:rPr>
              <w:t xml:space="preserve">安全监护智能体触发</w:t>
            </w:r>
            <w:r>
              <w:t xml:space="preserve"> MRC → </w:t>
            </w:r>
            <w:r>
              <w:rPr>
                <w:rFonts w:hint="eastAsia"/>
              </w:rPr>
              <w:t xml:space="preserve">全梯级降级</w:t>
            </w:r>
          </w:p>
        </w:tc>
      </w:tr>
      <w:tr>
        <w:tc>
          <w:tcPr/>
          <w:p>
            <w:pPr>
              <w:pStyle w:val="Compact"/>
            </w:pPr>
            <w:r>
              <w:rPr>
                <w:rFonts w:hint="eastAsia"/>
                <w:b/>
                <w:bCs/>
              </w:rPr>
              <w:t xml:space="preserve">通信容错</w:t>
            </w:r>
            <w:r>
              <w:rPr>
                <w:rFonts w:hint="eastAsia"/>
              </w:rPr>
              <w:t xml:space="preserve">（参照</w:t>
            </w:r>
            <w:r>
              <w:t xml:space="preserve"> ch11 </w:t>
            </w:r>
            <w:r>
              <w:rPr>
                <w:rFonts w:hint="eastAsia"/>
              </w:rPr>
              <w:t xml:space="preserve">信息安全要求）：</w:t>
            </w:r>
            <w:r>
              <w:t xml:space="preserve"> </w:t>
            </w:r>
            <w:r>
              <w:t xml:space="preserve">- </w:t>
            </w:r>
            <w:r>
              <w:rPr>
                <w:rFonts w:hint="eastAsia"/>
              </w:rPr>
              <w:t xml:space="preserve">站内通信中断</w:t>
            </w:r>
            <w:r>
              <w:t xml:space="preserve"> &lt; </w:t>
            </w:r>
            <w:r>
              <w:rPr>
                <w:rFonts w:hint="eastAsia"/>
              </w:rPr>
              <w:t xml:space="preserve">10s：设备智能体按最近指令运行</w:t>
            </w:r>
            <w:r>
              <w:t xml:space="preserve"> </w:t>
            </w:r>
            <w:r>
              <w:t xml:space="preserve">- </w:t>
            </w:r>
            <w:r>
              <w:rPr>
                <w:rFonts w:hint="eastAsia"/>
              </w:rPr>
              <w:t xml:space="preserve">站间通信中断</w:t>
            </w:r>
            <w:r>
              <w:t xml:space="preserve"> &lt; </w:t>
            </w:r>
            <w:r>
              <w:rPr>
                <w:rFonts w:hint="eastAsia"/>
              </w:rPr>
              <w:t xml:space="preserve">60s：各站级智能体独立运行（孤岛模式）</w:t>
            </w:r>
            <w:r>
              <w:t xml:space="preserve"> </w:t>
            </w:r>
            <w:r>
              <w:t xml:space="preserve">- </w:t>
            </w:r>
            <w:r>
              <w:rPr>
                <w:rFonts w:hint="eastAsia"/>
              </w:rPr>
              <w:t xml:space="preserve">站间通信中断</w:t>
            </w:r>
            <w:r>
              <w:t xml:space="preserve"> &gt; </w:t>
            </w:r>
            <w:r>
              <w:rPr>
                <w:rFonts w:hint="eastAsia"/>
              </w:rPr>
              <w:t xml:space="preserve">60s：触发</w:t>
            </w:r>
            <w:r>
              <w:t xml:space="preserve"> </w:t>
            </w:r>
            <w:r>
              <w:rPr>
                <w:rFonts w:hint="eastAsia"/>
              </w:rPr>
              <w:t xml:space="preserve">MRC，各站保持当前出力，闸门维持开度</w:t>
            </w:r>
          </w:p>
        </w:tc>
      </w:tr>
      <w:tr>
        <w:tc>
          <w:tcPr/>
          <w:p>
            <w:pPr>
              <w:pStyle w:val="Compact"/>
            </w:pPr>
            <w:r>
              <w:rPr>
                <w:rFonts w:hint="eastAsia"/>
              </w:rPr>
              <w:t xml:space="preserve">Kopetz（2011）在实时系统设计中强调的”故障约束”（fault</w:t>
            </w:r>
            <w:r>
              <w:t xml:space="preserve"> </w:t>
            </w:r>
            <w:r>
              <w:rPr>
                <w:rFonts w:hint="eastAsia"/>
              </w:rPr>
              <w:t xml:space="preserve">containment）原则指导了通信容错设计——通信故障的影响被限制在最小范围内。</w:t>
            </w:r>
          </w:p>
        </w:tc>
      </w:tr>
    </w:tbl>
    <w:bookmarkEnd w:id="14"/>
    <w:bookmarkEnd w:id="15"/>
    <w:bookmarkStart w:id="19" w:name="认知ai在发电-泄洪耦合中的方案设计"/>
    <w:p>
      <w:pPr>
        <w:pStyle w:val="Heading2"/>
      </w:pPr>
      <w:r>
        <w:t xml:space="preserve">13.3 </w:t>
      </w:r>
      <w:r>
        <w:rPr>
          <w:rFonts w:hint="eastAsia"/>
        </w:rPr>
        <w:t xml:space="preserve">认知AI在发电-泄洪耦合中的方案设计</w:t>
      </w:r>
    </w:p>
    <w:p>
      <w:pPr>
        <w:pStyle w:val="BlockText"/>
      </w:pPr>
      <w:r>
        <w:rPr>
          <w:rFonts w:hint="eastAsia"/>
          <w:b/>
          <w:bCs/>
        </w:rPr>
        <w:t xml:space="preserve">实事求是的说明</w:t>
      </w:r>
      <w:r>
        <w:rPr>
          <w:rFonts w:hint="eastAsia"/>
        </w:rPr>
        <w:t xml:space="preserve">：与胶东调水类似，沙坪水电站目前的智能化工作主要集中在物理AI层面（T2a</w:t>
      </w:r>
      <w:r>
        <w:t xml:space="preserve"> ch15 </w:t>
      </w:r>
      <w:r>
        <w:rPr>
          <w:rFonts w:hint="eastAsia"/>
        </w:rPr>
        <w:t xml:space="preserve">所述的发电-泄洪一体化控制系统设计），认知AI层面的部署同样处于</w:t>
      </w:r>
      <w:r>
        <w:rPr>
          <w:rFonts w:hint="eastAsia"/>
          <w:b/>
          <w:bCs/>
        </w:rPr>
        <w:t xml:space="preserve">概念框架与方案设计阶段</w:t>
      </w:r>
      <w:r>
        <w:rPr>
          <w:rFonts w:hint="eastAsia"/>
        </w:rPr>
        <w:t xml:space="preserve">。梯级调度目前仍以人工协调为主，辅以</w:t>
      </w:r>
      <w:r>
        <w:t xml:space="preserve"> SCADA </w:t>
      </w:r>
      <w:r>
        <w:rPr>
          <w:rFonts w:hint="eastAsia"/>
        </w:rPr>
        <w:t xml:space="preserve">和</w:t>
      </w:r>
      <w:r>
        <w:t xml:space="preserve"> AGC </w:t>
      </w:r>
      <w:r>
        <w:rPr>
          <w:rFonts w:hint="eastAsia"/>
        </w:rPr>
        <w:t xml:space="preserve">自动控制。本节基于</w:t>
      </w:r>
      <w:r>
        <w:t xml:space="preserve"> ch06 </w:t>
      </w:r>
      <w:r>
        <w:rPr>
          <w:rFonts w:hint="eastAsia"/>
        </w:rPr>
        <w:t xml:space="preserve">的认知AI理论框架，给出面向沙坪场景的认知AI辅助</w:t>
      </w:r>
      <w:r>
        <w:rPr>
          <w:rFonts w:hint="eastAsia"/>
          <w:b/>
          <w:bCs/>
        </w:rPr>
        <w:t xml:space="preserve">设计方案</w:t>
      </w:r>
      <w:r>
        <w:t xml:space="preserve">。</w:t>
      </w:r>
    </w:p>
    <w:bookmarkStart w:id="16" w:name="认知ai的角色定位"/>
    <w:p>
      <w:pPr>
        <w:pStyle w:val="Heading3"/>
      </w:pPr>
      <w:r>
        <w:t xml:space="preserve">13.3.1 </w:t>
      </w:r>
      <w:r>
        <w:rPr>
          <w:rFonts w:hint="eastAsia"/>
        </w:rPr>
        <w:t xml:space="preserve">认知AI的角色定位</w:t>
      </w:r>
    </w:p>
    <w:p>
      <w:pPr>
        <w:pStyle w:val="FirstParagraph"/>
      </w:pPr>
      <w:r>
        <w:rPr>
          <w:rFonts w:hint="eastAsia"/>
        </w:rPr>
        <w:t xml:space="preserve">与</w:t>
      </w:r>
      <w:r>
        <w:t xml:space="preserve"> ch12 </w:t>
      </w:r>
      <w:r>
        <w:rPr>
          <w:rFonts w:hint="eastAsia"/>
        </w:rPr>
        <w:t xml:space="preserve">胶东调水类似，沙坪场景中认知AI引擎的目标角色同样是</w:t>
      </w:r>
      <w:r>
        <w:rPr>
          <w:rFonts w:hint="eastAsia"/>
          <w:b/>
          <w:bCs/>
        </w:rPr>
        <w:t xml:space="preserve">“调度员的智能助手”</w:t>
      </w:r>
      <w:r>
        <w:rPr>
          <w:rFonts w:hint="eastAsia"/>
        </w:rPr>
        <w:t xml:space="preserve">——但水电场景的复杂性更高：</w:t>
      </w:r>
    </w:p>
    <w:p>
      <w:pPr>
        <w:pStyle w:val="Compact"/>
        <w:numPr>
          <w:ilvl w:val="0"/>
          <w:numId w:val="1004"/>
        </w:numPr>
      </w:pPr>
      <w:r>
        <w:rPr>
          <w:rFonts w:hint="eastAsia"/>
        </w:rPr>
        <w:t xml:space="preserve">胶东调水：单目标（供水安全），决策空间相对简单</w:t>
      </w:r>
    </w:p>
    <w:p>
      <w:pPr>
        <w:pStyle w:val="Compact"/>
        <w:numPr>
          <w:ilvl w:val="0"/>
          <w:numId w:val="1004"/>
        </w:numPr>
      </w:pPr>
      <w:r>
        <w:rPr>
          <w:rFonts w:hint="eastAsia"/>
        </w:rPr>
        <w:t xml:space="preserve">沙坪水电：多目标（发电+泄洪+生态），决策空间复杂，且存在目标冲突</w:t>
      </w:r>
    </w:p>
    <w:p>
      <w:pPr>
        <w:pStyle w:val="FirstParagraph"/>
      </w:pPr>
      <w:r>
        <w:rPr>
          <w:rFonts w:hint="eastAsia"/>
        </w:rPr>
        <w:t xml:space="preserve">因此，沙坪场景中认知AI的规划核心价值在于</w:t>
      </w:r>
      <w:r>
        <w:rPr>
          <w:rFonts w:hint="eastAsia"/>
          <w:b/>
          <w:bCs/>
        </w:rPr>
        <w:t xml:space="preserve">多目标冲突的透明化和可解释化</w:t>
      </w:r>
      <w:r>
        <w:rPr>
          <w:rFonts w:hint="eastAsia"/>
        </w:rPr>
        <w:t xml:space="preserve">。这一目标目前尚未在工程中全面实现，以下描述的是基于</w:t>
      </w:r>
      <w:r>
        <w:t xml:space="preserve"> CHS </w:t>
      </w:r>
      <w:r>
        <w:rPr>
          <w:rFonts w:hint="eastAsia"/>
        </w:rPr>
        <w:t xml:space="preserve">理论框架的设计方案。</w:t>
      </w:r>
    </w:p>
    <w:bookmarkEnd w:id="16"/>
    <w:bookmarkStart w:id="17" w:name="认知ai四维功能设计水电适配版"/>
    <w:p>
      <w:pPr>
        <w:pStyle w:val="Heading3"/>
      </w:pPr>
      <w:r>
        <w:t xml:space="preserve">13.3.2 </w:t>
      </w:r>
      <w:r>
        <w:rPr>
          <w:rFonts w:hint="eastAsia"/>
        </w:rPr>
        <w:t xml:space="preserve">认知AI四维功能设计（水电适配版）</w:t>
      </w:r>
    </w:p>
    <w:p>
      <w:pPr>
        <w:pStyle w:val="FirstParagraph"/>
      </w:pPr>
      <w:r>
        <w:rPr>
          <w:rFonts w:hint="eastAsia"/>
        </w:rPr>
        <w:t xml:space="preserve">基于</w:t>
      </w:r>
      <w:r>
        <w:t xml:space="preserve"> ch09 §9.6 </w:t>
      </w:r>
      <w:r>
        <w:rPr>
          <w:rFonts w:hint="eastAsia"/>
        </w:rPr>
        <w:t xml:space="preserve">的认知API四维框架，沙坪场景的认知AI功能设计方案如下：</w:t>
      </w:r>
    </w:p>
    <w:p>
      <w:pPr>
        <w:pStyle w:val="BodyText"/>
      </w:pPr>
      <w:r>
        <w:rPr>
          <w:rFonts w:hint="eastAsia"/>
          <w:b/>
          <w:bCs/>
        </w:rPr>
        <w:t xml:space="preserve">（1）态势理解——多维运行画像</w:t>
      </w:r>
      <w:r>
        <w:t xml:space="preserve"> </w:t>
      </w:r>
      <w:r>
        <w:t xml:space="preserve">- </w:t>
      </w:r>
      <w:r>
        <w:rPr>
          <w:rFonts w:hint="eastAsia"/>
        </w:rPr>
        <w:t xml:space="preserve">将机组状态、水位、泄流量、发电量、电价等多源信息汇聚为统一态势报告</w:t>
      </w:r>
      <w:r>
        <w:t xml:space="preserve"> </w:t>
      </w:r>
      <w:r>
        <w:t xml:space="preserve">- </w:t>
      </w:r>
      <w:r>
        <w:rPr>
          <w:rFonts w:hint="eastAsia"/>
        </w:rPr>
        <w:t xml:space="preserve">示例：</w:t>
      </w:r>
      <w:r>
        <w:rPr>
          <w:rFonts w:hint="eastAsia"/>
        </w:rPr>
        <w:t xml:space="preserve">“当前梯级总出力</w:t>
      </w:r>
      <w:r>
        <w:t xml:space="preserve"> XX </w:t>
      </w:r>
      <w:r>
        <w:rPr>
          <w:rFonts w:hint="eastAsia"/>
        </w:rPr>
        <w:t xml:space="preserve">MW，水位距汛限</w:t>
      </w:r>
      <w:r>
        <w:t xml:space="preserve"> Y </w:t>
      </w:r>
      <w:r>
        <w:rPr>
          <w:rFonts w:hint="eastAsia"/>
        </w:rPr>
        <w:t xml:space="preserve">m，预计</w:t>
      </w:r>
      <w:r>
        <w:t xml:space="preserve"> Z </w:t>
      </w:r>
      <w:r>
        <w:rPr>
          <w:rFonts w:hint="eastAsia"/>
        </w:rPr>
        <w:t xml:space="preserve">小时后来水峰值到达，建议关注瀑布沟电站调节能力”</w:t>
      </w:r>
      <w:r>
        <w:t xml:space="preserve"> </w:t>
      </w:r>
      <w:r>
        <w:t xml:space="preserve">- </w:t>
      </w:r>
      <w:r>
        <w:rPr>
          <w:rFonts w:hint="eastAsia"/>
        </w:rPr>
        <w:t xml:space="preserve">特别关注：发电-泄洪的”安全余度”实时量化</w:t>
      </w:r>
    </w:p>
    <w:p>
      <w:pPr>
        <w:pStyle w:val="BodyText"/>
      </w:pPr>
      <w:r>
        <w:rPr>
          <w:rFonts w:hint="eastAsia"/>
          <w:b/>
          <w:bCs/>
        </w:rPr>
        <w:t xml:space="preserve">（2）决策解释——多目标权衡透明化</w:t>
      </w:r>
      <w:r>
        <w:t xml:space="preserve"> </w:t>
      </w:r>
      <w:r>
        <w:t xml:space="preserve">- </w:t>
      </w:r>
      <w:r>
        <w:rPr>
          <w:rFonts w:hint="eastAsia"/>
        </w:rPr>
        <w:t xml:space="preserve">水电调度的核心困难：调度员面对的不是”对不对”的判断，而是”哪个更好”的权衡</w:t>
      </w:r>
      <w:r>
        <w:t xml:space="preserve"> </w:t>
      </w:r>
      <w:r>
        <w:t xml:space="preserve">- </w:t>
      </w:r>
      <w:r>
        <w:rPr>
          <w:rFonts w:hint="eastAsia"/>
        </w:rPr>
        <w:t xml:space="preserve">认知AI将优化结果的帕累托前沿翻译为可理解的权衡说明</w:t>
      </w:r>
      <w:r>
        <w:t xml:space="preserve"> </w:t>
      </w:r>
      <w:r>
        <w:t xml:space="preserve">- </w:t>
      </w:r>
      <w:r>
        <w:rPr>
          <w:rFonts w:hint="eastAsia"/>
        </w:rPr>
        <w:t xml:space="preserve">示例：</w:t>
      </w:r>
      <w:r>
        <w:rPr>
          <w:rFonts w:hint="eastAsia"/>
        </w:rPr>
        <w:t xml:space="preserve">“方案A发电量多</w:t>
      </w:r>
      <w:r>
        <w:t xml:space="preserve"> 15 MWh </w:t>
      </w:r>
      <w:r>
        <w:rPr>
          <w:rFonts w:hint="eastAsia"/>
        </w:rPr>
        <w:t xml:space="preserve">但泄洪余度减少</w:t>
      </w:r>
      <w:r>
        <w:t xml:space="preserve"> </w:t>
      </w:r>
      <w:r>
        <w:rPr>
          <w:rFonts w:hint="eastAsia"/>
        </w:rPr>
        <w:t xml:space="preserve">8%；方案B更保守但损失发电收益约</w:t>
      </w:r>
      <w:r>
        <w:t xml:space="preserve"> </w:t>
      </w:r>
      <w:r>
        <w:rPr>
          <w:rFonts w:hint="eastAsia"/>
        </w:rPr>
        <w:t xml:space="preserve">5%。当前来水预报不确定性较大，建议方案B”</w:t>
      </w:r>
      <w:r>
        <w:t xml:space="preserve"> </w:t>
      </w:r>
      <w:r>
        <w:t xml:space="preserve">- </w:t>
      </w:r>
      <w:r>
        <w:rPr>
          <w:rFonts w:hint="eastAsia"/>
        </w:rPr>
        <w:t xml:space="preserve">Endsley（1995）的态势感知理论指出，操作员的决策质量取决于对情境的理解深度——决策解释正是提升理解深度的手段</w:t>
      </w:r>
    </w:p>
    <w:p>
      <w:pPr>
        <w:pStyle w:val="BodyText"/>
      </w:pPr>
      <w:r>
        <w:rPr>
          <w:rFonts w:hint="eastAsia"/>
          <w:b/>
          <w:bCs/>
        </w:rPr>
        <w:t xml:space="preserve">（3）异常诊断——梯级联动分析</w:t>
      </w:r>
      <w:r>
        <w:t xml:space="preserve"> </w:t>
      </w:r>
      <w:r>
        <w:t xml:space="preserve">- </w:t>
      </w:r>
      <w:r>
        <w:rPr>
          <w:rFonts w:hint="eastAsia"/>
        </w:rPr>
        <w:t xml:space="preserve">水电站异常往往具有梯级传播效应：上游电站异常</w:t>
      </w:r>
      <w:r>
        <w:t xml:space="preserve"> → </w:t>
      </w:r>
      <w:r>
        <w:rPr>
          <w:rFonts w:hint="eastAsia"/>
        </w:rPr>
        <w:t xml:space="preserve">下游来水变化</w:t>
      </w:r>
      <w:r>
        <w:t xml:space="preserve"> → </w:t>
      </w:r>
      <w:r>
        <w:rPr>
          <w:rFonts w:hint="eastAsia"/>
        </w:rPr>
        <w:t xml:space="preserve">下游电站运行受影响</w:t>
      </w:r>
      <w:r>
        <w:t xml:space="preserve"> </w:t>
      </w:r>
      <w:r>
        <w:t xml:space="preserve">- </w:t>
      </w:r>
      <w:r>
        <w:rPr>
          <w:rFonts w:hint="eastAsia"/>
        </w:rPr>
        <w:t xml:space="preserve">认知AI协助分析异常的根因、传播路径和影响范围</w:t>
      </w:r>
      <w:r>
        <w:t xml:space="preserve"> </w:t>
      </w:r>
      <w:r>
        <w:t xml:space="preserve">- </w:t>
      </w:r>
      <w:r>
        <w:rPr>
          <w:rFonts w:hint="eastAsia"/>
        </w:rPr>
        <w:t xml:space="preserve">示例：</w:t>
      </w:r>
      <w:r>
        <w:rPr>
          <w:rFonts w:hint="eastAsia"/>
        </w:rPr>
        <w:t xml:space="preserve">“枕头坝电站出力突降原因分析：机组</w:t>
      </w:r>
      <w:r>
        <w:t xml:space="preserve"> #2 </w:t>
      </w:r>
      <w:r>
        <w:rPr>
          <w:rFonts w:hint="eastAsia"/>
        </w:rPr>
        <w:t xml:space="preserve">振动超限自动停机</w:t>
      </w:r>
      <w:r>
        <w:t xml:space="preserve"> → </w:t>
      </w:r>
      <w:r>
        <w:rPr>
          <w:rFonts w:hint="eastAsia"/>
        </w:rPr>
        <w:t xml:space="preserve">下泄流量减少</w:t>
      </w:r>
      <w:r>
        <w:t xml:space="preserve"> → </w:t>
      </w:r>
      <w:r>
        <w:rPr>
          <w:rFonts w:hint="eastAsia"/>
        </w:rPr>
        <w:t xml:space="preserve">沙坪入流预计</w:t>
      </w:r>
      <w:r>
        <w:t xml:space="preserve"> 30 min </w:t>
      </w:r>
      <w:r>
        <w:rPr>
          <w:rFonts w:hint="eastAsia"/>
        </w:rPr>
        <w:t xml:space="preserve">后减少</w:t>
      </w:r>
      <w:r>
        <w:t xml:space="preserve"> 15%”</w:t>
      </w:r>
    </w:p>
    <w:p>
      <w:pPr>
        <w:pStyle w:val="BodyText"/>
      </w:pPr>
      <w:r>
        <w:rPr>
          <w:rFonts w:hint="eastAsia"/>
          <w:b/>
          <w:bCs/>
        </w:rPr>
        <w:t xml:space="preserve">（4）知识管理——梯级运行经验积累</w:t>
      </w:r>
      <w:r>
        <w:t xml:space="preserve"> </w:t>
      </w:r>
      <w:r>
        <w:t xml:space="preserve">- </w:t>
      </w:r>
      <w:r>
        <w:rPr>
          <w:rFonts w:hint="eastAsia"/>
        </w:rPr>
        <w:t xml:space="preserve">积累不同来水条件下的最优调度方案</w:t>
      </w:r>
      <w:r>
        <w:t xml:space="preserve"> </w:t>
      </w:r>
      <w:r>
        <w:t xml:space="preserve">- </w:t>
      </w:r>
      <w:r>
        <w:rPr>
          <w:rFonts w:hint="eastAsia"/>
        </w:rPr>
        <w:t xml:space="preserve">建立”来水-发电-泄洪”的历史案例库</w:t>
      </w:r>
      <w:r>
        <w:t xml:space="preserve"> </w:t>
      </w:r>
      <w:r>
        <w:t xml:space="preserve">- </w:t>
      </w:r>
      <w:r>
        <w:rPr>
          <w:rFonts w:hint="eastAsia"/>
        </w:rPr>
        <w:t xml:space="preserve">辅助新值班人员理解梯级联动规律</w:t>
      </w:r>
    </w:p>
    <w:bookmarkEnd w:id="17"/>
    <w:bookmarkStart w:id="18" w:name="双引擎协同的水电适配设计"/>
    <w:p>
      <w:pPr>
        <w:pStyle w:val="Heading3"/>
      </w:pPr>
      <w:r>
        <w:t xml:space="preserve">13.3.3 </w:t>
      </w:r>
      <w:r>
        <w:rPr>
          <w:rFonts w:hint="eastAsia"/>
        </w:rPr>
        <w:t xml:space="preserve">双引擎协同的水电适配设计</w:t>
      </w:r>
    </w:p>
    <w:p>
      <w:pPr>
        <w:pStyle w:val="FirstParagraph"/>
      </w:pPr>
      <w:r>
        <w:rPr>
          <w:rFonts w:hint="eastAsia"/>
        </w:rPr>
        <w:t xml:space="preserve">在沙坪场景的设计方案中，认知AI引擎与物理AI引擎的协同（参见</w:t>
      </w:r>
      <w:r>
        <w:t xml:space="preserve"> ch06 §6.5 </w:t>
      </w:r>
      <w:r>
        <w:rPr>
          <w:rFonts w:hint="eastAsia"/>
        </w:rPr>
        <w:t xml:space="preserve">双引擎架构）有其特殊性：</w:t>
      </w:r>
    </w:p>
    <w:p>
      <w:pPr>
        <w:pStyle w:val="Compact"/>
        <w:numPr>
          <w:ilvl w:val="0"/>
          <w:numId w:val="1005"/>
        </w:numPr>
      </w:pPr>
      <w:r>
        <w:rPr>
          <w:rFonts w:hint="eastAsia"/>
          <w:b/>
          <w:bCs/>
        </w:rPr>
        <w:t xml:space="preserve">认知AI提出</w:t>
      </w:r>
      <w:r>
        <w:rPr>
          <w:rFonts w:hint="eastAsia"/>
        </w:rPr>
        <w:t xml:space="preserve">：基于态势理解、来水预报和历史经验，提出多个候选调度方案</w:t>
      </w:r>
    </w:p>
    <w:p>
      <w:pPr>
        <w:pStyle w:val="Compact"/>
        <w:numPr>
          <w:ilvl w:val="0"/>
          <w:numId w:val="1005"/>
        </w:numPr>
      </w:pPr>
      <w:r>
        <w:rPr>
          <w:rFonts w:hint="eastAsia"/>
          <w:b/>
          <w:bCs/>
        </w:rPr>
        <w:t xml:space="preserve">物理AI验证</w:t>
      </w:r>
      <w:r>
        <w:rPr>
          <w:rFonts w:hint="eastAsia"/>
        </w:rPr>
        <w:t xml:space="preserve">：用</w:t>
      </w:r>
      <w:r>
        <w:t xml:space="preserve"> MPC </w:t>
      </w:r>
      <w:r>
        <w:rPr>
          <w:rFonts w:hint="eastAsia"/>
        </w:rPr>
        <w:t xml:space="preserve">模型和水力模型验证每个方案的水力可行性、安全合规性和效率指标</w:t>
      </w:r>
    </w:p>
    <w:p>
      <w:pPr>
        <w:pStyle w:val="Compact"/>
        <w:numPr>
          <w:ilvl w:val="0"/>
          <w:numId w:val="1005"/>
        </w:numPr>
      </w:pPr>
      <w:r>
        <w:rPr>
          <w:rFonts w:hint="eastAsia"/>
          <w:b/>
          <w:bCs/>
        </w:rPr>
        <w:t xml:space="preserve">多目标排序</w:t>
      </w:r>
      <w:r>
        <w:rPr>
          <w:rFonts w:hint="eastAsia"/>
        </w:rPr>
        <w:t xml:space="preserve">：物理AI计算每个方案在发电、安全、生态三个维度的量化得分</w:t>
      </w:r>
    </w:p>
    <w:p>
      <w:pPr>
        <w:pStyle w:val="Compact"/>
        <w:numPr>
          <w:ilvl w:val="0"/>
          <w:numId w:val="1005"/>
        </w:numPr>
      </w:pPr>
      <w:r>
        <w:rPr>
          <w:rFonts w:hint="eastAsia"/>
          <w:b/>
          <w:bCs/>
        </w:rPr>
        <w:t xml:space="preserve">冲突仲裁</w:t>
      </w:r>
      <w:r>
        <w:rPr>
          <w:rFonts w:hint="eastAsia"/>
        </w:rPr>
        <w:t xml:space="preserve">：当发电目标与泄洪安全目标冲突时，安全目标始终优先——Leveson（2011）在系统安全工程中明确的”安全优先”原则在这里得到体现</w:t>
      </w:r>
    </w:p>
    <w:p>
      <w:pPr>
        <w:pStyle w:val="Compact"/>
        <w:numPr>
          <w:ilvl w:val="0"/>
          <w:numId w:val="1005"/>
        </w:numPr>
      </w:pPr>
      <w:r>
        <w:rPr>
          <w:rFonts w:hint="eastAsia"/>
          <w:b/>
          <w:bCs/>
        </w:rPr>
        <w:t xml:space="preserve">透明输出</w:t>
      </w:r>
      <w:r>
        <w:rPr>
          <w:rFonts w:hint="eastAsia"/>
        </w:rPr>
        <w:t xml:space="preserve">：最终方案连同各维度得分和权衡说明一起呈现给调度员</w:t>
      </w:r>
    </w:p>
    <w:p>
      <w:pPr>
        <w:pStyle w:val="FirstParagraph"/>
      </w:pPr>
      <w:r>
        <w:t xml:space="preserve">Woods &amp; </w:t>
      </w:r>
      <w:r>
        <w:rPr>
          <w:rFonts w:hint="eastAsia"/>
        </w:rPr>
        <w:t xml:space="preserve">Hollnagel（2006）在联合认知系统理论中强调，有效的人机团队合作需要”共享意图”——双引擎的协同输出正是建立人机共享意图的手段。</w:t>
      </w:r>
    </w:p>
    <w:p>
      <w:r>
        <w:pict>
          <v:rect style="width:0;height:1.5pt" o:hralign="center" o:hrstd="t" o:hr="t"/>
        </w:pict>
      </w:r>
    </w:p>
    <w:bookmarkEnd w:id="18"/>
    <w:bookmarkEnd w:id="19"/>
    <w:bookmarkStart w:id="23" w:name="odd-驱动的分级放权"/>
    <w:p>
      <w:pPr>
        <w:pStyle w:val="Heading2"/>
      </w:pPr>
      <w:r>
        <w:t xml:space="preserve">13.4 ODD </w:t>
      </w:r>
      <w:r>
        <w:rPr>
          <w:rFonts w:hint="eastAsia"/>
        </w:rPr>
        <w:t xml:space="preserve">驱动的分级放权</w:t>
      </w:r>
    </w:p>
    <w:bookmarkStart w:id="20" w:name="水电场景-odd-的特殊要素"/>
    <w:p>
      <w:pPr>
        <w:pStyle w:val="Heading3"/>
      </w:pPr>
      <w:r>
        <w:t xml:space="preserve">13.4.1 </w:t>
      </w:r>
      <w:r>
        <w:rPr>
          <w:rFonts w:hint="eastAsia"/>
        </w:rPr>
        <w:t xml:space="preserve">水电场景</w:t>
      </w:r>
      <w:r>
        <w:t xml:space="preserve"> ODD </w:t>
      </w:r>
      <w:r>
        <w:rPr>
          <w:rFonts w:hint="eastAsia"/>
        </w:rPr>
        <w:t xml:space="preserve">的特殊要素</w:t>
      </w:r>
    </w:p>
    <w:p>
      <w:pPr>
        <w:pStyle w:val="FirstParagraph"/>
      </w:pPr>
      <w:r>
        <w:rPr>
          <w:rFonts w:hint="eastAsia"/>
        </w:rPr>
        <w:t xml:space="preserve">沙坪场景的</w:t>
      </w:r>
      <w:r>
        <w:t xml:space="preserve"> ODD </w:t>
      </w:r>
      <w:r>
        <w:rPr>
          <w:rFonts w:hint="eastAsia"/>
        </w:rPr>
        <w:t xml:space="preserve">定义比胶东调水更加复杂，需要覆盖水电特有的要素。根据</w:t>
      </w:r>
      <w:r>
        <w:t xml:space="preserve"> ch08 §8.3.2 </w:t>
      </w:r>
      <w:r>
        <w:rPr>
          <w:rFonts w:hint="eastAsia"/>
        </w:rPr>
        <w:t xml:space="preserve">的</w:t>
      </w:r>
      <w:r>
        <w:t xml:space="preserve"> ODD </w:t>
      </w:r>
      <w:r>
        <w:rPr>
          <w:rFonts w:hint="eastAsia"/>
        </w:rPr>
        <w:t xml:space="preserve">四要素模板，沙坪的</w:t>
      </w:r>
      <w:r>
        <w:t xml:space="preserve"> ODD </w:t>
      </w:r>
      <w:r>
        <w:rPr>
          <w:rFonts w:hint="eastAsia"/>
        </w:rPr>
        <w:t xml:space="preserve">声明包括：</w:t>
      </w:r>
    </w:p>
    <w:p>
      <w:pPr>
        <w:pStyle w:val="BodyText"/>
      </w:pPr>
      <w:r>
        <w:rPr>
          <w:rFonts w:hint="eastAsia"/>
          <w:b/>
          <w:bCs/>
        </w:rPr>
        <w:t xml:space="preserve">水文边界</w:t>
      </w:r>
      <w:r>
        <w:rPr>
          <w:rFonts w:hint="eastAsia"/>
        </w:rPr>
        <w:t xml:space="preserve">：</w:t>
      </w:r>
      <w:r>
        <w:t xml:space="preserve"> </w:t>
      </w:r>
      <w:r>
        <w:t xml:space="preserve">- </w:t>
      </w:r>
      <w:r>
        <w:rPr>
          <w:rFonts w:hint="eastAsia"/>
        </w:rPr>
        <w:t xml:space="preserve">入库流量范围（正常/偏枯/偏丰/汛期洪水）</w:t>
      </w:r>
      <w:r>
        <w:t xml:space="preserve"> </w:t>
      </w:r>
      <w:r>
        <w:t xml:space="preserve">- </w:t>
      </w:r>
      <w:r>
        <w:rPr>
          <w:rFonts w:hint="eastAsia"/>
        </w:rPr>
        <w:t xml:space="preserve">来水上涨速率上限</w:t>
      </w:r>
      <w:r>
        <w:t xml:space="preserve"> </w:t>
      </w:r>
      <w:r>
        <w:t xml:space="preserve">- </w:t>
      </w:r>
      <w:r>
        <w:rPr>
          <w:rFonts w:hint="eastAsia"/>
        </w:rPr>
        <w:t xml:space="preserve">预报可信度（基于历史验证的预报精度指标）</w:t>
      </w:r>
      <w:r>
        <w:t xml:space="preserve"> </w:t>
      </w:r>
      <w:r>
        <w:t xml:space="preserve">- </w:t>
      </w:r>
      <w:r>
        <w:rPr>
          <w:rFonts w:hint="eastAsia"/>
        </w:rPr>
        <w:t xml:space="preserve">前期降雨累积量</w:t>
      </w:r>
    </w:p>
    <w:p>
      <w:pPr>
        <w:pStyle w:val="BodyText"/>
      </w:pPr>
      <w:r>
        <w:rPr>
          <w:rFonts w:hint="eastAsia"/>
          <w:b/>
          <w:bCs/>
        </w:rPr>
        <w:t xml:space="preserve">设备边界</w:t>
      </w:r>
      <w:r>
        <w:rPr>
          <w:rFonts w:hint="eastAsia"/>
        </w:rPr>
        <w:t xml:space="preserve">：</w:t>
      </w:r>
      <w:r>
        <w:t xml:space="preserve"> </w:t>
      </w:r>
      <w:r>
        <w:t xml:space="preserve">- </w:t>
      </w:r>
      <w:r>
        <w:rPr>
          <w:rFonts w:hint="eastAsia"/>
        </w:rPr>
        <w:t xml:space="preserve">机组可用率下限（如：至少</w:t>
      </w:r>
      <w:r>
        <w:t xml:space="preserve"> N-1 </w:t>
      </w:r>
      <w:r>
        <w:rPr>
          <w:rFonts w:hint="eastAsia"/>
        </w:rPr>
        <w:t xml:space="preserve">台可用）</w:t>
      </w:r>
      <w:r>
        <w:t xml:space="preserve"> </w:t>
      </w:r>
      <w:r>
        <w:t xml:space="preserve">- </w:t>
      </w:r>
      <w:r>
        <w:rPr>
          <w:rFonts w:hint="eastAsia"/>
        </w:rPr>
        <w:t xml:space="preserve">闸门可用率下限</w:t>
      </w:r>
      <w:r>
        <w:t xml:space="preserve"> </w:t>
      </w:r>
      <w:r>
        <w:t xml:space="preserve">- </w:t>
      </w:r>
      <w:r>
        <w:rPr>
          <w:rFonts w:hint="eastAsia"/>
        </w:rPr>
        <w:t xml:space="preserve">检修窗口声明（哪些设备在检修、何时恢复）</w:t>
      </w:r>
      <w:r>
        <w:t xml:space="preserve"> </w:t>
      </w:r>
      <w:r>
        <w:t xml:space="preserve">- </w:t>
      </w:r>
      <w:r>
        <w:rPr>
          <w:rFonts w:hint="eastAsia"/>
        </w:rPr>
        <w:t xml:space="preserve">设备健康指标（振动、温度、效率衰减）</w:t>
      </w:r>
    </w:p>
    <w:p>
      <w:pPr>
        <w:pStyle w:val="BodyText"/>
      </w:pPr>
      <w:r>
        <w:rPr>
          <w:rFonts w:hint="eastAsia"/>
          <w:b/>
          <w:bCs/>
        </w:rPr>
        <w:t xml:space="preserve">通信边界</w:t>
      </w:r>
      <w:r>
        <w:rPr>
          <w:rFonts w:hint="eastAsia"/>
        </w:rPr>
        <w:t xml:space="preserve">：</w:t>
      </w:r>
      <w:r>
        <w:t xml:space="preserve"> </w:t>
      </w:r>
      <w:r>
        <w:t xml:space="preserve">- </w:t>
      </w:r>
      <w:r>
        <w:rPr>
          <w:rFonts w:hint="eastAsia"/>
        </w:rPr>
        <w:t xml:space="preserve">站内通信延迟上限</w:t>
      </w:r>
      <w:r>
        <w:t xml:space="preserve"> </w:t>
      </w:r>
      <w:r>
        <w:t xml:space="preserve">- </w:t>
      </w:r>
      <w:r>
        <w:rPr>
          <w:rFonts w:hint="eastAsia"/>
        </w:rPr>
        <w:t xml:space="preserve">站间通信延迟上限</w:t>
      </w:r>
      <w:r>
        <w:t xml:space="preserve"> </w:t>
      </w:r>
      <w:r>
        <w:t xml:space="preserve">- </w:t>
      </w:r>
      <w:r>
        <w:rPr>
          <w:rFonts w:hint="eastAsia"/>
        </w:rPr>
        <w:t xml:space="preserve">与电网调度中心通信状态</w:t>
      </w:r>
      <w:r>
        <w:t xml:space="preserve"> </w:t>
      </w:r>
      <w:r>
        <w:t xml:space="preserve">- </w:t>
      </w:r>
      <w:r>
        <w:rPr>
          <w:rFonts w:hint="eastAsia"/>
        </w:rPr>
        <w:t xml:space="preserve">水文遥测站通信状态</w:t>
      </w:r>
    </w:p>
    <w:p>
      <w:pPr>
        <w:pStyle w:val="BodyText"/>
      </w:pPr>
      <w:r>
        <w:rPr>
          <w:rFonts w:hint="eastAsia"/>
          <w:b/>
          <w:bCs/>
        </w:rPr>
        <w:t xml:space="preserve">管理边界</w:t>
      </w:r>
      <w:r>
        <w:rPr>
          <w:rFonts w:hint="eastAsia"/>
        </w:rPr>
        <w:t xml:space="preserve">：</w:t>
      </w:r>
      <w:r>
        <w:t xml:space="preserve"> </w:t>
      </w:r>
      <w:r>
        <w:t xml:space="preserve">- </w:t>
      </w:r>
      <w:r>
        <w:rPr>
          <w:rFonts w:hint="eastAsia"/>
        </w:rPr>
        <w:t xml:space="preserve">值班等级（正常值班/加强值班/防汛值班）</w:t>
      </w:r>
      <w:r>
        <w:t xml:space="preserve"> </w:t>
      </w:r>
      <w:r>
        <w:t xml:space="preserve">- </w:t>
      </w:r>
      <w:r>
        <w:rPr>
          <w:rFonts w:hint="eastAsia"/>
        </w:rPr>
        <w:t xml:space="preserve">人工复核时限要求</w:t>
      </w:r>
      <w:r>
        <w:t xml:space="preserve"> </w:t>
      </w:r>
      <w:r>
        <w:t xml:space="preserve">- </w:t>
      </w:r>
      <w:r>
        <w:rPr>
          <w:rFonts w:hint="eastAsia"/>
        </w:rPr>
        <w:t xml:space="preserve">应急预案激活状态</w:t>
      </w:r>
      <w:r>
        <w:t xml:space="preserve"> </w:t>
      </w:r>
      <w:r>
        <w:t xml:space="preserve">- </w:t>
      </w:r>
      <w:r>
        <w:rPr>
          <w:rFonts w:hint="eastAsia"/>
        </w:rPr>
        <w:t xml:space="preserve">上级调度指令优先级</w:t>
      </w:r>
    </w:p>
    <w:p>
      <w:pPr>
        <w:pStyle w:val="BodyText"/>
      </w:pPr>
      <w:r>
        <w:t xml:space="preserve">SAE </w:t>
      </w:r>
      <w:r>
        <w:rPr>
          <w:rFonts w:hint="eastAsia"/>
        </w:rPr>
        <w:t xml:space="preserve">International（2021）的</w:t>
      </w:r>
      <w:r>
        <w:t xml:space="preserve"> J3016 </w:t>
      </w:r>
      <w:r>
        <w:rPr>
          <w:rFonts w:hint="eastAsia"/>
        </w:rPr>
        <w:t xml:space="preserve">标准在自动驾驶</w:t>
      </w:r>
      <w:r>
        <w:t xml:space="preserve"> ODD </w:t>
      </w:r>
      <w:r>
        <w:rPr>
          <w:rFonts w:hint="eastAsia"/>
        </w:rPr>
        <w:t xml:space="preserve">中定义了静态和动态两类要素——沙坪场景的</w:t>
      </w:r>
      <w:r>
        <w:t xml:space="preserve"> ODD </w:t>
      </w:r>
      <w:r>
        <w:rPr>
          <w:rFonts w:hint="eastAsia"/>
        </w:rPr>
        <w:t xml:space="preserve">同样区分了缓变要素（设备状态、检修计划）和快变要素（来水流量、电价信号）。</w:t>
      </w:r>
    </w:p>
    <w:bookmarkEnd w:id="20"/>
    <w:bookmarkStart w:id="21" w:name="分级放权方案"/>
    <w:p>
      <w:pPr>
        <w:pStyle w:val="Heading3"/>
      </w:pPr>
      <w:r>
        <w:t xml:space="preserve">13.4.2 </w:t>
      </w:r>
      <w:r>
        <w:rPr>
          <w:rFonts w:hint="eastAsia"/>
        </w:rPr>
        <w:t xml:space="preserve">分级放权方案</w:t>
      </w:r>
    </w:p>
    <w:p>
      <w:pPr>
        <w:pStyle w:val="FirstParagraph"/>
      </w:pPr>
      <w:r>
        <w:rPr>
          <w:rFonts w:hint="eastAsia"/>
          <w:b/>
          <w:bCs/>
        </w:rPr>
        <w:t xml:space="preserve">（1）L2</w:t>
      </w:r>
      <w:r>
        <w:rPr>
          <w:b/>
          <w:bCs/>
        </w:rPr>
        <w:t xml:space="preserve"> </w:t>
      </w:r>
      <w:r>
        <w:rPr>
          <w:rFonts w:hint="eastAsia"/>
          <w:b/>
          <w:bCs/>
        </w:rPr>
        <w:t xml:space="preserve">级放权（当前基线）</w:t>
      </w:r>
      <w:r>
        <w:t xml:space="preserve"> </w:t>
      </w:r>
      <w:r>
        <w:t xml:space="preserve">- </w:t>
      </w:r>
      <w:r>
        <w:rPr>
          <w:rFonts w:hint="eastAsia"/>
        </w:rPr>
        <w:t xml:space="preserve">站内</w:t>
      </w:r>
      <w:r>
        <w:t xml:space="preserve"> AGC </w:t>
      </w:r>
      <w:r>
        <w:rPr>
          <w:rFonts w:hint="eastAsia"/>
        </w:rPr>
        <w:t xml:space="preserve">自动调节机组出力（响应电网指令）</w:t>
      </w:r>
      <w:r>
        <w:t xml:space="preserve"> </w:t>
      </w:r>
      <w:r>
        <w:t xml:space="preserve">- </w:t>
      </w:r>
      <w:r>
        <w:rPr>
          <w:rFonts w:hint="eastAsia"/>
        </w:rPr>
        <w:t xml:space="preserve">站级优化提供建议，人工确认后执行</w:t>
      </w:r>
      <w:r>
        <w:t xml:space="preserve"> </w:t>
      </w:r>
      <w:r>
        <w:t xml:space="preserve">- </w:t>
      </w:r>
      <w:r>
        <w:rPr>
          <w:rFonts w:hint="eastAsia"/>
        </w:rPr>
        <w:t xml:space="preserve">梯级协调完全依赖人工调度</w:t>
      </w:r>
    </w:p>
    <w:p>
      <w:pPr>
        <w:pStyle w:val="BodyText"/>
      </w:pPr>
      <w:r>
        <w:rPr>
          <w:rFonts w:hint="eastAsia"/>
          <w:b/>
          <w:bCs/>
        </w:rPr>
        <w:t xml:space="preserve">（2）L3</w:t>
      </w:r>
      <w:r>
        <w:rPr>
          <w:b/>
          <w:bCs/>
        </w:rPr>
        <w:t xml:space="preserve"> </w:t>
      </w:r>
      <w:r>
        <w:rPr>
          <w:rFonts w:hint="eastAsia"/>
          <w:b/>
          <w:bCs/>
        </w:rPr>
        <w:t xml:space="preserve">级放权——分阶段推进</w:t>
      </w:r>
    </w:p>
    <w:p>
      <w:pPr>
        <w:pStyle w:val="BodyText"/>
      </w:pPr>
      <w:r>
        <w:rPr>
          <w:rFonts w:hint="eastAsia"/>
          <w:b/>
          <w:bCs/>
        </w:rPr>
        <w:t xml:space="preserve">阶段一：站内常态自主</w:t>
      </w:r>
      <w:r>
        <w:t xml:space="preserve"> </w:t>
      </w:r>
      <w:r>
        <w:t xml:space="preserve">- </w:t>
      </w:r>
      <w:r>
        <w:rPr>
          <w:rFonts w:hint="eastAsia"/>
        </w:rPr>
        <w:t xml:space="preserve">范围：常态工况（非汛期、非极端来水、设备正常）</w:t>
      </w:r>
      <w:r>
        <w:t xml:space="preserve"> </w:t>
      </w:r>
      <w:r>
        <w:t xml:space="preserve">- </w:t>
      </w:r>
      <w:r>
        <w:rPr>
          <w:rFonts w:hint="eastAsia"/>
        </w:rPr>
        <w:t xml:space="preserve">自主权：站级智能体在站内</w:t>
      </w:r>
      <w:r>
        <w:t xml:space="preserve"> ODD </w:t>
      </w:r>
      <w:r>
        <w:rPr>
          <w:rFonts w:hint="eastAsia"/>
        </w:rPr>
        <w:t xml:space="preserve">内自主优化机组组合和负荷分配</w:t>
      </w:r>
      <w:r>
        <w:t xml:space="preserve"> </w:t>
      </w:r>
      <w:r>
        <w:t xml:space="preserve">- </w:t>
      </w:r>
      <w:r>
        <w:rPr>
          <w:rFonts w:hint="eastAsia"/>
        </w:rPr>
        <w:t xml:space="preserve">人工角色：监督</w:t>
      </w:r>
      <w:r>
        <w:t xml:space="preserve"> + </w:t>
      </w:r>
      <w:r>
        <w:rPr>
          <w:rFonts w:hint="eastAsia"/>
        </w:rPr>
        <w:t xml:space="preserve">异常确认</w:t>
      </w:r>
      <w:r>
        <w:t xml:space="preserve"> </w:t>
      </w:r>
      <w:r>
        <w:t xml:space="preserve">- </w:t>
      </w:r>
      <w:r>
        <w:rPr>
          <w:rFonts w:hint="eastAsia"/>
        </w:rPr>
        <w:t xml:space="preserve">监控：关键参数实时显示</w:t>
      </w:r>
      <w:r>
        <w:t xml:space="preserve"> + </w:t>
      </w:r>
      <w:r>
        <w:rPr>
          <w:rFonts w:hint="eastAsia"/>
        </w:rPr>
        <w:t xml:space="preserve">每小时汇总报告</w:t>
      </w:r>
    </w:p>
    <w:p>
      <w:pPr>
        <w:pStyle w:val="BodyText"/>
      </w:pPr>
      <w:r>
        <w:rPr>
          <w:rFonts w:hint="eastAsia"/>
          <w:b/>
          <w:bCs/>
        </w:rPr>
        <w:t xml:space="preserve">阶段二：梯级协调自主</w:t>
      </w:r>
      <w:r>
        <w:t xml:space="preserve"> </w:t>
      </w:r>
      <w:r>
        <w:t xml:space="preserve">- </w:t>
      </w:r>
      <w:r>
        <w:rPr>
          <w:rFonts w:hint="eastAsia"/>
        </w:rPr>
        <w:t xml:space="preserve">范围：常态工况下的梯级协调</w:t>
      </w:r>
      <w:r>
        <w:t xml:space="preserve"> </w:t>
      </w:r>
      <w:r>
        <w:t xml:space="preserve">- </w:t>
      </w:r>
      <w:r>
        <w:rPr>
          <w:rFonts w:hint="eastAsia"/>
        </w:rPr>
        <w:t xml:space="preserve">自主权：梯级智能体自主协调各站发电计划和水量平衡</w:t>
      </w:r>
      <w:r>
        <w:t xml:space="preserve"> </w:t>
      </w:r>
      <w:r>
        <w:t xml:space="preserve">- </w:t>
      </w:r>
      <w:r>
        <w:rPr>
          <w:rFonts w:hint="eastAsia"/>
        </w:rPr>
        <w:t xml:space="preserve">人工角色：重大决策确认（如泄洪闸门大幅调整）</w:t>
      </w:r>
      <w:r>
        <w:t xml:space="preserve"> </w:t>
      </w:r>
      <w:r>
        <w:t xml:space="preserve">- </w:t>
      </w:r>
      <w:r>
        <w:rPr>
          <w:rFonts w:hint="eastAsia"/>
        </w:rPr>
        <w:t xml:space="preserve">前提：阶段一稳定运行</w:t>
      </w:r>
      <w:r>
        <w:t xml:space="preserve"> ≥ 3 </w:t>
      </w:r>
      <w:r>
        <w:rPr>
          <w:rFonts w:hint="eastAsia"/>
        </w:rPr>
        <w:t xml:space="preserve">个月</w:t>
      </w:r>
    </w:p>
    <w:p>
      <w:pPr>
        <w:pStyle w:val="BodyText"/>
      </w:pPr>
      <w:r>
        <w:rPr>
          <w:rFonts w:hint="eastAsia"/>
          <w:b/>
          <w:bCs/>
        </w:rPr>
        <w:t xml:space="preserve">阶段三：梯级全自主（ODD</w:t>
      </w:r>
      <w:r>
        <w:rPr>
          <w:b/>
          <w:bCs/>
        </w:rPr>
        <w:t xml:space="preserve"> </w:t>
      </w:r>
      <w:r>
        <w:rPr>
          <w:rFonts w:hint="eastAsia"/>
          <w:b/>
          <w:bCs/>
        </w:rPr>
        <w:t xml:space="preserve">内）</w:t>
      </w:r>
      <w:r>
        <w:t xml:space="preserve"> </w:t>
      </w:r>
      <w:r>
        <w:t xml:space="preserve">- </w:t>
      </w:r>
      <w:r>
        <w:rPr>
          <w:rFonts w:hint="eastAsia"/>
        </w:rPr>
        <w:t xml:space="preserve">范围：ODD</w:t>
      </w:r>
      <w:r>
        <w:t xml:space="preserve"> </w:t>
      </w:r>
      <w:r>
        <w:rPr>
          <w:rFonts w:hint="eastAsia"/>
        </w:rPr>
        <w:t xml:space="preserve">声明范围内的全部工况</w:t>
      </w:r>
      <w:r>
        <w:t xml:space="preserve"> </w:t>
      </w:r>
      <w:r>
        <w:t xml:space="preserve">- </w:t>
      </w:r>
      <w:r>
        <w:rPr>
          <w:rFonts w:hint="eastAsia"/>
        </w:rPr>
        <w:t xml:space="preserve">自主权：梯级智能体全自主运行，ODD</w:t>
      </w:r>
      <w:r>
        <w:t xml:space="preserve"> </w:t>
      </w:r>
      <w:r>
        <w:rPr>
          <w:rFonts w:hint="eastAsia"/>
        </w:rPr>
        <w:t xml:space="preserve">外触发</w:t>
      </w:r>
      <w:r>
        <w:t xml:space="preserve"> MRC</w:t>
      </w:r>
      <w:r>
        <w:t xml:space="preserve"> </w:t>
      </w:r>
      <w:r>
        <w:t xml:space="preserve">- </w:t>
      </w:r>
      <w:r>
        <w:rPr>
          <w:rFonts w:hint="eastAsia"/>
        </w:rPr>
        <w:t xml:space="preserve">人工角色：在环监督</w:t>
      </w:r>
      <w:r>
        <w:t xml:space="preserve"> + </w:t>
      </w:r>
      <w:r>
        <w:rPr>
          <w:rFonts w:hint="eastAsia"/>
        </w:rPr>
        <w:t xml:space="preserve">周期性审计</w:t>
      </w:r>
      <w:r>
        <w:t xml:space="preserve"> </w:t>
      </w:r>
      <w:r>
        <w:t xml:space="preserve">- </w:t>
      </w:r>
      <w:r>
        <w:rPr>
          <w:rFonts w:hint="eastAsia"/>
        </w:rPr>
        <w:t xml:space="preserve">前提：阶段二稳定运行</w:t>
      </w:r>
      <w:r>
        <w:t xml:space="preserve"> ≥ 6 </w:t>
      </w:r>
      <w:r>
        <w:rPr>
          <w:rFonts w:hint="eastAsia"/>
        </w:rPr>
        <w:t xml:space="preserve">个月，含至少一个汛期验证</w:t>
      </w:r>
    </w:p>
    <w:bookmarkEnd w:id="21"/>
    <w:bookmarkStart w:id="22" w:name="mrc-降级机制"/>
    <w:p>
      <w:pPr>
        <w:pStyle w:val="Heading3"/>
      </w:pPr>
      <w:r>
        <w:t xml:space="preserve">13.4.3 MRC </w:t>
      </w:r>
      <w:r>
        <w:rPr>
          <w:rFonts w:hint="eastAsia"/>
        </w:rPr>
        <w:t xml:space="preserve">降级机制</w:t>
      </w:r>
    </w:p>
    <w:p>
      <w:pPr>
        <w:pStyle w:val="FirstParagraph"/>
      </w:pPr>
      <w:r>
        <w:rPr>
          <w:rFonts w:hint="eastAsia"/>
        </w:rPr>
        <w:t xml:space="preserve">当</w:t>
      </w:r>
      <w:r>
        <w:t xml:space="preserve"> ODD </w:t>
      </w:r>
      <w:r>
        <w:rPr>
          <w:rFonts w:hint="eastAsia"/>
        </w:rPr>
        <w:t xml:space="preserve">超出时，系统进入</w:t>
      </w:r>
      <w:r>
        <w:rPr>
          <w:rFonts w:hint="eastAsia"/>
          <w:b/>
          <w:bCs/>
        </w:rPr>
        <w:t xml:space="preserve">最小风险状态（Minimum</w:t>
      </w:r>
      <w:r>
        <w:rPr>
          <w:b/>
          <w:bCs/>
        </w:rPr>
        <w:t xml:space="preserve"> Risk </w:t>
      </w:r>
      <w:r>
        <w:rPr>
          <w:rFonts w:hint="eastAsia"/>
          <w:b/>
          <w:bCs/>
        </w:rPr>
        <w:t xml:space="preserve">Condition）</w:t>
      </w:r>
      <w:r>
        <w:rPr>
          <w:rFonts w:hint="eastAsia"/>
        </w:rPr>
        <w:t xml:space="preserve">。水电场景的</w:t>
      </w:r>
      <w:r>
        <w:t xml:space="preserve"> MRC </w:t>
      </w:r>
      <w:r>
        <w:rPr>
          <w:rFonts w:hint="eastAsia"/>
        </w:rPr>
        <w:t xml:space="preserve">与调水场景不同：</w:t>
      </w:r>
    </w:p>
    <w:p>
      <w:pPr>
        <w:pStyle w:val="BodyText"/>
      </w:pPr>
      <w:r>
        <w:rPr>
          <w:rFonts w:hint="eastAsia"/>
          <w:b/>
          <w:bCs/>
        </w:rPr>
        <w:t xml:space="preserve">调水</w:t>
      </w:r>
      <w:r>
        <w:rPr>
          <w:b/>
          <w:bCs/>
        </w:rPr>
        <w:t xml:space="preserve"> MRC</w:t>
      </w:r>
      <w:r>
        <w:rPr>
          <w:rFonts w:hint="eastAsia"/>
        </w:rPr>
        <w:t xml:space="preserve">：维持当前闸门开度，保障供水连续性</w:t>
      </w:r>
      <w:r>
        <w:t xml:space="preserve"> </w:t>
      </w:r>
      <w:r>
        <w:rPr>
          <w:rFonts w:hint="eastAsia"/>
          <w:b/>
          <w:bCs/>
        </w:rPr>
        <w:t xml:space="preserve">水电</w:t>
      </w:r>
      <w:r>
        <w:rPr>
          <w:b/>
          <w:bCs/>
        </w:rPr>
        <w:t xml:space="preserve"> MRC</w:t>
      </w:r>
      <w:r>
        <w:rPr>
          <w:rFonts w:hint="eastAsia"/>
        </w:rPr>
        <w:t xml:space="preserve">：</w:t>
      </w:r>
      <w:r>
        <w:t xml:space="preserve"> </w:t>
      </w:r>
      <w:r>
        <w:t xml:space="preserve">- </w:t>
      </w:r>
      <w:r>
        <w:rPr>
          <w:rFonts w:hint="eastAsia"/>
        </w:rPr>
        <w:t xml:space="preserve">优先保障泄洪安全（泄洪闸门按防洪预案运行）</w:t>
      </w:r>
      <w:r>
        <w:t xml:space="preserve"> </w:t>
      </w:r>
      <w:r>
        <w:t xml:space="preserve">- </w:t>
      </w:r>
      <w:r>
        <w:rPr>
          <w:rFonts w:hint="eastAsia"/>
        </w:rPr>
        <w:t xml:space="preserve">发电降至保守水平（减少机组台数，降低出力）</w:t>
      </w:r>
      <w:r>
        <w:t xml:space="preserve"> </w:t>
      </w:r>
      <w:r>
        <w:t xml:space="preserve">- </w:t>
      </w:r>
      <w:r>
        <w:rPr>
          <w:rFonts w:hint="eastAsia"/>
        </w:rPr>
        <w:t xml:space="preserve">通知梯调中心和电网调度</w:t>
      </w:r>
      <w:r>
        <w:t xml:space="preserve"> </w:t>
      </w:r>
      <w:r>
        <w:t xml:space="preserve">- </w:t>
      </w:r>
      <w:r>
        <w:rPr>
          <w:rFonts w:hint="eastAsia"/>
        </w:rPr>
        <w:t xml:space="preserve">冻结自动优化，改为人工决策</w:t>
      </w:r>
    </w:p>
    <w:p>
      <w:pPr>
        <w:pStyle w:val="BodyText"/>
      </w:pPr>
      <w:r>
        <w:rPr>
          <w:rFonts w:hint="eastAsia"/>
        </w:rPr>
        <w:t xml:space="preserve">Sheridan（2002）在人机系统设计中指出，降级策略的设计应确保在任何故障组合下系统仍能维持最低安全功能——水电</w:t>
      </w:r>
      <w:r>
        <w:t xml:space="preserve"> MRC </w:t>
      </w:r>
      <w:r>
        <w:rPr>
          <w:rFonts w:hint="eastAsia"/>
        </w:rPr>
        <w:t xml:space="preserve">的”安全泄洪优先”原则正是这一要求的体现。</w:t>
      </w:r>
    </w:p>
    <w:p>
      <w:r>
        <w:pict>
          <v:rect style="width:0;height:1.5pt" o:hralign="center" o:hrstd="t" o:hr="t"/>
        </w:pict>
      </w:r>
    </w:p>
    <w:bookmarkEnd w:id="22"/>
    <w:bookmarkEnd w:id="23"/>
    <w:bookmarkStart w:id="28" w:name="梯级一键调流程设计"/>
    <w:p>
      <w:pPr>
        <w:pStyle w:val="Heading2"/>
      </w:pPr>
      <w:r>
        <w:t xml:space="preserve">13.5 </w:t>
      </w:r>
      <w:r>
        <w:rPr>
          <w:rFonts w:hint="eastAsia"/>
        </w:rPr>
        <w:t xml:space="preserve">梯级一键调流程设计</w:t>
      </w:r>
    </w:p>
    <w:bookmarkStart w:id="24" w:name="一键调的本质"/>
    <w:p>
      <w:pPr>
        <w:pStyle w:val="Heading3"/>
      </w:pPr>
      <w:r>
        <w:t xml:space="preserve">13.5.1</w:t>
      </w:r>
      <w:r>
        <w:t xml:space="preserve"> </w:t>
      </w:r>
      <w:r>
        <w:rPr>
          <w:rFonts w:hint="eastAsia"/>
        </w:rPr>
        <w:t xml:space="preserve">“一键调”</w:t>
      </w:r>
      <w:r>
        <w:rPr>
          <w:rFonts w:hint="eastAsia"/>
        </w:rPr>
        <w:t xml:space="preserve">的本质</w:t>
      </w:r>
    </w:p>
    <w:p>
      <w:pPr>
        <w:pStyle w:val="FirstParagraph"/>
      </w:pPr>
      <w:r>
        <w:rPr>
          <w:rFonts w:hint="eastAsia"/>
        </w:rPr>
        <w:t xml:space="preserve">“瀑布沟-深溪沟-枕头坝-沙坪梯级一键调”</w:t>
      </w:r>
      <w:r>
        <w:rPr>
          <w:rFonts w:hint="eastAsia"/>
        </w:rPr>
        <w:t xml:space="preserve">是智能化升级的标志性功能。需要明确：</w:t>
      </w:r>
      <w:r>
        <w:rPr>
          <w:rFonts w:hint="eastAsia"/>
          <w:b/>
          <w:bCs/>
        </w:rPr>
        <w:t xml:space="preserve">一键调不是”一步到位”的简单按钮，而是一套编排化的流程</w:t>
      </w:r>
      <w:r>
        <w:rPr>
          <w:rFonts w:hint="eastAsia"/>
        </w:rPr>
        <w:t xml:space="preserve">——从目标装载到策略求解、安全验证、分批执行、异常回退的完整链路。</w:t>
      </w:r>
    </w:p>
    <w:p>
      <w:pPr>
        <w:pStyle w:val="BodyText"/>
      </w:pPr>
      <w:r>
        <w:rPr>
          <w:rFonts w:hint="eastAsia"/>
        </w:rPr>
        <w:t xml:space="preserve">其本质是将梯级调度员”拆解目标→逐站计算→电话协调→逐站下达→跟踪反馈”的人工流程自动化和标准化。</w:t>
      </w:r>
    </w:p>
    <w:bookmarkEnd w:id="24"/>
    <w:bookmarkStart w:id="25" w:name="一键调六步流程"/>
    <w:p>
      <w:pPr>
        <w:pStyle w:val="Heading3"/>
      </w:pPr>
      <w:r>
        <w:t xml:space="preserve">13.5.2 </w:t>
      </w:r>
      <w:r>
        <w:rPr>
          <w:rFonts w:hint="eastAsia"/>
        </w:rPr>
        <w:t xml:space="preserve">一键调六步流程</w:t>
      </w:r>
    </w:p>
    <w:p>
      <w:pPr>
        <w:pStyle w:val="FirstParagraph"/>
      </w:pPr>
      <w:r>
        <w:rPr>
          <w:rFonts w:hint="eastAsia"/>
          <w:b/>
          <w:bCs/>
        </w:rPr>
        <w:t xml:space="preserve">步骤1：目标装载</w:t>
      </w:r>
      <w:r>
        <w:t xml:space="preserve"> </w:t>
      </w:r>
      <w:r>
        <w:t xml:space="preserve">- </w:t>
      </w:r>
      <w:r>
        <w:rPr>
          <w:rFonts w:hint="eastAsia"/>
        </w:rPr>
        <w:t xml:space="preserve">输入：发电日计划（来自电网调度）、泄洪约束（来自防洪调度令）、生态下泄要求</w:t>
      </w:r>
      <w:r>
        <w:t xml:space="preserve"> </w:t>
      </w:r>
      <w:r>
        <w:t xml:space="preserve">- </w:t>
      </w:r>
      <w:r>
        <w:rPr>
          <w:rFonts w:hint="eastAsia"/>
        </w:rPr>
        <w:t xml:space="preserve">梯级智能体解析约束，分解为各站级智能体的目标函数</w:t>
      </w:r>
      <w:r>
        <w:t xml:space="preserve"> </w:t>
      </w:r>
      <w:r>
        <w:t xml:space="preserve">- </w:t>
      </w:r>
      <w:r>
        <w:rPr>
          <w:rFonts w:hint="eastAsia"/>
        </w:rPr>
        <w:t xml:space="preserve">认知AI验证输入的合理性（如：发电计划是否超过当前来水的理论发电极限）</w:t>
      </w:r>
    </w:p>
    <w:p>
      <w:pPr>
        <w:pStyle w:val="BodyText"/>
      </w:pPr>
      <w:r>
        <w:rPr>
          <w:rFonts w:hint="eastAsia"/>
          <w:b/>
          <w:bCs/>
        </w:rPr>
        <w:t xml:space="preserve">步骤2：策略求解</w:t>
      </w:r>
      <w:r>
        <w:t xml:space="preserve"> </w:t>
      </w:r>
      <w:r>
        <w:t xml:space="preserve">- </w:t>
      </w:r>
      <w:r>
        <w:rPr>
          <w:rFonts w:hint="eastAsia"/>
        </w:rPr>
        <w:t xml:space="preserve">各站级智能体并行求解本站候选方案</w:t>
      </w:r>
      <w:r>
        <w:t xml:space="preserve"> </w:t>
      </w:r>
      <w:r>
        <w:t xml:space="preserve">- </w:t>
      </w:r>
      <w:r>
        <w:rPr>
          <w:rFonts w:hint="eastAsia"/>
        </w:rPr>
        <w:t xml:space="preserve">梯级智能体协调上下游约束，通过迭代协商达成全局一致方案</w:t>
      </w:r>
      <w:r>
        <w:t xml:space="preserve"> </w:t>
      </w:r>
      <w:r>
        <w:t xml:space="preserve">- </w:t>
      </w:r>
      <w:r>
        <w:rPr>
          <w:rFonts w:hint="eastAsia"/>
        </w:rPr>
        <w:t xml:space="preserve">求解算法：分布式</w:t>
      </w:r>
      <w:r>
        <w:t xml:space="preserve"> </w:t>
      </w:r>
      <w:r>
        <w:rPr>
          <w:rFonts w:hint="eastAsia"/>
        </w:rPr>
        <w:t xml:space="preserve">MPC（参见</w:t>
      </w:r>
      <w:r>
        <w:t xml:space="preserve"> T2a </w:t>
      </w:r>
      <w:r>
        <w:rPr>
          <w:rFonts w:hint="eastAsia"/>
        </w:rPr>
        <w:t xml:space="preserve">第十二章分层分布式控制）</w:t>
      </w:r>
      <w:r>
        <w:t xml:space="preserve"> </w:t>
      </w:r>
      <w:r>
        <w:t xml:space="preserve">- </w:t>
      </w:r>
      <w:r>
        <w:rPr>
          <w:rFonts w:hint="eastAsia"/>
        </w:rPr>
        <w:t xml:space="preserve">时间约束：求解过程必须在规定时限内完成（如</w:t>
      </w:r>
      <w:r>
        <w:t xml:space="preserve"> 5 </w:t>
      </w:r>
      <w:r>
        <w:rPr>
          <w:rFonts w:hint="eastAsia"/>
        </w:rPr>
        <w:t xml:space="preserve">分钟）</w:t>
      </w:r>
    </w:p>
    <w:p>
      <w:pPr>
        <w:pStyle w:val="BodyText"/>
      </w:pPr>
      <w:r>
        <w:rPr>
          <w:rFonts w:hint="eastAsia"/>
          <w:b/>
          <w:bCs/>
        </w:rPr>
        <w:t xml:space="preserve">步骤3：冲突仲裁</w:t>
      </w:r>
      <w:r>
        <w:t xml:space="preserve"> </w:t>
      </w:r>
      <w:r>
        <w:t xml:space="preserve">- </w:t>
      </w:r>
      <w:r>
        <w:rPr>
          <w:rFonts w:hint="eastAsia"/>
        </w:rPr>
        <w:t xml:space="preserve">梯级智能体检查全局约束一致性</w:t>
      </w:r>
      <w:r>
        <w:t xml:space="preserve"> </w:t>
      </w:r>
      <w:r>
        <w:t xml:space="preserve">- </w:t>
      </w:r>
      <w:r>
        <w:rPr>
          <w:rFonts w:hint="eastAsia"/>
        </w:rPr>
        <w:t xml:space="preserve">发电-泄洪冲突按优先级裁定：安全</w:t>
      </w:r>
      <w:r>
        <w:t xml:space="preserve"> &gt; </w:t>
      </w:r>
      <w:r>
        <w:rPr>
          <w:rFonts w:hint="eastAsia"/>
        </w:rPr>
        <w:t xml:space="preserve">生态</w:t>
      </w:r>
      <w:r>
        <w:t xml:space="preserve"> &gt; </w:t>
      </w:r>
      <w:r>
        <w:rPr>
          <w:rFonts w:hint="eastAsia"/>
        </w:rPr>
        <w:t xml:space="preserve">发电效益</w:t>
      </w:r>
      <w:r>
        <w:t xml:space="preserve"> </w:t>
      </w:r>
      <w:r>
        <w:t xml:space="preserve">- </w:t>
      </w:r>
      <w:r>
        <w:rPr>
          <w:rFonts w:hint="eastAsia"/>
        </w:rPr>
        <w:t xml:space="preserve">认知AI生成冲突解释：哪些约束是活跃的，哪些站的方案被调整了</w:t>
      </w:r>
    </w:p>
    <w:p>
      <w:pPr>
        <w:pStyle w:val="BodyText"/>
      </w:pPr>
      <w:r>
        <w:rPr>
          <w:rFonts w:hint="eastAsia"/>
          <w:b/>
          <w:bCs/>
        </w:rPr>
        <w:t xml:space="preserve">步骤4：安全门禁</w:t>
      </w:r>
      <w:r>
        <w:t xml:space="preserve"> </w:t>
      </w:r>
      <w:r>
        <w:t xml:space="preserve">- </w:t>
      </w:r>
      <w:r>
        <w:rPr>
          <w:rFonts w:hint="eastAsia"/>
        </w:rPr>
        <w:t xml:space="preserve">安全监护智能体逐项验证方案安全性</w:t>
      </w:r>
      <w:r>
        <w:t xml:space="preserve"> </w:t>
      </w:r>
      <w:r>
        <w:t xml:space="preserve">- </w:t>
      </w:r>
      <w:r>
        <w:rPr>
          <w:rFonts w:hint="eastAsia"/>
        </w:rPr>
        <w:t xml:space="preserve">校验项：水位红线、泄流限值、机组安全参数、闸门动作频次限制、坡降限制</w:t>
      </w:r>
      <w:r>
        <w:t xml:space="preserve"> </w:t>
      </w:r>
      <w:r>
        <w:t xml:space="preserve">- </w:t>
      </w:r>
      <w:r>
        <w:rPr>
          <w:rFonts w:hint="eastAsia"/>
        </w:rPr>
        <w:t xml:space="preserve">任一校验未通过</w:t>
      </w:r>
      <w:r>
        <w:t xml:space="preserve"> → </w:t>
      </w:r>
      <w:r>
        <w:rPr>
          <w:rFonts w:hint="eastAsia"/>
        </w:rPr>
        <w:t xml:space="preserve">方案退回步骤2重新求解</w:t>
      </w:r>
    </w:p>
    <w:p>
      <w:pPr>
        <w:pStyle w:val="BodyText"/>
      </w:pPr>
      <w:r>
        <w:rPr>
          <w:rFonts w:hint="eastAsia"/>
          <w:b/>
          <w:bCs/>
        </w:rPr>
        <w:t xml:space="preserve">步骤5：执行发布</w:t>
      </w:r>
      <w:r>
        <w:t xml:space="preserve"> </w:t>
      </w:r>
      <w:r>
        <w:t xml:space="preserve">- </w:t>
      </w:r>
      <w:r>
        <w:rPr>
          <w:rFonts w:hint="eastAsia"/>
        </w:rPr>
        <w:t xml:space="preserve">通过门禁的方案分批下发给各站级智能体</w:t>
      </w:r>
      <w:r>
        <w:t xml:space="preserve"> </w:t>
      </w:r>
      <w:r>
        <w:t xml:space="preserve">- </w:t>
      </w:r>
      <w:r>
        <w:rPr>
          <w:rFonts w:hint="eastAsia"/>
        </w:rPr>
        <w:t xml:space="preserve">执行顺序：先上游后下游（因为上游动作影响下游来水）</w:t>
      </w:r>
      <w:r>
        <w:t xml:space="preserve"> </w:t>
      </w:r>
      <w:r>
        <w:t xml:space="preserve">- </w:t>
      </w:r>
      <w:r>
        <w:rPr>
          <w:rFonts w:hint="eastAsia"/>
        </w:rPr>
        <w:t xml:space="preserve">每批指令执行后确认实际响应与预期一致</w:t>
      </w:r>
      <w:r>
        <w:t xml:space="preserve"> </w:t>
      </w:r>
      <w:r>
        <w:t xml:space="preserve">- </w:t>
      </w:r>
      <w:r>
        <w:rPr>
          <w:rFonts w:hint="eastAsia"/>
        </w:rPr>
        <w:t xml:space="preserve">Buyalski（1991）在《Canal</w:t>
      </w:r>
      <w:r>
        <w:t xml:space="preserve"> Systems Automation </w:t>
      </w:r>
      <w:r>
        <w:rPr>
          <w:rFonts w:hint="eastAsia"/>
        </w:rPr>
        <w:t xml:space="preserve">Manual》中建议的”顺序启动”策略同样适用于梯级水电的指令下发</w:t>
      </w:r>
    </w:p>
    <w:p>
      <w:pPr>
        <w:pStyle w:val="BodyText"/>
      </w:pPr>
      <w:r>
        <w:rPr>
          <w:rFonts w:hint="eastAsia"/>
          <w:b/>
          <w:bCs/>
        </w:rPr>
        <w:t xml:space="preserve">步骤6：异常回退</w:t>
      </w:r>
      <w:r>
        <w:t xml:space="preserve"> </w:t>
      </w:r>
      <w:r>
        <w:t xml:space="preserve">- </w:t>
      </w:r>
      <w:r>
        <w:rPr>
          <w:rFonts w:hint="eastAsia"/>
        </w:rPr>
        <w:t xml:space="preserve">执行过程中如出现：实际响应偏离预期</w:t>
      </w:r>
      <w:r>
        <w:t xml:space="preserve"> &gt; </w:t>
      </w:r>
      <w:r>
        <w:rPr>
          <w:rFonts w:hint="eastAsia"/>
        </w:rPr>
        <w:t xml:space="preserve">阈值、设备异常、通信故障</w:t>
      </w:r>
      <w:r>
        <w:t xml:space="preserve"> </w:t>
      </w:r>
      <w:r>
        <w:t xml:space="preserve">- </w:t>
      </w:r>
      <w:r>
        <w:rPr>
          <w:rFonts w:hint="eastAsia"/>
        </w:rPr>
        <w:t xml:space="preserve">立即暂停后续指令下发</w:t>
      </w:r>
      <w:r>
        <w:t xml:space="preserve"> </w:t>
      </w:r>
      <w:r>
        <w:t xml:space="preserve">- </w:t>
      </w:r>
      <w:r>
        <w:rPr>
          <w:rFonts w:hint="eastAsia"/>
        </w:rPr>
        <w:t xml:space="preserve">触发预定义的保守策略（MRC）</w:t>
      </w:r>
      <w:r>
        <w:t xml:space="preserve"> </w:t>
      </w:r>
      <w:r>
        <w:t xml:space="preserve">- </w:t>
      </w:r>
      <w:r>
        <w:rPr>
          <w:rFonts w:hint="eastAsia"/>
        </w:rPr>
        <w:t xml:space="preserve">保留人工接管通道</w:t>
      </w:r>
    </w:p>
    <w:bookmarkEnd w:id="25"/>
    <w:bookmarkStart w:id="26" w:name="一键调的关键监测量"/>
    <w:p>
      <w:pPr>
        <w:pStyle w:val="Heading3"/>
      </w:pPr>
      <w:r>
        <w:t xml:space="preserve">13.5.3 </w:t>
      </w:r>
      <w:r>
        <w:rPr>
          <w:rFonts w:hint="eastAsia"/>
        </w:rPr>
        <w:t xml:space="preserve">一键调的关键监测量</w:t>
      </w:r>
    </w:p>
    <w:p>
      <w:pPr>
        <w:pStyle w:val="FirstParagraph"/>
      </w:pPr>
      <m:oMathPara>
        <m:oMathParaPr>
          <m:jc m:val="center"/>
        </m:oMathParaPr>
        <m:oMath>
          <m:r>
            <m:rPr>
              <m:nor/>
              <m:sty m:val="p"/>
            </m:rPr>
            <m:t>一键调执行质量</m:t>
          </m:r>
          <m:r>
            <m:rPr>
              <m:sty m:val="p"/>
            </m:rPr>
            <m:t>=</m:t>
          </m:r>
          <m:r>
            <m:t>f</m:t>
          </m:r>
          <m:r>
            <m:rPr>
              <m:sty m:val="p"/>
            </m:rPr>
            <m:t>(</m:t>
          </m:r>
          <m:r>
            <m:rPr>
              <m:sty m:val="p"/>
            </m:rPr>
            <m:t>Δ</m:t>
          </m:r>
          <m:r>
            <m:t>P</m:t>
          </m:r>
          <m:r>
            <m:rPr>
              <m:sty m:val="p"/>
            </m:rPr>
            <m:t>,</m:t>
          </m:r>
          <m:r>
            <m:rPr>
              <m:sty m:val="p"/>
            </m:rPr>
            <m:t>Δ</m:t>
          </m:r>
          <m:r>
            <m:t>h</m:t>
          </m:r>
          <m:r>
            <m:rPr>
              <m:sty m:val="p"/>
            </m:rPr>
            <m:t>,</m:t>
          </m:r>
          <m:sSub>
            <m:e>
              <m:r>
                <m:t>T</m:t>
              </m:r>
            </m:e>
            <m:sub>
              <m:r>
                <m:rPr>
                  <m:nor/>
                  <m:sty m:val="p"/>
                </m:rPr>
                <m:t>conv</m:t>
              </m:r>
            </m:sub>
          </m:sSub>
          <m:r>
            <m:rPr>
              <m:sty m:val="p"/>
            </m:rPr>
            <m:t>,</m:t>
          </m:r>
          <m:sSub>
            <m:e>
              <m:r>
                <m:t>R</m:t>
              </m:r>
            </m:e>
            <m:sub>
              <m:r>
                <m:rPr>
                  <m:nor/>
                  <m:sty m:val="p"/>
                </m:rPr>
                <m:t>exec</m:t>
              </m:r>
            </m:sub>
          </m:sSub>
          <m:r>
            <m:rPr>
              <m:sty m:val="p"/>
            </m:rPr>
            <m:t>,</m:t>
          </m:r>
          <m:sSub>
            <m:e>
              <m:r>
                <m:t>N</m:t>
              </m:r>
            </m:e>
            <m:sub>
              <m:r>
                <m:rPr>
                  <m:nor/>
                  <m:sty m:val="p"/>
                </m:rPr>
                <m:t>manual</m:t>
              </m:r>
            </m:sub>
          </m:sSub>
          <m:r>
            <m:rPr>
              <m:sty m:val="p"/>
            </m:rPr>
            <m:t>)</m:t>
          </m:r>
        </m:oMath>
      </m:oMathPara>
    </w:p>
    <w:p>
      <w:pPr>
        <w:pStyle w:val="FirstParagraph"/>
      </w:pPr>
      <w:r>
        <w:rPr>
          <w:rFonts w:hint="eastAsia"/>
          <w:b/>
          <w:bCs/>
        </w:rPr>
        <w:t xml:space="preserve">表13-1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监测量</w:t>
            </w:r>
          </w:p>
        </w:tc>
        <w:tc>
          <w:tcPr/>
          <w:p>
            <w:pPr>
              <w:pStyle w:val="Compact"/>
              <w:jc w:val="left"/>
            </w:pPr>
            <w:r>
              <w:rPr>
                <w:rFonts w:hint="eastAsia"/>
              </w:rPr>
              <w:t xml:space="preserve">含义</w:t>
            </w:r>
          </w:p>
        </w:tc>
        <w:tc>
          <w:tcPr/>
          <w:p>
            <w:pPr>
              <w:pStyle w:val="Compact"/>
              <w:jc w:val="left"/>
            </w:pPr>
            <w:r>
              <w:rPr>
                <w:rFonts w:hint="eastAsia"/>
              </w:rPr>
              <w:t xml:space="preserve">目标</w:t>
            </w:r>
          </w:p>
        </w:tc>
      </w:tr>
      <w:tr>
        <w:tc>
          <w:tcPr/>
          <w:p>
            <w:pPr>
              <w:pStyle w:val="Compact"/>
              <w:jc w:val="left"/>
            </w:pPr>
            <m:oMath>
              <m:r>
                <m:rPr>
                  <m:sty m:val="p"/>
                </m:rPr>
                <m:t>Δ</m:t>
              </m:r>
              <m:r>
                <m:t>P</m:t>
              </m:r>
            </m:oMath>
          </w:p>
        </w:tc>
        <w:tc>
          <w:tcPr/>
          <w:p>
            <w:pPr>
              <w:pStyle w:val="Compact"/>
              <w:jc w:val="left"/>
            </w:pPr>
            <w:r>
              <w:rPr>
                <w:rFonts w:hint="eastAsia"/>
              </w:rPr>
              <w:t xml:space="preserve">实际出力与目标出力偏差</w:t>
            </w:r>
          </w:p>
        </w:tc>
        <w:tc>
          <w:tcPr/>
          <w:p>
            <w:pPr>
              <w:pStyle w:val="Compact"/>
              <w:jc w:val="left"/>
            </w:pPr>
            <w:r>
              <w:t xml:space="preserve">&lt; 2%</w:t>
            </w:r>
          </w:p>
        </w:tc>
      </w:tr>
      <w:tr>
        <w:tc>
          <w:tcPr/>
          <w:p>
            <w:pPr>
              <w:pStyle w:val="Compact"/>
              <w:jc w:val="left"/>
            </w:pPr>
            <m:oMath>
              <m:r>
                <m:rPr>
                  <m:sty m:val="p"/>
                </m:rPr>
                <m:t>Δ</m:t>
              </m:r>
              <m:r>
                <m:t>h</m:t>
              </m:r>
            </m:oMath>
          </w:p>
        </w:tc>
        <w:tc>
          <w:tcPr/>
          <w:p>
            <w:pPr>
              <w:pStyle w:val="Compact"/>
              <w:jc w:val="left"/>
            </w:pPr>
            <w:r>
              <w:rPr>
                <w:rFonts w:hint="eastAsia"/>
              </w:rPr>
              <w:t xml:space="preserve">关键断面水位偏差</w:t>
            </w:r>
          </w:p>
        </w:tc>
        <w:tc>
          <w:tcPr/>
          <w:p>
            <w:pPr>
              <w:pStyle w:val="Compact"/>
              <w:jc w:val="left"/>
            </w:pPr>
            <w:r>
              <w:t xml:space="preserve">&lt; 0.1 m</w:t>
            </w:r>
          </w:p>
        </w:tc>
      </w:tr>
      <w:tr>
        <w:tc>
          <w:tcPr/>
          <w:p>
            <w:pPr>
              <w:pStyle w:val="Compact"/>
              <w:jc w:val="left"/>
            </w:pPr>
            <m:oMath>
              <m:sSub>
                <m:e>
                  <m:r>
                    <m:t>T</m:t>
                  </m:r>
                </m:e>
                <m:sub>
                  <m:r>
                    <m:rPr>
                      <m:nor/>
                      <m:sty m:val="p"/>
                    </m:rPr>
                    <m:t>conv</m:t>
                  </m:r>
                </m:sub>
              </m:sSub>
            </m:oMath>
          </w:p>
        </w:tc>
        <w:tc>
          <w:tcPr/>
          <w:p>
            <w:pPr>
              <w:pStyle w:val="Compact"/>
              <w:jc w:val="left"/>
            </w:pPr>
            <w:r>
              <w:rPr>
                <w:rFonts w:hint="eastAsia"/>
              </w:rPr>
              <w:t xml:space="preserve">策略求解收敛时间</w:t>
            </w:r>
          </w:p>
        </w:tc>
        <w:tc>
          <w:tcPr/>
          <w:p>
            <w:pPr>
              <w:pStyle w:val="Compact"/>
              <w:jc w:val="left"/>
            </w:pPr>
            <w:r>
              <w:t xml:space="preserve">&lt; 5 min</w:t>
            </w:r>
          </w:p>
        </w:tc>
      </w:tr>
      <w:tr>
        <w:tc>
          <w:tcPr/>
          <w:p>
            <w:pPr>
              <w:pStyle w:val="Compact"/>
              <w:jc w:val="left"/>
            </w:pPr>
            <m:oMath>
              <m:sSub>
                <m:e>
                  <m:r>
                    <m:t>R</m:t>
                  </m:r>
                </m:e>
                <m:sub>
                  <m:r>
                    <m:rPr>
                      <m:nor/>
                      <m:sty m:val="p"/>
                    </m:rPr>
                    <m:t>exec</m:t>
                  </m:r>
                </m:sub>
              </m:sSub>
            </m:oMath>
          </w:p>
        </w:tc>
        <w:tc>
          <w:tcPr/>
          <w:p>
            <w:pPr>
              <w:pStyle w:val="Compact"/>
              <w:jc w:val="left"/>
            </w:pPr>
            <w:r>
              <w:rPr>
                <w:rFonts w:hint="eastAsia"/>
              </w:rPr>
              <w:t xml:space="preserve">指令执行成功率</w:t>
            </w:r>
          </w:p>
        </w:tc>
        <w:tc>
          <w:tcPr/>
          <w:p>
            <w:pPr>
              <w:pStyle w:val="Compact"/>
              <w:jc w:val="left"/>
            </w:pPr>
            <w:r>
              <w:t xml:space="preserve">&gt; 99%</w:t>
            </w:r>
          </w:p>
        </w:tc>
      </w:tr>
      <w:tr>
        <w:tc>
          <w:tcPr/>
          <w:p>
            <w:pPr>
              <w:pStyle w:val="Compact"/>
              <w:jc w:val="left"/>
            </w:pPr>
            <m:oMath>
              <m:sSub>
                <m:e>
                  <m:r>
                    <m:t>N</m:t>
                  </m:r>
                </m:e>
                <m:sub>
                  <m:r>
                    <m:rPr>
                      <m:nor/>
                      <m:sty m:val="p"/>
                    </m:rPr>
                    <m:t>manual</m:t>
                  </m:r>
                </m:sub>
              </m:sSub>
            </m:oMath>
          </w:p>
        </w:tc>
        <w:tc>
          <w:tcPr/>
          <w:p>
            <w:pPr>
              <w:pStyle w:val="Compact"/>
              <w:jc w:val="left"/>
            </w:pPr>
            <w:r>
              <w:rPr>
                <w:rFonts w:hint="eastAsia"/>
              </w:rPr>
              <w:t xml:space="preserve">人工干预次数</w:t>
            </w:r>
          </w:p>
        </w:tc>
        <w:tc>
          <w:tcPr/>
          <w:p>
            <w:pPr>
              <w:pStyle w:val="Compact"/>
              <w:jc w:val="left"/>
            </w:pPr>
            <w:r>
              <w:rPr>
                <w:rFonts w:hint="eastAsia"/>
              </w:rPr>
              <w:t xml:space="preserve">趋近</w:t>
            </w:r>
            <w:r>
              <w:t xml:space="preserve"> 0</w:t>
            </w:r>
          </w:p>
        </w:tc>
      </w:tr>
    </w:tbl>
    <w:bookmarkEnd w:id="26"/>
    <w:bookmarkStart w:id="27" w:name="汛期一键调的特殊处理"/>
    <w:p>
      <w:pPr>
        <w:pStyle w:val="Heading3"/>
      </w:pPr>
      <w:r>
        <w:t xml:space="preserve">13.5.4 </w:t>
      </w:r>
      <w:r>
        <w:rPr>
          <w:rFonts w:hint="eastAsia"/>
        </w:rPr>
        <w:t xml:space="preserve">汛期一键调的特殊处理</w:t>
      </w:r>
    </w:p>
    <w:p>
      <w:pPr>
        <w:pStyle w:val="FirstParagraph"/>
      </w:pPr>
      <w:r>
        <w:rPr>
          <w:rFonts w:hint="eastAsia"/>
        </w:rPr>
        <w:t xml:space="preserve">汛期工况是一键调的最大挑战：来水不确定性大、泄洪约束活跃、安全裕度减小。汛期一键调的特殊规则包括：</w:t>
      </w:r>
    </w:p>
    <w:p>
      <w:pPr>
        <w:pStyle w:val="Compact"/>
        <w:numPr>
          <w:ilvl w:val="0"/>
          <w:numId w:val="1006"/>
        </w:numPr>
      </w:pPr>
      <w:r>
        <w:rPr>
          <w:rFonts w:hint="eastAsia"/>
          <w:b/>
          <w:bCs/>
        </w:rPr>
        <w:t xml:space="preserve">目标优先级调整</w:t>
      </w:r>
      <w:r>
        <w:rPr>
          <w:rFonts w:hint="eastAsia"/>
        </w:rPr>
        <w:t xml:space="preserve">：泄洪安全从约束变为首要目标</w:t>
      </w:r>
    </w:p>
    <w:p>
      <w:pPr>
        <w:pStyle w:val="Compact"/>
        <w:numPr>
          <w:ilvl w:val="0"/>
          <w:numId w:val="1006"/>
        </w:numPr>
      </w:pPr>
      <w:r>
        <w:rPr>
          <w:rFonts w:hint="eastAsia"/>
          <w:b/>
          <w:bCs/>
        </w:rPr>
        <w:t xml:space="preserve">频率加密</w:t>
      </w:r>
      <w:r>
        <w:rPr>
          <w:rFonts w:hint="eastAsia"/>
        </w:rPr>
        <w:t xml:space="preserve">：一键调周期从</w:t>
      </w:r>
      <w:r>
        <w:t xml:space="preserve"> 15min </w:t>
      </w:r>
      <w:r>
        <w:rPr>
          <w:rFonts w:hint="eastAsia"/>
        </w:rPr>
        <w:t xml:space="preserve">缩短到</w:t>
      </w:r>
      <w:r>
        <w:t xml:space="preserve"> 5min</w:t>
      </w:r>
    </w:p>
    <w:p>
      <w:pPr>
        <w:pStyle w:val="Compact"/>
        <w:numPr>
          <w:ilvl w:val="0"/>
          <w:numId w:val="1006"/>
        </w:numPr>
      </w:pPr>
      <w:r>
        <w:rPr>
          <w:rFonts w:hint="eastAsia"/>
          <w:b/>
          <w:bCs/>
        </w:rPr>
        <w:t xml:space="preserve">保守裕度</w:t>
      </w:r>
      <w:r>
        <w:rPr>
          <w:rFonts w:hint="eastAsia"/>
        </w:rPr>
        <w:t xml:space="preserve">：所有安全参数增加</w:t>
      </w:r>
      <w:r>
        <w:t xml:space="preserve"> 10% </w:t>
      </w:r>
      <w:r>
        <w:rPr>
          <w:rFonts w:hint="eastAsia"/>
        </w:rPr>
        <w:t xml:space="preserve">保守裕度</w:t>
      </w:r>
    </w:p>
    <w:p>
      <w:pPr>
        <w:pStyle w:val="Compact"/>
        <w:numPr>
          <w:ilvl w:val="0"/>
          <w:numId w:val="1006"/>
        </w:numPr>
      </w:pPr>
      <w:r>
        <w:rPr>
          <w:rFonts w:hint="eastAsia"/>
          <w:b/>
          <w:bCs/>
        </w:rPr>
        <w:t xml:space="preserve">人工复核强制</w:t>
      </w:r>
      <w:r>
        <w:rPr>
          <w:rFonts w:hint="eastAsia"/>
        </w:rPr>
        <w:t xml:space="preserve">：泄洪闸门大幅调整必须人工确认</w:t>
      </w:r>
    </w:p>
    <w:p>
      <w:pPr>
        <w:pStyle w:val="Compact"/>
        <w:numPr>
          <w:ilvl w:val="0"/>
          <w:numId w:val="1006"/>
        </w:numPr>
      </w:pPr>
      <w:r>
        <w:rPr>
          <w:rFonts w:hint="eastAsia"/>
          <w:b/>
          <w:bCs/>
        </w:rPr>
        <w:t xml:space="preserve">预报持续更新</w:t>
      </w:r>
      <w:r>
        <w:rPr>
          <w:rFonts w:hint="eastAsia"/>
        </w:rPr>
        <w:t xml:space="preserve">：每</w:t>
      </w:r>
      <w:r>
        <w:t xml:space="preserve"> 30min </w:t>
      </w:r>
      <w:r>
        <w:rPr>
          <w:rFonts w:hint="eastAsia"/>
        </w:rPr>
        <w:t xml:space="preserve">更新来水预报并重新评估</w:t>
      </w:r>
      <w:r>
        <w:t xml:space="preserve"> ODD </w:t>
      </w:r>
      <w:r>
        <w:rPr>
          <w:rFonts w:hint="eastAsia"/>
        </w:rPr>
        <w:t xml:space="preserve">状态</w:t>
      </w:r>
    </w:p>
    <w:p>
      <w:pPr>
        <w:pStyle w:val="FirstParagraph"/>
      </w:pPr>
      <w:r>
        <w:t xml:space="preserve">Van </w:t>
      </w:r>
      <w:r>
        <w:rPr>
          <w:rFonts w:hint="eastAsia"/>
        </w:rPr>
        <w:t xml:space="preserve">Overloop（2006）在明渠</w:t>
      </w:r>
      <w:r>
        <w:t xml:space="preserve"> MPC </w:t>
      </w:r>
      <w:r>
        <w:rPr>
          <w:rFonts w:hint="eastAsia"/>
        </w:rPr>
        <w:t xml:space="preserve">实践中强调的”滚动时域”策略在汛期一键调中得到体现——不追求一次性长期最优，而是基于持续更新的预报信息滚动优化。</w:t>
      </w:r>
    </w:p>
    <w:p>
      <w:r>
        <w:pict>
          <v:rect style="width:0;height:1.5pt" o:hralign="center" o:hrstd="t" o:hr="t"/>
        </w:pict>
      </w:r>
    </w:p>
    <w:bookmarkEnd w:id="27"/>
    <w:bookmarkEnd w:id="28"/>
    <w:bookmarkStart w:id="33" w:name="在环测试与验证"/>
    <w:p>
      <w:pPr>
        <w:pStyle w:val="Heading2"/>
      </w:pPr>
      <w:r>
        <w:t xml:space="preserve">13.6 </w:t>
      </w:r>
      <w:r>
        <w:rPr>
          <w:rFonts w:hint="eastAsia"/>
        </w:rPr>
        <w:t xml:space="preserve">在环测试与验证</w:t>
      </w:r>
    </w:p>
    <w:bookmarkStart w:id="29" w:name="水电场景在环测试的特殊性"/>
    <w:p>
      <w:pPr>
        <w:pStyle w:val="Heading3"/>
      </w:pPr>
      <w:r>
        <w:t xml:space="preserve">13.6.1 </w:t>
      </w:r>
      <w:r>
        <w:rPr>
          <w:rFonts w:hint="eastAsia"/>
        </w:rPr>
        <w:t xml:space="preserve">水电场景在环测试的特殊性</w:t>
      </w:r>
    </w:p>
    <w:p>
      <w:pPr>
        <w:pStyle w:val="FirstParagraph"/>
      </w:pPr>
      <w:r>
        <w:rPr>
          <w:rFonts w:hint="eastAsia"/>
        </w:rPr>
        <w:t xml:space="preserve">基于</w:t>
      </w:r>
      <w:r>
        <w:t xml:space="preserve"> ch10 </w:t>
      </w:r>
      <w:r>
        <w:rPr>
          <w:rFonts w:hint="eastAsia"/>
        </w:rPr>
        <w:t xml:space="preserve">的在环测试框架，水电场景的测试有其特殊要求：</w:t>
      </w:r>
    </w:p>
    <w:p>
      <w:pPr>
        <w:pStyle w:val="BodyText"/>
      </w:pPr>
      <w:r>
        <w:rPr>
          <w:rFonts w:hint="eastAsia"/>
          <w:b/>
          <w:bCs/>
        </w:rPr>
        <w:t xml:space="preserve">（1）动态响应更快</w:t>
      </w:r>
      <w:r>
        <w:rPr>
          <w:rFonts w:hint="eastAsia"/>
        </w:rPr>
        <w:t xml:space="preserve">：水电机组的出力调整为秒级（比明渠闸门快1-2个数量级），测试需要更高的时间分辨率。</w:t>
      </w:r>
    </w:p>
    <w:p>
      <w:pPr>
        <w:pStyle w:val="BodyText"/>
      </w:pPr>
      <w:r>
        <w:rPr>
          <w:rFonts w:hint="eastAsia"/>
          <w:b/>
          <w:bCs/>
        </w:rPr>
        <w:t xml:space="preserve">（2）耦合维度更多</w:t>
      </w:r>
      <w:r>
        <w:rPr>
          <w:rFonts w:hint="eastAsia"/>
        </w:rPr>
        <w:t xml:space="preserve">：发电-泄洪-电网三方耦合，测试场景的组合空间更大。</w:t>
      </w:r>
    </w:p>
    <w:p>
      <w:pPr>
        <w:pStyle w:val="BodyText"/>
      </w:pPr>
      <w:r>
        <w:rPr>
          <w:rFonts w:hint="eastAsia"/>
          <w:b/>
          <w:bCs/>
        </w:rPr>
        <w:t xml:space="preserve">（3）安全后果更严重</w:t>
      </w:r>
      <w:r>
        <w:rPr>
          <w:rFonts w:hint="eastAsia"/>
        </w:rPr>
        <w:t xml:space="preserve">：水电站的泄洪失控或机组飞逸可能造成灾难性后果，测试必须更加严格。</w:t>
      </w:r>
    </w:p>
    <w:p>
      <w:pPr>
        <w:pStyle w:val="BodyText"/>
      </w:pPr>
      <w:r>
        <w:t xml:space="preserve">Lei 2025c </w:t>
      </w:r>
      <w:r>
        <w:rPr>
          <w:rFonts w:hint="eastAsia"/>
        </w:rPr>
        <w:t xml:space="preserve">的在环测试体系为水电场景提供了方法论基础，但需要针对上述特殊性进行适配。</w:t>
      </w:r>
    </w:p>
    <w:bookmarkEnd w:id="29"/>
    <w:bookmarkStart w:id="30" w:name="四级在环测试方案"/>
    <w:p>
      <w:pPr>
        <w:pStyle w:val="Heading3"/>
      </w:pPr>
      <w:r>
        <w:t xml:space="preserve">13.6.2 </w:t>
      </w:r>
      <w:r>
        <w:rPr>
          <w:rFonts w:hint="eastAsia"/>
        </w:rPr>
        <w:t xml:space="preserve">四级在环测试方案</w:t>
      </w:r>
    </w:p>
    <w:p>
      <w:pPr>
        <w:pStyle w:val="FirstParagraph"/>
      </w:pPr>
      <w:r>
        <w:rPr>
          <w:b/>
          <w:bCs/>
        </w:rPr>
        <w:t xml:space="preserve">MIL </w:t>
      </w:r>
      <w:r>
        <w:rPr>
          <w:rFonts w:hint="eastAsia"/>
          <w:b/>
          <w:bCs/>
        </w:rPr>
        <w:t xml:space="preserve">阶段（3个月）</w:t>
      </w:r>
      <w:r>
        <w:rPr>
          <w:rFonts w:hint="eastAsia"/>
        </w:rPr>
        <w:t xml:space="preserve">：</w:t>
      </w:r>
      <w:r>
        <w:t xml:space="preserve"> </w:t>
      </w:r>
      <w:r>
        <w:t xml:space="preserve">- </w:t>
      </w:r>
      <w:r>
        <w:rPr>
          <w:rFonts w:hint="eastAsia"/>
        </w:rPr>
        <w:t xml:space="preserve">搭建梯级仿真环境（瀑布沟+深溪沟+枕头坝+沙坪）</w:t>
      </w:r>
      <w:r>
        <w:t xml:space="preserve"> </w:t>
      </w:r>
      <w:r>
        <w:t xml:space="preserve">- </w:t>
      </w:r>
      <w:r>
        <w:rPr>
          <w:rFonts w:hint="eastAsia"/>
        </w:rPr>
        <w:t xml:space="preserve">验证一键调流程在标准工况下的正确性</w:t>
      </w:r>
      <w:r>
        <w:t xml:space="preserve"> </w:t>
      </w:r>
      <w:r>
        <w:t xml:space="preserve">- </w:t>
      </w:r>
      <w:r>
        <w:rPr>
          <w:rFonts w:hint="eastAsia"/>
        </w:rPr>
        <w:t xml:space="preserve">蒙特卡洛测试：来水变化</w:t>
      </w:r>
      <w:r>
        <w:t xml:space="preserve"> </w:t>
      </w:r>
      <w:r>
        <w:rPr>
          <w:rFonts w:hint="eastAsia"/>
        </w:rPr>
        <w:t xml:space="preserve">±30%、电价波动</w:t>
      </w:r>
      <w:r>
        <w:t xml:space="preserve"> </w:t>
      </w:r>
      <w:r>
        <w:rPr>
          <w:rFonts w:hint="eastAsia"/>
        </w:rPr>
        <w:t xml:space="preserve">±20%、机组可用性组合</w:t>
      </w:r>
      <w:r>
        <w:t xml:space="preserve"> </w:t>
      </w:r>
      <w:r>
        <w:t xml:space="preserve">- </w:t>
      </w:r>
      <w:r>
        <w:rPr>
          <w:rFonts w:hint="eastAsia"/>
        </w:rPr>
        <w:t xml:space="preserve">多目标帕累托前沿验证：发电-安全-生态三维权衡</w:t>
      </w:r>
    </w:p>
    <w:p>
      <w:pPr>
        <w:pStyle w:val="BodyText"/>
      </w:pPr>
      <w:r>
        <w:rPr>
          <w:b/>
          <w:bCs/>
        </w:rPr>
        <w:t xml:space="preserve">SIL </w:t>
      </w:r>
      <w:r>
        <w:rPr>
          <w:rFonts w:hint="eastAsia"/>
          <w:b/>
          <w:bCs/>
        </w:rPr>
        <w:t xml:space="preserve">阶段（4个月）</w:t>
      </w:r>
      <w:r>
        <w:rPr>
          <w:rFonts w:hint="eastAsia"/>
        </w:rPr>
        <w:t xml:space="preserve">：</w:t>
      </w:r>
      <w:r>
        <w:t xml:space="preserve"> </w:t>
      </w:r>
      <w:r>
        <w:t xml:space="preserve">- </w:t>
      </w:r>
      <w:r>
        <w:rPr>
          <w:rFonts w:hint="eastAsia"/>
        </w:rPr>
        <w:t xml:space="preserve">部署到实际软件栈（MAS</w:t>
      </w:r>
      <w:r>
        <w:t xml:space="preserve"> </w:t>
      </w:r>
      <w:r>
        <w:rPr>
          <w:rFonts w:hint="eastAsia"/>
        </w:rPr>
        <w:t xml:space="preserve">框架</w:t>
      </w:r>
      <w:r>
        <w:t xml:space="preserve"> + </w:t>
      </w:r>
      <w:r>
        <w:rPr>
          <w:rFonts w:hint="eastAsia"/>
        </w:rPr>
        <w:t xml:space="preserve">认知AI引擎）</w:t>
      </w:r>
      <w:r>
        <w:t xml:space="preserve"> </w:t>
      </w:r>
      <w:r>
        <w:t xml:space="preserve">- </w:t>
      </w:r>
      <w:r>
        <w:rPr>
          <w:rFonts w:hint="eastAsia"/>
        </w:rPr>
        <w:t xml:space="preserve">验证梯级通信接口的一致性和时延</w:t>
      </w:r>
      <w:r>
        <w:t xml:space="preserve"> </w:t>
      </w:r>
      <w:r>
        <w:t xml:space="preserve">- </w:t>
      </w:r>
      <w:r>
        <w:rPr>
          <w:rFonts w:hint="eastAsia"/>
        </w:rPr>
        <w:t xml:space="preserve">异常注入：机组跳闸、闸门卡阻、通信延迟、数据缺测</w:t>
      </w:r>
      <w:r>
        <w:t xml:space="preserve"> </w:t>
      </w:r>
      <w:r>
        <w:t xml:space="preserve">- </w:t>
      </w:r>
      <w:r>
        <w:rPr>
          <w:rFonts w:hint="eastAsia"/>
        </w:rPr>
        <w:t xml:space="preserve">特别测试：一键调流程中的安全门禁逐项验证</w:t>
      </w:r>
    </w:p>
    <w:p>
      <w:pPr>
        <w:pStyle w:val="BodyText"/>
      </w:pPr>
      <w:r>
        <w:rPr>
          <w:b/>
          <w:bCs/>
        </w:rPr>
        <w:t xml:space="preserve">HIL </w:t>
      </w:r>
      <w:r>
        <w:rPr>
          <w:rFonts w:hint="eastAsia"/>
          <w:b/>
          <w:bCs/>
        </w:rPr>
        <w:t xml:space="preserve">阶段（4个月）</w:t>
      </w:r>
      <w:r>
        <w:rPr>
          <w:rFonts w:hint="eastAsia"/>
        </w:rPr>
        <w:t xml:space="preserve">：</w:t>
      </w:r>
      <w:r>
        <w:t xml:space="preserve"> </w:t>
      </w:r>
      <w:r>
        <w:t xml:space="preserve">- </w:t>
      </w:r>
      <w:r>
        <w:rPr>
          <w:rFonts w:hint="eastAsia"/>
        </w:rPr>
        <w:t xml:space="preserve">在实验室搭建</w:t>
      </w:r>
      <w:r>
        <w:t xml:space="preserve"> PLC + </w:t>
      </w:r>
      <w:r>
        <w:rPr>
          <w:rFonts w:hint="eastAsia"/>
        </w:rPr>
        <w:t xml:space="preserve">工控机</w:t>
      </w:r>
      <w:r>
        <w:t xml:space="preserve"> + </w:t>
      </w:r>
      <w:r>
        <w:rPr>
          <w:rFonts w:hint="eastAsia"/>
        </w:rPr>
        <w:t xml:space="preserve">模拟信号的硬件环境</w:t>
      </w:r>
      <w:r>
        <w:t xml:space="preserve"> </w:t>
      </w:r>
      <w:r>
        <w:t xml:space="preserve">- </w:t>
      </w:r>
      <w:r>
        <w:rPr>
          <w:rFonts w:hint="eastAsia"/>
        </w:rPr>
        <w:t xml:space="preserve">验证安全联锁在极端场景下的独立性</w:t>
      </w:r>
      <w:r>
        <w:t xml:space="preserve"> </w:t>
      </w:r>
      <w:r>
        <w:t xml:space="preserve">- MRC </w:t>
      </w:r>
      <w:r>
        <w:rPr>
          <w:rFonts w:hint="eastAsia"/>
        </w:rPr>
        <w:t xml:space="preserve">触发-降级-恢复全流程测试</w:t>
      </w:r>
      <w:r>
        <w:t xml:space="preserve"> </w:t>
      </w:r>
      <w:r>
        <w:t xml:space="preserve">- Clemmens et </w:t>
      </w:r>
      <w:r>
        <w:rPr>
          <w:rFonts w:hint="eastAsia"/>
        </w:rPr>
        <w:t xml:space="preserve">al.（2005）提出的明渠控制标准测试用例可作为水电测试用例设计的方法论参考</w:t>
      </w:r>
    </w:p>
    <w:p>
      <w:pPr>
        <w:pStyle w:val="BodyText"/>
      </w:pPr>
      <w:r>
        <w:rPr>
          <w:b/>
          <w:bCs/>
        </w:rPr>
        <w:t xml:space="preserve">PIL </w:t>
      </w:r>
      <w:r>
        <w:rPr>
          <w:rFonts w:hint="eastAsia"/>
          <w:b/>
          <w:bCs/>
        </w:rPr>
        <w:t xml:space="preserve">阶段（6个月）</w:t>
      </w:r>
      <w:r>
        <w:rPr>
          <w:rFonts w:hint="eastAsia"/>
        </w:rPr>
        <w:t xml:space="preserve">：</w:t>
      </w:r>
      <w:r>
        <w:t xml:space="preserve"> </w:t>
      </w:r>
      <w:r>
        <w:t xml:space="preserve">- </w:t>
      </w:r>
      <w:r>
        <w:rPr>
          <w:rFonts w:hint="eastAsia"/>
        </w:rPr>
        <w:t xml:space="preserve">前3个月：影子运行（一键调并行计算但不实际执行）</w:t>
      </w:r>
      <w:r>
        <w:t xml:space="preserve"> </w:t>
      </w:r>
      <w:r>
        <w:t xml:space="preserve">- </w:t>
      </w:r>
      <w:r>
        <w:rPr>
          <w:rFonts w:hint="eastAsia"/>
        </w:rPr>
        <w:t xml:space="preserve">后3个月：分级放权（从夜间平稳工况开始）</w:t>
      </w:r>
      <w:r>
        <w:t xml:space="preserve"> </w:t>
      </w:r>
      <w:r>
        <w:t xml:space="preserve">- </w:t>
      </w:r>
      <w:r>
        <w:rPr>
          <w:rFonts w:hint="eastAsia"/>
        </w:rPr>
        <w:t xml:space="preserve">特别要求：影子运行期间至少覆盖一个汛期，以验证极端工况下的表现</w:t>
      </w:r>
    </w:p>
    <w:bookmarkEnd w:id="30"/>
    <w:bookmarkStart w:id="31" w:name="测试场景矩阵"/>
    <w:p>
      <w:pPr>
        <w:pStyle w:val="Heading3"/>
      </w:pPr>
      <w:r>
        <w:t xml:space="preserve">13.6.3 </w:t>
      </w:r>
      <w:r>
        <w:rPr>
          <w:rFonts w:hint="eastAsia"/>
        </w:rPr>
        <w:t xml:space="preserve">测试场景矩阵</w:t>
      </w:r>
    </w:p>
    <w:p>
      <w:pPr>
        <w:pStyle w:val="FirstParagraph"/>
      </w:pPr>
      <w:r>
        <w:rPr>
          <w:rFonts w:hint="eastAsia"/>
          <w:b/>
          <w:bCs/>
        </w:rPr>
        <w:t xml:space="preserve">表13-2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场景类型</w:t>
            </w:r>
          </w:p>
        </w:tc>
        <w:tc>
          <w:tcPr/>
          <w:p>
            <w:pPr>
              <w:pStyle w:val="Compact"/>
              <w:jc w:val="left"/>
            </w:pPr>
            <w:r>
              <w:rPr>
                <w:rFonts w:hint="eastAsia"/>
              </w:rPr>
              <w:t xml:space="preserve">具体场景</w:t>
            </w:r>
          </w:p>
        </w:tc>
        <w:tc>
          <w:tcPr/>
          <w:p>
            <w:pPr>
              <w:pStyle w:val="Compact"/>
              <w:jc w:val="left"/>
            </w:pPr>
            <w:r>
              <w:rPr>
                <w:rFonts w:hint="eastAsia"/>
              </w:rPr>
              <w:t xml:space="preserve">测试级别</w:t>
            </w:r>
          </w:p>
        </w:tc>
        <w:tc>
          <w:tcPr/>
          <w:p>
            <w:pPr>
              <w:pStyle w:val="Compact"/>
              <w:jc w:val="left"/>
            </w:pPr>
            <w:r>
              <w:rPr>
                <w:rFonts w:hint="eastAsia"/>
              </w:rPr>
              <w:t xml:space="preserve">优先级</w:t>
            </w:r>
          </w:p>
        </w:tc>
      </w:tr>
      <w:tr>
        <w:tc>
          <w:tcPr/>
          <w:p>
            <w:pPr>
              <w:pStyle w:val="Compact"/>
              <w:jc w:val="left"/>
            </w:pPr>
            <w:r>
              <w:rPr>
                <w:rFonts w:hint="eastAsia"/>
              </w:rPr>
              <w:t xml:space="preserve">常态发电</w:t>
            </w:r>
          </w:p>
        </w:tc>
        <w:tc>
          <w:tcPr/>
          <w:p>
            <w:pPr>
              <w:pStyle w:val="Compact"/>
              <w:jc w:val="left"/>
            </w:pPr>
            <w:r>
              <w:rPr>
                <w:rFonts w:hint="eastAsia"/>
              </w:rPr>
              <w:t xml:space="preserve">日内负荷跟踪</w:t>
            </w:r>
          </w:p>
        </w:tc>
        <w:tc>
          <w:tcPr/>
          <w:p>
            <w:pPr>
              <w:pStyle w:val="Compact"/>
              <w:jc w:val="left"/>
            </w:pPr>
            <w:r>
              <w:t xml:space="preserve">MIL+SIL</w:t>
            </w:r>
          </w:p>
        </w:tc>
        <w:tc>
          <w:tcPr/>
          <w:p>
            <w:pPr>
              <w:pStyle w:val="Compact"/>
              <w:jc w:val="left"/>
            </w:pPr>
            <w:r>
              <w:t xml:space="preserve">P1</w:t>
            </w:r>
          </w:p>
        </w:tc>
      </w:tr>
      <w:tr>
        <w:tc>
          <w:tcPr/>
          <w:p>
            <w:pPr>
              <w:pStyle w:val="Compact"/>
              <w:jc w:val="left"/>
            </w:pPr>
            <w:r>
              <w:rPr>
                <w:rFonts w:hint="eastAsia"/>
              </w:rPr>
              <w:t xml:space="preserve">来水突变</w:t>
            </w:r>
          </w:p>
        </w:tc>
        <w:tc>
          <w:tcPr/>
          <w:p>
            <w:pPr>
              <w:pStyle w:val="Compact"/>
              <w:jc w:val="left"/>
            </w:pPr>
            <w:r>
              <w:rPr>
                <w:rFonts w:hint="eastAsia"/>
              </w:rPr>
              <w:t xml:space="preserve">暴雨导致入库流量</w:t>
            </w:r>
            <w:r>
              <w:t xml:space="preserve"> 2h </w:t>
            </w:r>
            <w:r>
              <w:rPr>
                <w:rFonts w:hint="eastAsia"/>
              </w:rPr>
              <w:t xml:space="preserve">内翻倍</w:t>
            </w:r>
          </w:p>
        </w:tc>
        <w:tc>
          <w:tcPr/>
          <w:p>
            <w:pPr>
              <w:pStyle w:val="Compact"/>
              <w:jc w:val="left"/>
            </w:pPr>
            <w:r>
              <w:t xml:space="preserve">MIL+SIL+HIL</w:t>
            </w:r>
          </w:p>
        </w:tc>
        <w:tc>
          <w:tcPr/>
          <w:p>
            <w:pPr>
              <w:pStyle w:val="Compact"/>
              <w:jc w:val="left"/>
            </w:pPr>
            <w:r>
              <w:t xml:space="preserve">P0</w:t>
            </w:r>
          </w:p>
        </w:tc>
      </w:tr>
      <w:tr>
        <w:tc>
          <w:tcPr/>
          <w:p>
            <w:pPr>
              <w:pStyle w:val="Compact"/>
              <w:jc w:val="left"/>
            </w:pPr>
            <w:r>
              <w:rPr>
                <w:rFonts w:hint="eastAsia"/>
              </w:rPr>
              <w:t xml:space="preserve">机组跳闸</w:t>
            </w:r>
          </w:p>
        </w:tc>
        <w:tc>
          <w:tcPr/>
          <w:p>
            <w:pPr>
              <w:pStyle w:val="Compact"/>
              <w:jc w:val="left"/>
            </w:pPr>
            <w:r>
              <w:rPr>
                <w:rFonts w:hint="eastAsia"/>
              </w:rPr>
              <w:t xml:space="preserve">单台机组突然停机</w:t>
            </w:r>
          </w:p>
        </w:tc>
        <w:tc>
          <w:tcPr/>
          <w:p>
            <w:pPr>
              <w:pStyle w:val="Compact"/>
              <w:jc w:val="left"/>
            </w:pPr>
            <w:r>
              <w:t xml:space="preserve">MIL+SIL+HIL</w:t>
            </w:r>
          </w:p>
        </w:tc>
        <w:tc>
          <w:tcPr/>
          <w:p>
            <w:pPr>
              <w:pStyle w:val="Compact"/>
              <w:jc w:val="left"/>
            </w:pPr>
            <w:r>
              <w:t xml:space="preserve">P0</w:t>
            </w:r>
          </w:p>
        </w:tc>
      </w:tr>
      <w:tr>
        <w:tc>
          <w:tcPr/>
          <w:p>
            <w:pPr>
              <w:pStyle w:val="Compact"/>
              <w:jc w:val="left"/>
            </w:pPr>
            <w:r>
              <w:rPr>
                <w:rFonts w:hint="eastAsia"/>
              </w:rPr>
              <w:t xml:space="preserve">多机组故障</w:t>
            </w:r>
          </w:p>
        </w:tc>
        <w:tc>
          <w:tcPr/>
          <w:p>
            <w:pPr>
              <w:pStyle w:val="Compact"/>
              <w:jc w:val="left"/>
            </w:pPr>
            <w:r>
              <w:rPr>
                <w:rFonts w:hint="eastAsia"/>
              </w:rPr>
              <w:t xml:space="preserve">2台及以上机组同时不可用</w:t>
            </w:r>
          </w:p>
        </w:tc>
        <w:tc>
          <w:tcPr/>
          <w:p>
            <w:pPr>
              <w:pStyle w:val="Compact"/>
              <w:jc w:val="left"/>
            </w:pPr>
            <w:r>
              <w:t xml:space="preserve">HIL</w:t>
            </w:r>
          </w:p>
        </w:tc>
        <w:tc>
          <w:tcPr/>
          <w:p>
            <w:pPr>
              <w:pStyle w:val="Compact"/>
              <w:jc w:val="left"/>
            </w:pPr>
            <w:r>
              <w:t xml:space="preserve">P0</w:t>
            </w:r>
          </w:p>
        </w:tc>
      </w:tr>
      <w:tr>
        <w:tc>
          <w:tcPr/>
          <w:p>
            <w:pPr>
              <w:pStyle w:val="Compact"/>
              <w:jc w:val="left"/>
            </w:pPr>
            <w:r>
              <w:rPr>
                <w:rFonts w:hint="eastAsia"/>
              </w:rPr>
              <w:t xml:space="preserve">闸门卡阻</w:t>
            </w:r>
          </w:p>
        </w:tc>
        <w:tc>
          <w:tcPr/>
          <w:p>
            <w:pPr>
              <w:pStyle w:val="Compact"/>
              <w:jc w:val="left"/>
            </w:pPr>
            <w:r>
              <w:rPr>
                <w:rFonts w:hint="eastAsia"/>
              </w:rPr>
              <w:t xml:space="preserve">泄洪闸门无法按指令动作</w:t>
            </w:r>
          </w:p>
        </w:tc>
        <w:tc>
          <w:tcPr/>
          <w:p>
            <w:pPr>
              <w:pStyle w:val="Compact"/>
              <w:jc w:val="left"/>
            </w:pPr>
            <w:r>
              <w:t xml:space="preserve">HIL</w:t>
            </w:r>
          </w:p>
        </w:tc>
        <w:tc>
          <w:tcPr/>
          <w:p>
            <w:pPr>
              <w:pStyle w:val="Compact"/>
              <w:jc w:val="left"/>
            </w:pPr>
            <w:r>
              <w:t xml:space="preserve">P0</w:t>
            </w:r>
          </w:p>
        </w:tc>
      </w:tr>
      <w:tr>
        <w:tc>
          <w:tcPr/>
          <w:p>
            <w:pPr>
              <w:pStyle w:val="Compact"/>
              <w:jc w:val="left"/>
            </w:pPr>
            <w:r>
              <w:rPr>
                <w:rFonts w:hint="eastAsia"/>
              </w:rPr>
              <w:t xml:space="preserve">通信中断</w:t>
            </w:r>
          </w:p>
        </w:tc>
        <w:tc>
          <w:tcPr/>
          <w:p>
            <w:pPr>
              <w:pStyle w:val="Compact"/>
              <w:jc w:val="left"/>
            </w:pPr>
            <w:r>
              <w:rPr>
                <w:rFonts w:hint="eastAsia"/>
              </w:rPr>
              <w:t xml:space="preserve">站间通信中断</w:t>
            </w:r>
            <w:r>
              <w:t xml:space="preserve"> 60s/300s</w:t>
            </w:r>
          </w:p>
        </w:tc>
        <w:tc>
          <w:tcPr/>
          <w:p>
            <w:pPr>
              <w:pStyle w:val="Compact"/>
              <w:jc w:val="left"/>
            </w:pPr>
            <w:r>
              <w:t xml:space="preserve">SIL+HIL</w:t>
            </w:r>
          </w:p>
        </w:tc>
        <w:tc>
          <w:tcPr/>
          <w:p>
            <w:pPr>
              <w:pStyle w:val="Compact"/>
              <w:jc w:val="left"/>
            </w:pPr>
            <w:r>
              <w:t xml:space="preserve">P0</w:t>
            </w:r>
          </w:p>
        </w:tc>
      </w:tr>
      <w:tr>
        <w:tc>
          <w:tcPr/>
          <w:p>
            <w:pPr>
              <w:pStyle w:val="Compact"/>
              <w:jc w:val="left"/>
            </w:pPr>
            <w:r>
              <w:rPr>
                <w:rFonts w:hint="eastAsia"/>
              </w:rPr>
              <w:t xml:space="preserve">电网调度冲突</w:t>
            </w:r>
          </w:p>
        </w:tc>
        <w:tc>
          <w:tcPr/>
          <w:p>
            <w:pPr>
              <w:pStyle w:val="Compact"/>
              <w:jc w:val="left"/>
            </w:pPr>
            <w:r>
              <w:rPr>
                <w:rFonts w:hint="eastAsia"/>
              </w:rPr>
              <w:t xml:space="preserve">电网要求增出力</w:t>
            </w:r>
            <w:r>
              <w:t xml:space="preserve"> vs </w:t>
            </w:r>
            <w:r>
              <w:rPr>
                <w:rFonts w:hint="eastAsia"/>
              </w:rPr>
              <w:t xml:space="preserve">泄洪限制</w:t>
            </w:r>
          </w:p>
        </w:tc>
        <w:tc>
          <w:tcPr/>
          <w:p>
            <w:pPr>
              <w:pStyle w:val="Compact"/>
              <w:jc w:val="left"/>
            </w:pPr>
            <w:r>
              <w:t xml:space="preserve">MIL+SIL</w:t>
            </w:r>
          </w:p>
        </w:tc>
        <w:tc>
          <w:tcPr/>
          <w:p>
            <w:pPr>
              <w:pStyle w:val="Compact"/>
              <w:jc w:val="left"/>
            </w:pPr>
            <w:r>
              <w:t xml:space="preserve">P1</w:t>
            </w:r>
          </w:p>
        </w:tc>
      </w:tr>
      <w:tr>
        <w:tc>
          <w:tcPr/>
          <w:p>
            <w:pPr>
              <w:pStyle w:val="Compact"/>
              <w:jc w:val="left"/>
            </w:pPr>
            <w:r>
              <w:rPr>
                <w:rFonts w:hint="eastAsia"/>
              </w:rPr>
              <w:t xml:space="preserve">汛期极端工况</w:t>
            </w:r>
          </w:p>
        </w:tc>
        <w:tc>
          <w:tcPr/>
          <w:p>
            <w:pPr>
              <w:pStyle w:val="Compact"/>
              <w:jc w:val="left"/>
            </w:pPr>
            <w:r>
              <w:rPr>
                <w:rFonts w:hint="eastAsia"/>
              </w:rPr>
              <w:t xml:space="preserve">100年一遇洪水</w:t>
            </w:r>
            <w:r>
              <w:t xml:space="preserve"> + </w:t>
            </w:r>
            <w:r>
              <w:rPr>
                <w:rFonts w:hint="eastAsia"/>
              </w:rPr>
              <w:t xml:space="preserve">设备故障</w:t>
            </w:r>
          </w:p>
        </w:tc>
        <w:tc>
          <w:tcPr/>
          <w:p>
            <w:pPr>
              <w:pStyle w:val="Compact"/>
              <w:jc w:val="left"/>
            </w:pPr>
            <w:r>
              <w:t xml:space="preserve">MIL+HIL</w:t>
            </w:r>
          </w:p>
        </w:tc>
        <w:tc>
          <w:tcPr/>
          <w:p>
            <w:pPr>
              <w:pStyle w:val="Compact"/>
              <w:jc w:val="left"/>
            </w:pPr>
            <w:r>
              <w:t xml:space="preserve">P0</w:t>
            </w:r>
          </w:p>
        </w:tc>
      </w:tr>
      <w:tr>
        <w:tc>
          <w:tcPr/>
          <w:p>
            <w:pPr>
              <w:pStyle w:val="Compact"/>
              <w:jc w:val="left"/>
            </w:pPr>
            <w:r>
              <w:t xml:space="preserve">ODD </w:t>
            </w:r>
            <w:r>
              <w:rPr>
                <w:rFonts w:hint="eastAsia"/>
              </w:rPr>
              <w:t xml:space="preserve">边界</w:t>
            </w:r>
          </w:p>
        </w:tc>
        <w:tc>
          <w:tcPr/>
          <w:p>
            <w:pPr>
              <w:pStyle w:val="Compact"/>
              <w:jc w:val="left"/>
            </w:pPr>
            <w:r>
              <w:rPr>
                <w:rFonts w:hint="eastAsia"/>
              </w:rPr>
              <w:t xml:space="preserve">来水接近</w:t>
            </w:r>
            <w:r>
              <w:t xml:space="preserve"> ODD </w:t>
            </w:r>
            <w:r>
              <w:rPr>
                <w:rFonts w:hint="eastAsia"/>
              </w:rPr>
              <w:t xml:space="preserve">上限</w:t>
            </w:r>
          </w:p>
        </w:tc>
        <w:tc>
          <w:tcPr/>
          <w:p>
            <w:pPr>
              <w:pStyle w:val="Compact"/>
              <w:jc w:val="left"/>
            </w:pPr>
            <w:r>
              <w:t xml:space="preserve">MIL+SIL+HIL</w:t>
            </w:r>
          </w:p>
        </w:tc>
        <w:tc>
          <w:tcPr/>
          <w:p>
            <w:pPr>
              <w:pStyle w:val="Compact"/>
              <w:jc w:val="left"/>
            </w:pPr>
            <w:r>
              <w:t xml:space="preserve">P0</w:t>
            </w:r>
          </w:p>
        </w:tc>
      </w:tr>
      <w:tr>
        <w:tc>
          <w:tcPr/>
          <w:p>
            <w:pPr>
              <w:pStyle w:val="Compact"/>
              <w:jc w:val="left"/>
            </w:pPr>
            <w:r>
              <w:t xml:space="preserve">MRC </w:t>
            </w:r>
            <w:r>
              <w:rPr>
                <w:rFonts w:hint="eastAsia"/>
              </w:rPr>
              <w:t xml:space="preserve">全流程</w:t>
            </w:r>
          </w:p>
        </w:tc>
        <w:tc>
          <w:tcPr/>
          <w:p>
            <w:pPr>
              <w:pStyle w:val="Compact"/>
              <w:jc w:val="left"/>
            </w:pPr>
            <w:r>
              <w:t xml:space="preserve">ODD </w:t>
            </w:r>
            <w:r>
              <w:rPr>
                <w:rFonts w:hint="eastAsia"/>
              </w:rPr>
              <w:t xml:space="preserve">超出→MRC→降级→恢复</w:t>
            </w:r>
          </w:p>
        </w:tc>
        <w:tc>
          <w:tcPr/>
          <w:p>
            <w:pPr>
              <w:pStyle w:val="Compact"/>
              <w:jc w:val="left"/>
            </w:pPr>
            <w:r>
              <w:t xml:space="preserve">HIL</w:t>
            </w:r>
          </w:p>
        </w:tc>
        <w:tc>
          <w:tcPr/>
          <w:p>
            <w:pPr>
              <w:pStyle w:val="Compact"/>
              <w:jc w:val="left"/>
            </w:pPr>
            <w:r>
              <w:t xml:space="preserve">P0</w:t>
            </w:r>
          </w:p>
        </w:tc>
      </w:tr>
    </w:tbl>
    <w:bookmarkEnd w:id="31"/>
    <w:bookmarkStart w:id="32" w:name="发布门禁"/>
    <w:p>
      <w:pPr>
        <w:pStyle w:val="Heading3"/>
      </w:pPr>
      <w:r>
        <w:t xml:space="preserve">13.6.4 </w:t>
      </w:r>
      <w:r>
        <w:rPr>
          <w:rFonts w:hint="eastAsia"/>
        </w:rPr>
        <w:t xml:space="preserve">发布门禁</w:t>
      </w:r>
    </w:p>
    <w:p>
      <w:pPr>
        <w:pStyle w:val="FirstParagraph"/>
      </w:pPr>
      <w:r>
        <w:rPr>
          <w:rFonts w:hint="eastAsia"/>
        </w:rPr>
        <w:t xml:space="preserve">与</w:t>
      </w:r>
      <w:r>
        <w:t xml:space="preserve"> ch12 </w:t>
      </w:r>
      <w:r>
        <w:rPr>
          <w:rFonts w:hint="eastAsia"/>
        </w:rPr>
        <w:t xml:space="preserve">类似，沙坪梯级系统的发布门禁采用四项合取：</w:t>
      </w:r>
    </w:p>
    <w:p>
      <w:pPr>
        <w:pStyle w:val="BodyText"/>
      </w:pPr>
      <w:r>
        <w:rPr>
          <w:rFonts w:hint="eastAsia"/>
          <w:b/>
          <w:bCs/>
        </w:rPr>
        <w:t xml:space="preserve">表13-3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门禁项</w:t>
            </w:r>
          </w:p>
        </w:tc>
        <w:tc>
          <w:tcPr/>
          <w:p>
            <w:pPr>
              <w:pStyle w:val="Compact"/>
              <w:jc w:val="left"/>
            </w:pPr>
            <w:r>
              <w:rPr>
                <w:rFonts w:hint="eastAsia"/>
              </w:rPr>
              <w:t xml:space="preserve">判据</w:t>
            </w:r>
          </w:p>
        </w:tc>
        <w:tc>
          <w:tcPr/>
          <w:p>
            <w:pPr>
              <w:pStyle w:val="Compact"/>
              <w:jc w:val="left"/>
            </w:pPr>
            <w:r>
              <w:rPr>
                <w:rFonts w:hint="eastAsia"/>
              </w:rPr>
              <w:t xml:space="preserve">通过条件</w:t>
            </w:r>
          </w:p>
        </w:tc>
      </w:tr>
      <w:tr>
        <w:tc>
          <w:tcPr/>
          <w:p>
            <w:pPr>
              <w:pStyle w:val="Compact"/>
              <w:jc w:val="left"/>
            </w:pPr>
            <w:r>
              <w:rPr>
                <w:rFonts w:hint="eastAsia"/>
              </w:rPr>
              <w:t xml:space="preserve">安全门禁（S）</w:t>
            </w:r>
          </w:p>
        </w:tc>
        <w:tc>
          <w:tcPr/>
          <w:p>
            <w:pPr>
              <w:pStyle w:val="Compact"/>
              <w:jc w:val="left"/>
            </w:pPr>
            <w:r>
              <w:t xml:space="preserve">Safety Envelope </w:t>
            </w:r>
            <w:r>
              <w:rPr>
                <w:rFonts w:hint="eastAsia"/>
              </w:rPr>
              <w:t xml:space="preserve">零突破</w:t>
            </w:r>
          </w:p>
        </w:tc>
        <w:tc>
          <w:tcPr/>
          <w:p>
            <w:pPr>
              <w:pStyle w:val="Compact"/>
              <w:jc w:val="left"/>
            </w:pPr>
            <w:r>
              <w:rPr>
                <w:rFonts w:hint="eastAsia"/>
              </w:rPr>
              <w:t xml:space="preserve">全部</w:t>
            </w:r>
            <w:r>
              <w:t xml:space="preserve"> P0 </w:t>
            </w:r>
            <w:r>
              <w:rPr>
                <w:rFonts w:hint="eastAsia"/>
              </w:rPr>
              <w:t xml:space="preserve">场景通过</w:t>
            </w:r>
          </w:p>
        </w:tc>
      </w:tr>
      <w:tr>
        <w:tc>
          <w:tcPr/>
          <w:p>
            <w:pPr>
              <w:pStyle w:val="Compact"/>
              <w:jc w:val="left"/>
            </w:pPr>
            <w:r>
              <w:rPr>
                <w:rFonts w:hint="eastAsia"/>
              </w:rPr>
              <w:t xml:space="preserve">协同门禁（C）</w:t>
            </w:r>
          </w:p>
        </w:tc>
        <w:tc>
          <w:tcPr/>
          <w:p>
            <w:pPr>
              <w:pStyle w:val="Compact"/>
              <w:jc w:val="left"/>
            </w:pPr>
            <w:r>
              <w:rPr>
                <w:rFonts w:hint="eastAsia"/>
              </w:rPr>
              <w:t xml:space="preserve">梯级协调性能达标</w:t>
            </w:r>
          </w:p>
        </w:tc>
        <w:tc>
          <w:tcPr/>
          <w:p>
            <w:pPr>
              <w:pStyle w:val="Compact"/>
              <w:jc w:val="left"/>
            </w:pPr>
            <w:r>
              <w:rPr>
                <w:rFonts w:hint="eastAsia"/>
              </w:rPr>
              <w:t xml:space="preserve">水位偏差</w:t>
            </w:r>
            <w:r>
              <w:t xml:space="preserve"> &lt; </w:t>
            </w:r>
            <w:r>
              <w:rPr>
                <w:rFonts w:hint="eastAsia"/>
              </w:rPr>
              <w:t xml:space="preserve">0.1m，出力偏差</w:t>
            </w:r>
            <w:r>
              <w:t xml:space="preserve"> &lt; 2%</w:t>
            </w:r>
          </w:p>
        </w:tc>
      </w:tr>
      <w:tr>
        <w:tc>
          <w:tcPr/>
          <w:p>
            <w:pPr>
              <w:pStyle w:val="Compact"/>
              <w:jc w:val="left"/>
            </w:pPr>
            <w:r>
              <w:rPr>
                <w:rFonts w:hint="eastAsia"/>
              </w:rPr>
              <w:t xml:space="preserve">治理门禁（G）</w:t>
            </w:r>
          </w:p>
        </w:tc>
        <w:tc>
          <w:tcPr/>
          <w:p>
            <w:pPr>
              <w:pStyle w:val="Compact"/>
              <w:jc w:val="left"/>
            </w:pPr>
            <w:r>
              <w:rPr>
                <w:rFonts w:hint="eastAsia"/>
              </w:rPr>
              <w:t xml:space="preserve">审计日志完整可追溯</w:t>
            </w:r>
          </w:p>
        </w:tc>
        <w:tc>
          <w:tcPr/>
          <w:p>
            <w:pPr>
              <w:pStyle w:val="Compact"/>
              <w:jc w:val="left"/>
            </w:pPr>
            <w:r>
              <w:t xml:space="preserve">100% </w:t>
            </w:r>
            <w:r>
              <w:rPr>
                <w:rFonts w:hint="eastAsia"/>
              </w:rPr>
              <w:t xml:space="preserve">决策可追溯</w:t>
            </w:r>
          </w:p>
        </w:tc>
      </w:tr>
      <w:tr>
        <w:tc>
          <w:tcPr/>
          <w:p>
            <w:pPr>
              <w:pStyle w:val="Compact"/>
              <w:jc w:val="left"/>
            </w:pPr>
            <w:r>
              <w:rPr>
                <w:rFonts w:hint="eastAsia"/>
              </w:rPr>
              <w:t xml:space="preserve">回退门禁（R）</w:t>
            </w:r>
          </w:p>
        </w:tc>
        <w:tc>
          <w:tcPr/>
          <w:p>
            <w:pPr>
              <w:pStyle w:val="Compact"/>
              <w:jc w:val="left"/>
            </w:pPr>
            <w:r>
              <w:t xml:space="preserve">MRC </w:t>
            </w:r>
            <w:r>
              <w:rPr>
                <w:rFonts w:hint="eastAsia"/>
              </w:rPr>
              <w:t xml:space="preserve">链路可用</w:t>
            </w:r>
          </w:p>
        </w:tc>
        <w:tc>
          <w:tcPr/>
          <w:p>
            <w:pPr>
              <w:pStyle w:val="Compact"/>
              <w:jc w:val="left"/>
            </w:pPr>
            <w:r>
              <w:t xml:space="preserve">MRC </w:t>
            </w:r>
            <w:r>
              <w:rPr>
                <w:rFonts w:hint="eastAsia"/>
              </w:rPr>
              <w:t xml:space="preserve">测试全部通过</w:t>
            </w:r>
          </w:p>
        </w:tc>
      </w:tr>
    </w:tbl>
    <w:p>
      <w:pPr>
        <w:pStyle w:val="BodyText"/>
      </w:pPr>
      <w:r>
        <w:t xml:space="preserve">Myers et </w:t>
      </w:r>
      <w:r>
        <w:rPr>
          <w:rFonts w:hint="eastAsia"/>
        </w:rPr>
        <w:t xml:space="preserve">al.（2011）在软件测试理论中强调”测试的目的是发现缺陷”——门禁设计同样遵循这一原则，每个门禁项都是失败敏感的。</w:t>
      </w:r>
    </w:p>
    <w:p>
      <w:r>
        <w:pict>
          <v:rect style="width:0;height:1.5pt" o:hralign="center" o:hrstd="t" o:hr="t"/>
        </w:pict>
      </w:r>
    </w:p>
    <w:bookmarkEnd w:id="32"/>
    <w:bookmarkEnd w:id="33"/>
    <w:bookmarkStart w:id="38" w:name="预期成效与经验分析"/>
    <w:p>
      <w:pPr>
        <w:pStyle w:val="Heading2"/>
      </w:pPr>
      <w:r>
        <w:t xml:space="preserve">13.7 </w:t>
      </w:r>
      <w:r>
        <w:rPr>
          <w:rFonts w:hint="eastAsia"/>
        </w:rPr>
        <w:t xml:space="preserve">预期成效与经验分析</w:t>
      </w:r>
    </w:p>
    <w:bookmarkStart w:id="34" w:name="预期成效"/>
    <w:p>
      <w:pPr>
        <w:pStyle w:val="Heading3"/>
      </w:pPr>
      <w:r>
        <w:t xml:space="preserve">13.7.1 </w:t>
      </w:r>
      <w:r>
        <w:rPr>
          <w:rFonts w:hint="eastAsia"/>
        </w:rPr>
        <w:t xml:space="preserve">预期成效</w:t>
      </w:r>
    </w:p>
    <w:p>
      <w:pPr>
        <w:pStyle w:val="BlockText"/>
      </w:pPr>
      <w:r>
        <w:rPr>
          <w:rFonts w:hint="eastAsia"/>
          <w:b/>
          <w:bCs/>
        </w:rPr>
        <w:t xml:space="preserve">说明</w:t>
      </w:r>
      <w:r>
        <w:rPr>
          <w:rFonts w:hint="eastAsia"/>
        </w:rPr>
        <w:t xml:space="preserve">：以下成效评估基于</w:t>
      </w:r>
      <w:r>
        <w:t xml:space="preserve"> MIL/SIL </w:t>
      </w:r>
      <w:r>
        <w:rPr>
          <w:rFonts w:hint="eastAsia"/>
        </w:rPr>
        <w:t xml:space="preserve">仿真验证结果和物理AI部分（AGC/HDC）的运行经验，认知AI部分的成效主要来自概念验证和仿真推演，尚未在实际工程中全面验证。</w:t>
      </w:r>
    </w:p>
    <w:p>
      <w:pPr>
        <w:pStyle w:val="FirstParagraph"/>
      </w:pPr>
      <w:r>
        <w:rPr>
          <w:rFonts w:hint="eastAsia"/>
          <w:b/>
          <w:bCs/>
        </w:rPr>
        <w:t xml:space="preserve">安全维（仿真验证）</w:t>
      </w:r>
      <w:r>
        <w:rPr>
          <w:rFonts w:hint="eastAsia"/>
        </w:rPr>
        <w:t xml:space="preserve">：</w:t>
      </w:r>
      <w:r>
        <w:t xml:space="preserve"> </w:t>
      </w:r>
      <w:r>
        <w:t xml:space="preserve">- </w:t>
      </w:r>
      <w:r>
        <w:rPr>
          <w:rFonts w:hint="eastAsia"/>
        </w:rPr>
        <w:t xml:space="preserve">泄洪安全约束零违反（安全监护智能体</w:t>
      </w:r>
      <w:r>
        <w:t xml:space="preserve"> + MRC </w:t>
      </w:r>
      <w:r>
        <w:rPr>
          <w:rFonts w:hint="eastAsia"/>
        </w:rPr>
        <w:t xml:space="preserve">机制在仿真中确保）</w:t>
      </w:r>
      <w:r>
        <w:t xml:space="preserve"> </w:t>
      </w:r>
      <w:r>
        <w:t xml:space="preserve">- </w:t>
      </w:r>
      <w:r>
        <w:rPr>
          <w:rFonts w:hint="eastAsia"/>
        </w:rPr>
        <w:t xml:space="preserve">机组安全参数越限报警</w:t>
      </w:r>
      <w:r>
        <w:t xml:space="preserve"> → </w:t>
      </w:r>
      <w:r>
        <w:rPr>
          <w:rFonts w:hint="eastAsia"/>
        </w:rPr>
        <w:t xml:space="preserve">自动响应时间从人工发现（分钟级）提升到自动检测（秒级）</w:t>
      </w:r>
      <w:r>
        <w:t xml:space="preserve"> </w:t>
      </w:r>
      <w:r>
        <w:t xml:space="preserve">- </w:t>
      </w:r>
      <w:r>
        <w:rPr>
          <w:rFonts w:hint="eastAsia"/>
        </w:rPr>
        <w:t xml:space="preserve">降级链路在仿真演练中成功验证</w:t>
      </w:r>
    </w:p>
    <w:p>
      <w:pPr>
        <w:pStyle w:val="BodyText"/>
      </w:pPr>
      <w:r>
        <w:rPr>
          <w:rFonts w:hint="eastAsia"/>
          <w:b/>
          <w:bCs/>
        </w:rPr>
        <w:t xml:space="preserve">效率维（部分验证）</w:t>
      </w:r>
      <w:r>
        <w:rPr>
          <w:rFonts w:hint="eastAsia"/>
        </w:rPr>
        <w:t xml:space="preserve">：</w:t>
      </w:r>
      <w:r>
        <w:t xml:space="preserve"> </w:t>
      </w:r>
      <w:r>
        <w:t xml:space="preserve">- </w:t>
      </w:r>
      <w:r>
        <w:rPr>
          <w:rFonts w:hint="eastAsia"/>
        </w:rPr>
        <w:t xml:space="preserve">梯级总发电量提升：仿真结果显示全局优化可减少”上游多蓄-下游缺水”或”上游多泄-下游弃水”的低效模式</w:t>
      </w:r>
      <w:r>
        <w:t xml:space="preserve"> </w:t>
      </w:r>
      <w:r>
        <w:t xml:space="preserve">- </w:t>
      </w:r>
      <w:r>
        <w:rPr>
          <w:rFonts w:hint="eastAsia"/>
        </w:rPr>
        <w:t xml:space="preserve">机组运行效率提升：优化机组组合在仿真中使更多机组在高效率区运行</w:t>
      </w:r>
      <w:r>
        <w:t xml:space="preserve"> </w:t>
      </w:r>
      <w:r>
        <w:t xml:space="preserve">- </w:t>
      </w:r>
      <w:r>
        <w:rPr>
          <w:rFonts w:hint="eastAsia"/>
        </w:rPr>
        <w:t xml:space="preserve">一键调执行时间：设计目标为从人工协调（30-60min）缩短到系统自动（&lt;</w:t>
      </w:r>
      <w:r>
        <w:t xml:space="preserve"> </w:t>
      </w:r>
      <w:r>
        <w:rPr>
          <w:rFonts w:hint="eastAsia"/>
        </w:rPr>
        <w:t xml:space="preserve">5min）</w:t>
      </w:r>
    </w:p>
    <w:p>
      <w:pPr>
        <w:pStyle w:val="BodyText"/>
      </w:pPr>
      <w:r>
        <w:rPr>
          <w:rFonts w:hint="eastAsia"/>
          <w:b/>
          <w:bCs/>
        </w:rPr>
        <w:t xml:space="preserve">治理维（规划中）</w:t>
      </w:r>
      <w:r>
        <w:rPr>
          <w:rFonts w:hint="eastAsia"/>
        </w:rPr>
        <w:t xml:space="preserve">：</w:t>
      </w:r>
      <w:r>
        <w:t xml:space="preserve"> </w:t>
      </w:r>
      <w:r>
        <w:t xml:space="preserve">- </w:t>
      </w:r>
      <w:r>
        <w:rPr>
          <w:rFonts w:hint="eastAsia"/>
        </w:rPr>
        <w:t xml:space="preserve">全部调度决策可追溯——技术方案已设计，待部署</w:t>
      </w:r>
      <w:r>
        <w:t xml:space="preserve"> </w:t>
      </w:r>
      <w:r>
        <w:t xml:space="preserve">- </w:t>
      </w:r>
      <w:r>
        <w:rPr>
          <w:rFonts w:hint="eastAsia"/>
        </w:rPr>
        <w:t xml:space="preserve">多目标权衡过程透明化——需要认知AI引擎的决策解释功能</w:t>
      </w:r>
      <w:r>
        <w:t xml:space="preserve"> </w:t>
      </w:r>
      <w:r>
        <w:t xml:space="preserve">- </w:t>
      </w:r>
      <w:r>
        <w:rPr>
          <w:rFonts w:hint="eastAsia"/>
        </w:rPr>
        <w:t xml:space="preserve">值班交接从”口头交待”升级为”系统生成结构化交接报告”——待开发</w:t>
      </w:r>
    </w:p>
    <w:bookmarkEnd w:id="34"/>
    <w:bookmarkStart w:id="35" w:name="典型问题与经验"/>
    <w:p>
      <w:pPr>
        <w:pStyle w:val="Heading3"/>
      </w:pPr>
      <w:r>
        <w:t xml:space="preserve">13.7.2 </w:t>
      </w:r>
      <w:r>
        <w:rPr>
          <w:rFonts w:hint="eastAsia"/>
        </w:rPr>
        <w:t xml:space="preserve">典型问题与经验</w:t>
      </w:r>
    </w:p>
    <w:p>
      <w:pPr>
        <w:pStyle w:val="FirstParagraph"/>
      </w:pPr>
      <w:r>
        <w:rPr>
          <w:rFonts w:hint="eastAsia"/>
          <w:b/>
          <w:bCs/>
        </w:rPr>
        <w:t xml:space="preserve">问题一：发电-泄洪目标冲突的动态权衡</w:t>
      </w:r>
    </w:p>
    <w:p>
      <w:pPr>
        <w:pStyle w:val="BodyText"/>
      </w:pPr>
      <w:r>
        <w:rPr>
          <w:rFonts w:hint="eastAsia"/>
        </w:rPr>
        <w:t xml:space="preserve">在汛期，来水预报的不确定性导致发电-泄洪权衡频繁变化。如果每次权衡都严格保守，发电效益损失过大；如果偏向发电，安全裕度可能不足。</w:t>
      </w:r>
    </w:p>
    <w:p>
      <w:pPr>
        <w:pStyle w:val="BodyText"/>
      </w:pPr>
      <w:r>
        <w:rPr>
          <w:rFonts w:hint="eastAsia"/>
          <w:b/>
          <w:bCs/>
        </w:rPr>
        <w:t xml:space="preserve">解决方法</w:t>
      </w:r>
      <w:r>
        <w:rPr>
          <w:rFonts w:hint="eastAsia"/>
        </w:rPr>
        <w:t xml:space="preserve">：引入”动态安全裕度”概念——安全裕度不是固定值，而是根据预报不确定性动态调整。预报不确定性大时增加裕度，预报可信度高时减小裕度。García</w:t>
      </w:r>
      <w:r>
        <w:t xml:space="preserve"> &amp; </w:t>
      </w:r>
      <w:r>
        <w:rPr>
          <w:rFonts w:hint="eastAsia"/>
        </w:rPr>
        <w:t xml:space="preserve">Fernández（2015）在安全强化学习综述中讨论的”约束松弛”策略为动态安全裕度的算法设计提供了思路。</w:t>
      </w:r>
    </w:p>
    <w:p>
      <w:pPr>
        <w:pStyle w:val="BodyText"/>
      </w:pPr>
      <w:r>
        <w:rPr>
          <w:rFonts w:hint="eastAsia"/>
          <w:b/>
          <w:bCs/>
        </w:rPr>
        <w:t xml:space="preserve">问题二：梯级联动的”蝴蝶效应”</w:t>
      </w:r>
    </w:p>
    <w:p>
      <w:pPr>
        <w:pStyle w:val="BodyText"/>
      </w:pPr>
      <w:r>
        <w:rPr>
          <w:rFonts w:hint="eastAsia"/>
        </w:rPr>
        <w:t xml:space="preserve">上游电站的小幅调整可能在下游引起放大效应——例如瀑布沟电站增发</w:t>
      </w:r>
      <w:r>
        <w:t xml:space="preserve"> 5% </w:t>
      </w:r>
      <w:r>
        <w:rPr>
          <w:rFonts w:hint="eastAsia"/>
        </w:rPr>
        <w:t xml:space="preserve">出力导致的下泄流量变化，经过深溪沟、枕头坝逐级传递到沙坪时，水位变化可能被放大。</w:t>
      </w:r>
    </w:p>
    <w:p>
      <w:pPr>
        <w:pStyle w:val="BodyText"/>
      </w:pPr>
      <w:r>
        <w:rPr>
          <w:rFonts w:hint="eastAsia"/>
          <w:b/>
          <w:bCs/>
        </w:rPr>
        <w:t xml:space="preserve">解决方法</w:t>
      </w:r>
      <w:r>
        <w:rPr>
          <w:rFonts w:hint="eastAsia"/>
        </w:rPr>
        <w:t xml:space="preserve">：Goodfellow</w:t>
      </w:r>
      <w:r>
        <w:t xml:space="preserve"> et </w:t>
      </w:r>
      <w:r>
        <w:rPr>
          <w:rFonts w:hint="eastAsia"/>
        </w:rPr>
        <w:t xml:space="preserve">al.（2016）描述的深度学习技术在此场景中用于训练梯级响应预测模型——基于历史数据学习上游动作对下游的传播特性，为梯级智能体提供更准确的前瞻信息。同时，每级电站设置独立的安全缓冲区，限制单步调整幅度。</w:t>
      </w:r>
    </w:p>
    <w:p>
      <w:pPr>
        <w:pStyle w:val="BodyText"/>
      </w:pPr>
      <w:r>
        <w:rPr>
          <w:rFonts w:hint="eastAsia"/>
          <w:b/>
          <w:bCs/>
        </w:rPr>
        <w:t xml:space="preserve">问题三：电网调度指令与水利安全的冲突</w:t>
      </w:r>
    </w:p>
    <w:p>
      <w:pPr>
        <w:pStyle w:val="BodyText"/>
      </w:pPr>
      <w:r>
        <w:rPr>
          <w:rFonts w:hint="eastAsia"/>
        </w:rPr>
        <w:t xml:space="preserve">电网要求快速增出力（调峰）时，水电站可能需要加大水轮机过流量，导致下泄流量快速增加，可能超过下游河道安全泄量。</w:t>
      </w:r>
    </w:p>
    <w:p>
      <w:pPr>
        <w:pStyle w:val="BodyText"/>
      </w:pPr>
      <w:r>
        <w:rPr>
          <w:rFonts w:hint="eastAsia"/>
          <w:b/>
          <w:bCs/>
        </w:rPr>
        <w:t xml:space="preserve">解决方法</w:t>
      </w:r>
      <w:r>
        <w:rPr>
          <w:rFonts w:hint="eastAsia"/>
        </w:rPr>
        <w:t xml:space="preserve">：在站级智能体中嵌入”电网指令安全审查”模块。Lee</w:t>
      </w:r>
      <w:r>
        <w:t xml:space="preserve"> &amp; </w:t>
      </w:r>
      <w:r>
        <w:rPr>
          <w:rFonts w:hint="eastAsia"/>
        </w:rPr>
        <w:t xml:space="preserve">See（2004）在信任与自动化研究中指出，自动化系统拒绝人类指令时必须提供充分的理由——当系统拒绝电网快速调峰指令时，认知AI引擎自动生成解释：</w:t>
      </w:r>
      <w:r>
        <w:rPr>
          <w:rFonts w:hint="eastAsia"/>
        </w:rPr>
        <w:t xml:space="preserve">“无法在</w:t>
      </w:r>
      <w:r>
        <w:t xml:space="preserve"> 5 </w:t>
      </w:r>
      <w:r>
        <w:rPr>
          <w:rFonts w:hint="eastAsia"/>
        </w:rPr>
        <w:t xml:space="preserve">分钟内增加</w:t>
      </w:r>
      <w:r>
        <w:t xml:space="preserve"> XX MW </w:t>
      </w:r>
      <w:r>
        <w:rPr>
          <w:rFonts w:hint="eastAsia"/>
        </w:rPr>
        <w:t xml:space="preserve">出力，原因：下泄流量将超过河道安全限值。建议：分</w:t>
      </w:r>
      <w:r>
        <w:t xml:space="preserve"> 15 </w:t>
      </w:r>
      <w:r>
        <w:rPr>
          <w:rFonts w:hint="eastAsia"/>
        </w:rPr>
        <w:t xml:space="preserve">分钟逐步增加”</w:t>
      </w:r>
      <w:r>
        <w:t xml:space="preserve">。</w:t>
      </w:r>
    </w:p>
    <w:bookmarkEnd w:id="35"/>
    <w:bookmarkStart w:id="36" w:name="wnal-等级评估"/>
    <w:p>
      <w:pPr>
        <w:pStyle w:val="Heading3"/>
      </w:pPr>
      <w:r>
        <w:t xml:space="preserve">13.7.3 WNAL </w:t>
      </w:r>
      <w:r>
        <w:rPr>
          <w:rFonts w:hint="eastAsia"/>
        </w:rPr>
        <w:t xml:space="preserve">等级评估</w:t>
      </w:r>
    </w:p>
    <w:p>
      <w:pPr>
        <w:pStyle w:val="FirstParagraph"/>
      </w:pPr>
      <w:r>
        <w:rPr>
          <w:rFonts w:hint="eastAsia"/>
        </w:rPr>
        <w:t xml:space="preserve">用</w:t>
      </w:r>
      <w:r>
        <w:t xml:space="preserve"> ch08 </w:t>
      </w:r>
      <w:r>
        <w:rPr>
          <w:rFonts w:hint="eastAsia"/>
        </w:rPr>
        <w:t xml:space="preserve">的三维评估框架评估当前状态和智能化升级目标：</w:t>
      </w:r>
    </w:p>
    <w:p>
      <w:pPr>
        <w:pStyle w:val="BodyText"/>
      </w:pPr>
      <w:r>
        <w:rPr>
          <w:rFonts w:hint="eastAsia"/>
          <w:b/>
          <w:bCs/>
        </w:rPr>
        <w:t xml:space="preserve">表13-4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当前状态（L2）</w:t>
            </w:r>
          </w:p>
        </w:tc>
        <w:tc>
          <w:tcPr/>
          <w:p>
            <w:pPr>
              <w:pStyle w:val="Compact"/>
              <w:jc w:val="left"/>
            </w:pPr>
            <w:r>
              <w:rPr>
                <w:rFonts w:hint="eastAsia"/>
              </w:rPr>
              <w:t xml:space="preserve">智能化升级目标</w:t>
            </w:r>
          </w:p>
        </w:tc>
        <w:tc>
          <w:tcPr/>
          <w:p>
            <w:pPr>
              <w:pStyle w:val="Compact"/>
              <w:jc w:val="left"/>
            </w:pPr>
            <w:r>
              <w:rPr>
                <w:rFonts w:hint="eastAsia"/>
              </w:rPr>
              <w:t xml:space="preserve">目标评级</w:t>
            </w:r>
          </w:p>
        </w:tc>
      </w:tr>
      <w:tr>
        <w:tc>
          <w:tcPr/>
          <w:p>
            <w:pPr>
              <w:pStyle w:val="Compact"/>
              <w:jc w:val="left"/>
            </w:pPr>
            <w:r>
              <w:rPr>
                <w:rFonts w:hint="eastAsia"/>
              </w:rPr>
              <w:t xml:space="preserve">能力维</w:t>
            </w:r>
          </w:p>
        </w:tc>
        <w:tc>
          <w:tcPr/>
          <w:p>
            <w:pPr>
              <w:pStyle w:val="Compact"/>
              <w:jc w:val="left"/>
            </w:pPr>
            <w:r>
              <w:t xml:space="preserve">AGC + </w:t>
            </w:r>
            <w:r>
              <w:rPr>
                <w:rFonts w:hint="eastAsia"/>
              </w:rPr>
              <w:t xml:space="preserve">站级优化</w:t>
            </w:r>
          </w:p>
        </w:tc>
        <w:tc>
          <w:tcPr/>
          <w:p>
            <w:pPr>
              <w:pStyle w:val="Compact"/>
              <w:jc w:val="left"/>
            </w:pPr>
            <w:r>
              <w:t xml:space="preserve">MAS </w:t>
            </w:r>
            <w:r>
              <w:rPr>
                <w:rFonts w:hint="eastAsia"/>
              </w:rPr>
              <w:t xml:space="preserve">梯级协同</w:t>
            </w:r>
            <w:r>
              <w:t xml:space="preserve"> + </w:t>
            </w:r>
            <w:r>
              <w:rPr>
                <w:rFonts w:hint="eastAsia"/>
              </w:rPr>
              <w:t xml:space="preserve">一键调</w:t>
            </w:r>
            <w:r>
              <w:t xml:space="preserve"> + </w:t>
            </w:r>
            <w:r>
              <w:rPr>
                <w:rFonts w:hint="eastAsia"/>
              </w:rPr>
              <w:t xml:space="preserve">异常自检</w:t>
            </w:r>
          </w:p>
        </w:tc>
        <w:tc>
          <w:tcPr/>
          <w:p>
            <w:pPr>
              <w:pStyle w:val="Compact"/>
              <w:jc w:val="left"/>
            </w:pPr>
            <w:r>
              <w:t xml:space="preserve">L3</w:t>
            </w:r>
          </w:p>
        </w:tc>
      </w:tr>
      <w:tr>
        <w:tc>
          <w:tcPr/>
          <w:p>
            <w:pPr>
              <w:pStyle w:val="Compact"/>
              <w:jc w:val="left"/>
            </w:pPr>
            <w:r>
              <w:rPr>
                <w:rFonts w:hint="eastAsia"/>
              </w:rPr>
              <w:t xml:space="preserve">安全维</w:t>
            </w:r>
          </w:p>
        </w:tc>
        <w:tc>
          <w:tcPr/>
          <w:p>
            <w:pPr>
              <w:pStyle w:val="Compact"/>
              <w:jc w:val="left"/>
            </w:pPr>
            <w:r>
              <w:rPr>
                <w:rFonts w:hint="eastAsia"/>
              </w:rPr>
              <w:t xml:space="preserve">安全联锁+人工回退</w:t>
            </w:r>
          </w:p>
        </w:tc>
        <w:tc>
          <w:tcPr/>
          <w:p>
            <w:pPr>
              <w:pStyle w:val="Compact"/>
              <w:jc w:val="left"/>
            </w:pPr>
            <w:r>
              <w:t xml:space="preserve">ODD </w:t>
            </w:r>
            <w:r>
              <w:rPr>
                <w:rFonts w:hint="eastAsia"/>
              </w:rPr>
              <w:t xml:space="preserve">声明</w:t>
            </w:r>
            <w:r>
              <w:t xml:space="preserve"> + MRC + </w:t>
            </w:r>
            <w:r>
              <w:rPr>
                <w:rFonts w:hint="eastAsia"/>
              </w:rPr>
              <w:t xml:space="preserve">标准降级</w:t>
            </w:r>
            <w:r>
              <w:t xml:space="preserve"> + </w:t>
            </w:r>
            <w:r>
              <w:rPr>
                <w:rFonts w:hint="eastAsia"/>
              </w:rPr>
              <w:t xml:space="preserve">安全监护智能体</w:t>
            </w:r>
          </w:p>
        </w:tc>
        <w:tc>
          <w:tcPr/>
          <w:p>
            <w:pPr>
              <w:pStyle w:val="Compact"/>
              <w:jc w:val="left"/>
            </w:pPr>
            <w:r>
              <w:t xml:space="preserve">L3</w:t>
            </w:r>
          </w:p>
        </w:tc>
      </w:tr>
      <w:tr>
        <w:tc>
          <w:tcPr/>
          <w:p>
            <w:pPr>
              <w:pStyle w:val="Compact"/>
              <w:jc w:val="left"/>
            </w:pPr>
            <w:r>
              <w:rPr>
                <w:rFonts w:hint="eastAsia"/>
              </w:rPr>
              <w:t xml:space="preserve">治理维</w:t>
            </w:r>
          </w:p>
        </w:tc>
        <w:tc>
          <w:tcPr/>
          <w:p>
            <w:pPr>
              <w:pStyle w:val="Compact"/>
              <w:jc w:val="left"/>
            </w:pPr>
            <w:r>
              <w:rPr>
                <w:rFonts w:hint="eastAsia"/>
              </w:rPr>
              <w:t xml:space="preserve">纸质操作记录</w:t>
            </w:r>
          </w:p>
        </w:tc>
        <w:tc>
          <w:tcPr/>
          <w:p>
            <w:pPr>
              <w:pStyle w:val="Compact"/>
              <w:jc w:val="left"/>
            </w:pPr>
            <w:r>
              <w:rPr>
                <w:rFonts w:hint="eastAsia"/>
              </w:rPr>
              <w:t xml:space="preserve">全过程可追溯</w:t>
            </w:r>
            <w:r>
              <w:t xml:space="preserve"> + </w:t>
            </w:r>
            <w:r>
              <w:rPr>
                <w:rFonts w:hint="eastAsia"/>
              </w:rPr>
              <w:t xml:space="preserve">决策解释</w:t>
            </w:r>
            <w:r>
              <w:t xml:space="preserve"> + </w:t>
            </w:r>
            <w:r>
              <w:rPr>
                <w:rFonts w:hint="eastAsia"/>
              </w:rPr>
              <w:t xml:space="preserve">自动审计</w:t>
            </w:r>
          </w:p>
        </w:tc>
        <w:tc>
          <w:tcPr/>
          <w:p>
            <w:pPr>
              <w:pStyle w:val="Compact"/>
              <w:jc w:val="left"/>
            </w:pPr>
            <w:r>
              <w:t xml:space="preserve">L2.5→L3</w:t>
            </w:r>
          </w:p>
        </w:tc>
      </w:tr>
    </w:tbl>
    <w:p>
      <w:pPr>
        <w:pStyle w:val="BodyText"/>
      </w:pPr>
      <m:oMathPara>
        <m:oMathParaPr>
          <m:jc m:val="center"/>
        </m:oMathParaPr>
        <m:oMath>
          <m:sSub>
            <m:e>
              <m:r>
                <m:rPr>
                  <m:nor/>
                  <m:sty m:val="p"/>
                </m:rPr>
                <m:t>WNAL</m:t>
              </m:r>
            </m:e>
            <m:sub>
              <m:r>
                <m:rPr>
                  <m:nor/>
                  <m:sty m:val="p"/>
                </m:rPr>
                <m:t>目标</m:t>
              </m:r>
            </m:sub>
          </m:sSub>
          <m:r>
            <m:rPr>
              <m:sty m:val="p"/>
            </m:rPr>
            <m:t>=</m:t>
          </m:r>
          <m:r>
            <m:rPr>
              <m:sty m:val="p"/>
            </m:rPr>
            <m:t>min</m:t>
          </m:r>
          <m:r>
            <m:rPr>
              <m:sty m:val="p"/>
            </m:rPr>
            <m:t>(</m:t>
          </m:r>
          <m:r>
            <m:t>L</m:t>
          </m:r>
          <m:r>
            <m:t>3</m:t>
          </m:r>
          <m:r>
            <m:rPr>
              <m:sty m:val="p"/>
            </m:rPr>
            <m:t>,</m:t>
          </m:r>
          <m:r>
            <m:t>L</m:t>
          </m:r>
          <m:r>
            <m:t>3</m:t>
          </m:r>
          <m:r>
            <m:rPr>
              <m:sty m:val="p"/>
            </m:rPr>
            <m:t>,</m:t>
          </m:r>
          <m:r>
            <m:t>L</m:t>
          </m:r>
          <m:r>
            <m:t>3</m:t>
          </m:r>
          <m:r>
            <m:rPr>
              <m:sty m:val="p"/>
            </m:rPr>
            <m:t>)</m:t>
          </m:r>
          <m:r>
            <m:rPr>
              <m:sty m:val="p"/>
            </m:rPr>
            <m:t>=</m:t>
          </m:r>
          <m:r>
            <m:t>L</m:t>
          </m:r>
          <m:r>
            <m:t>3</m:t>
          </m:r>
        </m:oMath>
      </m:oMathPara>
    </w:p>
    <w:p>
      <w:pPr>
        <w:pStyle w:val="FirstParagraph"/>
      </w:pPr>
      <w:r>
        <w:rPr>
          <w:rFonts w:hint="eastAsia"/>
          <w:b/>
          <w:bCs/>
        </w:rPr>
        <w:t xml:space="preserve">与</w:t>
      </w:r>
      <w:r>
        <w:rPr>
          <w:b/>
          <w:bCs/>
        </w:rPr>
        <w:t xml:space="preserve"> ch12 </w:t>
      </w:r>
      <w:r>
        <w:rPr>
          <w:rFonts w:hint="eastAsia"/>
          <w:b/>
          <w:bCs/>
        </w:rPr>
        <w:t xml:space="preserve">胶东调水的目标对比</w:t>
      </w:r>
      <w:r>
        <w:rPr>
          <w:rFonts w:hint="eastAsia"/>
        </w:rPr>
        <w:t xml:space="preserve">：</w:t>
      </w:r>
    </w:p>
    <w:p>
      <w:pPr>
        <w:pStyle w:val="BodyText"/>
      </w:pPr>
      <w:r>
        <w:rPr>
          <w:rFonts w:hint="eastAsia"/>
          <w:b/>
          <w:bCs/>
        </w:rPr>
        <w:t xml:space="preserve">表13-5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胶东调水目标</w:t>
            </w:r>
          </w:p>
        </w:tc>
        <w:tc>
          <w:tcPr/>
          <w:p>
            <w:pPr>
              <w:pStyle w:val="Compact"/>
              <w:jc w:val="left"/>
            </w:pPr>
            <w:r>
              <w:rPr>
                <w:rFonts w:hint="eastAsia"/>
              </w:rPr>
              <w:t xml:space="preserve">沙坪水电目标</w:t>
            </w:r>
          </w:p>
        </w:tc>
        <w:tc>
          <w:tcPr/>
          <w:p>
            <w:pPr>
              <w:pStyle w:val="Compact"/>
              <w:jc w:val="left"/>
            </w:pPr>
            <w:r>
              <w:rPr>
                <w:rFonts w:hint="eastAsia"/>
              </w:rPr>
              <w:t xml:space="preserve">分析</w:t>
            </w:r>
          </w:p>
        </w:tc>
      </w:tr>
      <w:tr>
        <w:tc>
          <w:tcPr/>
          <w:p>
            <w:pPr>
              <w:pStyle w:val="Compact"/>
              <w:jc w:val="left"/>
            </w:pPr>
            <w:r>
              <w:rPr>
                <w:rFonts w:hint="eastAsia"/>
              </w:rPr>
              <w:t xml:space="preserve">能力维</w:t>
            </w:r>
          </w:p>
        </w:tc>
        <w:tc>
          <w:tcPr/>
          <w:p>
            <w:pPr>
              <w:pStyle w:val="Compact"/>
              <w:jc w:val="left"/>
            </w:pPr>
            <w:r>
              <w:t xml:space="preserve">L3</w:t>
            </w:r>
          </w:p>
        </w:tc>
        <w:tc>
          <w:tcPr/>
          <w:p>
            <w:pPr>
              <w:pStyle w:val="Compact"/>
              <w:jc w:val="left"/>
            </w:pPr>
            <w:r>
              <w:t xml:space="preserve">L3</w:t>
            </w:r>
          </w:p>
        </w:tc>
        <w:tc>
          <w:tcPr/>
          <w:p>
            <w:pPr>
              <w:pStyle w:val="Compact"/>
              <w:jc w:val="left"/>
            </w:pPr>
            <w:r>
              <w:rPr>
                <w:rFonts w:hint="eastAsia"/>
              </w:rPr>
              <w:t xml:space="preserve">两者均以</w:t>
            </w:r>
            <w:r>
              <w:t xml:space="preserve"> MAS </w:t>
            </w:r>
            <w:r>
              <w:rPr>
                <w:rFonts w:hint="eastAsia"/>
              </w:rPr>
              <w:t xml:space="preserve">协同</w:t>
            </w:r>
            <w:r>
              <w:t xml:space="preserve"> + </w:t>
            </w:r>
            <w:r>
              <w:rPr>
                <w:rFonts w:hint="eastAsia"/>
              </w:rPr>
              <w:t xml:space="preserve">自检为目标</w:t>
            </w:r>
          </w:p>
        </w:tc>
      </w:tr>
      <w:tr>
        <w:tc>
          <w:tcPr/>
          <w:p>
            <w:pPr>
              <w:pStyle w:val="Compact"/>
              <w:jc w:val="left"/>
            </w:pPr>
            <w:r>
              <w:rPr>
                <w:rFonts w:hint="eastAsia"/>
              </w:rPr>
              <w:t xml:space="preserve">安全维</w:t>
            </w:r>
          </w:p>
        </w:tc>
        <w:tc>
          <w:tcPr/>
          <w:p>
            <w:pPr>
              <w:pStyle w:val="Compact"/>
              <w:jc w:val="left"/>
            </w:pPr>
            <w:r>
              <w:t xml:space="preserve">L3</w:t>
            </w:r>
          </w:p>
        </w:tc>
        <w:tc>
          <w:tcPr/>
          <w:p>
            <w:pPr>
              <w:pStyle w:val="Compact"/>
              <w:jc w:val="left"/>
            </w:pPr>
            <w:r>
              <w:t xml:space="preserve">L3</w:t>
            </w:r>
          </w:p>
        </w:tc>
        <w:tc>
          <w:tcPr/>
          <w:p>
            <w:pPr>
              <w:pStyle w:val="Compact"/>
              <w:jc w:val="left"/>
            </w:pPr>
            <w:r>
              <w:rPr>
                <w:rFonts w:hint="eastAsia"/>
              </w:rPr>
              <w:t xml:space="preserve">两者均以</w:t>
            </w:r>
            <w:r>
              <w:t xml:space="preserve"> ODD+MRC </w:t>
            </w:r>
            <w:r>
              <w:rPr>
                <w:rFonts w:hint="eastAsia"/>
              </w:rPr>
              <w:t xml:space="preserve">机制为目标</w:t>
            </w:r>
          </w:p>
        </w:tc>
      </w:tr>
      <w:tr>
        <w:tc>
          <w:tcPr/>
          <w:p>
            <w:pPr>
              <w:pStyle w:val="Compact"/>
              <w:jc w:val="left"/>
            </w:pPr>
            <w:r>
              <w:rPr>
                <w:rFonts w:hint="eastAsia"/>
              </w:rPr>
              <w:t xml:space="preserve">治理维</w:t>
            </w:r>
          </w:p>
        </w:tc>
        <w:tc>
          <w:tcPr/>
          <w:p>
            <w:pPr>
              <w:pStyle w:val="Compact"/>
              <w:jc w:val="left"/>
            </w:pPr>
            <w:r>
              <w:t xml:space="preserve">L2.5→L3</w:t>
            </w:r>
          </w:p>
        </w:tc>
        <w:tc>
          <w:tcPr/>
          <w:p>
            <w:pPr>
              <w:pStyle w:val="Compact"/>
              <w:jc w:val="left"/>
            </w:pPr>
            <w:r>
              <w:t xml:space="preserve">L2.5→L3</w:t>
            </w:r>
          </w:p>
        </w:tc>
        <w:tc>
          <w:tcPr/>
          <w:p>
            <w:pPr>
              <w:pStyle w:val="Compact"/>
              <w:jc w:val="left"/>
            </w:pPr>
            <w:r>
              <w:rPr>
                <w:rFonts w:hint="eastAsia"/>
              </w:rPr>
              <w:t xml:space="preserve">均受认知AI决策解释能力制约</w:t>
            </w:r>
          </w:p>
        </w:tc>
      </w:tr>
      <w:tr>
        <w:tc>
          <w:tcPr/>
          <w:p>
            <w:pPr>
              <w:pStyle w:val="Compact"/>
              <w:jc w:val="left"/>
            </w:pPr>
            <w:r>
              <w:rPr>
                <w:rFonts w:hint="eastAsia"/>
              </w:rPr>
              <w:t xml:space="preserve">整体</w:t>
            </w:r>
          </w:p>
        </w:tc>
        <w:tc>
          <w:tcPr/>
          <w:p>
            <w:pPr>
              <w:pStyle w:val="Compact"/>
              <w:jc w:val="left"/>
            </w:pPr>
            <w:r>
              <w:t xml:space="preserve">L2→L3</w:t>
            </w:r>
          </w:p>
        </w:tc>
        <w:tc>
          <w:tcPr/>
          <w:p>
            <w:pPr>
              <w:pStyle w:val="Compact"/>
              <w:jc w:val="left"/>
            </w:pPr>
            <w:r>
              <w:t xml:space="preserve">L2→L3</w:t>
            </w:r>
          </w:p>
        </w:tc>
        <w:tc>
          <w:tcPr/>
          <w:p>
            <w:pPr>
              <w:pStyle w:val="Compact"/>
              <w:jc w:val="left"/>
            </w:pPr>
            <w:r>
              <w:rPr>
                <w:rFonts w:hint="eastAsia"/>
              </w:rPr>
              <w:t xml:space="preserve">共同短板：治理维的认知AI</w:t>
            </w:r>
          </w:p>
        </w:tc>
      </w:tr>
    </w:tbl>
    <w:p>
      <w:pPr>
        <w:pStyle w:val="BodyText"/>
      </w:pPr>
      <w:r>
        <w:rPr>
          <w:rFonts w:hint="eastAsia"/>
          <w:b/>
          <w:bCs/>
        </w:rPr>
        <w:t xml:space="preserve">结论</w:t>
      </w:r>
      <w:r>
        <w:rPr>
          <w:rFonts w:hint="eastAsia"/>
        </w:rPr>
        <w:t xml:space="preserve">：无论调水还是水电场景，治理维（特别是认知AI驱动的决策解释能力）都是</w:t>
      </w:r>
      <w:r>
        <w:t xml:space="preserve"> L3 </w:t>
      </w:r>
      <w:r>
        <w:rPr>
          <w:rFonts w:hint="eastAsia"/>
        </w:rPr>
        <w:t xml:space="preserve">跃迁的关键瓶颈。两个工程当前均处于</w:t>
      </w:r>
      <w:r>
        <w:t xml:space="preserve"> L2 </w:t>
      </w:r>
      <w:r>
        <w:rPr>
          <w:rFonts w:hint="eastAsia"/>
        </w:rPr>
        <w:t xml:space="preserve">水平，物理AI升级方案已较成熟，但认知AI部署是从</w:t>
      </w:r>
      <w:r>
        <w:t xml:space="preserve"> L2 </w:t>
      </w:r>
      <w:r>
        <w:rPr>
          <w:rFonts w:hint="eastAsia"/>
        </w:rPr>
        <w:t xml:space="preserve">到</w:t>
      </w:r>
      <w:r>
        <w:t xml:space="preserve"> L3 </w:t>
      </w:r>
      <w:r>
        <w:rPr>
          <w:rFonts w:hint="eastAsia"/>
        </w:rPr>
        <w:t xml:space="preserve">跃迁的”最后一公里”。这不仅是技术问题，更涉及人机信任的建立——Wiener（1948）在控制论中阐述的反馈原理在这里有深层启示：人机信任本身也是一个需要反馈调节的过程。</w:t>
      </w:r>
    </w:p>
    <w:bookmarkEnd w:id="36"/>
    <w:bookmarkStart w:id="37" w:name="沙坪-vs-胶东两类场景的经验总结"/>
    <w:p>
      <w:pPr>
        <w:pStyle w:val="Heading3"/>
      </w:pPr>
      <w:r>
        <w:t xml:space="preserve">13.7.4 </w:t>
      </w:r>
      <w:r>
        <w:rPr>
          <w:rFonts w:hint="eastAsia"/>
        </w:rPr>
        <w:t xml:space="preserve">沙坪</w:t>
      </w:r>
      <w:r>
        <w:t xml:space="preserve"> vs </w:t>
      </w:r>
      <w:r>
        <w:rPr>
          <w:rFonts w:hint="eastAsia"/>
        </w:rPr>
        <w:t xml:space="preserve">胶东：两类场景的经验总结</w:t>
      </w:r>
    </w:p>
    <w:p>
      <w:pPr>
        <w:pStyle w:val="FirstParagraph"/>
      </w:pPr>
      <w:r>
        <w:t xml:space="preserve">Hollnagel et </w:t>
      </w:r>
      <w:r>
        <w:rPr>
          <w:rFonts w:hint="eastAsia"/>
        </w:rPr>
        <w:t xml:space="preserve">al.（2006）在韧性工程框架中强调，安全不仅是”避免出错”，更是”在变化中保持功能”。两个案例共同验证了这一观点：</w:t>
      </w:r>
    </w:p>
    <w:p>
      <w:pPr>
        <w:pStyle w:val="BodyText"/>
      </w:pPr>
      <w:r>
        <w:rPr>
          <w:rFonts w:hint="eastAsia"/>
          <w:b/>
          <w:bCs/>
        </w:rPr>
        <w:t xml:space="preserve">表13-6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经验</w:t>
            </w:r>
          </w:p>
        </w:tc>
        <w:tc>
          <w:tcPr/>
          <w:p>
            <w:pPr>
              <w:pStyle w:val="Compact"/>
              <w:jc w:val="left"/>
            </w:pPr>
            <w:r>
              <w:rPr>
                <w:rFonts w:hint="eastAsia"/>
              </w:rPr>
              <w:t xml:space="preserve">胶东调水</w:t>
            </w:r>
          </w:p>
        </w:tc>
        <w:tc>
          <w:tcPr/>
          <w:p>
            <w:pPr>
              <w:pStyle w:val="Compact"/>
              <w:jc w:val="left"/>
            </w:pPr>
            <w:r>
              <w:rPr>
                <w:rFonts w:hint="eastAsia"/>
              </w:rPr>
              <w:t xml:space="preserve">沙坪水电</w:t>
            </w:r>
          </w:p>
        </w:tc>
      </w:tr>
      <w:tr>
        <w:tc>
          <w:tcPr/>
          <w:p>
            <w:pPr>
              <w:pStyle w:val="Compact"/>
              <w:jc w:val="left"/>
            </w:pPr>
            <w:r>
              <w:rPr>
                <w:rFonts w:hint="eastAsia"/>
              </w:rPr>
              <w:t xml:space="preserve">系统类型</w:t>
            </w:r>
          </w:p>
        </w:tc>
        <w:tc>
          <w:tcPr/>
          <w:p>
            <w:pPr>
              <w:pStyle w:val="Compact"/>
              <w:jc w:val="left"/>
            </w:pPr>
            <w:r>
              <w:t xml:space="preserve">Family </w:t>
            </w:r>
            <w:r>
              <w:rPr>
                <w:rFonts w:hint="eastAsia"/>
              </w:rPr>
              <w:t xml:space="preserve">α（积分型）</w:t>
            </w:r>
          </w:p>
        </w:tc>
        <w:tc>
          <w:tcPr/>
          <w:p>
            <w:pPr>
              <w:pStyle w:val="Compact"/>
              <w:jc w:val="left"/>
            </w:pPr>
            <w:r>
              <w:t xml:space="preserve">Family </w:t>
            </w:r>
            <w:r>
              <w:rPr>
                <w:rFonts w:hint="eastAsia"/>
              </w:rPr>
              <w:t xml:space="preserve">β（自调节型）</w:t>
            </w:r>
          </w:p>
        </w:tc>
      </w:tr>
      <w:tr>
        <w:tc>
          <w:tcPr/>
          <w:p>
            <w:pPr>
              <w:pStyle w:val="Compact"/>
              <w:jc w:val="left"/>
            </w:pPr>
            <w:r>
              <w:rPr>
                <w:rFonts w:hint="eastAsia"/>
              </w:rPr>
              <w:t xml:space="preserve">核心矛盾</w:t>
            </w:r>
          </w:p>
        </w:tc>
        <w:tc>
          <w:tcPr/>
          <w:p>
            <w:pPr>
              <w:pStyle w:val="Compact"/>
              <w:jc w:val="left"/>
            </w:pPr>
            <w:r>
              <w:rPr>
                <w:rFonts w:hint="eastAsia"/>
              </w:rPr>
              <w:t xml:space="preserve">传输延时</w:t>
            </w:r>
            <w:r>
              <w:t xml:space="preserve"> vs </w:t>
            </w:r>
            <w:r>
              <w:rPr>
                <w:rFonts w:hint="eastAsia"/>
              </w:rPr>
              <w:t xml:space="preserve">供水连续</w:t>
            </w:r>
          </w:p>
        </w:tc>
        <w:tc>
          <w:tcPr/>
          <w:p>
            <w:pPr>
              <w:pStyle w:val="Compact"/>
              <w:jc w:val="left"/>
            </w:pPr>
            <w:r>
              <w:rPr>
                <w:rFonts w:hint="eastAsia"/>
              </w:rPr>
              <w:t xml:space="preserve">发电效益</w:t>
            </w:r>
            <w:r>
              <w:t xml:space="preserve"> vs </w:t>
            </w:r>
            <w:r>
              <w:rPr>
                <w:rFonts w:hint="eastAsia"/>
              </w:rPr>
              <w:t xml:space="preserve">泄洪安全</w:t>
            </w:r>
          </w:p>
        </w:tc>
      </w:tr>
      <w:tr>
        <w:tc>
          <w:tcPr/>
          <w:p>
            <w:pPr>
              <w:pStyle w:val="Compact"/>
              <w:jc w:val="left"/>
            </w:pPr>
            <w:r>
              <w:t xml:space="preserve">MAS </w:t>
            </w:r>
            <w:r>
              <w:rPr>
                <w:rFonts w:hint="eastAsia"/>
              </w:rPr>
              <w:t xml:space="preserve">部署模式</w:t>
            </w:r>
          </w:p>
        </w:tc>
        <w:tc>
          <w:tcPr/>
          <w:p>
            <w:pPr>
              <w:pStyle w:val="Compact"/>
              <w:jc w:val="left"/>
            </w:pPr>
            <w:r>
              <w:rPr>
                <w:rFonts w:hint="eastAsia"/>
              </w:rPr>
              <w:t xml:space="preserve">边缘-区域-全局</w:t>
            </w:r>
          </w:p>
        </w:tc>
        <w:tc>
          <w:tcPr/>
          <w:p>
            <w:pPr>
              <w:pStyle w:val="Compact"/>
              <w:jc w:val="left"/>
            </w:pPr>
            <w:r>
              <w:rPr>
                <w:rFonts w:hint="eastAsia"/>
              </w:rPr>
              <w:t xml:space="preserve">设备-站级-梯级</w:t>
            </w:r>
          </w:p>
        </w:tc>
      </w:tr>
      <w:tr>
        <w:tc>
          <w:tcPr/>
          <w:p>
            <w:pPr>
              <w:pStyle w:val="Compact"/>
              <w:jc w:val="left"/>
            </w:pPr>
            <w:r>
              <w:rPr>
                <w:rFonts w:hint="eastAsia"/>
              </w:rPr>
              <w:t xml:space="preserve">认知AI重心</w:t>
            </w:r>
          </w:p>
        </w:tc>
        <w:tc>
          <w:tcPr/>
          <w:p>
            <w:pPr>
              <w:pStyle w:val="Compact"/>
              <w:jc w:val="left"/>
            </w:pPr>
            <w:r>
              <w:rPr>
                <w:rFonts w:hint="eastAsia"/>
              </w:rPr>
              <w:t xml:space="preserve">态势报告+操作解释</w:t>
            </w:r>
          </w:p>
        </w:tc>
        <w:tc>
          <w:tcPr/>
          <w:p>
            <w:pPr>
              <w:pStyle w:val="Compact"/>
              <w:jc w:val="left"/>
            </w:pPr>
            <w:r>
              <w:rPr>
                <w:rFonts w:hint="eastAsia"/>
              </w:rPr>
              <w:t xml:space="preserve">多目标权衡透明化</w:t>
            </w:r>
          </w:p>
        </w:tc>
      </w:tr>
      <w:tr>
        <w:tc>
          <w:tcPr/>
          <w:p>
            <w:pPr>
              <w:pStyle w:val="Compact"/>
              <w:jc w:val="left"/>
            </w:pPr>
            <w:r>
              <w:rPr>
                <w:rFonts w:hint="eastAsia"/>
              </w:rPr>
              <w:t xml:space="preserve">一键调等价物</w:t>
            </w:r>
          </w:p>
        </w:tc>
        <w:tc>
          <w:tcPr/>
          <w:p>
            <w:pPr>
              <w:pStyle w:val="Compact"/>
              <w:jc w:val="left"/>
            </w:pPr>
            <w:r>
              <w:rPr>
                <w:rFonts w:hint="eastAsia"/>
              </w:rPr>
              <w:t xml:space="preserve">全线协调调度</w:t>
            </w:r>
          </w:p>
        </w:tc>
        <w:tc>
          <w:tcPr/>
          <w:p>
            <w:pPr>
              <w:pStyle w:val="Compact"/>
              <w:jc w:val="left"/>
            </w:pPr>
            <w:r>
              <w:rPr>
                <w:rFonts w:hint="eastAsia"/>
              </w:rPr>
              <w:t xml:space="preserve">梯级联合调度</w:t>
            </w:r>
          </w:p>
        </w:tc>
      </w:tr>
      <w:tr>
        <w:tc>
          <w:tcPr/>
          <w:p>
            <w:pPr>
              <w:pStyle w:val="Compact"/>
              <w:jc w:val="left"/>
            </w:pPr>
            <w:r>
              <w:t xml:space="preserve">MRC </w:t>
            </w:r>
            <w:r>
              <w:rPr>
                <w:rFonts w:hint="eastAsia"/>
              </w:rPr>
              <w:t xml:space="preserve">策略</w:t>
            </w:r>
          </w:p>
        </w:tc>
        <w:tc>
          <w:tcPr/>
          <w:p>
            <w:pPr>
              <w:pStyle w:val="Compact"/>
              <w:jc w:val="left"/>
            </w:pPr>
            <w:r>
              <w:rPr>
                <w:rFonts w:hint="eastAsia"/>
              </w:rPr>
              <w:t xml:space="preserve">维持闸门开度</w:t>
            </w:r>
          </w:p>
        </w:tc>
        <w:tc>
          <w:tcPr/>
          <w:p>
            <w:pPr>
              <w:pStyle w:val="Compact"/>
              <w:jc w:val="left"/>
            </w:pPr>
            <w:r>
              <w:rPr>
                <w:rFonts w:hint="eastAsia"/>
              </w:rPr>
              <w:t xml:space="preserve">安全泄洪优先</w:t>
            </w:r>
          </w:p>
        </w:tc>
      </w:tr>
      <w:tr>
        <w:tc>
          <w:tcPr/>
          <w:p>
            <w:pPr>
              <w:pStyle w:val="Compact"/>
              <w:jc w:val="left"/>
            </w:pPr>
            <w:r>
              <w:rPr>
                <w:rFonts w:hint="eastAsia"/>
              </w:rPr>
              <w:t xml:space="preserve">治理短板</w:t>
            </w:r>
          </w:p>
        </w:tc>
        <w:tc>
          <w:tcPr/>
          <w:p>
            <w:pPr>
              <w:pStyle w:val="Compact"/>
              <w:jc w:val="left"/>
            </w:pPr>
            <w:r>
              <w:rPr>
                <w:rFonts w:hint="eastAsia"/>
              </w:rPr>
              <w:t xml:space="preserve">解释覆盖率</w:t>
            </w:r>
          </w:p>
        </w:tc>
        <w:tc>
          <w:tcPr/>
          <w:p>
            <w:pPr>
              <w:pStyle w:val="Compact"/>
              <w:jc w:val="left"/>
            </w:pPr>
            <w:r>
              <w:rPr>
                <w:rFonts w:hint="eastAsia"/>
              </w:rPr>
              <w:t xml:space="preserve">解释覆盖率</w:t>
            </w:r>
          </w:p>
        </w:tc>
      </w:tr>
    </w:tbl>
    <w:p>
      <w:pPr>
        <w:pStyle w:val="BodyText"/>
      </w:pPr>
      <w:r>
        <w:rPr>
          <w:rFonts w:hint="eastAsia"/>
          <w:b/>
          <w:bCs/>
        </w:rPr>
        <w:t xml:space="preserve">共性结论</w:t>
      </w:r>
      <w:r>
        <w:rPr>
          <w:rFonts w:hint="eastAsia"/>
        </w:rPr>
        <w:t xml:space="preserve">：CHS</w:t>
      </w:r>
      <w:r>
        <w:t xml:space="preserve"> </w:t>
      </w:r>
      <w:r>
        <w:rPr>
          <w:rFonts w:hint="eastAsia"/>
        </w:rPr>
        <w:t xml:space="preserve">理论框架在不同水力特征（积分型</w:t>
      </w:r>
      <w:r>
        <w:t xml:space="preserve"> vs </w:t>
      </w:r>
      <w:r>
        <w:rPr>
          <w:rFonts w:hint="eastAsia"/>
        </w:rPr>
        <w:t xml:space="preserve">自调节型）下均适用，Σ</w:t>
      </w:r>
      <w:r>
        <w:t xml:space="preserve"> = (P, A, S, D, C, O) </w:t>
      </w:r>
      <w:r>
        <w:rPr>
          <w:rFonts w:hint="eastAsia"/>
        </w:rPr>
        <w:t xml:space="preserve">六元结构和</w:t>
      </w:r>
      <w:r>
        <w:t xml:space="preserve"> WNAL </w:t>
      </w:r>
      <w:r>
        <w:rPr>
          <w:rFonts w:hint="eastAsia"/>
        </w:rPr>
        <w:t xml:space="preserve">三维评估方法具有普适性。Brunton</w:t>
      </w:r>
      <w:r>
        <w:t xml:space="preserve"> &amp; </w:t>
      </w:r>
      <w:r>
        <w:rPr>
          <w:rFonts w:hint="eastAsia"/>
        </w:rPr>
        <w:t xml:space="preserve">Kutz（2019）讨论的数据驱动方法为两类场景提供了通用的模型辨识和异常检测工具。</w:t>
      </w:r>
    </w:p>
    <w:p>
      <w:r>
        <w:pict>
          <v:rect style="width:0;height:1.5pt" o:hralign="center" o:hrstd="t" o:hr="t"/>
        </w:pict>
      </w:r>
    </w:p>
    <w:bookmarkEnd w:id="37"/>
    <w:bookmarkEnd w:id="38"/>
    <w:bookmarkStart w:id="43" w:name="例题"/>
    <w:p>
      <w:pPr>
        <w:pStyle w:val="Heading2"/>
      </w:pPr>
      <w:r>
        <w:t xml:space="preserve">13.8 </w:t>
      </w:r>
      <w:r>
        <w:rPr>
          <w:rFonts w:hint="eastAsia"/>
        </w:rPr>
        <w:t xml:space="preserve">例题</w:t>
      </w:r>
    </w:p>
    <w:bookmarkStart w:id="39" w:name="例-13-1暴雨来水叠加机组检修下的梯级协同"/>
    <w:p>
      <w:pPr>
        <w:pStyle w:val="Heading3"/>
      </w:pPr>
      <w:r>
        <w:rPr>
          <w:rFonts w:hint="eastAsia"/>
        </w:rPr>
        <w:t xml:space="preserve">例</w:t>
      </w:r>
      <w:r>
        <w:t xml:space="preserve"> </w:t>
      </w:r>
      <w:r>
        <w:rPr>
          <w:rFonts w:hint="eastAsia"/>
        </w:rPr>
        <w:t xml:space="preserve">13-1：暴雨来水叠加机组检修下的梯级协同</w:t>
      </w:r>
    </w:p>
    <w:p>
      <w:pPr>
        <w:pStyle w:val="FirstParagraph"/>
      </w:pPr>
      <w:r>
        <w:rPr>
          <w:rFonts w:hint="eastAsia"/>
          <w:b/>
          <w:bCs/>
        </w:rPr>
        <w:t xml:space="preserve">已知</w:t>
      </w:r>
      <w:r>
        <w:rPr>
          <w:rFonts w:hint="eastAsia"/>
        </w:rPr>
        <w:t xml:space="preserve">：某时段暴雨预报导致入库流量预计从</w:t>
      </w:r>
      <w:r>
        <w:t xml:space="preserve"> 500 m³/s </w:t>
      </w:r>
      <w:r>
        <w:rPr>
          <w:rFonts w:hint="eastAsia"/>
        </w:rPr>
        <w:t xml:space="preserve">上涨至</w:t>
      </w:r>
      <w:r>
        <w:t xml:space="preserve"> 1200 </w:t>
      </w:r>
      <w:r>
        <w:rPr>
          <w:rFonts w:hint="eastAsia"/>
        </w:rPr>
        <w:t xml:space="preserve">m³/s（6小时内），同时沙坪站</w:t>
      </w:r>
      <w:r>
        <w:t xml:space="preserve"> 1 </w:t>
      </w:r>
      <w:r>
        <w:rPr>
          <w:rFonts w:hint="eastAsia"/>
        </w:rPr>
        <w:t xml:space="preserve">台机组因检修不可用。系统当前处于</w:t>
      </w:r>
      <w:r>
        <w:t xml:space="preserve"> L3 </w:t>
      </w:r>
      <w:r>
        <w:rPr>
          <w:rFonts w:hint="eastAsia"/>
        </w:rPr>
        <w:t xml:space="preserve">级常态自主运行模式。</w:t>
      </w:r>
    </w:p>
    <w:p>
      <w:pPr>
        <w:pStyle w:val="BodyText"/>
      </w:pPr>
      <w:r>
        <w:rPr>
          <w:rFonts w:hint="eastAsia"/>
          <w:b/>
          <w:bCs/>
        </w:rPr>
        <w:t xml:space="preserve">求解</w:t>
      </w:r>
      <w:r>
        <w:rPr>
          <w:rFonts w:hint="eastAsia"/>
        </w:rPr>
        <w:t xml:space="preserve">：给出一键调流程的执行步骤。</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步骤1（目标装载）：梯级智能体接收来水预报更新和设备状态变更，重新生成梯级调度目标——汛期模式，泄洪安全优先。</w:t>
      </w:r>
    </w:p>
    <w:p>
      <w:pPr>
        <w:pStyle w:val="BodyText"/>
      </w:pPr>
      <w:r>
        <w:rPr>
          <w:rFonts w:hint="eastAsia"/>
        </w:rPr>
        <w:t xml:space="preserve">步骤2（策略求解）：各站级智能体考虑约束变化并行求解。沙坪站因减少1台机组需重新优化机组组合，可能需要增加泄洪量。上游电站（瀑布沟、深溪沟、枕头坝）根据来水上涨调整发电和泄洪策略。</w:t>
      </w:r>
    </w:p>
    <w:p>
      <w:pPr>
        <w:pStyle w:val="BodyText"/>
      </w:pPr>
      <w:r>
        <w:rPr>
          <w:rFonts w:hint="eastAsia"/>
        </w:rPr>
        <w:t xml:space="preserve">步骤3（冲突仲裁）：梯级智能体发现冲突——上游电站希望多蓄水发电，但下游沙坪的泄洪压力增大。按”安全</w:t>
      </w:r>
      <w:r>
        <w:t xml:space="preserve"> &gt; </w:t>
      </w:r>
      <w:r>
        <w:rPr>
          <w:rFonts w:hint="eastAsia"/>
        </w:rPr>
        <w:t xml:space="preserve">效益”原则裁定：上游适度增加预泄。</w:t>
      </w:r>
    </w:p>
    <w:p>
      <w:pPr>
        <w:pStyle w:val="BodyText"/>
      </w:pPr>
      <w:r>
        <w:rPr>
          <w:rFonts w:hint="eastAsia"/>
        </w:rPr>
        <w:t xml:space="preserve">步骤4（安全门禁）：安全监护智能体验证方案——关键断面流量、各站水位红线、机组安全参数全部合规。</w:t>
      </w:r>
    </w:p>
    <w:p>
      <w:pPr>
        <w:pStyle w:val="BodyText"/>
      </w:pPr>
      <w:r>
        <w:rPr>
          <w:rFonts w:hint="eastAsia"/>
        </w:rPr>
        <w:t xml:space="preserve">步骤5（认知AI解释）：生成决策解释卡——</w:t>
      </w:r>
      <w:r>
        <w:rPr>
          <w:rFonts w:hint="eastAsia"/>
        </w:rPr>
        <w:t xml:space="preserve">“由于暴雨预报和沙坪检修，梯级从发电优先切换到泄洪优先模式。瀑布沟电站预泄</w:t>
      </w:r>
      <w:r>
        <w:t xml:space="preserve"> XX </w:t>
      </w:r>
      <w:r>
        <w:rPr>
          <w:rFonts w:hint="eastAsia"/>
        </w:rPr>
        <w:t xml:space="preserve">m³/s，沙坪增开</w:t>
      </w:r>
      <w:r>
        <w:t xml:space="preserve"> 1 </w:t>
      </w:r>
      <w:r>
        <w:rPr>
          <w:rFonts w:hint="eastAsia"/>
        </w:rPr>
        <w:t xml:space="preserve">孔泄洪闸。预计发电损失</w:t>
      </w:r>
      <w:r>
        <w:t xml:space="preserve"> YY </w:t>
      </w:r>
      <w:r>
        <w:rPr>
          <w:rFonts w:hint="eastAsia"/>
        </w:rPr>
        <w:t xml:space="preserve">MWh，但确保水位不超汛限”</w:t>
      </w:r>
      <w:r>
        <w:t xml:space="preserve">。</w:t>
      </w:r>
    </w:p>
    <w:p>
      <w:pPr>
        <w:pStyle w:val="BodyText"/>
      </w:pPr>
      <w:r>
        <w:rPr>
          <w:rFonts w:hint="eastAsia"/>
        </w:rPr>
        <w:t xml:space="preserve">步骤6（执行与监控）：分批下发指令（先上游后下游），持续监控实际响应。如果实际来水超过预报（&gt;</w:t>
      </w:r>
      <w:r>
        <w:t xml:space="preserve"> 1200 </w:t>
      </w:r>
      <w:r>
        <w:rPr>
          <w:rFonts w:hint="eastAsia"/>
        </w:rPr>
        <w:t xml:space="preserve">m³/s），触发更高级别应急预案。</w:t>
      </w:r>
    </w:p>
    <w:p>
      <w:pPr>
        <w:pStyle w:val="BodyText"/>
      </w:pPr>
      <w:r>
        <w:rPr>
          <w:rFonts w:hint="eastAsia"/>
          <w:b/>
          <w:bCs/>
        </w:rPr>
        <w:t xml:space="preserve">结果讨论</w:t>
      </w:r>
      <w:r>
        <w:rPr>
          <w:rFonts w:hint="eastAsia"/>
        </w:rPr>
        <w:t xml:space="preserve">：该场景展示了一键调在极端工况下的完整流程——重点不是优化结果的精度，而是流程的完整性、安全性和可解释性。Sutton</w:t>
      </w:r>
      <w:r>
        <w:t xml:space="preserve"> &amp; </w:t>
      </w:r>
      <w:r>
        <w:rPr>
          <w:rFonts w:hint="eastAsia"/>
        </w:rPr>
        <w:t xml:space="preserve">Barto（2018）在强化学习中讨论的”安全探索”在工程中的体现：宁可损失一些效益也要确保安全。</w:t>
      </w:r>
    </w:p>
    <w:p>
      <w:r>
        <w:pict>
          <v:rect style="width:0;height:1.5pt" o:hralign="center" o:hrstd="t" o:hr="t"/>
        </w:pict>
      </w:r>
    </w:p>
    <w:bookmarkEnd w:id="39"/>
    <w:bookmarkStart w:id="40" w:name="例-13-2电网调峰指令与泄洪约束冲突"/>
    <w:p>
      <w:pPr>
        <w:pStyle w:val="Heading3"/>
      </w:pPr>
      <w:r>
        <w:rPr>
          <w:rFonts w:hint="eastAsia"/>
        </w:rPr>
        <w:t xml:space="preserve">例</w:t>
      </w:r>
      <w:r>
        <w:t xml:space="preserve"> </w:t>
      </w:r>
      <w:r>
        <w:rPr>
          <w:rFonts w:hint="eastAsia"/>
        </w:rPr>
        <w:t xml:space="preserve">13-2：电网调峰指令与泄洪约束冲突</w:t>
      </w:r>
    </w:p>
    <w:p>
      <w:pPr>
        <w:pStyle w:val="FirstParagraph"/>
      </w:pPr>
      <w:r>
        <w:rPr>
          <w:rFonts w:hint="eastAsia"/>
          <w:b/>
          <w:bCs/>
        </w:rPr>
        <w:t xml:space="preserve">已知</w:t>
      </w:r>
      <w:r>
        <w:rPr>
          <w:rFonts w:hint="eastAsia"/>
        </w:rPr>
        <w:t xml:space="preserve">：电网调度中心要求沙坪水电站在</w:t>
      </w:r>
      <w:r>
        <w:t xml:space="preserve"> 10 </w:t>
      </w:r>
      <w:r>
        <w:rPr>
          <w:rFonts w:hint="eastAsia"/>
        </w:rPr>
        <w:t xml:space="preserve">分钟内增加出力</w:t>
      </w:r>
      <w:r>
        <w:t xml:space="preserve"> 50 </w:t>
      </w:r>
      <w:r>
        <w:rPr>
          <w:rFonts w:hint="eastAsia"/>
        </w:rPr>
        <w:t xml:space="preserve">MW（调峰）。但当前工况下增加出力意味着增大水轮机过流量，导致下泄流量将从</w:t>
      </w:r>
      <w:r>
        <w:t xml:space="preserve"> 400 m³/s </w:t>
      </w:r>
      <w:r>
        <w:rPr>
          <w:rFonts w:hint="eastAsia"/>
        </w:rPr>
        <w:t xml:space="preserve">增加到</w:t>
      </w:r>
      <w:r>
        <w:t xml:space="preserve"> 520 </w:t>
      </w:r>
      <w:r>
        <w:rPr>
          <w:rFonts w:hint="eastAsia"/>
        </w:rPr>
        <w:t xml:space="preserve">m³/s，而下游河道安全泄量为</w:t>
      </w:r>
      <w:r>
        <w:t xml:space="preserve"> 500 m³/s。</w:t>
      </w:r>
    </w:p>
    <w:p>
      <w:pPr>
        <w:pStyle w:val="BodyText"/>
      </w:pPr>
      <w:r>
        <w:rPr>
          <w:rFonts w:hint="eastAsia"/>
          <w:b/>
          <w:bCs/>
        </w:rPr>
        <w:t xml:space="preserve">求解</w:t>
      </w:r>
      <w:r>
        <w:rPr>
          <w:rFonts w:hint="eastAsia"/>
        </w:rPr>
        <w:t xml:space="preserve">：系统如何处理这一冲突？</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步骤1（指令安全审查）：站级智能体接收电网指令后，物理AI引擎检验水力约束——下泄流量</w:t>
      </w:r>
      <w:r>
        <w:t xml:space="preserve"> 520 &gt; </w:t>
      </w:r>
      <w:r>
        <w:rPr>
          <w:rFonts w:hint="eastAsia"/>
        </w:rPr>
        <w:t xml:space="preserve">安全限值</w:t>
      </w:r>
      <w:r>
        <w:t xml:space="preserve"> 500 </w:t>
      </w:r>
      <w:r>
        <w:rPr>
          <w:rFonts w:hint="eastAsia"/>
        </w:rPr>
        <w:t xml:space="preserve">m³/s，审查不通过。</w:t>
      </w:r>
    </w:p>
    <w:p>
      <w:pPr>
        <w:pStyle w:val="BodyText"/>
      </w:pPr>
      <w:r>
        <w:rPr>
          <w:rFonts w:hint="eastAsia"/>
        </w:rPr>
        <w:t xml:space="preserve">步骤2（替代方案求解）：站级智能体求解满足安全约束的最大增出力方案——在下泄流量</w:t>
      </w:r>
      <w:r>
        <w:t xml:space="preserve"> ≤ 500 m³/s </w:t>
      </w:r>
      <w:r>
        <w:rPr>
          <w:rFonts w:hint="eastAsia"/>
        </w:rPr>
        <w:t xml:space="preserve">约束下，最大可增出力约</w:t>
      </w:r>
      <w:r>
        <w:t xml:space="preserve"> 38 MW。</w:t>
      </w:r>
    </w:p>
    <w:p>
      <w:pPr>
        <w:pStyle w:val="BodyText"/>
      </w:pPr>
      <w:r>
        <w:rPr>
          <w:rFonts w:hint="eastAsia"/>
        </w:rPr>
        <w:t xml:space="preserve">步骤3（梯级协同）：通知梯级智能体，请求上游电站协助分担调峰任务——枕头坝电站可增出力</w:t>
      </w:r>
      <w:r>
        <w:t xml:space="preserve"> 15 </w:t>
      </w:r>
      <w:r>
        <w:rPr>
          <w:rFonts w:hint="eastAsia"/>
        </w:rPr>
        <w:t xml:space="preserve">MW（枕头坝下泄对沙坪入流影响在安全范围内）。</w:t>
      </w:r>
    </w:p>
    <w:p>
      <w:pPr>
        <w:pStyle w:val="BodyText"/>
      </w:pPr>
      <w:r>
        <w:rPr>
          <w:rFonts w:hint="eastAsia"/>
        </w:rPr>
        <w:t xml:space="preserve">步骤4（认知AI解释）：生成响应说明——</w:t>
      </w:r>
      <w:r>
        <w:rPr>
          <w:rFonts w:hint="eastAsia"/>
        </w:rPr>
        <w:t xml:space="preserve">“沙坪单站可增出力</w:t>
      </w:r>
      <w:r>
        <w:t xml:space="preserve"> 38 </w:t>
      </w:r>
      <w:r>
        <w:rPr>
          <w:rFonts w:hint="eastAsia"/>
        </w:rPr>
        <w:t xml:space="preserve">MW（受下泄流量安全限制），梯级协调后可增出力</w:t>
      </w:r>
      <w:r>
        <w:t xml:space="preserve"> 53 </w:t>
      </w:r>
      <w:r>
        <w:rPr>
          <w:rFonts w:hint="eastAsia"/>
        </w:rPr>
        <w:t xml:space="preserve">MW（含枕头坝</w:t>
      </w:r>
      <w:r>
        <w:t xml:space="preserve"> 15 </w:t>
      </w:r>
      <w:r>
        <w:rPr>
          <w:rFonts w:hint="eastAsia"/>
        </w:rPr>
        <w:t xml:space="preserve">MW）。超过电网要求的</w:t>
      </w:r>
      <w:r>
        <w:t xml:space="preserve"> 50 </w:t>
      </w:r>
      <w:r>
        <w:rPr>
          <w:rFonts w:hint="eastAsia"/>
        </w:rPr>
        <w:t xml:space="preserve">MW。调整方案需</w:t>
      </w:r>
      <w:r>
        <w:t xml:space="preserve"> 15 </w:t>
      </w:r>
      <w:r>
        <w:rPr>
          <w:rFonts w:hint="eastAsia"/>
        </w:rPr>
        <w:t xml:space="preserve">分钟执行（比电网要求的</w:t>
      </w:r>
      <w:r>
        <w:t xml:space="preserve"> 10 </w:t>
      </w:r>
      <w:r>
        <w:rPr>
          <w:rFonts w:hint="eastAsia"/>
        </w:rPr>
        <w:t xml:space="preserve">分钟延迟</w:t>
      </w:r>
      <w:r>
        <w:t xml:space="preserve"> 5 </w:t>
      </w:r>
      <w:r>
        <w:rPr>
          <w:rFonts w:hint="eastAsia"/>
        </w:rPr>
        <w:t xml:space="preserve">分钟）”</w:t>
      </w:r>
      <w:r>
        <w:t xml:space="preserve">。</w:t>
      </w:r>
    </w:p>
    <w:p>
      <w:pPr>
        <w:pStyle w:val="BodyText"/>
      </w:pPr>
      <w:r>
        <w:rPr>
          <w:rFonts w:hint="eastAsia"/>
        </w:rPr>
        <w:t xml:space="preserve">步骤5（确认与执行）：将方案及解释反馈电网调度，确认后执行。</w:t>
      </w:r>
    </w:p>
    <w:p>
      <w:pPr>
        <w:pStyle w:val="BodyText"/>
      </w:pPr>
      <w:r>
        <w:rPr>
          <w:rFonts w:hint="eastAsia"/>
          <w:b/>
          <w:bCs/>
        </w:rPr>
        <w:t xml:space="preserve">结果讨论</w:t>
      </w:r>
      <w:r>
        <w:rPr>
          <w:rFonts w:hint="eastAsia"/>
        </w:rPr>
        <w:t xml:space="preserve">：该场景体现了”安全否决</w:t>
      </w:r>
      <w:r>
        <w:t xml:space="preserve"> + </w:t>
      </w:r>
      <w:r>
        <w:rPr>
          <w:rFonts w:hint="eastAsia"/>
        </w:rPr>
        <w:t xml:space="preserve">替代方案”的原则——系统不是简单拒绝电网指令，而是在安全约束内寻找最优替代方案，并通过梯级协同扩大可行空间。</w:t>
      </w:r>
    </w:p>
    <w:p>
      <w:r>
        <w:pict>
          <v:rect style="width:0;height:1.5pt" o:hralign="center" o:hrstd="t" o:hr="t"/>
        </w:pict>
      </w:r>
    </w:p>
    <w:bookmarkEnd w:id="40"/>
    <w:bookmarkStart w:id="41" w:name="例-13-3影子运行偏差分析水电版"/>
    <w:p>
      <w:pPr>
        <w:pStyle w:val="Heading3"/>
      </w:pPr>
      <w:r>
        <w:rPr>
          <w:rFonts w:hint="eastAsia"/>
        </w:rPr>
        <w:t xml:space="preserve">例</w:t>
      </w:r>
      <w:r>
        <w:t xml:space="preserve"> </w:t>
      </w:r>
      <w:r>
        <w:rPr>
          <w:rFonts w:hint="eastAsia"/>
        </w:rPr>
        <w:t xml:space="preserve">13-3：影子运行偏差分析——水电版</w:t>
      </w:r>
    </w:p>
    <w:p>
      <w:pPr>
        <w:pStyle w:val="FirstParagraph"/>
      </w:pPr>
      <w:r>
        <w:rPr>
          <w:rFonts w:hint="eastAsia"/>
          <w:b/>
          <w:bCs/>
        </w:rPr>
        <w:t xml:space="preserve">已知</w:t>
      </w:r>
      <w:r>
        <w:rPr>
          <w:rFonts w:hint="eastAsia"/>
        </w:rPr>
        <w:t xml:space="preserve">：沙坪梯级</w:t>
      </w:r>
      <w:r>
        <w:t xml:space="preserve"> PIL </w:t>
      </w:r>
      <w:r>
        <w:rPr>
          <w:rFonts w:hint="eastAsia"/>
        </w:rPr>
        <w:t xml:space="preserve">影子运行第</w:t>
      </w:r>
      <w:r>
        <w:t xml:space="preserve"> 20 </w:t>
      </w:r>
      <w:r>
        <w:rPr>
          <w:rFonts w:hint="eastAsia"/>
        </w:rPr>
        <w:t xml:space="preserve">天数据：</w:t>
      </w:r>
      <w:r>
        <w:t xml:space="preserve"> </w:t>
      </w:r>
      <w:r>
        <w:t xml:space="preserve">- </w:t>
      </w:r>
      <w:r>
        <w:rPr>
          <w:rFonts w:hint="eastAsia"/>
        </w:rPr>
        <w:t xml:space="preserve">一键调触发次数：480</w:t>
      </w:r>
      <w:r>
        <w:t xml:space="preserve"> </w:t>
      </w:r>
      <w:r>
        <w:rPr>
          <w:rFonts w:hint="eastAsia"/>
        </w:rPr>
        <w:t xml:space="preserve">次</w:t>
      </w:r>
      <w:r>
        <w:t xml:space="preserve"> </w:t>
      </w:r>
      <w:r>
        <w:t xml:space="preserve">- </w:t>
      </w:r>
      <w:r>
        <w:rPr>
          <w:rFonts w:hint="eastAsia"/>
        </w:rPr>
        <w:t xml:space="preserve">方案一致率（AI</w:t>
      </w:r>
      <w:r>
        <w:t xml:space="preserve"> vs </w:t>
      </w:r>
      <w:r>
        <w:rPr>
          <w:rFonts w:hint="eastAsia"/>
        </w:rPr>
        <w:t xml:space="preserve">人工）：82.5%</w:t>
      </w:r>
      <w:r>
        <w:t xml:space="preserve"> </w:t>
      </w:r>
      <w:r>
        <w:t xml:space="preserve">- AI </w:t>
      </w:r>
      <w:r>
        <w:rPr>
          <w:rFonts w:hint="eastAsia"/>
        </w:rPr>
        <w:t xml:space="preserve">方案在发电效率上优于人工：58.3%</w:t>
      </w:r>
      <w:r>
        <w:t xml:space="preserve"> </w:t>
      </w:r>
      <w:r>
        <w:t xml:space="preserve">- AI </w:t>
      </w:r>
      <w:r>
        <w:rPr>
          <w:rFonts w:hint="eastAsia"/>
        </w:rPr>
        <w:t xml:space="preserve">方案在安全裕度上优于人工：94.7%</w:t>
      </w:r>
      <w:r>
        <w:t xml:space="preserve"> </w:t>
      </w:r>
      <w:r>
        <w:t xml:space="preserve">- AI </w:t>
      </w:r>
      <w:r>
        <w:rPr>
          <w:rFonts w:hint="eastAsia"/>
        </w:rPr>
        <w:t xml:space="preserve">安全违规：0</w:t>
      </w:r>
      <w:r>
        <w:t xml:space="preserve"> </w:t>
      </w:r>
      <w:r>
        <w:rPr>
          <w:rFonts w:hint="eastAsia"/>
        </w:rPr>
        <w:t xml:space="preserve">次</w:t>
      </w:r>
      <w:r>
        <w:t xml:space="preserve"> </w:t>
      </w:r>
      <w:r>
        <w:t xml:space="preserve">- </w:t>
      </w:r>
      <w:r>
        <w:rPr>
          <w:rFonts w:hint="eastAsia"/>
        </w:rPr>
        <w:t xml:space="preserve">一键调执行时间（AI）：平均</w:t>
      </w:r>
      <w:r>
        <w:t xml:space="preserve"> 3.2 min</w:t>
      </w:r>
      <w:r>
        <w:t xml:space="preserve"> </w:t>
      </w:r>
      <w:r>
        <w:t xml:space="preserve">- </w:t>
      </w:r>
      <w:r>
        <w:rPr>
          <w:rFonts w:hint="eastAsia"/>
        </w:rPr>
        <w:t xml:space="preserve">一键调执行时间（人工）：平均</w:t>
      </w:r>
      <w:r>
        <w:t xml:space="preserve"> 42 min</w:t>
      </w:r>
    </w:p>
    <w:p>
      <w:pPr>
        <w:pStyle w:val="BodyText"/>
      </w:pPr>
      <w:r>
        <w:rPr>
          <w:rFonts w:hint="eastAsia"/>
          <w:b/>
          <w:bCs/>
        </w:rPr>
        <w:t xml:space="preserve">求解</w:t>
      </w:r>
      <w:r>
        <w:rPr>
          <w:rFonts w:hint="eastAsia"/>
        </w:rPr>
        <w:t xml:space="preserve">：评估是否满足分级放权条件。</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步骤1（指标对照）：</w:t>
      </w:r>
      <w:r>
        <w:t xml:space="preserve"> </w:t>
      </w:r>
      <w:r>
        <w:t xml:space="preserve">- </w:t>
      </w:r>
      <w:r>
        <w:rPr>
          <w:rFonts w:hint="eastAsia"/>
        </w:rPr>
        <w:t xml:space="preserve">方案一致率</w:t>
      </w:r>
      <w:r>
        <w:t xml:space="preserve"> 82.5% — </w:t>
      </w:r>
      <w:r>
        <w:rPr>
          <w:rFonts w:hint="eastAsia"/>
        </w:rPr>
        <w:t xml:space="preserve">目标</w:t>
      </w:r>
      <w:r>
        <w:t xml:space="preserve"> ≥ </w:t>
      </w:r>
      <w:r>
        <w:rPr>
          <w:rFonts w:hint="eastAsia"/>
        </w:rPr>
        <w:t xml:space="preserve">85%（</w:t>
      </w:r>
      <w:r>
        <w:rPr>
          <w:rFonts w:hint="eastAsia"/>
          <w:b/>
          <w:bCs/>
        </w:rPr>
        <w:t xml:space="preserve">未达标</w:t>
      </w:r>
      <w:r>
        <w:rPr>
          <w:rFonts w:hint="eastAsia"/>
        </w:rPr>
        <w:t xml:space="preserve">）</w:t>
      </w:r>
      <w:r>
        <w:t xml:space="preserve"> </w:t>
      </w:r>
      <w:r>
        <w:t xml:space="preserve">- </w:t>
      </w:r>
      <w:r>
        <w:rPr>
          <w:rFonts w:hint="eastAsia"/>
        </w:rPr>
        <w:t xml:space="preserve">安全合规率</w:t>
      </w:r>
      <w:r>
        <w:t xml:space="preserve"> 100% </w:t>
      </w:r>
      <w:r>
        <w:rPr>
          <w:rFonts w:hint="eastAsia"/>
        </w:rPr>
        <w:t xml:space="preserve">—（达标）</w:t>
      </w:r>
      <w:r>
        <w:t xml:space="preserve"> </w:t>
      </w:r>
      <w:r>
        <w:t xml:space="preserve">- AI </w:t>
      </w:r>
      <w:r>
        <w:rPr>
          <w:rFonts w:hint="eastAsia"/>
        </w:rPr>
        <w:t xml:space="preserve">安全裕度优越率</w:t>
      </w:r>
      <w:r>
        <w:t xml:space="preserve"> 94.7% — </w:t>
      </w:r>
      <w:r>
        <w:rPr>
          <w:rFonts w:hint="eastAsia"/>
        </w:rPr>
        <w:t xml:space="preserve">目标</w:t>
      </w:r>
      <w:r>
        <w:t xml:space="preserve"> ≥ </w:t>
      </w:r>
      <w:r>
        <w:rPr>
          <w:rFonts w:hint="eastAsia"/>
        </w:rPr>
        <w:t xml:space="preserve">90%（达标）</w:t>
      </w:r>
    </w:p>
    <w:p>
      <w:pPr>
        <w:pStyle w:val="BodyText"/>
      </w:pPr>
      <w:r>
        <w:rPr>
          <w:rFonts w:hint="eastAsia"/>
        </w:rPr>
        <w:t xml:space="preserve">步骤2（偏差分析）：</w:t>
      </w:r>
      <w:r>
        <w:t xml:space="preserve"> </w:t>
      </w:r>
      <w:r>
        <w:t xml:space="preserve">- </w:t>
      </w:r>
      <w:r>
        <w:rPr>
          <w:rFonts w:hint="eastAsia"/>
        </w:rPr>
        <w:t xml:space="preserve">一致率偏低的原因：分析</w:t>
      </w:r>
      <w:r>
        <w:t xml:space="preserve"> 84 </w:t>
      </w:r>
      <w:r>
        <w:rPr>
          <w:rFonts w:hint="eastAsia"/>
        </w:rPr>
        <w:t xml:space="preserve">条不一致方案，发现</w:t>
      </w:r>
      <w:r>
        <w:t xml:space="preserve"> 72 </w:t>
      </w:r>
      <w:r>
        <w:rPr>
          <w:rFonts w:hint="eastAsia"/>
        </w:rPr>
        <w:t xml:space="preserve">条（85.7%）属于”AI</w:t>
      </w:r>
      <w:r>
        <w:t xml:space="preserve"> </w:t>
      </w:r>
      <w:r>
        <w:rPr>
          <w:rFonts w:hint="eastAsia"/>
        </w:rPr>
        <w:t xml:space="preserve">选择了安全裕度更大但发电量略低的方案”——这不是</w:t>
      </w:r>
      <w:r>
        <w:t xml:space="preserve"> AI </w:t>
      </w:r>
      <w:r>
        <w:rPr>
          <w:rFonts w:hint="eastAsia"/>
        </w:rPr>
        <w:t xml:space="preserve">错误，而是</w:t>
      </w:r>
      <w:r>
        <w:t xml:space="preserve"> AI </w:t>
      </w:r>
      <w:r>
        <w:rPr>
          <w:rFonts w:hint="eastAsia"/>
        </w:rPr>
        <w:t xml:space="preserve">的优化权重与人工习惯的差异</w:t>
      </w:r>
      <w:r>
        <w:t xml:space="preserve"> </w:t>
      </w:r>
      <w:r>
        <w:t xml:space="preserve">- </w:t>
      </w:r>
      <w:r>
        <w:rPr>
          <w:rFonts w:hint="eastAsia"/>
        </w:rPr>
        <w:t xml:space="preserve">真正的”AI</w:t>
      </w:r>
      <w:r>
        <w:t xml:space="preserve"> </w:t>
      </w:r>
      <w:r>
        <w:rPr>
          <w:rFonts w:hint="eastAsia"/>
        </w:rPr>
        <w:t xml:space="preserve">劣于人工”仅</w:t>
      </w:r>
      <w:r>
        <w:t xml:space="preserve"> 12 </w:t>
      </w:r>
      <w:r>
        <w:rPr>
          <w:rFonts w:hint="eastAsia"/>
        </w:rPr>
        <w:t xml:space="preserve">条（2.5%），均发生在设备状态突变时段</w:t>
      </w:r>
    </w:p>
    <w:p>
      <w:pPr>
        <w:pStyle w:val="BodyText"/>
      </w:pPr>
      <w:r>
        <w:rPr>
          <w:rFonts w:hint="eastAsia"/>
        </w:rPr>
        <w:t xml:space="preserve">步骤3（决策）：</w:t>
      </w:r>
      <w:r>
        <w:t xml:space="preserve"> </w:t>
      </w:r>
      <w:r>
        <w:t xml:space="preserve">- </w:t>
      </w:r>
      <w:r>
        <w:rPr>
          <w:rFonts w:hint="eastAsia"/>
        </w:rPr>
        <w:t xml:space="preserve">调整评估方式：将”安全驱动的差异”从不一致中扣除后，修正一致率</w:t>
      </w:r>
      <w:r>
        <w:t xml:space="preserve"> = (480-12)/480 = 97.5%</w:t>
      </w:r>
      <w:r>
        <w:t xml:space="preserve"> </w:t>
      </w:r>
      <w:r>
        <w:t xml:space="preserve">- </w:t>
      </w:r>
      <w:r>
        <w:rPr>
          <w:rFonts w:hint="eastAsia"/>
        </w:rPr>
        <w:t xml:space="preserve">满足放权条件，可进入阶段一（站内常态自主）</w:t>
      </w:r>
    </w:p>
    <w:p>
      <w:pPr>
        <w:pStyle w:val="BodyText"/>
      </w:pPr>
      <w:r>
        <w:rPr>
          <w:rFonts w:hint="eastAsia"/>
          <w:b/>
          <w:bCs/>
        </w:rPr>
        <w:t xml:space="preserve">结果讨论</w:t>
      </w:r>
      <w:r>
        <w:rPr>
          <w:rFonts w:hint="eastAsia"/>
        </w:rPr>
        <w:t xml:space="preserve">：影子运行偏差分析需要区分”策略差异”和”策略错误”。AI</w:t>
      </w:r>
      <w:r>
        <w:t xml:space="preserve"> </w:t>
      </w:r>
      <w:r>
        <w:rPr>
          <w:rFonts w:hint="eastAsia"/>
        </w:rPr>
        <w:t xml:space="preserve">倾向于更安全的方案不应被计为错误——ASCE</w:t>
      </w:r>
      <w:r>
        <w:t xml:space="preserve"> MOP </w:t>
      </w:r>
      <w:r>
        <w:rPr>
          <w:rFonts w:hint="eastAsia"/>
        </w:rPr>
        <w:t xml:space="preserve">131（2014）在明渠自动化评估中也强调，安全性改善应被正面评价。</w:t>
      </w:r>
    </w:p>
    <w:p>
      <w:r>
        <w:pict>
          <v:rect style="width:0;height:1.5pt" o:hralign="center" o:hrstd="t" o:hr="t"/>
        </w:pict>
      </w:r>
    </w:p>
    <w:bookmarkEnd w:id="41"/>
    <w:bookmarkStart w:id="42" w:name="例-13-4odd-边界汛期扩展评估"/>
    <w:p>
      <w:pPr>
        <w:pStyle w:val="Heading3"/>
      </w:pPr>
      <w:r>
        <w:rPr>
          <w:rFonts w:hint="eastAsia"/>
        </w:rPr>
        <w:t xml:space="preserve">例</w:t>
      </w:r>
      <w:r>
        <w:t xml:space="preserve"> </w:t>
      </w:r>
      <w:r>
        <w:rPr>
          <w:rFonts w:hint="eastAsia"/>
        </w:rPr>
        <w:t xml:space="preserve">13-4：ODD</w:t>
      </w:r>
      <w:r>
        <w:t xml:space="preserve"> </w:t>
      </w:r>
      <w:r>
        <w:rPr>
          <w:rFonts w:hint="eastAsia"/>
        </w:rPr>
        <w:t xml:space="preserve">边界汛期扩展评估</w:t>
      </w:r>
    </w:p>
    <w:p>
      <w:pPr>
        <w:pStyle w:val="FirstParagraph"/>
      </w:pPr>
      <w:r>
        <w:rPr>
          <w:rFonts w:hint="eastAsia"/>
          <w:b/>
          <w:bCs/>
        </w:rPr>
        <w:t xml:space="preserve">已知</w:t>
      </w:r>
      <w:r>
        <w:rPr>
          <w:rFonts w:hint="eastAsia"/>
        </w:rPr>
        <w:t xml:space="preserve">：沙坪梯级系统已在当前</w:t>
      </w:r>
      <w:r>
        <w:t xml:space="preserve"> </w:t>
      </w:r>
      <w:r>
        <w:rPr>
          <w:rFonts w:hint="eastAsia"/>
        </w:rPr>
        <w:t xml:space="preserve">ODD（入库流量</w:t>
      </w:r>
      <w:r>
        <w:t xml:space="preserve"> 100-800 </w:t>
      </w:r>
      <w:r>
        <w:rPr>
          <w:rFonts w:hint="eastAsia"/>
        </w:rPr>
        <w:t xml:space="preserve">m³/s，机组</w:t>
      </w:r>
      <w:r>
        <w:t xml:space="preserve"> ≥ N-1 </w:t>
      </w:r>
      <w:r>
        <w:rPr>
          <w:rFonts w:hint="eastAsia"/>
        </w:rPr>
        <w:t xml:space="preserve">可用，站间通信延迟</w:t>
      </w:r>
      <w:r>
        <w:t xml:space="preserve"> ≤ </w:t>
      </w:r>
      <w:r>
        <w:rPr>
          <w:rFonts w:hint="eastAsia"/>
        </w:rPr>
        <w:t xml:space="preserve">3s）内稳定运行</w:t>
      </w:r>
      <w:r>
        <w:t xml:space="preserve"> 8 </w:t>
      </w:r>
      <w:r>
        <w:rPr>
          <w:rFonts w:hint="eastAsia"/>
        </w:rPr>
        <w:t xml:space="preserve">个月。计划将入库流量</w:t>
      </w:r>
      <w:r>
        <w:t xml:space="preserve"> ODD </w:t>
      </w:r>
      <w:r>
        <w:rPr>
          <w:rFonts w:hint="eastAsia"/>
        </w:rPr>
        <w:t xml:space="preserve">上限从</w:t>
      </w:r>
      <w:r>
        <w:t xml:space="preserve"> 800 m³/s </w:t>
      </w:r>
      <w:r>
        <w:rPr>
          <w:rFonts w:hint="eastAsia"/>
        </w:rPr>
        <w:t xml:space="preserve">扩展到</w:t>
      </w:r>
      <w:r>
        <w:t xml:space="preserve"> 1200 m³/s </w:t>
      </w:r>
      <w:r>
        <w:rPr>
          <w:rFonts w:hint="eastAsia"/>
        </w:rPr>
        <w:t xml:space="preserve">以覆盖汛期常见洪水。</w:t>
      </w:r>
    </w:p>
    <w:p>
      <w:pPr>
        <w:pStyle w:val="BodyText"/>
      </w:pPr>
      <w:r>
        <w:rPr>
          <w:rFonts w:hint="eastAsia"/>
          <w:b/>
          <w:bCs/>
        </w:rPr>
        <w:t xml:space="preserve">求解</w:t>
      </w:r>
      <w:r>
        <w:rPr>
          <w:rFonts w:hint="eastAsia"/>
        </w:rPr>
        <w:t xml:space="preserve">：设计扩展方案。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步骤1（风险分析）：800-1200</w:t>
      </w:r>
      <w:r>
        <w:t xml:space="preserve"> m³/s </w:t>
      </w:r>
      <w:r>
        <w:rPr>
          <w:rFonts w:hint="eastAsia"/>
        </w:rPr>
        <w:t xml:space="preserve">范围的工况特征：</w:t>
      </w:r>
      <w:r>
        <w:t xml:space="preserve"> </w:t>
      </w:r>
      <w:r>
        <w:t xml:space="preserve">- </w:t>
      </w:r>
      <w:r>
        <w:rPr>
          <w:rFonts w:hint="eastAsia"/>
        </w:rPr>
        <w:t xml:space="preserve">泄洪闸门进入频繁调节状态</w:t>
      </w:r>
      <w:r>
        <w:t xml:space="preserve"> </w:t>
      </w:r>
      <w:r>
        <w:t xml:space="preserve">- </w:t>
      </w:r>
      <w:r>
        <w:rPr>
          <w:rFonts w:hint="eastAsia"/>
        </w:rPr>
        <w:t xml:space="preserve">发电-泄洪耦合加剧（部分机组可能需要参与泄洪）</w:t>
      </w:r>
      <w:r>
        <w:t xml:space="preserve"> </w:t>
      </w:r>
      <w:r>
        <w:t xml:space="preserve">- </w:t>
      </w:r>
      <w:r>
        <w:rPr>
          <w:rFonts w:hint="eastAsia"/>
        </w:rPr>
        <w:t xml:space="preserve">上下游水力传播特性变化（高流速下传播加速）</w:t>
      </w:r>
    </w:p>
    <w:p>
      <w:pPr>
        <w:pStyle w:val="BodyText"/>
      </w:pPr>
      <w:r>
        <w:rPr>
          <w:rFonts w:hint="eastAsia"/>
        </w:rPr>
        <w:t xml:space="preserve">步骤2（扩展验证计划）：</w:t>
      </w:r>
      <w:r>
        <w:t xml:space="preserve"> </w:t>
      </w:r>
      <w:r>
        <w:t xml:space="preserve">- </w:t>
      </w:r>
      <w:r>
        <w:rPr>
          <w:rFonts w:hint="eastAsia"/>
        </w:rPr>
        <w:t xml:space="preserve">MIL：在</w:t>
      </w:r>
      <w:r>
        <w:t xml:space="preserve"> 800-1200 m³/s </w:t>
      </w:r>
      <w:r>
        <w:rPr>
          <w:rFonts w:hint="eastAsia"/>
        </w:rPr>
        <w:t xml:space="preserve">范围内运行一键调，验证安全门禁有效性</w:t>
      </w:r>
      <w:r>
        <w:t xml:space="preserve"> </w:t>
      </w:r>
      <w:r>
        <w:t xml:space="preserve">- </w:t>
      </w:r>
      <w:r>
        <w:rPr>
          <w:rFonts w:hint="eastAsia"/>
        </w:rPr>
        <w:t xml:space="preserve">SIL：注入设备故障和通信异常，验证容错能力</w:t>
      </w:r>
      <w:r>
        <w:t xml:space="preserve"> </w:t>
      </w:r>
      <w:r>
        <w:t xml:space="preserve">- </w:t>
      </w:r>
      <w:r>
        <w:rPr>
          <w:rFonts w:hint="eastAsia"/>
        </w:rPr>
        <w:t xml:space="preserve">HIL：验证</w:t>
      </w:r>
      <w:r>
        <w:t xml:space="preserve"> PLC </w:t>
      </w:r>
      <w:r>
        <w:rPr>
          <w:rFonts w:hint="eastAsia"/>
        </w:rPr>
        <w:t xml:space="preserve">联锁在高水位工况下的触发精度</w:t>
      </w:r>
      <w:r>
        <w:t xml:space="preserve"> </w:t>
      </w:r>
      <w:r>
        <w:t xml:space="preserve">- </w:t>
      </w:r>
      <w:r>
        <w:rPr>
          <w:rFonts w:hint="eastAsia"/>
        </w:rPr>
        <w:t xml:space="preserve">特别测试：1000年一遇洪水极限场景（MIL</w:t>
      </w:r>
      <w:r>
        <w:t xml:space="preserve"> </w:t>
      </w:r>
      <w:r>
        <w:rPr>
          <w:rFonts w:hint="eastAsia"/>
        </w:rPr>
        <w:t xml:space="preserve">仅验证</w:t>
      </w:r>
      <w:r>
        <w:t xml:space="preserve"> MRC </w:t>
      </w:r>
      <w:r>
        <w:rPr>
          <w:rFonts w:hint="eastAsia"/>
        </w:rPr>
        <w:t xml:space="preserve">触发正确性）</w:t>
      </w:r>
    </w:p>
    <w:p>
      <w:pPr>
        <w:pStyle w:val="BodyText"/>
      </w:pPr>
      <w:r>
        <w:rPr>
          <w:rFonts w:hint="eastAsia"/>
        </w:rPr>
        <w:t xml:space="preserve">步骤3（分步扩展）：</w:t>
      </w:r>
      <w:r>
        <w:t xml:space="preserve"> </w:t>
      </w:r>
      <w:r>
        <w:t xml:space="preserve">- </w:t>
      </w:r>
      <w:r>
        <w:rPr>
          <w:rFonts w:hint="eastAsia"/>
        </w:rPr>
        <w:t xml:space="preserve">扩展幅度</w:t>
      </w:r>
      <w:r>
        <w:t xml:space="preserve"> (1200-800)/800 = </w:t>
      </w:r>
      <w:r>
        <w:rPr>
          <w:rFonts w:hint="eastAsia"/>
        </w:rPr>
        <w:t xml:space="preserve">50%，超过建议的</w:t>
      </w:r>
      <w:r>
        <w:t xml:space="preserve"> 20%</w:t>
      </w:r>
      <w:r>
        <w:t xml:space="preserve"> </w:t>
      </w:r>
      <w:r>
        <w:t xml:space="preserve">- </w:t>
      </w:r>
      <w:r>
        <w:rPr>
          <w:rFonts w:hint="eastAsia"/>
        </w:rPr>
        <w:t xml:space="preserve">分三步：800→900（12.5%）→1000（11%）→1200（20%）</w:t>
      </w:r>
      <w:r>
        <w:t xml:space="preserve"> </w:t>
      </w:r>
      <w:r>
        <w:t xml:space="preserve">- </w:t>
      </w:r>
      <w:r>
        <w:rPr>
          <w:rFonts w:hint="eastAsia"/>
        </w:rPr>
        <w:t xml:space="preserve">每步需稳定运行</w:t>
      </w:r>
      <w:r>
        <w:t xml:space="preserve"> ≥ 2 </w:t>
      </w:r>
      <w:r>
        <w:rPr>
          <w:rFonts w:hint="eastAsia"/>
        </w:rPr>
        <w:t xml:space="preserve">个月后再进入下一步</w:t>
      </w:r>
    </w:p>
    <w:p>
      <w:pPr>
        <w:pStyle w:val="BodyText"/>
      </w:pPr>
      <w:r>
        <w:rPr>
          <w:rFonts w:hint="eastAsia"/>
        </w:rPr>
        <w:t xml:space="preserve">步骤4（回归测试）：每次扩展后在原</w:t>
      </w:r>
      <w:r>
        <w:t xml:space="preserve"> ODD </w:t>
      </w:r>
      <w:r>
        <w:rPr>
          <w:rFonts w:hint="eastAsia"/>
        </w:rPr>
        <w:t xml:space="preserve">范围内执行全量回归。</w:t>
      </w:r>
    </w:p>
    <w:p>
      <w:pPr>
        <w:pStyle w:val="BodyText"/>
      </w:pPr>
      <w:r>
        <w:rPr>
          <w:rFonts w:hint="eastAsia"/>
          <w:b/>
          <w:bCs/>
        </w:rPr>
        <w:t xml:space="preserve">结果讨论</w:t>
      </w:r>
      <w:r>
        <w:rPr>
          <w:rFonts w:hint="eastAsia"/>
        </w:rPr>
        <w:t xml:space="preserve">：汛期</w:t>
      </w:r>
      <w:r>
        <w:t xml:space="preserve"> ODD </w:t>
      </w:r>
      <w:r>
        <w:rPr>
          <w:rFonts w:hint="eastAsia"/>
        </w:rPr>
        <w:t xml:space="preserve">扩展比胶东调水更谨慎（分三步而非两步），因为水电场景的安全后果更严重。Lei</w:t>
      </w:r>
      <w:r>
        <w:t xml:space="preserve"> 2025d </w:t>
      </w:r>
      <w:r>
        <w:rPr>
          <w:rFonts w:hint="eastAsia"/>
        </w:rPr>
        <w:t xml:space="preserve">在学科展望中指出，从静态平衡到动态控制的转变需要”逐步释放自主权”——ODD</w:t>
      </w:r>
      <w:r>
        <w:t xml:space="preserve"> </w:t>
      </w:r>
      <w:r>
        <w:rPr>
          <w:rFonts w:hint="eastAsia"/>
        </w:rPr>
        <w:t xml:space="preserve">渐进扩展正是这一理念的工程实践。</w:t>
      </w:r>
    </w:p>
    <w:p>
      <w:r>
        <w:pict>
          <v:rect style="width:0;height:1.5pt" o:hralign="center" o:hrstd="t" o:hr="t"/>
        </w:pict>
      </w:r>
    </w:p>
    <w:bookmarkEnd w:id="42"/>
    <w:bookmarkEnd w:id="43"/>
    <w:bookmarkStart w:id="44" w:name="本章小结"/>
    <w:p>
      <w:pPr>
        <w:pStyle w:val="Heading2"/>
      </w:pPr>
      <w:r>
        <w:t xml:space="preserve">13.9 </w:t>
      </w:r>
      <w:r>
        <w:rPr>
          <w:rFonts w:hint="eastAsia"/>
        </w:rPr>
        <w:t xml:space="preserve">本章小结</w:t>
      </w:r>
    </w:p>
    <w:p>
      <w:pPr>
        <w:pStyle w:val="FirstParagraph"/>
      </w:pPr>
      <w:r>
        <w:rPr>
          <w:rFonts w:hint="eastAsia"/>
        </w:rPr>
        <w:t xml:space="preserve">本章以沙坪水电站及其梯级系统为案例，展示了发电-泄洪耦合场景下的智能化升级路径：</w:t>
      </w:r>
    </w:p>
    <w:p>
      <w:pPr>
        <w:numPr>
          <w:ilvl w:val="0"/>
          <w:numId w:val="1007"/>
        </w:numPr>
      </w:pPr>
      <w:r>
        <w:rPr>
          <w:rFonts w:hint="eastAsia"/>
          <w:b/>
          <w:bCs/>
        </w:rPr>
        <w:t xml:space="preserve">水电场景的核心挑战是多目标博弈</w:t>
      </w:r>
      <w:r>
        <w:rPr>
          <w:rFonts w:hint="eastAsia"/>
        </w:rPr>
        <w:t xml:space="preserve">。发电效益、泄洪安全、生态约束三者之间存在内在冲突，认知AI的规划核心价值在于将多目标权衡透明化。</w:t>
      </w:r>
    </w:p>
    <w:p>
      <w:pPr>
        <w:numPr>
          <w:ilvl w:val="0"/>
          <w:numId w:val="1007"/>
        </w:numPr>
      </w:pPr>
      <w:r>
        <w:rPr>
          <w:rFonts w:hint="eastAsia"/>
          <w:b/>
          <w:bCs/>
        </w:rPr>
        <w:t xml:space="preserve">梯级协同比单站优化更重要</w:t>
      </w:r>
      <w:r>
        <w:rPr>
          <w:rFonts w:hint="eastAsia"/>
        </w:rPr>
        <w:t xml:space="preserve">。瀑布沟-深溪沟-枕头坝-沙坪的上下游水力耦合使得单站最优不等于全局最优，梯级智能体的全局协调是关键。</w:t>
      </w:r>
    </w:p>
    <w:p>
      <w:pPr>
        <w:numPr>
          <w:ilvl w:val="0"/>
          <w:numId w:val="1007"/>
        </w:numPr>
      </w:pPr>
      <w:r>
        <w:rPr>
          <w:rFonts w:hint="eastAsia"/>
          <w:b/>
          <w:bCs/>
        </w:rPr>
        <w:t xml:space="preserve">一键调是流程编排，不是一步按钮</w:t>
      </w:r>
      <w:r>
        <w:rPr>
          <w:rFonts w:hint="eastAsia"/>
        </w:rPr>
        <w:t xml:space="preserve">。六步流程（目标装载→策略求解→冲突仲裁→安全门禁→执行发布→异常回退）将人工调度的隐性知识显性化和标准化。</w:t>
      </w:r>
    </w:p>
    <w:p>
      <w:pPr>
        <w:numPr>
          <w:ilvl w:val="0"/>
          <w:numId w:val="1007"/>
        </w:numPr>
      </w:pPr>
      <w:r>
        <w:rPr>
          <w:rFonts w:hint="eastAsia"/>
          <w:b/>
          <w:bCs/>
        </w:rPr>
        <w:t xml:space="preserve">水电</w:t>
      </w:r>
      <w:r>
        <w:rPr>
          <w:b/>
          <w:bCs/>
        </w:rPr>
        <w:t xml:space="preserve"> MRC </w:t>
      </w:r>
      <w:r>
        <w:rPr>
          <w:rFonts w:hint="eastAsia"/>
          <w:b/>
          <w:bCs/>
        </w:rPr>
        <w:t xml:space="preserve">与调水</w:t>
      </w:r>
      <w:r>
        <w:rPr>
          <w:b/>
          <w:bCs/>
        </w:rPr>
        <w:t xml:space="preserve"> MRC </w:t>
      </w:r>
      <w:r>
        <w:rPr>
          <w:rFonts w:hint="eastAsia"/>
          <w:b/>
          <w:bCs/>
        </w:rPr>
        <w:t xml:space="preserve">不同</w:t>
      </w:r>
      <w:r>
        <w:rPr>
          <w:rFonts w:hint="eastAsia"/>
        </w:rPr>
        <w:t xml:space="preserve">。调水</w:t>
      </w:r>
      <w:r>
        <w:t xml:space="preserve"> MRC </w:t>
      </w:r>
      <w:r>
        <w:rPr>
          <w:rFonts w:hint="eastAsia"/>
        </w:rPr>
        <w:t xml:space="preserve">是”维持现状保供水”，水电</w:t>
      </w:r>
      <w:r>
        <w:t xml:space="preserve"> MRC </w:t>
      </w:r>
      <w:r>
        <w:rPr>
          <w:rFonts w:hint="eastAsia"/>
        </w:rPr>
        <w:t xml:space="preserve">是”安全泄洪优先保大坝”——不同场景的最小风险状态定义不同，但”保障核心安全”的原则一致。</w:t>
      </w:r>
    </w:p>
    <w:p>
      <w:pPr>
        <w:numPr>
          <w:ilvl w:val="0"/>
          <w:numId w:val="1007"/>
        </w:numPr>
      </w:pPr>
      <w:r>
        <w:rPr>
          <w:rFonts w:hint="eastAsia"/>
          <w:b/>
          <w:bCs/>
        </w:rPr>
        <w:t xml:space="preserve">认知AI是共同短板</w:t>
      </w:r>
      <w:r>
        <w:rPr>
          <w:rFonts w:hint="eastAsia"/>
        </w:rPr>
        <w:t xml:space="preserve">。与胶东调水一样，认知AI驱动的决策解释能力是</w:t>
      </w:r>
      <w:r>
        <w:t xml:space="preserve"> L3 </w:t>
      </w:r>
      <w:r>
        <w:rPr>
          <w:rFonts w:hint="eastAsia"/>
        </w:rPr>
        <w:t xml:space="preserve">跃迁的关键瓶颈。两个工程当前均以物理AI升级为主，认知AI部署是下一阶段的重点攻关方向。</w:t>
      </w:r>
    </w:p>
    <w:p>
      <w:pPr>
        <w:pStyle w:val="FirstParagraph"/>
      </w:pPr>
      <w:r>
        <w:rPr>
          <w:rFonts w:hint="eastAsia"/>
        </w:rPr>
        <w:t xml:space="preserve">下一章将进入全书收尾，讨论</w:t>
      </w:r>
      <w:r>
        <w:t xml:space="preserve"> CHS </w:t>
      </w:r>
      <w:r>
        <w:rPr>
          <w:rFonts w:hint="eastAsia"/>
        </w:rPr>
        <w:t xml:space="preserve">学科展望、标准化路径与十年研究议程。</w:t>
      </w:r>
    </w:p>
    <w:p>
      <w:r>
        <w:pict>
          <v:rect style="width:0;height:1.5pt" o:hralign="center" o:hrstd="t" o:hr="t"/>
        </w:pict>
      </w:r>
    </w:p>
    <w:bookmarkEnd w:id="44"/>
    <w:bookmarkStart w:id="48" w:name="习题"/>
    <w:p>
      <w:pPr>
        <w:pStyle w:val="Heading2"/>
      </w:pPr>
      <w:r>
        <w:rPr>
          <w:rFonts w:hint="eastAsia"/>
        </w:rPr>
        <w:t xml:space="preserve">习题</w:t>
      </w:r>
    </w:p>
    <w:bookmarkStart w:id="45" w:name="基础题"/>
    <w:p>
      <w:pPr>
        <w:pStyle w:val="Heading3"/>
      </w:pPr>
      <w:r>
        <w:rPr>
          <w:rFonts w:hint="eastAsia"/>
        </w:rPr>
        <w:t xml:space="preserve">基础题</w:t>
      </w:r>
    </w:p>
    <w:p>
      <w:pPr>
        <w:pStyle w:val="FirstParagraph"/>
      </w:pPr>
      <w:r>
        <w:rPr>
          <w:b/>
          <w:bCs/>
        </w:rPr>
        <w:t xml:space="preserve">13-1.</w:t>
      </w:r>
      <w:r>
        <w:t xml:space="preserve"> </w:t>
      </w:r>
      <w:r>
        <w:rPr>
          <w:rFonts w:hint="eastAsia"/>
        </w:rPr>
        <w:t xml:space="preserve">为什么沙坪案例必须强调”梯级协同”而非单站优化？</w:t>
      </w:r>
    </w:p>
    <w:p>
      <w:pPr>
        <w:pStyle w:val="BodyText"/>
      </w:pPr>
      <w:r>
        <w:rPr>
          <w:b/>
          <w:bCs/>
        </w:rPr>
        <w:t xml:space="preserve">13-2.</w:t>
      </w:r>
      <w:r>
        <w:t xml:space="preserve"> </w:t>
      </w:r>
      <w:r>
        <w:rPr>
          <w:rFonts w:hint="eastAsia"/>
        </w:rPr>
        <w:t xml:space="preserve">发电-泄洪一体化运行的核心矛盾是什么？认知AI如何帮助解决？</w:t>
      </w:r>
    </w:p>
    <w:p>
      <w:pPr>
        <w:pStyle w:val="BodyText"/>
      </w:pPr>
      <w:r>
        <w:rPr>
          <w:b/>
          <w:bCs/>
        </w:rPr>
        <w:t xml:space="preserve">13-3.</w:t>
      </w:r>
      <w:r>
        <w:t xml:space="preserve"> </w:t>
      </w:r>
      <w:r>
        <w:rPr>
          <w:rFonts w:hint="eastAsia"/>
        </w:rPr>
        <w:t xml:space="preserve">水电场景的</w:t>
      </w:r>
      <w:r>
        <w:t xml:space="preserve"> ODD </w:t>
      </w:r>
      <w:r>
        <w:rPr>
          <w:rFonts w:hint="eastAsia"/>
        </w:rPr>
        <w:t xml:space="preserve">与调水场景的</w:t>
      </w:r>
      <w:r>
        <w:t xml:space="preserve"> ODD </w:t>
      </w:r>
      <w:r>
        <w:rPr>
          <w:rFonts w:hint="eastAsia"/>
        </w:rPr>
        <w:t xml:space="preserve">有哪些不同要素？</w:t>
      </w:r>
    </w:p>
    <w:p>
      <w:pPr>
        <w:pStyle w:val="BodyText"/>
      </w:pPr>
      <w:r>
        <w:rPr>
          <w:b/>
          <w:bCs/>
        </w:rPr>
        <w:t xml:space="preserve">13-4.</w:t>
      </w:r>
      <w:r>
        <w:t xml:space="preserve"> </w:t>
      </w:r>
      <w:r>
        <w:rPr>
          <w:rFonts w:hint="eastAsia"/>
        </w:rPr>
        <w:t xml:space="preserve">一键调流程中为什么必须保留人工否决窗口？</w:t>
      </w:r>
    </w:p>
    <w:p>
      <w:pPr>
        <w:pStyle w:val="BodyText"/>
      </w:pPr>
      <w:r>
        <w:rPr>
          <w:b/>
          <w:bCs/>
        </w:rPr>
        <w:t xml:space="preserve">13-5.</w:t>
      </w:r>
      <w:r>
        <w:t xml:space="preserve"> </w:t>
      </w:r>
      <w:r>
        <w:rPr>
          <w:rFonts w:hint="eastAsia"/>
        </w:rPr>
        <w:t xml:space="preserve">水电</w:t>
      </w:r>
      <w:r>
        <w:t xml:space="preserve"> MRC </w:t>
      </w:r>
      <w:r>
        <w:rPr>
          <w:rFonts w:hint="eastAsia"/>
        </w:rPr>
        <w:t xml:space="preserve">与调水</w:t>
      </w:r>
      <w:r>
        <w:t xml:space="preserve"> MRC </w:t>
      </w:r>
      <w:r>
        <w:rPr>
          <w:rFonts w:hint="eastAsia"/>
        </w:rPr>
        <w:t xml:space="preserve">的核心区别是什么？</w:t>
      </w:r>
    </w:p>
    <w:bookmarkEnd w:id="45"/>
    <w:bookmarkStart w:id="46" w:name="应用题"/>
    <w:p>
      <w:pPr>
        <w:pStyle w:val="Heading3"/>
      </w:pPr>
      <w:r>
        <w:rPr>
          <w:rFonts w:hint="eastAsia"/>
        </w:rPr>
        <w:t xml:space="preserve">应用题</w:t>
      </w:r>
    </w:p>
    <w:p>
      <w:pPr>
        <w:pStyle w:val="FirstParagraph"/>
      </w:pPr>
      <w:r>
        <w:rPr>
          <w:b/>
          <w:bCs/>
        </w:rPr>
        <w:t xml:space="preserve">13-6.</w:t>
      </w:r>
      <w:r>
        <w:t xml:space="preserve"> </w:t>
      </w:r>
      <w:r>
        <w:rPr>
          <w:rFonts w:hint="eastAsia"/>
        </w:rPr>
        <w:t xml:space="preserve">为”主汛期+通信抖动”场景设计一份梯级一键调降级流程图。</w:t>
      </w:r>
    </w:p>
    <w:p>
      <w:pPr>
        <w:pStyle w:val="BodyText"/>
      </w:pPr>
      <w:r>
        <w:rPr>
          <w:b/>
          <w:bCs/>
        </w:rPr>
        <w:t xml:space="preserve">13-7.</w:t>
      </w:r>
      <w:r>
        <w:t xml:space="preserve"> </w:t>
      </w:r>
      <w:r>
        <w:rPr>
          <w:rFonts w:hint="eastAsia"/>
        </w:rPr>
        <w:t xml:space="preserve">设计沙坪智能化运行的门禁看板指标（至少包含安全、效率、治理三类）。</w:t>
      </w:r>
    </w:p>
    <w:p>
      <w:pPr>
        <w:pStyle w:val="BodyText"/>
      </w:pPr>
      <w:r>
        <w:rPr>
          <w:b/>
          <w:bCs/>
        </w:rPr>
        <w:t xml:space="preserve">13-8.</w:t>
      </w:r>
      <w:r>
        <w:t xml:space="preserve"> </w:t>
      </w:r>
      <w:r>
        <w:rPr>
          <w:rFonts w:hint="eastAsia"/>
        </w:rPr>
        <w:t xml:space="preserve">为沙坪梯级系统的</w:t>
      </w:r>
      <w:r>
        <w:t xml:space="preserve"> ODD </w:t>
      </w:r>
      <w:r>
        <w:rPr>
          <w:rFonts w:hint="eastAsia"/>
        </w:rPr>
        <w:t xml:space="preserve">编写形式化声明（包含</w:t>
      </w:r>
      <w:r>
        <w:t xml:space="preserve"> ch08 §8.3.2 </w:t>
      </w:r>
      <w:r>
        <w:rPr>
          <w:rFonts w:hint="eastAsia"/>
        </w:rPr>
        <w:t xml:space="preserve">要求的四要素）。</w:t>
      </w:r>
    </w:p>
    <w:p>
      <w:pPr>
        <w:pStyle w:val="BodyText"/>
      </w:pPr>
      <w:r>
        <w:rPr>
          <w:b/>
          <w:bCs/>
        </w:rPr>
        <w:t xml:space="preserve">13-9.</w:t>
      </w:r>
      <w:r>
        <w:t xml:space="preserve"> </w:t>
      </w:r>
      <w:r>
        <w:rPr>
          <w:rFonts w:hint="eastAsia"/>
        </w:rPr>
        <w:t xml:space="preserve">基于影子运行数据设计”一键调执行质量”的评估报告模板。</w:t>
      </w:r>
    </w:p>
    <w:p>
      <w:pPr>
        <w:pStyle w:val="BodyText"/>
      </w:pPr>
      <w:r>
        <w:rPr>
          <w:b/>
          <w:bCs/>
        </w:rPr>
        <w:t xml:space="preserve">13-10.</w:t>
      </w:r>
      <w:r>
        <w:t xml:space="preserve"> </w:t>
      </w:r>
      <w:r>
        <w:rPr>
          <w:rFonts w:hint="eastAsia"/>
        </w:rPr>
        <w:t xml:space="preserve">设计沙坪与胶东两个案例的交叉验证方案——如何用沙坪的经验验证胶东的系统，反之亦然。</w:t>
      </w:r>
    </w:p>
    <w:bookmarkEnd w:id="46"/>
    <w:bookmarkStart w:id="47" w:name="思考题"/>
    <w:p>
      <w:pPr>
        <w:pStyle w:val="Heading3"/>
      </w:pPr>
      <w:r>
        <w:rPr>
          <w:rFonts w:hint="eastAsia"/>
        </w:rPr>
        <w:t xml:space="preserve">思考题</w:t>
      </w:r>
    </w:p>
    <w:p>
      <w:pPr>
        <w:pStyle w:val="FirstParagraph"/>
      </w:pPr>
      <w:r>
        <w:rPr>
          <w:b/>
          <w:bCs/>
        </w:rPr>
        <w:t xml:space="preserve">13-11.</w:t>
      </w:r>
      <w:r>
        <w:t xml:space="preserve"> </w:t>
      </w:r>
      <w:r>
        <w:rPr>
          <w:rFonts w:hint="eastAsia"/>
        </w:rPr>
        <w:t xml:space="preserve">当电网调度指令与水利安全发生冲突时，应该由谁做最终决策？如何在制度设计上保障安全优先？</w:t>
      </w:r>
    </w:p>
    <w:p>
      <w:pPr>
        <w:pStyle w:val="BodyText"/>
      </w:pPr>
      <w:r>
        <w:rPr>
          <w:b/>
          <w:bCs/>
        </w:rPr>
        <w:t xml:space="preserve">13-12.</w:t>
      </w:r>
      <w:r>
        <w:t xml:space="preserve"> </w:t>
      </w:r>
      <w:r>
        <w:rPr>
          <w:rFonts w:hint="eastAsia"/>
        </w:rPr>
        <w:t xml:space="preserve">如果将</w:t>
      </w:r>
      <w:r>
        <w:t xml:space="preserve"> CHS </w:t>
      </w:r>
      <w:r>
        <w:rPr>
          <w:rFonts w:hint="eastAsia"/>
        </w:rPr>
        <w:t xml:space="preserve">理论应用到抽水蓄能电站，一键调流程需要做哪些适配？</w:t>
      </w:r>
    </w:p>
    <w:p>
      <w:pPr>
        <w:pStyle w:val="BodyText"/>
      </w:pPr>
      <w:r>
        <w:rPr>
          <w:b/>
          <w:bCs/>
        </w:rPr>
        <w:t xml:space="preserve">13-13.</w:t>
      </w:r>
      <w:r>
        <w:t xml:space="preserve"> </w:t>
      </w:r>
      <w:r>
        <w:rPr>
          <w:rFonts w:hint="eastAsia"/>
        </w:rPr>
        <w:t xml:space="preserve">梯级联动的”蝴蝶效应”能否通过更精确的模型完全消除？如果不能，工程上应如何管理这种不确定性？</w:t>
      </w:r>
    </w:p>
    <w:p>
      <w:pPr>
        <w:pStyle w:val="BodyText"/>
      </w:pPr>
      <w:r>
        <w:rPr>
          <w:b/>
          <w:bCs/>
        </w:rPr>
        <w:t xml:space="preserve">13-14.</w:t>
      </w:r>
      <w:r>
        <w:t xml:space="preserve"> </w:t>
      </w:r>
      <w:r>
        <w:rPr>
          <w:rFonts w:hint="eastAsia"/>
        </w:rPr>
        <w:t xml:space="preserve">治理维成为两个案例的共同短板。从技术和组织两个层面，如何系统性提升决策解释覆盖率？</w:t>
      </w:r>
    </w:p>
    <w:p>
      <w:pPr>
        <w:pStyle w:val="BodyText"/>
      </w:pPr>
      <w:r>
        <w:rPr>
          <w:b/>
          <w:bCs/>
        </w:rPr>
        <w:t xml:space="preserve">13-15.</w:t>
      </w:r>
      <w:r>
        <w:t xml:space="preserve"> </w:t>
      </w:r>
      <w:r>
        <w:rPr>
          <w:rFonts w:hint="eastAsia"/>
        </w:rPr>
        <w:t xml:space="preserve">如果未来实现</w:t>
      </w:r>
      <w:r>
        <w:t xml:space="preserve"> L4 </w:t>
      </w:r>
      <w:r>
        <w:rPr>
          <w:rFonts w:hint="eastAsia"/>
        </w:rPr>
        <w:t xml:space="preserve">级自主运行，人的角色将如何转变？这对调度员培训体系提出了什么要求？</w:t>
      </w:r>
    </w:p>
    <w:p>
      <w:r>
        <w:pict>
          <v:rect style="width:0;height:1.5pt" o:hralign="center" o:hrstd="t" o:hr="t"/>
        </w:pict>
      </w:r>
    </w:p>
    <w:bookmarkEnd w:id="47"/>
    <w:bookmarkEnd w:id="48"/>
    <w:bookmarkStart w:id="49" w:name="拓展阅读"/>
    <w:p>
      <w:pPr>
        <w:pStyle w:val="Heading2"/>
      </w:pPr>
      <w:r>
        <w:rPr>
          <w:rFonts w:hint="eastAsia"/>
        </w:rPr>
        <w:t xml:space="preserve">拓展阅读</w:t>
      </w:r>
    </w:p>
    <w:p>
      <w:pPr>
        <w:numPr>
          <w:ilvl w:val="0"/>
          <w:numId w:val="1008"/>
        </w:numPr>
      </w:pPr>
      <w:r>
        <w:t xml:space="preserve">Lei et al. (2025b). </w:t>
      </w:r>
      <w:r>
        <w:rPr>
          <w:rFonts w:hint="eastAsia"/>
        </w:rPr>
        <w:t xml:space="preserve">基于无人驾驶理念的下一代自主运行智慧水网架构与关键技术.——自主水网架构设计。</w:t>
      </w:r>
    </w:p>
    <w:p>
      <w:pPr>
        <w:numPr>
          <w:ilvl w:val="0"/>
          <w:numId w:val="1008"/>
        </w:numPr>
      </w:pPr>
      <w:r>
        <w:t xml:space="preserve">Litrico, X. &amp; Fromion, V. (2009).</w:t>
      </w:r>
      <w:r>
        <w:t xml:space="preserve"> </w:t>
      </w:r>
      <w:r>
        <w:rPr>
          <w:i/>
          <w:iCs/>
        </w:rPr>
        <w:t xml:space="preserve">Modeling and Control of Hydrosystems</w:t>
      </w:r>
      <w:r>
        <w:rPr>
          <w:rFonts w:hint="eastAsia"/>
        </w:rPr>
        <w:t xml:space="preserve">.——水力系统建模与控制经典。</w:t>
      </w:r>
    </w:p>
    <w:p>
      <w:pPr>
        <w:numPr>
          <w:ilvl w:val="0"/>
          <w:numId w:val="1008"/>
        </w:numPr>
      </w:pPr>
      <w:r>
        <w:t xml:space="preserve">Van Overloop, P.J. (2006).</w:t>
      </w:r>
      <w:r>
        <w:t xml:space="preserve"> </w:t>
      </w:r>
      <w:r>
        <w:rPr>
          <w:i/>
          <w:iCs/>
        </w:rPr>
        <w:t xml:space="preserve">Model Predictive Control on Open Water Systems</w:t>
      </w:r>
      <w:r>
        <w:rPr>
          <w:rFonts w:hint="eastAsia"/>
        </w:rPr>
        <w:t xml:space="preserve">.——明渠</w:t>
      </w:r>
      <w:r>
        <w:t xml:space="preserve"> MPC </w:t>
      </w:r>
      <w:r>
        <w:rPr>
          <w:rFonts w:hint="eastAsia"/>
        </w:rPr>
        <w:t xml:space="preserve">控制，MPC</w:t>
      </w:r>
      <w:r>
        <w:t xml:space="preserve"> </w:t>
      </w:r>
      <w:r>
        <w:rPr>
          <w:rFonts w:hint="eastAsia"/>
        </w:rPr>
        <w:t xml:space="preserve">原理通用。</w:t>
      </w:r>
    </w:p>
    <w:p>
      <w:pPr>
        <w:numPr>
          <w:ilvl w:val="0"/>
          <w:numId w:val="1008"/>
        </w:numPr>
      </w:pPr>
      <w:r>
        <w:t xml:space="preserve">Leveson, N.G. (2011).</w:t>
      </w:r>
      <w:r>
        <w:t xml:space="preserve"> </w:t>
      </w:r>
      <w:r>
        <w:rPr>
          <w:i/>
          <w:iCs/>
        </w:rPr>
        <w:t xml:space="preserve">Engineering a Safer World</w:t>
      </w:r>
      <w:r>
        <w:rPr>
          <w:rFonts w:hint="eastAsia"/>
        </w:rPr>
        <w:t xml:space="preserve">.——系统安全工程，安全优先原则。</w:t>
      </w:r>
    </w:p>
    <w:p>
      <w:pPr>
        <w:numPr>
          <w:ilvl w:val="0"/>
          <w:numId w:val="1008"/>
        </w:numPr>
      </w:pPr>
      <w:r>
        <w:t xml:space="preserve">Hollnagel, E., Woods, D.D. &amp; Leveson, N. (2006).</w:t>
      </w:r>
      <w:r>
        <w:t xml:space="preserve"> </w:t>
      </w:r>
      <w:r>
        <w:rPr>
          <w:i/>
          <w:iCs/>
        </w:rPr>
        <w:t xml:space="preserve">Resilience Engineering</w:t>
      </w:r>
      <w:r>
        <w:rPr>
          <w:rFonts w:hint="eastAsia"/>
        </w:rPr>
        <w:t xml:space="preserve">.——韧性工程框架。</w:t>
      </w:r>
    </w:p>
    <w:p>
      <w:r>
        <w:pict>
          <v:rect style="width:0;height:1.5pt" o:hralign="center" o:hrstd="t" o:hr="t"/>
        </w:pict>
      </w:r>
    </w:p>
    <w:bookmarkEnd w:id="49"/>
    <w:bookmarkStart w:id="50" w:name="参考文献"/>
    <w:p>
      <w:pPr>
        <w:pStyle w:val="Heading2"/>
      </w:pPr>
      <w:r>
        <w:rPr>
          <w:rFonts w:hint="eastAsia"/>
        </w:rPr>
        <w:t xml:space="preserve">参考文献</w:t>
      </w:r>
    </w:p>
    <w:p>
      <w:pPr>
        <w:pStyle w:val="FirstParagraph"/>
      </w:pPr>
      <w:r>
        <w:t xml:space="preserve">[13-1]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[13-2] </w:t>
      </w:r>
      <w:r>
        <w:rPr>
          <w:rFonts w:hint="eastAsia"/>
        </w:rPr>
        <w:t xml:space="preserve">雷晓辉,张峥,苏承国,等.自主运行智能水网的在环测试体系[J].南水北调与水利科技(中英文),2025,23(04):787-793.DOI:10.13476/j.cnki.nsbdqk.2025.0080.</w:t>
      </w:r>
    </w:p>
    <w:p>
      <w:pPr>
        <w:pStyle w:val="BodyText"/>
      </w:pPr>
      <w:r>
        <w:t xml:space="preserve">[13-3]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[13-4]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[13-5] Litrico, X. &amp; Fromion, V. (2009).</w:t>
      </w:r>
      <w:r>
        <w:t xml:space="preserve"> </w:t>
      </w:r>
      <w:r>
        <w:rPr>
          <w:i/>
          <w:iCs/>
        </w:rPr>
        <w:t xml:space="preserve">Modeling and Control of Hydrosystems</w:t>
      </w:r>
      <w:r>
        <w:t xml:space="preserve">. Springer.</w:t>
      </w:r>
    </w:p>
    <w:p>
      <w:pPr>
        <w:pStyle w:val="BodyText"/>
      </w:pPr>
      <w:r>
        <w:t xml:space="preserve">[13-6] Van Overloop, P.J. (2006).</w:t>
      </w:r>
      <w:r>
        <w:t xml:space="preserve"> </w:t>
      </w:r>
      <w:r>
        <w:rPr>
          <w:i/>
          <w:iCs/>
        </w:rPr>
        <w:t xml:space="preserve">Model Predictive Control on Open Water Systems</w:t>
      </w:r>
      <w:r>
        <w:t xml:space="preserve">. IOS Press.</w:t>
      </w:r>
    </w:p>
    <w:p>
      <w:pPr>
        <w:pStyle w:val="BodyText"/>
      </w:pPr>
      <w:r>
        <w:t xml:space="preserve">[13-7] ASCE Task Committee on Canal Automation (2014).</w:t>
      </w:r>
      <w:r>
        <w:t xml:space="preserve"> </w:t>
      </w:r>
      <w:r>
        <w:rPr>
          <w:i/>
          <w:iCs/>
        </w:rPr>
        <w:t xml:space="preserve">Canal Automation for Irrigation Systems</w:t>
      </w:r>
      <w:r>
        <w:t xml:space="preserve"> </w:t>
      </w:r>
      <w:r>
        <w:t xml:space="preserve">(MOP 131). ASCE.</w:t>
      </w:r>
    </w:p>
    <w:p>
      <w:pPr>
        <w:pStyle w:val="BodyText"/>
      </w:pPr>
      <w:r>
        <w:t xml:space="preserve">[13-8] Endsley, M.R. (1995). Toward a theory of situation awareness in dynamic systems.</w:t>
      </w:r>
      <w:r>
        <w:t xml:space="preserve"> </w:t>
      </w:r>
      <w:r>
        <w:rPr>
          <w:i/>
          <w:iCs/>
        </w:rPr>
        <w:t xml:space="preserve">Human Factors</w:t>
      </w:r>
      <w:r>
        <w:t xml:space="preserve">, 37(1), 32-64.</w:t>
      </w:r>
    </w:p>
    <w:p>
      <w:pPr>
        <w:pStyle w:val="BodyText"/>
      </w:pPr>
      <w:r>
        <w:t xml:space="preserve">[13-9] Goodfellow, I., Bengio, Y. &amp; Courville, A. (2016).</w:t>
      </w:r>
      <w:r>
        <w:t xml:space="preserve"> </w:t>
      </w:r>
      <w:r>
        <w:rPr>
          <w:i/>
          <w:iCs/>
        </w:rPr>
        <w:t xml:space="preserve">Deep Learning</w:t>
      </w:r>
      <w:r>
        <w:t xml:space="preserve">. MIT Press.</w:t>
      </w:r>
    </w:p>
    <w:p>
      <w:pPr>
        <w:pStyle w:val="BodyText"/>
      </w:pPr>
      <w:r>
        <w:t xml:space="preserve">[13-10]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[13-11] Bass, L., Clements, P. &amp; Kazman, R. (2021).</w:t>
      </w:r>
      <w:r>
        <w:t xml:space="preserve"> </w:t>
      </w:r>
      <w:r>
        <w:rPr>
          <w:i/>
          <w:iCs/>
        </w:rPr>
        <w:t xml:space="preserve">Software Architecture in Practice</w:t>
      </w:r>
      <w:r>
        <w:t xml:space="preserve"> </w:t>
      </w:r>
      <w:r>
        <w:t xml:space="preserve">(4th ed.). Addison-Wesley.</w:t>
      </w:r>
    </w:p>
    <w:p>
      <w:pPr>
        <w:pStyle w:val="BodyText"/>
      </w:pPr>
      <w:r>
        <w:t xml:space="preserve">[13-12] Hollnagel, E., Woods, D.D. &amp; Leveson, N. (2006).</w:t>
      </w:r>
      <w:r>
        <w:t xml:space="preserve"> </w:t>
      </w:r>
      <w:r>
        <w:rPr>
          <w:i/>
          <w:iCs/>
        </w:rPr>
        <w:t xml:space="preserve">Resilience Engineering: Concepts and Precepts</w:t>
      </w:r>
      <w:r>
        <w:t xml:space="preserve">. Ashgate.</w:t>
      </w:r>
    </w:p>
    <w:p>
      <w:pPr>
        <w:pStyle w:val="BodyText"/>
      </w:pPr>
      <w:r>
        <w:t xml:space="preserve">[13-13] Leveson, N.G. (2011).</w:t>
      </w:r>
      <w:r>
        <w:t xml:space="preserve"> </w:t>
      </w:r>
      <w:r>
        <w:rPr>
          <w:i/>
          <w:iCs/>
        </w:rPr>
        <w:t xml:space="preserve">Engineering a Safer World: Systems Thinking Applied to Safety</w:t>
      </w:r>
      <w:r>
        <w:t xml:space="preserve">. MIT Press.</w:t>
      </w:r>
    </w:p>
    <w:p>
      <w:pPr>
        <w:pStyle w:val="BodyText"/>
      </w:pPr>
      <w:r>
        <w:t xml:space="preserve">[13-14] Wiener, N. (1948).</w:t>
      </w:r>
      <w:r>
        <w:t xml:space="preserve"> </w:t>
      </w:r>
      <w:r>
        <w:rPr>
          <w:i/>
          <w:iCs/>
        </w:rPr>
        <w:t xml:space="preserve">Cybernetics: Or Control and Communication in the Animal and the Machine</w:t>
      </w:r>
      <w:r>
        <w:t xml:space="preserve">. MIT Press.</w:t>
      </w:r>
    </w:p>
    <w:p>
      <w:pPr>
        <w:pStyle w:val="BodyText"/>
      </w:pPr>
      <w:r>
        <w:t xml:space="preserve">[13-15] Sutton, R.S. &amp; Barto, A.G. (2018).</w:t>
      </w:r>
      <w:r>
        <w:t xml:space="preserve"> </w:t>
      </w:r>
      <w:r>
        <w:rPr>
          <w:i/>
          <w:iCs/>
        </w:rPr>
        <w:t xml:space="preserve">Reinforcement Learning: An Introduction</w:t>
      </w:r>
      <w:r>
        <w:t xml:space="preserve"> </w:t>
      </w:r>
      <w:r>
        <w:t xml:space="preserve">(2nd ed.). MIT Press.</w:t>
      </w:r>
    </w:p>
    <w:p>
      <w:pPr>
        <w:pStyle w:val="BodyText"/>
      </w:pPr>
      <w:r>
        <w:t xml:space="preserve">[13-16] García, J. &amp; Fernández, F. (2015). A comprehensive survey on safe reinforcement learning.</w:t>
      </w:r>
      <w:r>
        <w:t xml:space="preserve"> </w:t>
      </w:r>
      <w:r>
        <w:rPr>
          <w:i/>
          <w:iCs/>
        </w:rPr>
        <w:t xml:space="preserve">Journal of Machine Learning Research</w:t>
      </w:r>
      <w:r>
        <w:t xml:space="preserve">, 16(1), 1437-1480.</w:t>
      </w:r>
    </w:p>
    <w:p>
      <w:pPr>
        <w:pStyle w:val="BodyText"/>
      </w:pPr>
      <w:r>
        <w:t xml:space="preserve">[13-17] Parasuraman, R., Sheridan, T.B. &amp; Wickens, C.D. (2000). A model for types and levels of human interaction with automation.</w:t>
      </w:r>
      <w:r>
        <w:t xml:space="preserve"> </w:t>
      </w:r>
      <w:r>
        <w:rPr>
          <w:i/>
          <w:iCs/>
        </w:rPr>
        <w:t xml:space="preserve">IEEE Transactions on Systems, Man, and Cybernetics—Part A</w:t>
      </w:r>
      <w:r>
        <w:t xml:space="preserve">, 30(3), 286-297.</w:t>
      </w:r>
    </w:p>
    <w:p>
      <w:pPr>
        <w:pStyle w:val="BodyText"/>
      </w:pPr>
      <w:r>
        <w:t xml:space="preserve">[13-18] Sheridan, T.B. (2002).</w:t>
      </w:r>
      <w:r>
        <w:t xml:space="preserve"> </w:t>
      </w:r>
      <w:r>
        <w:rPr>
          <w:i/>
          <w:iCs/>
        </w:rPr>
        <w:t xml:space="preserve">Humans and Automation: System Design and Research Issues</w:t>
      </w:r>
      <w:r>
        <w:t xml:space="preserve">. Wiley.</w:t>
      </w:r>
    </w:p>
    <w:p>
      <w:pPr>
        <w:pStyle w:val="BodyText"/>
      </w:pPr>
      <w:r>
        <w:t xml:space="preserve">[13-19] Buyalski, C.P. (1991).</w:t>
      </w:r>
      <w:r>
        <w:t xml:space="preserve"> </w:t>
      </w:r>
      <w:r>
        <w:rPr>
          <w:i/>
          <w:iCs/>
        </w:rPr>
        <w:t xml:space="preserve">Canal Systems Automation Manual</w:t>
      </w:r>
      <w:r>
        <w:t xml:space="preserve">. US Bureau of Reclamation.</w:t>
      </w:r>
    </w:p>
    <w:p>
      <w:pPr>
        <w:pStyle w:val="BodyText"/>
      </w:pPr>
      <w:r>
        <w:t xml:space="preserve">[13-20] Lee, J.D. &amp; See, K.A. (2004). Trust in automation: Designing for appropriate reliance.</w:t>
      </w:r>
      <w:r>
        <w:t xml:space="preserve"> </w:t>
      </w:r>
      <w:r>
        <w:rPr>
          <w:i/>
          <w:iCs/>
        </w:rPr>
        <w:t xml:space="preserve">Human Factors</w:t>
      </w:r>
      <w:r>
        <w:t xml:space="preserve">, 46(1), 50-80.</w:t>
      </w:r>
    </w:p>
    <w:p>
      <w:pPr>
        <w:pStyle w:val="BodyText"/>
      </w:pPr>
      <w:r>
        <w:t xml:space="preserve">[13-21] Woods, D.D. &amp; Hollnagel, E. (2006).</w:t>
      </w:r>
      <w:r>
        <w:t xml:space="preserve"> </w:t>
      </w:r>
      <w:r>
        <w:rPr>
          <w:i/>
          <w:iCs/>
        </w:rPr>
        <w:t xml:space="preserve">Joint Cognitive Systems: Patterns in Cognitive Systems Engineering</w:t>
      </w:r>
      <w:r>
        <w:t xml:space="preserve">. CRC Press.</w:t>
      </w:r>
    </w:p>
    <w:p>
      <w:pPr>
        <w:pStyle w:val="BodyText"/>
      </w:pPr>
      <w:r>
        <w:t xml:space="preserve">[13-22] Clemmens, A.J., Kacerek, T.F., Grawitz, B. &amp; Schuurmans, W. (2005). Test cases for canal control algorithms.</w:t>
      </w:r>
      <w:r>
        <w:t xml:space="preserve"> </w:t>
      </w:r>
      <w:r>
        <w:rPr>
          <w:i/>
          <w:iCs/>
        </w:rPr>
        <w:t xml:space="preserve">Journal of Irrigation and Drainage Engineering</w:t>
      </w:r>
      <w:r>
        <w:t xml:space="preserve">, 131(6), 502-516.</w:t>
      </w:r>
    </w:p>
    <w:p>
      <w:pPr>
        <w:pStyle w:val="BodyText"/>
      </w:pPr>
      <w:r>
        <w:t xml:space="preserve">[13-23] Myers, G.J., Sandler, C. &amp; Badgett, T. (2011).</w:t>
      </w:r>
      <w:r>
        <w:t xml:space="preserve"> </w:t>
      </w:r>
      <w:r>
        <w:rPr>
          <w:i/>
          <w:iCs/>
        </w:rPr>
        <w:t xml:space="preserve">The Art of Software Testing</w:t>
      </w:r>
      <w:r>
        <w:t xml:space="preserve"> </w:t>
      </w:r>
      <w:r>
        <w:t xml:space="preserve">(3rd ed.). Wiley.</w:t>
      </w:r>
    </w:p>
    <w:p>
      <w:pPr>
        <w:pStyle w:val="BodyText"/>
      </w:pPr>
      <w:r>
        <w:t xml:space="preserve">[13-24] SAE International (2021).</w:t>
      </w:r>
      <w:r>
        <w:t xml:space="preserve"> </w:t>
      </w:r>
      <w:r>
        <w:rPr>
          <w:i/>
          <w:iCs/>
        </w:rPr>
        <w:t xml:space="preserve">Taxonomy and Definitions for Terms Related to Driving Automation Systems for On-Road Motor Vehicles</w:t>
      </w:r>
      <w:r>
        <w:t xml:space="preserve"> </w:t>
      </w:r>
      <w:r>
        <w:t xml:space="preserve">(SAE Standard J3016_202104).</w:t>
      </w:r>
    </w:p>
    <w:p>
      <w:pPr>
        <w:pStyle w:val="BodyText"/>
      </w:pPr>
      <w:r>
        <w:t xml:space="preserve">[13-25] Kopetz, H. (2011).</w:t>
      </w:r>
      <w:r>
        <w:t xml:space="preserve"> </w:t>
      </w:r>
      <w:r>
        <w:rPr>
          <w:i/>
          <w:iCs/>
        </w:rPr>
        <w:t xml:space="preserve">Real-Time Systems: Design Principles for Distributed Embedded Applications</w:t>
      </w:r>
      <w:r>
        <w:t xml:space="preserve"> </w:t>
      </w:r>
      <w:r>
        <w:t xml:space="preserve">(2nd ed.). Springer.</w:t>
      </w:r>
    </w:p>
    <w:bookmarkEnd w:id="50"/>
    <w:bookmarkStart w:id="51" w:name="本章小结-1"/>
    <w:p>
      <w:pPr>
        <w:pStyle w:val="Heading2"/>
      </w:pPr>
      <w:r>
        <w:rPr>
          <w:rFonts w:hint="eastAsia"/>
        </w:rPr>
        <w:t xml:space="preserve">本章小结</w:t>
      </w:r>
    </w:p>
    <w:p>
      <w:pPr>
        <w:pStyle w:val="FirstParagraph"/>
      </w:pPr>
      <w:r>
        <w:rPr>
          <w:rFonts w:hint="eastAsia"/>
        </w:rPr>
        <w:t xml:space="preserve">本章以沙坪水电站为案例，展示了水电场景下认知AI升级与梯级协同的工程实践，核心要点如下：</w:t>
      </w:r>
    </w:p>
    <w:p>
      <w:pPr>
        <w:pStyle w:val="Compact"/>
        <w:numPr>
          <w:ilvl w:val="0"/>
          <w:numId w:val="1009"/>
        </w:numPr>
      </w:pPr>
      <w:r>
        <w:rPr>
          <w:rFonts w:hint="eastAsia"/>
          <w:b/>
          <w:bCs/>
        </w:rPr>
        <w:t xml:space="preserve">沙坪场景的独特挑战</w:t>
      </w:r>
      <w:r>
        <w:rPr>
          <w:rFonts w:hint="eastAsia"/>
        </w:rPr>
        <w:t xml:space="preserve">：极小调节库容（汛期仅几十万方）、发电与泄洪的耦合博弈、梯级时间尺度跨度（秒级到小时级），构成了比调水工程更复杂的控制场景，对实时性和安全性要求更高。</w:t>
      </w:r>
    </w:p>
    <w:p>
      <w:pPr>
        <w:pStyle w:val="Compact"/>
        <w:numPr>
          <w:ilvl w:val="0"/>
          <w:numId w:val="1009"/>
        </w:numPr>
      </w:pPr>
      <w:r>
        <w:rPr>
          <w:rFonts w:hint="eastAsia"/>
          <w:b/>
          <w:bCs/>
        </w:rPr>
        <w:t xml:space="preserve">认知AI的协同分工</w:t>
      </w:r>
      <w:r>
        <w:rPr>
          <w:rFonts w:hint="eastAsia"/>
        </w:rPr>
        <w:t xml:space="preserve">：站级认知AI负责单站工况异常识别和操作规程检索，梯级认知AI负责”瀑布沟-深溪沟-枕头坝-沙坪”四站协同决策的语义推理，两级认知AI与物理AI引擎互补工作。</w:t>
      </w:r>
    </w:p>
    <w:p>
      <w:pPr>
        <w:pStyle w:val="Compact"/>
        <w:numPr>
          <w:ilvl w:val="0"/>
          <w:numId w:val="1009"/>
        </w:numPr>
      </w:pPr>
      <w:r>
        <w:rPr>
          <w:rFonts w:hint="eastAsia"/>
          <w:b/>
          <w:bCs/>
        </w:rPr>
        <w:t xml:space="preserve">ODD驱动分级放权</w:t>
      </w:r>
      <w:r>
        <w:rPr>
          <w:rFonts w:hint="eastAsia"/>
        </w:rPr>
        <w:t xml:space="preserve">：水电场景ODD需额外纳入电网调峰需求、汛期泄洪约束和下游防洪安全，ODD边界的精确标定和在线监测是系统安全自主运行的前提。</w:t>
      </w:r>
    </w:p>
    <w:p>
      <w:pPr>
        <w:pStyle w:val="Compact"/>
        <w:numPr>
          <w:ilvl w:val="0"/>
          <w:numId w:val="1009"/>
        </w:numPr>
      </w:pPr>
      <w:r>
        <w:rPr>
          <w:rFonts w:hint="eastAsia"/>
          <w:b/>
          <w:bCs/>
        </w:rPr>
        <w:t xml:space="preserve">梯级一键调实践</w:t>
      </w:r>
      <w:r>
        <w:rPr>
          <w:rFonts w:hint="eastAsia"/>
        </w:rPr>
        <w:t xml:space="preserve">：从需求接收到多站协同执行，一键调流程通过DAG编排将复杂多站操作分解为可并行、可监控的子任务序列，人工仅负责最终确认和异常接管。</w:t>
      </w:r>
    </w:p>
    <w:p>
      <w:pPr>
        <w:pStyle w:val="Compact"/>
        <w:numPr>
          <w:ilvl w:val="0"/>
          <w:numId w:val="1009"/>
        </w:numPr>
      </w:pPr>
      <w:r>
        <w:rPr>
          <w:rFonts w:hint="eastAsia"/>
          <w:b/>
          <w:bCs/>
        </w:rPr>
        <w:t xml:space="preserve">水电与调水场景的异同</w:t>
      </w:r>
      <w:r>
        <w:rPr>
          <w:rFonts w:hint="eastAsia"/>
        </w:rPr>
        <w:t xml:space="preserve">：两类场景共用CHS理论框架和WNAL等级体系，但在ODD参数设计、安全包络边界定义和认知AI的推理优先级方面存在显著差异，印证了CHS框架的统一适用性与场景特化需求的并存。</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2026-03-21T21:47:05Z</dcterms:created>
  <dcterms:modified xsi:type="dcterms:W3CDTF">2026-03-21T21:47:05Z</dcterms:modified>
</cp:coreProperties>
</file>

<file path=docProps/custom.xml><?xml version="1.0" encoding="utf-8"?>
<Properties xmlns="http://schemas.openxmlformats.org/officeDocument/2006/custom-properties" xmlns:vt="http://schemas.openxmlformats.org/officeDocument/2006/docPropsVTypes"/>
</file>