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第6章-水系统参数辨识与数据同化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水系统参数辨识与数据同化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理解参数辨识与数据同化的概念差异，以及二者在水系统中的互补关系；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掌握递推最小二乘法（RLS）的原理，并将其应用于明渠曼宁糙率的在线辨识；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掌握扩展卡尔曼滤波（EKF）的状态增广技术，实现闸门流量系数的联合估计；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掌握集合卡尔曼滤波（EnKF）的原理，实现水库入流反演与参数同化；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了解鲁棒化修正方法（参数投影、</w:t>
      </w:r>
      <m:oMath>
        <m:r>
          <m:t>σ</m:t>
        </m:r>
      </m:oMath>
      <w:r>
        <w:rPr>
          <w:rFonts w:hint="eastAsia"/>
        </w:rPr>
        <w:t xml:space="preserve">-修正、死区）在水系统中的工程应用。</w:t>
      </w:r>
    </w:p>
    <w:p>
      <w:r>
        <w:pict>
          <v:rect style="width:0;height:1.5pt" o:hralign="center" o:hrstd="t" o:hr="t"/>
        </w:pict>
      </w:r>
    </w:p>
    <w:bookmarkEnd w:id="9"/>
    <w:bookmarkStart w:id="10" w:name="导论为什么需要在线参数估计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6.1 </w:t>
      </w:r>
      <w:r>
        <w:rPr>
          <w:rFonts w:hint="eastAsia"/>
        </w:rPr>
        <w:t xml:space="preserve">导论：为什么需要在线参数估计</w:t>
      </w:r>
    </w:p>
    <w:p>
      <w:pPr>
        <w:pStyle w:val="FirstParagraph"/>
      </w:pPr>
      <w:r>
        <w:rPr>
          <w:rFonts w:hint="eastAsia"/>
        </w:rPr>
        <w:t xml:space="preserve">第3章的MPC和第5章的鲁棒控制，都依赖于系统模型的精度。然而，水系统的模型参数并非一成不变：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渠道糙率</w:t>
      </w:r>
      <w:r>
        <w:rPr>
          <w:rFonts w:hint="eastAsia"/>
        </w:rPr>
        <w:t xml:space="preserve">：因泥沙淤积、水草生长，曼宁系数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可在数周至数月内变化20%以上；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闸门流量系数</w:t>
      </w:r>
      <w:r>
        <w:rPr>
          <w:rFonts w:hint="eastAsia"/>
        </w:rPr>
        <w:t xml:space="preserve">：因水流形态变化和闸门磨损，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在不同工况下差异显著；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水库入流</w:t>
      </w:r>
      <w:r>
        <w:rPr>
          <w:rFonts w:hint="eastAsia"/>
        </w:rPr>
        <w:t xml:space="preserve">：区间来水缺乏直接量测，只能通过水量平衡反算估计。</w:t>
      </w:r>
    </w:p>
    <w:p>
      <w:pPr>
        <w:pStyle w:val="FirstParagraph"/>
      </w:pPr>
      <w:r>
        <w:rPr>
          <w:rFonts w:hint="eastAsia"/>
        </w:rPr>
        <w:t xml:space="preserve">如果忽视这些变化而沿用静态参数，控制器性能将逐渐恶化。解决这一问题有两条技术路径：</w:t>
      </w:r>
    </w:p>
    <w:p>
      <w:pPr>
        <w:pStyle w:val="BodyText"/>
      </w:pPr>
      <w:r>
        <w:rPr>
          <w:rFonts w:hint="eastAsia"/>
          <w:b/>
          <w:bCs/>
        </w:rPr>
        <w:t xml:space="preserve">参数辨识（Parameter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Identification）</w:t>
      </w:r>
      <w:r>
        <w:rPr>
          <w:rFonts w:hint="eastAsia"/>
        </w:rPr>
        <w:t xml:space="preserve">：利用输入输出数据估计模型中的未知常数参数（如</w:t>
      </w:r>
      <w:r>
        <w:t xml:space="preserve"> </w:t>
      </w:r>
      <m:oMath>
        <m:r>
          <m:t>n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）。侧重于消除</w:t>
      </w:r>
      <w:r>
        <w:rPr>
          <w:rFonts w:hint="eastAsia"/>
          <w:b/>
          <w:bCs/>
        </w:rPr>
        <w:t xml:space="preserve">认知不确定性</w:t>
      </w:r>
      <w:r>
        <w:rPr>
          <w:rFonts w:hint="eastAsia"/>
        </w:rPr>
        <w:t xml:space="preserve">——因知识不足导致的参数未知。关于参数辨识与数据同化的完整理论，读者可参阅T2a第11章。</w:t>
      </w:r>
    </w:p>
    <w:p>
      <w:pPr>
        <w:pStyle w:val="BodyText"/>
      </w:pPr>
      <w:r>
        <w:rPr>
          <w:rFonts w:hint="eastAsia"/>
          <w:b/>
          <w:bCs/>
        </w:rPr>
        <w:t xml:space="preserve">数据同化（Data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Assimilation）</w:t>
      </w:r>
      <w:r>
        <w:rPr>
          <w:rFonts w:hint="eastAsia"/>
        </w:rPr>
        <w:t xml:space="preserve">：利用实时观测数据，动态修正模型的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。同时处理认知不确定性和</w:t>
      </w:r>
      <w:r>
        <w:rPr>
          <w:rFonts w:hint="eastAsia"/>
          <w:b/>
          <w:bCs/>
        </w:rPr>
        <w:t xml:space="preserve">偶然不确定性</w:t>
      </w:r>
      <w:r>
        <w:rPr>
          <w:rFonts w:hint="eastAsia"/>
        </w:rPr>
        <w:t xml:space="preserve">（过程噪声、量测噪声），在贝叶斯框架下给出概率分布。</w:t>
      </w:r>
    </w:p>
    <w:p>
      <w:pPr>
        <w:pStyle w:val="BodyText"/>
      </w:pPr>
      <w:r>
        <w:rPr>
          <w:rFonts w:hint="eastAsia"/>
          <w:b/>
          <w:bCs/>
        </w:rPr>
        <w:t xml:space="preserve">表6-1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参数辨识与数据同化的比较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估计静态/慢变参数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估计动态状态+参数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认知+偶然不确定性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RLS、批量最小二乘</w:t>
            </w:r>
          </w:p>
        </w:tc>
        <w:tc>
          <w:tcPr/>
          <w:p>
            <w:pPr>
              <w:pStyle w:val="Compact"/>
            </w:pPr>
            <w:r>
              <w:t xml:space="preserve">KF、EKF、EnKF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低频（分钟~小时）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高频（每个采样步）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参数点估计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状态/参数的概率分布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糙率辨识、闸门标定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入流反演、水位同化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本章以三个递进的水系统案例为主线，展示参数辨识与数据同化的工程实践。</w:t>
      </w:r>
    </w:p>
    <w:p>
      <w:r>
        <w:pict>
          <v:rect style="width:0;height:1.5pt" o:hralign="center" o:hrstd="t" o:hr="t"/>
        </w:pict>
      </w:r>
    </w:p>
    <w:bookmarkEnd w:id="10"/>
    <w:bookmarkStart w:id="14" w:name="核心算法概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6.2 </w:t>
      </w:r>
      <w:r>
        <w:rPr>
          <w:rFonts w:hint="eastAsia"/>
        </w:rPr>
        <w:t xml:space="preserve">核心算法概述</w:t>
      </w:r>
    </w:p>
    <w:p>
      <w:pPr>
        <w:pStyle w:val="FirstParagraph"/>
      </w:pPr>
      <w:r>
        <w:rPr>
          <w:rFonts w:hint="eastAsia"/>
        </w:rPr>
        <w:t xml:space="preserve">本节简要回顾三种核心算法的关键公式，为后续案例提供数学工具。完整的推导过程请参阅T2a第11章。</w:t>
      </w:r>
    </w:p>
    <w:bookmarkStart w:id="11" w:name="递推最小二乘法rl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6.2.1 </w:t>
      </w:r>
      <w:r>
        <w:rPr>
          <w:rFonts w:hint="eastAsia"/>
        </w:rPr>
        <w:t xml:space="preserve">递推最小二乘法（RLS）</w:t>
      </w:r>
    </w:p>
    <w:p>
      <w:pPr>
        <w:pStyle w:val="FirstParagraph"/>
      </w:pPr>
      <w:r>
        <w:rPr>
          <w:rFonts w:hint="eastAsia"/>
        </w:rPr>
        <w:t xml:space="preserve">对于线性参数模型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ϕ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bi"/>
          </m:rPr>
          <m:t>θ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，RLS的递推更新步骤为：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ϕ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ϕ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r>
                <m:t>λ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ϕ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为遗忘因子。</w:t>
      </w:r>
      <m:oMath>
        <m:r>
          <m:t>λ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使算法对近期数据赋予更高权重，从而跟踪时变参数。典型取值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∼</m:t>
        </m:r>
        <m:r>
          <m:t>0.99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持续激励（PE）条件</w:t>
      </w:r>
      <w:r>
        <w:rPr>
          <w:rFonts w:hint="eastAsia"/>
        </w:rPr>
        <w:t xml:space="preserve">：为保证参数收敛，回归向量</w:t>
      </w:r>
      <w:r>
        <w:t xml:space="preserve"> </w:t>
      </w:r>
      <m:oMath>
        <m:r>
          <m:rPr>
            <m:sty m:val="bi"/>
          </m:rP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必须在足够长的时间窗口内具有充分的”丰富度”。在水系统中，当闸门处于固定开度、流量恒定时，PE条件不满足，参数估计可能漂移。实际操作中，可通过在闭环控制信号上叠加小幅扰动来保证PE条件（Ljung,</w:t>
      </w:r>
      <w:r>
        <w:t xml:space="preserve"> </w:t>
      </w:r>
      <w:r>
        <w:rPr>
          <w:rFonts w:hint="eastAsia"/>
        </w:rPr>
        <w:t xml:space="preserve">1999）。</w:t>
      </w:r>
    </w:p>
    <w:bookmarkEnd w:id="11"/>
    <w:bookmarkStart w:id="12" w:name="扩展卡尔曼滤波ekf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6.2.2 </w:t>
      </w:r>
      <w:r>
        <w:rPr>
          <w:rFonts w:hint="eastAsia"/>
        </w:rPr>
        <w:t xml:space="preserve">扩展卡尔曼滤波（EKF）</w:t>
      </w:r>
    </w:p>
    <w:p>
      <w:pPr>
        <w:pStyle w:val="FirstParagraph"/>
      </w:pPr>
      <w:r>
        <w:rPr>
          <w:rFonts w:hint="eastAsia"/>
        </w:rPr>
        <w:t xml:space="preserve">对于非线性系统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w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z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h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，EKF通过一阶线性化近似进行状态估计：</w:t>
      </w:r>
    </w:p>
    <w:p>
      <w:pPr>
        <w:pStyle w:val="BodyText"/>
      </w:pPr>
      <w:r>
        <w:rPr>
          <w:rFonts w:hint="eastAsia"/>
          <w:b/>
          <w:bCs/>
        </w:rPr>
        <w:t xml:space="preserve">预测步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bi"/>
            </m:rP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rPr>
                  <m:sty m:val="bi"/>
                </m:rPr>
                <m:t>F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更新步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rPr>
                  <m:sty m:val="bi"/>
                </m:rP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R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其中雅可比矩阵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f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i"/>
              </m:rP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bi"/>
          </m:rP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h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i"/>
              </m:rP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sSup>
              <m:e>
                <m:acc>
                  <m:accPr>
                    <m:chr m:val="̂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状态增广技术</w:t>
      </w:r>
      <w:r>
        <w:rPr>
          <w:rFonts w:hint="eastAsia"/>
        </w:rPr>
        <w:t xml:space="preserve">：将待估计参数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 </w:t>
      </w:r>
      <w:r>
        <w:rPr>
          <w:rFonts w:hint="eastAsia"/>
        </w:rPr>
        <w:t xml:space="preserve">纳入状态向量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aug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i"/>
              </m:rPr>
              <m:t>θ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，参数演化模型取随机游走</w:t>
      </w:r>
      <w:r>
        <w:t xml:space="preserve"> </w:t>
      </w:r>
      <m:oMath>
        <m:r>
          <m:rPr>
            <m:sty m:val="bi"/>
          </m:rPr>
          <m:t>θ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θ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w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，即可同时估计状态和参数。</w:t>
      </w:r>
    </w:p>
    <w:bookmarkEnd w:id="12"/>
    <w:bookmarkStart w:id="13" w:name="集合卡尔曼滤波enkf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6.2.3 </w:t>
      </w:r>
      <w:r>
        <w:rPr>
          <w:rFonts w:hint="eastAsia"/>
        </w:rPr>
        <w:t xml:space="preserve">集合卡尔曼滤波（EnKF）</w:t>
      </w:r>
    </w:p>
    <w:p>
      <w:pPr>
        <w:pStyle w:val="FirstParagraph"/>
      </w:pPr>
      <w:r>
        <w:rPr>
          <w:rFonts w:hint="eastAsia"/>
        </w:rPr>
        <w:t xml:space="preserve">EnKF用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个集合成员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来表示状态的概率分布，避免了EKF的线性化近似：</w:t>
      </w:r>
    </w:p>
    <w:p>
      <w:pPr>
        <w:pStyle w:val="BodyText"/>
      </w:pPr>
      <w:r>
        <w:rPr>
          <w:rFonts w:hint="eastAsia"/>
          <w:b/>
          <w:bCs/>
        </w:rPr>
        <w:t xml:space="preserve">预测步</w:t>
      </w:r>
      <w:r>
        <w:rPr>
          <w:rFonts w:hint="eastAsia"/>
        </w:rPr>
        <w:t xml:space="preserve">：将每个集合成员通过完整的非线性模型传播：</w:t>
      </w:r>
    </w:p>
    <w:p>
      <w:pPr>
        <w:pStyle w:val="BodyText"/>
      </w:pPr>
      <w:r>
        <w:t xml:space="preserve">$$
    \mathbf{x}_i^-(k) = \mathbf{f}(\mathbf{x}_i(k-1), \mathbf{u}(k-1)) + \mathbf{w}_i(k-1), \quad i = 1, \ldots, N \tag{6.9}
    $$</w:t>
      </w:r>
    </w:p>
    <w:p>
      <w:pPr>
        <w:pStyle w:val="FirstParagraph"/>
      </w:pPr>
      <w:r>
        <w:rPr>
          <w:rFonts w:hint="eastAsia"/>
          <w:b/>
          <w:bCs/>
        </w:rPr>
        <w:t xml:space="preserve">更新步</w:t>
      </w:r>
      <w:r>
        <w:rPr>
          <w:rFonts w:hint="eastAsia"/>
        </w:rPr>
        <w:t xml:space="preserve">：当观测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到来时：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集合卡尔曼增益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由集合的样本协方差计算。EnKF的优势在于：(a)</w:t>
      </w:r>
      <w:r>
        <w:t xml:space="preserve"> </w:t>
      </w:r>
      <w:r>
        <w:rPr>
          <w:rFonts w:hint="eastAsia"/>
        </w:rPr>
        <w:t xml:space="preserve">无需计算雅可比矩阵；(b)</w:t>
      </w:r>
      <w:r>
        <w:t xml:space="preserve"> </w:t>
      </w:r>
      <w:r>
        <w:rPr>
          <w:rFonts w:hint="eastAsia"/>
        </w:rPr>
        <w:t xml:space="preserve">对强非线性系统比EKF更鲁棒；(c)</w:t>
      </w:r>
      <w:r>
        <w:t xml:space="preserve"> </w:t>
      </w:r>
      <w:r>
        <w:rPr>
          <w:rFonts w:hint="eastAsia"/>
        </w:rPr>
        <w:t xml:space="preserve">天然适合高维系统（如分布式水力模型）。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案例一明渠曼宁糙率在线辨识rl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6.3 </w:t>
      </w:r>
      <w:r>
        <w:rPr>
          <w:rFonts w:hint="eastAsia"/>
        </w:rPr>
        <w:t xml:space="preserve">案例一：明渠曼宁糙率在线辨识（RLS）</w:t>
      </w:r>
    </w:p>
    <w:bookmarkStart w:id="15" w:name="问题描述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6.3.1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曼宁糙率系数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是明渠水力计算中最重要的参数。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值会因泥沙淤积、水草生长等因素缓慢变化。在线辨识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对提高水力模型预测精度和MPC控制性能至关重要。</w:t>
      </w:r>
    </w:p>
    <w:bookmarkEnd w:id="15"/>
    <w:bookmarkStart w:id="16" w:name="曼宁公式的线性化变换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6.3.2 </w:t>
      </w:r>
      <w:r>
        <w:rPr>
          <w:rFonts w:hint="eastAsia"/>
        </w:rPr>
        <w:t xml:space="preserve">曼宁公式的线性化变换</w:t>
      </w:r>
    </w:p>
    <w:p>
      <w:pPr>
        <w:pStyle w:val="FirstParagraph"/>
      </w:pPr>
      <w:r>
        <w:rPr>
          <w:rFonts w:hint="eastAsia"/>
        </w:rPr>
        <w:t xml:space="preserve">将非线性的曼宁公式转化为RLS所需的线性参数模型，是本案例的关键技巧。</w:t>
      </w:r>
    </w:p>
    <w:p>
      <w:pPr>
        <w:pStyle w:val="BodyText"/>
      </w:pPr>
      <w:r>
        <w:rPr>
          <w:rFonts w:hint="eastAsia"/>
        </w:rPr>
        <w:t xml:space="preserve">在缓变流假设下，摩阻坡降近似等于水面坡降：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代入曼宁公式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Q</m:t>
            </m:r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并整理：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|</m:t>
          </m:r>
          <m:r>
            <m:t>Q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(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(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t>k</m:t>
            </m:r>
          </m:sub>
        </m:sSub>
      </m:oMath>
      <w:r>
        <w:rPr>
          <w:rFonts w:hint="eastAsia"/>
        </w:rPr>
        <w:t xml:space="preserve">，则式(6.12)变为标准线性回归形式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⋅</m:t>
        </m:r>
        <m: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，可直接应用RLS算法。</w:t>
      </w:r>
    </w:p>
    <w:bookmarkEnd w:id="16"/>
    <w:bookmarkStart w:id="20" w:name="python仿真实现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6.3.3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明渠参数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渠段长度 [m]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底宽 [m]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底坡</w:t>
      </w:r>
      <w:r>
        <w:br/>
      </w:r>
      <w:r>
        <w:rPr>
          <w:rStyle w:val="NormalTok"/>
        </w:rPr>
        <w:t xml:space="preserve">n_true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真实曼宁糙率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采样周期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仿真时长 [s]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CommentTok"/>
        </w:rPr>
        <w:t xml:space="preserve"># 模拟缓变流条件下的糙率辨识</w:t>
      </w:r>
      <w:r>
        <w:br/>
      </w:r>
      <w:r>
        <w:rPr>
          <w:rStyle w:val="CommentTok"/>
        </w:rPr>
        <w:t xml:space="preserve"># 假设上下游水位和流量可量测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生成模拟的水力学数据（简化：假设均匀流条件扰动）</w:t>
      </w:r>
      <w:r>
        <w:br/>
      </w:r>
      <w:r>
        <w:rPr>
          <w:rStyle w:val="NormalTok"/>
        </w:rPr>
        <w:t xml:space="preserve">Q_base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基准流量 [m³/s]</w:t>
      </w:r>
      <w:r>
        <w:br/>
      </w:r>
      <w:r>
        <w:rPr>
          <w:rStyle w:val="NormalTok"/>
        </w:rPr>
        <w:t xml:space="preserve">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基准水深 [m]</w:t>
      </w:r>
      <w:r>
        <w:br/>
      </w:r>
      <w:r>
        <w:rPr>
          <w:rStyle w:val="NormalTok"/>
        </w:rPr>
        <w:t xml:space="preserve">A_base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h_base  </w:t>
      </w:r>
      <w:r>
        <w:rPr>
          <w:rStyle w:val="CommentTok"/>
        </w:rPr>
        <w:t xml:space="preserve"># 过水断面面积</w:t>
      </w:r>
      <w:r>
        <w:br/>
      </w:r>
      <w:r>
        <w:rPr>
          <w:rStyle w:val="NormalTok"/>
        </w:rPr>
        <w:t xml:space="preserve">R_base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A_base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h_base)  </w:t>
      </w:r>
      <w:r>
        <w:rPr>
          <w:rStyle w:val="CommentTok"/>
        </w:rPr>
        <w:t xml:space="preserve"># 水力半径</w:t>
      </w:r>
      <w:r>
        <w:br/>
      </w:r>
      <w:r>
        <w:br/>
      </w:r>
      <w:r>
        <w:rPr>
          <w:rStyle w:val="CommentTok"/>
        </w:rPr>
        <w:t xml:space="preserve"># 模拟流量变化（包含激励信号，保证PE条件）</w:t>
      </w:r>
      <w:r>
        <w:br/>
      </w:r>
      <w:r>
        <w:rPr>
          <w:rStyle w:val="NormalTok"/>
        </w:rPr>
        <w:t xml:space="preserve">Q_meas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np.arange(N_steps)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根据曼宁公式反算水面坡降（真实值）</w:t>
      </w:r>
      <w:r>
        <w:br/>
      </w:r>
      <w:r>
        <w:rPr>
          <w:rStyle w:val="NormalTok"/>
        </w:rPr>
        <w:t xml:space="preserve">dhdx_true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n_true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Q_meas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(Q_meas)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(A_base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R_base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添加量测噪声</w:t>
      </w:r>
      <w:r>
        <w:br/>
      </w:r>
      <w:r>
        <w:rPr>
          <w:rStyle w:val="NormalTok"/>
        </w:rPr>
        <w:t xml:space="preserve">noise_std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水面坡降量测噪声</w:t>
      </w:r>
      <w:r>
        <w:br/>
      </w:r>
      <w:r>
        <w:rPr>
          <w:rStyle w:val="NormalTok"/>
        </w:rPr>
        <w:t xml:space="preserve">dhdx_meas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dhdx_true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noise_std</w:t>
      </w:r>
      <w:r>
        <w:br/>
      </w:r>
      <w:r>
        <w:br/>
      </w:r>
      <w:r>
        <w:rPr>
          <w:rStyle w:val="CommentTok"/>
        </w:rPr>
        <w:t xml:space="preserve"># RLS辨识曼宁糙率</w:t>
      </w:r>
      <w:r>
        <w:br/>
      </w:r>
      <w:r>
        <w:rPr>
          <w:rStyle w:val="NormalTok"/>
        </w:rPr>
        <w:t xml:space="preserve">lambda_rls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遗忘因子</w:t>
      </w:r>
      <w:r>
        <w:br/>
      </w:r>
      <w:r>
        <w:rPr>
          <w:rStyle w:val="NormalTok"/>
        </w:rPr>
        <w:t xml:space="preserve">theta_hat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0.035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初始猜测 n=0.035</w:t>
      </w:r>
      <w:r>
        <w:br/>
      </w:r>
      <w:r>
        <w:rPr>
          <w:rStyle w:val="NormalTok"/>
        </w:rPr>
        <w:t xml:space="preserve">P_rls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初始协方差</w:t>
      </w:r>
      <w:r>
        <w:br/>
      </w:r>
      <w:r>
        <w:br/>
      </w:r>
      <w:r>
        <w:rPr>
          <w:rStyle w:val="NormalTok"/>
        </w:rPr>
        <w:t xml:space="preserve">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构建回归向量和输出</w:t>
      </w:r>
      <w:r>
        <w:br/>
      </w:r>
      <w:r>
        <w:rPr>
          <w:rStyle w:val="NormalTok"/>
        </w:rPr>
        <w:t xml:space="preserve">    phi_k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A_base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R_base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dhdx_meas[k]</w:t>
      </w:r>
      <w:r>
        <w:br/>
      </w:r>
      <w:r>
        <w:rPr>
          <w:rStyle w:val="NormalTok"/>
        </w:rPr>
        <w:t xml:space="preserve">    y_k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Q_meas[k]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(Q_meas[k])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RLS更新</w:t>
      </w:r>
      <w:r>
        <w:br/>
      </w:r>
      <w:r>
        <w:rPr>
          <w:rStyle w:val="NormalTok"/>
        </w:rPr>
        <w:t xml:space="preserve">    e_k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theta_hat</w:t>
      </w:r>
      <w:r>
        <w:br/>
      </w:r>
      <w:r>
        <w:rPr>
          <w:rStyle w:val="NormalTok"/>
        </w:rPr>
        <w:t xml:space="preserve">    K_k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(lambda_rls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P_rls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phi_k)</w:t>
      </w:r>
      <w:r>
        <w:br/>
      </w:r>
      <w:r>
        <w:rPr>
          <w:rStyle w:val="NormalTok"/>
        </w:rPr>
        <w:t xml:space="preserve">    theta_hat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theta_hat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e_k</w:t>
      </w:r>
      <w:r>
        <w:br/>
      </w:r>
      <w:r>
        <w:rPr>
          <w:rStyle w:val="NormalTok"/>
        </w:rPr>
        <w:t xml:space="preserve">    P_rls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lambda_rls)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(P_rls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P_rls)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从theta恢复n</w:t>
      </w:r>
      <w:r>
        <w:br/>
      </w:r>
      <w:r>
        <w:rPr>
          <w:rStyle w:val="NormalTok"/>
        </w:rPr>
        <w:t xml:space="preserve">    n_est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(theta_hat,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f"真实糙率: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f"初始猜测: n = 0.0350"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f"RLS最终估计: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f"相对误差: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仿真结果表明，RLS算法在约10~15个采样步后即可将糙率估计从初始值0.035收敛到真实值0.025附近，相对误差小于2%。遗忘因子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使算法能够跟踪糙率的缓慢变化。</w:t>
      </w:r>
    </w:p>
    <w:p>
      <w:pPr>
        <w:pStyle w:val="CaptionedFigure"/>
      </w:pPr>
      <w:r>
        <w:drawing>
          <wp:inline>
            <wp:extent cx="5334000" cy="4252832"/>
            <wp:effectExtent b="0" l="0" r="0" t="0"/>
            <wp:docPr descr="图6-1 RLS递推辨识明渠曼宁糙率系数仿真结果" title="" id="18" name="Picture"/>
            <a:graphic>
              <a:graphicData uri="http://schemas.openxmlformats.org/drawingml/2006/picture">
                <pic:pic>
                  <pic:nvPicPr>
                    <pic:cNvPr descr="../figures/ch06_rls_mann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图6-1</w:t>
      </w:r>
      <w:r>
        <w:t xml:space="preserve"> </w:t>
      </w:r>
      <w:r>
        <w:rPr>
          <w:rFonts w:hint="eastAsia"/>
        </w:rPr>
        <w:t xml:space="preserve">RLS递推辨识明渠曼宁糙率系数仿真结果</w:t>
      </w:r>
    </w:p>
    <w:p>
      <w:pPr>
        <w:pStyle w:val="BodyText"/>
      </w:pPr>
      <w:r>
        <w:rPr>
          <w:rFonts w:hint="eastAsia"/>
          <w:b/>
          <w:bCs/>
        </w:rPr>
        <w:t xml:space="preserve">图6-1</w:t>
      </w:r>
      <w:r>
        <w:t xml:space="preserve"> </w:t>
      </w:r>
      <w:r>
        <w:rPr>
          <w:rFonts w:hint="eastAsia"/>
        </w:rPr>
        <w:t xml:space="preserve">RLS递推辨识曼宁糙率系数的收敛过程与预测误差。上图为糙率估计值的时间演化，下图为RLS预测误差随时间的变化。渠道参数：底宽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m，底坡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0.0002</m:t>
        </m:r>
      </m:oMath>
      <w:r>
        <w:rPr>
          <w:rFonts w:hint="eastAsia"/>
        </w:rPr>
        <w:t xml:space="preserve">，真实糙率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0.025</m:t>
        </m:r>
      </m:oMath>
      <w:r>
        <w:rPr>
          <w:rFonts w:hint="eastAsia"/>
        </w:rPr>
        <w:t xml:space="preserve">，遗忘因子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图6-1展示了RLS递推辨识曼宁糙率系数的完整仿真结果，包含两个子图。</w:t>
      </w:r>
    </w:p>
    <w:p>
      <w:pPr>
        <w:pStyle w:val="BodyText"/>
      </w:pPr>
      <w:r>
        <w:rPr>
          <w:rFonts w:hint="eastAsia"/>
          <w:b/>
          <w:bCs/>
        </w:rPr>
        <w:t xml:space="preserve">上图——糙率系数收敛过程</w:t>
      </w:r>
      <w:r>
        <w:rPr>
          <w:rFonts w:hint="eastAsia"/>
        </w:rPr>
        <w:t xml:space="preserve">：蓝色实线为RLS在线估计值，红色虚线为真实值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0.025</m:t>
        </m:r>
      </m:oMath>
      <w:r>
        <w:rPr>
          <w:rFonts w:hint="eastAsia"/>
        </w:rPr>
        <w:t xml:space="preserve">，灰色点线为初始猜测值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0.035</m:t>
        </m:r>
      </m:oMath>
      <w:r>
        <w:rPr>
          <w:rFonts w:hint="eastAsia"/>
        </w:rPr>
        <w:t xml:space="preserve">。初始猜测偏离真实值约40%，这在工程实际中是常见的情况（设计值与实际运行值存在显著差异）。可以观察到，RLS算法在约5</w:t>
      </w:r>
      <w:r>
        <w:rPr>
          <w:rFonts w:hint="eastAsia"/>
          <w:vertAlign w:val="subscript"/>
        </w:rPr>
        <w:t xml:space="preserve">10个时间步（即5</w:t>
      </w:r>
      <w:r>
        <w:rPr>
          <w:rFonts w:hint="eastAsia"/>
        </w:rPr>
        <w:t xml:space="preserve">10分钟）内即完成了快速收敛，估计值从0.035迅速下降并稳定在0.025附近。收敛后的估计均值约为0.02500，标准差小于0.001，相对误差控制在2%以内。这一收敛速度得益于遗忘因子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的合理选取——它使算法对近期数据赋予更高权重，从而快速”遗忘”过时的初始信息。</w:t>
      </w:r>
    </w:p>
    <w:p>
      <w:pPr>
        <w:pStyle w:val="BodyText"/>
      </w:pPr>
      <w:r>
        <w:rPr>
          <w:rFonts w:hint="eastAsia"/>
          <w:b/>
          <w:bCs/>
        </w:rPr>
        <w:t xml:space="preserve">下图——预测误差</w:t>
      </w:r>
      <w:r>
        <w:rPr>
          <w:rFonts w:hint="eastAsia"/>
        </w:rPr>
        <w:t xml:space="preserve">：绿色曲线显示了RLS预测误差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的时间变化。在初始阶段，预测误差较大（因参数估计偏差），但随着糙率估计趋近真值，预测误差迅速衰减并围绕零值波动。收敛后的残余波动主要来源于流量测量噪声（标准差0.3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/s），表明RLS算法已将参数不确定性降至传感器噪声水平以下。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：在调水渠道的运行管理中，曼宁糙率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的准确估计直接影响水力模型的预测精度。如果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偏差40%，MPC控制器所依据的流量-水位关系将严重失真，导致控制性能恶化。本仿真验证了RLS在线辨识的可行性：即使初始猜测严重偏离，算法也能在数分钟内自动校正参数，为后续的MPC控制器提供精确的模型参数。此外，正弦激励信号（流量幅值3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/s，周期1小时）有效保证了持续激励（PE）条件的满足，这是参数收敛的必要前提。在实际运行中，闸门调度本身即可提供类似的激励信号。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案例二闸门流量系数联合估计ekf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6.4 </w:t>
      </w:r>
      <w:r>
        <w:rPr>
          <w:rFonts w:hint="eastAsia"/>
        </w:rPr>
        <w:t xml:space="preserve">案例二：闸门流量系数联合估计（EKF）</w:t>
      </w:r>
    </w:p>
    <w:bookmarkStart w:id="22" w:name="问题描述-1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6.4.1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闸门流量系数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反映了闸门过流能力与理论值之间的偏差，它随水流条件（淹没程度、上下游水头差）变化。准确估计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对闸门流量的精确控制至关重要。</w:t>
      </w:r>
    </w:p>
    <w:p>
      <w:pPr>
        <w:pStyle w:val="BodyText"/>
      </w:pPr>
      <w:r>
        <w:rPr>
          <w:rFonts w:hint="eastAsia"/>
        </w:rPr>
        <w:t xml:space="preserve">本案例采用EKF的状态增广技术，将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作为待估计参数，与水位状态联合估计。</w:t>
      </w:r>
    </w:p>
    <w:bookmarkEnd w:id="22"/>
    <w:bookmarkStart w:id="23" w:name="状态增广模型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6.4.2 </w:t>
      </w:r>
      <w:r>
        <w:rPr>
          <w:rFonts w:hint="eastAsia"/>
        </w:rPr>
        <w:t xml:space="preserve">状态增广模型</w:t>
      </w:r>
    </w:p>
    <w:p>
      <w:pPr>
        <w:pStyle w:val="FirstParagraph"/>
      </w:pPr>
      <w:r>
        <w:rPr>
          <w:rFonts w:hint="eastAsia"/>
        </w:rPr>
        <w:t xml:space="preserve">闸门过流公式为：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为闸门宽度，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为闸门开度，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rPr>
          <w:rFonts w:hint="eastAsia"/>
        </w:rPr>
        <w:t xml:space="preserve">分别为上下游水头。</w:t>
      </w:r>
    </w:p>
    <w:p>
      <w:pPr>
        <w:pStyle w:val="BodyText"/>
      </w:pPr>
      <w:r>
        <w:rPr>
          <w:rFonts w:hint="eastAsia"/>
          <w:b/>
          <w:bCs/>
        </w:rPr>
        <w:t xml:space="preserve">增广状态向量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aug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状态转移模型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up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dn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为随机游走噪声，其方差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反映了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的时变程度。</w:t>
      </w:r>
    </w:p>
    <w:bookmarkEnd w:id="23"/>
    <w:bookmarkStart w:id="24" w:name="雅可比矩阵推导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6.4.3 </w:t>
      </w:r>
      <w:r>
        <w:rPr>
          <w:rFonts w:hint="eastAsia"/>
        </w:rPr>
        <w:t xml:space="preserve">雅可比矩阵推导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rPr>
          <w:rFonts w:hint="eastAsia"/>
        </w:rPr>
        <w:t xml:space="preserve">，闸门流量对各增广状态的偏导数为：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g</m:t>
                  </m:r>
                </m:sub>
              </m:sSub>
              <m:r>
                <m:t>e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g</m:t>
                  </m:r>
                </m:sub>
              </m:sSub>
              <m:r>
                <m:t>e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t>e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Δ</m:t>
              </m:r>
              <m:r>
                <m:t>H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由此可构建状态转移方程的雅可比矩阵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，应用EKF的预测-更新步骤。</w:t>
      </w:r>
    </w:p>
    <w:bookmarkEnd w:id="24"/>
    <w:bookmarkStart w:id="28" w:name="python仿真实现-1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6.4.4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闸门参数</w:t>
      </w:r>
      <w:r>
        <w:br/>
      </w:r>
      <w:r>
        <w:rPr>
          <w:rStyle w:val="NormalTok"/>
        </w:rPr>
        <w:t xml:space="preserve">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闸门宽度 [m]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重力加速度</w:t>
      </w:r>
      <w:r>
        <w:br/>
      </w:r>
      <w:r>
        <w:rPr>
          <w:rStyle w:val="NormalTok"/>
        </w:rPr>
        <w:t xml:space="preserve">Cd_true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真实流量系数</w:t>
      </w:r>
      <w:r>
        <w:br/>
      </w:r>
      <w:r>
        <w:rPr>
          <w:rStyle w:val="NormalTok"/>
        </w:rPr>
        <w:t xml:space="preserve">As_up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上游水面面积 [m²]</w:t>
      </w:r>
      <w:r>
        <w:br/>
      </w:r>
      <w:r>
        <w:rPr>
          <w:rStyle w:val="NormalTok"/>
        </w:rPr>
        <w:t xml:space="preserve">As_dn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3e4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下游水面面积 [m²]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采样周期 [s]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初始状态</w:t>
      </w:r>
      <w:r>
        <w:br/>
      </w:r>
      <w:r>
        <w:rPr>
          <w:rStyle w:val="NormalTok"/>
        </w:rPr>
        <w:t xml:space="preserve">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Cd_true])  </w:t>
      </w:r>
      <w:r>
        <w:rPr>
          <w:rStyle w:val="CommentTok"/>
        </w:rPr>
        <w:t xml:space="preserve"># [H_up, H_dn, Cd]</w:t>
      </w:r>
      <w:r>
        <w:br/>
      </w:r>
      <w:r>
        <w:rPr>
          <w:rStyle w:val="NormalTok"/>
        </w:rPr>
        <w:t xml:space="preserve">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Cd初始猜测偏差大</w:t>
      </w:r>
      <w:r>
        <w:br/>
      </w:r>
      <w:r>
        <w:br/>
      </w:r>
      <w:r>
        <w:rPr>
          <w:rStyle w:val="CommentTok"/>
        </w:rPr>
        <w:t xml:space="preserve"># 噪声参数</w:t>
      </w:r>
      <w:r>
        <w:br/>
      </w:r>
      <w:r>
        <w:rPr>
          <w:rStyle w:val="NormalTok"/>
        </w:rPr>
        <w:t xml:space="preserve">Q_diag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过程噪声 (Cd慢变)</w:t>
      </w:r>
      <w:r>
        <w:br/>
      </w:r>
      <w:r>
        <w:rPr>
          <w:rStyle w:val="NormalTok"/>
        </w:rPr>
        <w:t xml:space="preserve">R_diag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           </w:t>
      </w:r>
      <w:r>
        <w:rPr>
          <w:rStyle w:val="CommentTok"/>
        </w:rPr>
        <w:t xml:space="preserve"># 量测噪声 (水位计精度1cm)</w:t>
      </w:r>
      <w:r>
        <w:br/>
      </w:r>
      <w:r>
        <w:rPr>
          <w:rStyle w:val="NormalTok"/>
        </w:rPr>
        <w:t xml:space="preserve">Q_noise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np.diag(Q_diag)</w:t>
      </w:r>
      <w:r>
        <w:br/>
      </w:r>
      <w:r>
        <w:rPr>
          <w:rStyle w:val="NormalTok"/>
        </w:rPr>
        <w:t xml:space="preserve">R_noise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np.diag(R_diag)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初始估计协方差</w:t>
      </w:r>
      <w:r>
        <w:br/>
      </w:r>
      <w:r>
        <w:br/>
      </w:r>
      <w:r>
        <w:rPr>
          <w:rStyle w:val="CommentTok"/>
        </w:rPr>
        <w:t xml:space="preserve"># 外部输入</w:t>
      </w:r>
      <w:r>
        <w:br/>
      </w:r>
      <w:r>
        <w:rPr>
          <w:rStyle w:val="NormalTok"/>
        </w:rPr>
        <w:t xml:space="preserve">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入库流量 [m³/s]</w:t>
      </w:r>
      <w:r>
        <w:br/>
      </w:r>
      <w:r>
        <w:rPr>
          <w:rStyle w:val="NormalTok"/>
        </w:rPr>
        <w:t xml:space="preserve">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下游出流 [m³/s]</w:t>
      </w:r>
      <w:r>
        <w:br/>
      </w:r>
      <w:r>
        <w:rPr>
          <w:rStyle w:val="NormalTok"/>
        </w:rPr>
        <w:t xml:space="preserve">e_gate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闸门开度 [m]</w:t>
      </w:r>
      <w:r>
        <w:br/>
      </w:r>
      <w:r>
        <w:br/>
      </w:r>
      <w:r>
        <w:rPr>
          <w:rStyle w:val="NormalTok"/>
        </w:rPr>
        <w:t xml:space="preserve">Cd_history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Cd_true_history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真实Cd缓慢变化</w:t>
      </w:r>
      <w:r>
        <w:br/>
      </w:r>
      <w:r>
        <w:rPr>
          <w:rStyle w:val="NormalTok"/>
        </w:rPr>
        <w:t xml:space="preserve">    Cd_true_k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N_steps)</w:t>
      </w:r>
      <w:r>
        <w:br/>
      </w:r>
      <w:r>
        <w:rPr>
          <w:rStyle w:val="NormalTok"/>
        </w:rPr>
        <w:t xml:space="preserve">    x_true[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Cd_true_k</w:t>
      </w:r>
      <w:r>
        <w:br/>
      </w:r>
      <w:r>
        <w:rPr>
          <w:rStyle w:val="NormalTok"/>
        </w:rPr>
        <w:t xml:space="preserve">    Cd_true_history[k]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Cd_true_k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真实闸门流量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(x_true[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Qg_true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x_true[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真实状态更新</w:t>
      </w:r>
      <w:r>
        <w:br/>
      </w:r>
      <w:r>
        <w:rPr>
          <w:rStyle w:val="NormalTok"/>
        </w:rPr>
        <w:t xml:space="preserve">    x_true[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Qg_true)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np.sqrt(Q_diag[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(Qg_true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np.sqrt(Q_diag[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量测（带噪声）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x_true[: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np.sqrt(R_diag)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EKF预测</w:t>
      </w:r>
      <w:r>
        <w:br/>
      </w:r>
      <w:r>
        <w:rPr>
          <w:rStyle w:val="NormalTok"/>
        </w:rPr>
        <w:t xml:space="preserve">    dH_hat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(x_hat[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Qg_hat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dH_hat)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预测状态</w:t>
      </w:r>
      <w:r>
        <w:br/>
      </w:r>
      <w:r>
        <w:rPr>
          <w:rStyle w:val="NormalTok"/>
        </w:rPr>
        <w:t xml:space="preserve">    x_pred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x_hat.copy()</w:t>
      </w:r>
      <w:r>
        <w:br/>
      </w:r>
      <w:r>
        <w:rPr>
          <w:rStyle w:val="NormalTok"/>
        </w:rPr>
        <w:t xml:space="preserve">    x_pred[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Qg_hat)</w:t>
      </w:r>
      <w:r>
        <w:br/>
      </w:r>
      <w:r>
        <w:rPr>
          <w:rStyle w:val="NormalTok"/>
        </w:rPr>
        <w:t xml:space="preserve">    x_pred[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(Qg_hat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Cd随机游走: x_pred[2] = x_hat[2]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雅可比矩阵</w:t>
      </w:r>
      <w:r>
        <w:br/>
      </w:r>
      <w:r>
        <w:rPr>
          <w:rStyle w:val="NormalTok"/>
        </w:rPr>
        <w:t xml:space="preserve">   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np.sqrt(dH_hat))</w:t>
      </w:r>
      <w:r>
        <w:br/>
      </w:r>
      <w:r>
        <w:rPr>
          <w:rStyle w:val="NormalTok"/>
        </w:rPr>
        <w:t xml:space="preserve">    dQg_dHup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coeff</w:t>
      </w:r>
      <w:r>
        <w:br/>
      </w:r>
      <w:r>
        <w:rPr>
          <w:rStyle w:val="NormalTok"/>
        </w:rPr>
        <w:t xml:space="preserve">    dQg_dHdn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coeff</w:t>
      </w:r>
      <w:r>
        <w:br/>
      </w:r>
      <w:r>
        <w:rPr>
          <w:rStyle w:val="NormalTok"/>
        </w:rPr>
        <w:t xml:space="preserve">    dQg_dCd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dH_hat)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dQg_dHup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dQg_dHdn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dQg_dCd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dQg_dHup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dQg_dHdn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dQg_dCd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预测协方差</w:t>
      </w:r>
      <w:r>
        <w:br/>
      </w:r>
      <w:r>
        <w:rPr>
          <w:rStyle w:val="NormalTok"/>
        </w:rPr>
        <w:t xml:space="preserve">    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Q_noise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量测矩阵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卡尔曼增益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P_pred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R_noise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np.linalg.inv(S)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</w:t>
      </w:r>
      <w:r>
        <w:br/>
      </w:r>
      <w:r>
        <w:rPr>
          <w:rStyle w:val="NormalTok"/>
        </w:rPr>
        <w:t xml:space="preserve">    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x_pred</w:t>
      </w:r>
      <w:r>
        <w:br/>
      </w:r>
      <w:r>
        <w:rPr>
          <w:rStyle w:val="NormalTok"/>
        </w:rPr>
        <w:t xml:space="preserve">    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innovation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(np.eye(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P_pred</w:t>
      </w:r>
      <w:r>
        <w:br/>
      </w:r>
      <w:r>
        <w:br/>
      </w:r>
      <w:r>
        <w:rPr>
          <w:rStyle w:val="NormalTok"/>
        </w:rPr>
        <w:t xml:space="preserve">    Cd_history[k]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f"EKF闸门流量系数估计:"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初始猜测 Cd = 0.500, 真实值 Cd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Cd_true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最终估计 Cd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Cd_history[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跟踪时变Cd: 最大误差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(Cd_history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Cd_true_history))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仿真结果表明，EKF能在约20~30步后跟踪上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的正弦变化，估计误差控制在0.01以内。</w:t>
      </w:r>
    </w:p>
    <w:p>
      <w:pPr>
        <w:pStyle w:val="CaptionedFigure"/>
      </w:pPr>
      <w:r>
        <w:drawing>
          <wp:inline>
            <wp:extent cx="5334000" cy="4252832"/>
            <wp:effectExtent b="0" l="0" r="0" t="0"/>
            <wp:docPr descr="图6-2 EKF联合估计闸门流量系数仿真结果" title="" id="26" name="Picture"/>
            <a:graphic>
              <a:graphicData uri="http://schemas.openxmlformats.org/drawingml/2006/picture">
                <pic:pic>
                  <pic:nvPicPr>
                    <pic:cNvPr descr="../figures/ch06_ekf_ga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图6-2</w:t>
      </w:r>
      <w:r>
        <w:t xml:space="preserve"> </w:t>
      </w:r>
      <w:r>
        <w:rPr>
          <w:rFonts w:hint="eastAsia"/>
        </w:rPr>
        <w:t xml:space="preserve">EKF联合估计闸门流量系数仿真结果</w:t>
      </w:r>
    </w:p>
    <w:p>
      <w:pPr>
        <w:pStyle w:val="BodyText"/>
      </w:pPr>
      <w:r>
        <w:rPr>
          <w:rFonts w:hint="eastAsia"/>
          <w:b/>
          <w:bCs/>
        </w:rPr>
        <w:t xml:space="preserve">图6-2</w:t>
      </w:r>
      <w:r>
        <w:t xml:space="preserve"> </w:t>
      </w:r>
      <w:r>
        <w:rPr>
          <w:rFonts w:hint="eastAsia"/>
        </w:rPr>
        <w:t xml:space="preserve">EKF联合估计闸门流量系数的时变跟踪过程与水位估计结果。上图为流量系数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的估计与真实值对比，下图为上下游水位的联合估计。闸门参数：宽度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m，开度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m，真实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基准值0.62（正弦漂移，振幅0.05），初始猜测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图6-2展示了EKF联合估计闸门流量系数的仿真结果，包含两个子图。</w:t>
      </w:r>
    </w:p>
    <w:p>
      <w:pPr>
        <w:pStyle w:val="BodyText"/>
      </w:pPr>
      <w:r>
        <w:rPr>
          <w:rFonts w:hint="eastAsia"/>
          <w:b/>
          <w:bCs/>
        </w:rPr>
        <w:t xml:space="preserve">上图——流量系数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的时变跟踪</w:t>
      </w:r>
      <w:r>
        <w:rPr>
          <w:rFonts w:hint="eastAsia"/>
        </w:rPr>
        <w:t xml:space="preserve">：红色实线为真实的时变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（正弦漂移：基准值0.62，振幅0.05，即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在0.57~0.67之间缓慢变化），蓝色虚线为EKF估计值，灰色点线为初始猜测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hint="eastAsia"/>
        </w:rPr>
        <w:t xml:space="preserve">（偏差约19%）。可以观察到，EKF在经过约2~5小时的暖启动期后，估计值成功锁定真实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的变化轨迹，此后持续跟踪正弦漂移。跳过前20步暖启动后，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的跟踪RMSE约为0.01</w:t>
      </w:r>
      <w:r>
        <w:rPr>
          <w:rFonts w:hint="eastAsia"/>
          <w:vertAlign w:val="subscript"/>
        </w:rPr>
        <w:t xml:space="preserve">0.02，最大偏差不超过0.03。跟踪延迟约为2</w:t>
      </w:r>
      <w:r>
        <w:rPr>
          <w:rFonts w:hint="eastAsia"/>
        </w:rPr>
        <w:t xml:space="preserve">5个时间步（10~25分钟），这是EKF在线估计的固有滞后，与过程噪声协方差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的设定直接相关。</w:t>
      </w:r>
    </w:p>
    <w:p>
      <w:pPr>
        <w:pStyle w:val="BodyText"/>
      </w:pPr>
      <w:r>
        <w:rPr>
          <w:rFonts w:hint="eastAsia"/>
          <w:b/>
          <w:bCs/>
        </w:rPr>
        <w:t xml:space="preserve">下图——上下游水位联合估计</w:t>
      </w:r>
      <w:r>
        <w:rPr>
          <w:rFonts w:hint="eastAsia"/>
        </w:rPr>
        <w:t xml:space="preserve">：红色和品红色实线分别为上游和下游的真实水位，蓝色和青色虚线为EKF估计值，散点为含噪声的水位观测值（噪声标准差0.05</w:t>
      </w:r>
      <w:r>
        <w:t xml:space="preserve"> </w:t>
      </w:r>
      <w:r>
        <w:rPr>
          <w:rFonts w:hint="eastAsia"/>
        </w:rPr>
        <w:t xml:space="preserve">m）。上游水位约10</w:t>
      </w:r>
      <w:r>
        <w:t xml:space="preserve"> </w:t>
      </w:r>
      <w:r>
        <w:rPr>
          <w:rFonts w:hint="eastAsia"/>
        </w:rPr>
        <w:t xml:space="preserve">m，下游水位约5</w:t>
      </w:r>
      <w:r>
        <w:t xml:space="preserve"> </w:t>
      </w:r>
      <w:r>
        <w:rPr>
          <w:rFonts w:hint="eastAsia"/>
        </w:rPr>
        <w:t xml:space="preserve">m，上下游水头差驱动闸门过流。EKF的水位估计几乎完美跟踪真实水位，上游水位RMSE约0.01~0.02</w:t>
      </w:r>
      <w:r>
        <w:t xml:space="preserve"> </w:t>
      </w:r>
      <w:r>
        <w:rPr>
          <w:rFonts w:hint="eastAsia"/>
        </w:rPr>
        <w:t xml:space="preserve">m，下游水位RMSE在同一量级。这一精度远优于原始观测噪声水平，体现了EKF的滤波降噪效果。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：闸门流量系数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是精确计算过闸流量的关键参数。在实际水利枢纽中，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受闸门形状、水流淹没程度、泥沙磨损等因素影响，并非工程手册中的固定常数。本仿真验证了以下关键结论：(1)</w:t>
      </w:r>
      <w:r>
        <w:t xml:space="preserve"> </w:t>
      </w:r>
      <w:r>
        <w:rPr>
          <w:rFonts w:hint="eastAsia"/>
        </w:rPr>
        <w:t xml:space="preserve">通过状态增广技术，EKF仅利用上下游水位传感器的数据（无需额外的流量计），即可同时完成水位滤波和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辨识，这对于缺乏流量量测设备的闸站具有重要实用价值；(2)</w:t>
      </w:r>
      <w:r>
        <w:t xml:space="preserve"> </w:t>
      </w:r>
      <w:r>
        <w:rPr>
          <w:rFonts w:hint="eastAsia"/>
        </w:rPr>
        <w:t xml:space="preserve">解析雅可比矩阵的推导（式6.15）避免了数值差分的计算开销和精度损失，使EKF在嵌入式控制器（如PLC）上的实时运行成为可能；(3)</w:t>
      </w:r>
      <w:r>
        <w:t xml:space="preserve"> </w:t>
      </w:r>
      <w:r>
        <w:rPr>
          <w:rFonts w:hint="eastAsia"/>
        </w:rPr>
        <w:t xml:space="preserve">过程噪声中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分量的选取至关重要——过大会导致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估计剧烈振荡，过小则使算法对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的真实变化响应迟钝。实际工程中建议根据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的物理变化速率（季节性变化取较小值，洪水期取较大值）进行自适应调整。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案例三水库入流反演enkf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6.5 </w:t>
      </w:r>
      <w:r>
        <w:rPr>
          <w:rFonts w:hint="eastAsia"/>
        </w:rPr>
        <w:t xml:space="preserve">案例三：水库入流反演（EnKF）</w:t>
      </w:r>
    </w:p>
    <w:bookmarkStart w:id="30" w:name="问题描述-2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许多中小型水库缺乏入库流量的直接量测设备，只能通过库水位变化反算入流。当入流变化剧烈（如暴雨洪水）时，传统的水量平衡法误差较大。EnKF通过状态增广技术，将未知入流作为”参数”纳入估计框架，实现入流的实时反演。</w:t>
      </w:r>
    </w:p>
    <w:bookmarkEnd w:id="30"/>
    <w:bookmarkStart w:id="31" w:name="增广模型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6.5.2 </w:t>
      </w:r>
      <w:r>
        <w:rPr>
          <w:rFonts w:hint="eastAsia"/>
        </w:rPr>
        <w:t xml:space="preserve">增广模型</w:t>
      </w:r>
    </w:p>
    <w:p>
      <w:pPr>
        <w:pStyle w:val="FirstParagraph"/>
      </w:pPr>
      <w:r>
        <w:rPr>
          <w:rFonts w:hint="eastAsia"/>
          <w:b/>
          <w:bCs/>
        </w:rPr>
        <w:t xml:space="preserve">水量平衡方程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V(k+1) = V(k) + \left[Q_{\text{in}}(k) - Q_{\text{out}}(k) - E(k)\right] \cdot \Delta t \tag{6.16}
    $$</w:t>
      </w:r>
    </w:p>
    <w:p>
      <w:pPr>
        <w:pStyle w:val="FirstParagraph"/>
      </w:pPr>
      <w:r>
        <w:rPr>
          <w:rFonts w:hint="eastAsia"/>
          <w:b/>
          <w:bCs/>
        </w:rPr>
        <w:t xml:space="preserve">入流演化模型</w:t>
      </w:r>
      <w:r>
        <w:rPr>
          <w:rFonts w:hint="eastAsia"/>
        </w:rPr>
        <w:t xml:space="preserve">（一阶自回归）：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增广状态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aug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量测方程</w:t>
      </w:r>
      <w:r>
        <w:rPr>
          <w:rFonts w:hint="eastAsia"/>
        </w:rPr>
        <w:t xml:space="preserve">：水位计量测库容对应的水位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ZV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（通过水位-库容曲线转换）。</w:t>
      </w:r>
    </w:p>
    <w:bookmarkEnd w:id="31"/>
    <w:bookmarkStart w:id="35" w:name="python仿真实现-2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6.5.3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水库参数</w:t>
      </w:r>
      <w:r>
        <w:br/>
      </w:r>
      <w:r>
        <w:rPr>
          <w:rStyle w:val="NormalTok"/>
        </w:rPr>
        <w:t xml:space="preserve">As_reservoir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水面面积 [m²]（近似为常数）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采样周期 [s] (1小时)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仿真72小时</w:t>
      </w:r>
      <w:r>
        <w:br/>
      </w:r>
      <w:r>
        <w:rPr>
          <w:rStyle w:val="NormalTok"/>
        </w:rPr>
        <w:t xml:space="preserve">N_ens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集合成员数</w:t>
      </w:r>
      <w:r>
        <w:br/>
      </w:r>
      <w:r>
        <w:br/>
      </w:r>
      <w:r>
        <w:rPr>
          <w:rStyle w:val="CommentTok"/>
        </w:rPr>
        <w:t xml:space="preserve"># 真实入流过程（洪水过程线）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np.arange(N_steps)</w:t>
      </w:r>
      <w:r>
        <w:br/>
      </w:r>
      <w:r>
        <w:rPr>
          <w:rStyle w:val="NormalTok"/>
        </w:rPr>
        <w:t xml:space="preserve">Qin_true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24h洪峰</w:t>
      </w:r>
      <w:r>
        <w:br/>
      </w:r>
      <w:r>
        <w:br/>
      </w:r>
      <w:r>
        <w:rPr>
          <w:rStyle w:val="CommentTok"/>
        </w:rPr>
        <w:t xml:space="preserve"># 出库流量（已知，由闸门控制）</w:t>
      </w:r>
      <w:r>
        <w:br/>
      </w:r>
      <w:r>
        <w:rPr>
          <w:rStyle w:val="NormalTok"/>
        </w:rPr>
        <w:t xml:space="preserve">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np.full(N_steps,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初始库容</w:t>
      </w:r>
      <w:r>
        <w:br/>
      </w:r>
      <w:r>
        <w:rPr>
          <w:rStyle w:val="NormalTok"/>
        </w:rPr>
        <w:t xml:space="preserve">V_true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5000万m³</w:t>
      </w:r>
      <w:r>
        <w:br/>
      </w:r>
      <w:r>
        <w:br/>
      </w:r>
      <w:r>
        <w:rPr>
          <w:rStyle w:val="CommentTok"/>
        </w:rPr>
        <w:t xml:space="preserve"># EnKF初始化</w:t>
      </w:r>
      <w:r>
        <w:br/>
      </w:r>
      <w:r>
        <w:rPr>
          <w:rStyle w:val="NormalTok"/>
        </w:rPr>
        <w:t xml:space="preserve">x_ens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N_ens))           </w:t>
      </w:r>
      <w:r>
        <w:rPr>
          <w:rStyle w:val="CommentTok"/>
        </w:rPr>
        <w:t xml:space="preserve"># [V, Qin]</w:t>
      </w:r>
      <w:r>
        <w:br/>
      </w:r>
      <w:r>
        <w:rPr>
          <w:rStyle w:val="NormalTok"/>
        </w:rPr>
        <w:t xml:space="preserve">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br/>
      </w:r>
      <w:r>
        <w:rPr>
          <w:rStyle w:val="NormalTok"/>
        </w:rPr>
        <w:t xml:space="preserve">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初始入流猜测</w:t>
      </w:r>
      <w:r>
        <w:br/>
      </w:r>
      <w:r>
        <w:br/>
      </w:r>
      <w:r>
        <w:rPr>
          <w:rStyle w:val="NormalTok"/>
        </w:rPr>
        <w:t xml:space="preserve">Q_process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np.diag([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过程噪声协方差</w:t>
      </w:r>
      <w:r>
        <w:br/>
      </w:r>
      <w:r>
        <w:rPr>
          <w:rStyle w:val="NormalTok"/>
        </w:rPr>
        <w:t xml:space="preserve">R_meas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水位量测噪声方差 (1cm精度)</w:t>
      </w:r>
      <w:r>
        <w:br/>
      </w:r>
      <w:r>
        <w:br/>
      </w:r>
      <w:r>
        <w:rPr>
          <w:rStyle w:val="CommentTok"/>
        </w:rPr>
        <w:t xml:space="preserve"># 水位-库容转换（线性近似）</w:t>
      </w:r>
      <w:r>
        <w:br/>
      </w:r>
      <w:r>
        <w:rPr>
          <w:rStyle w:val="CommentTok"/>
        </w:rPr>
        <w:t xml:space="preserve"># H = H0 + V / As</w:t>
      </w:r>
      <w:r>
        <w:br/>
      </w:r>
      <w:r>
        <w:rPr>
          <w:rStyle w:val="NormalTok"/>
        </w:rPr>
        <w:t xml:space="preserve">H0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基准水位</w:t>
      </w:r>
      <w:r>
        <w:br/>
      </w:r>
      <w:r>
        <w:br/>
      </w:r>
      <w:r>
        <w:rPr>
          <w:rStyle w:val="NormalTok"/>
        </w:rPr>
        <w:t xml:space="preserve">Qin_est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V_est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真实系统演化 ===</w:t>
      </w:r>
      <w:r>
        <w:br/>
      </w:r>
      <w:r>
        <w:rPr>
          <w:rStyle w:val="NormalTok"/>
        </w:rPr>
        <w:t xml:space="preserve">    V_true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(Qin_true[k]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Qout[k])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H_true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V_true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As_reservoir</w:t>
      </w:r>
      <w:r>
        <w:br/>
      </w:r>
      <w:r>
        <w:rPr>
          <w:rStyle w:val="NormalTok"/>
        </w:rPr>
        <w:t xml:space="preserve">    H_obs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量测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EnKF预测步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(N_ens):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Q_process)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Qout[k])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入流非负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EnKF更新步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预测量测: H_pred = H0 + V / As</w:t>
      </w:r>
      <w:r>
        <w:br/>
      </w:r>
      <w:r>
        <w:rPr>
          <w:rStyle w:val="NormalTok"/>
        </w:rPr>
        <w:t xml:space="preserve">    H_pred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As_reservoir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集合均值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np.mean(x_ens,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np.mean(H_pred)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集合协方差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x_mean[:, np.newaxis]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H_mean</w:t>
      </w:r>
      <w:r>
        <w:br/>
      </w:r>
      <w:r>
        <w:br/>
      </w:r>
      <w:r>
        <w:rPr>
          <w:rStyle w:val="NormalTok"/>
        </w:rPr>
        <w:t xml:space="preserve">    P_xH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状态-量测交叉协方差</w:t>
      </w:r>
      <w:r>
        <w:br/>
      </w:r>
      <w:r>
        <w:rPr>
          <w:rStyle w:val="NormalTok"/>
        </w:rPr>
        <w:t xml:space="preserve">    P_HH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np.dot(dH, dH)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R_meas  </w:t>
      </w:r>
      <w:r>
        <w:rPr>
          <w:rStyle w:val="CommentTok"/>
        </w:rPr>
        <w:t xml:space="preserve"># 量测协方差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卡尔曼增益</w:t>
      </w:r>
      <w:r>
        <w:br/>
      </w:r>
      <w:r>
        <w:rPr>
          <w:rStyle w:val="NormalTok"/>
        </w:rPr>
        <w:t xml:space="preserve">    K_ens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P_xH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P_HH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更新每个集合成员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(N_ens):</w:t>
      </w:r>
      <w:r>
        <w:br/>
      </w:r>
      <w:r>
        <w:rPr>
          <w:rStyle w:val="NormalTok"/>
        </w:rPr>
        <w:t xml:space="preserve">        v_i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np.sqrt(R_meas)</w:t>
      </w:r>
      <w:r>
        <w:br/>
      </w:r>
      <w:r>
        <w:rPr>
          <w:rStyle w:val="NormalTok"/>
        </w:rPr>
        <w:t xml:space="preserve">        x_ens[:, 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K_ens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(H_obs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H_pred[i])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Qin_est[k]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:])</w:t>
      </w:r>
      <w:r>
        <w:br/>
      </w:r>
      <w:r>
        <w:rPr>
          <w:rStyle w:val="NormalTok"/>
        </w:rPr>
        <w:t xml:space="preserve">    V_est[k]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f"EnKF入流反演结果:"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洪峰真实值: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(Qin_true)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m³/s (t=24h)"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洪峰估计值: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(Qin_est)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m³/s"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sqrt(np.mean((Qin_est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Qin_true)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m³/s"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仿真结果表明，EnKF能够从水位量测中反演出洪水过程线的基本形态，洪峰流量估计误差通常在10%~20%以内。集合成员数增加到100以上可进一步提高精度。</w:t>
      </w:r>
    </w:p>
    <w:p>
      <w:pPr>
        <w:pStyle w:val="CaptionedFigure"/>
      </w:pPr>
      <w:r>
        <w:drawing>
          <wp:inline>
            <wp:extent cx="5334000" cy="4255698"/>
            <wp:effectExtent b="0" l="0" r="0" t="0"/>
            <wp:docPr descr="图6-3 EnKF反演水库入流过程仿真结果" title="" id="33" name="Picture"/>
            <a:graphic>
              <a:graphicData uri="http://schemas.openxmlformats.org/drawingml/2006/picture">
                <pic:pic>
                  <pic:nvPicPr>
                    <pic:cNvPr descr="../figures/ch06_enkf_inflo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图6-3</w:t>
      </w:r>
      <w:r>
        <w:t xml:space="preserve"> </w:t>
      </w:r>
      <w:r>
        <w:rPr>
          <w:rFonts w:hint="eastAsia"/>
        </w:rPr>
        <w:t xml:space="preserve">EnKF反演水库入流过程仿真结果</w:t>
      </w:r>
    </w:p>
    <w:p>
      <w:pPr>
        <w:pStyle w:val="BodyText"/>
      </w:pPr>
      <w:r>
        <w:rPr>
          <w:rFonts w:hint="eastAsia"/>
          <w:b/>
          <w:bCs/>
        </w:rPr>
        <w:t xml:space="preserve">图6-3</w:t>
      </w:r>
      <w:r>
        <w:t xml:space="preserve"> </w:t>
      </w:r>
      <w:r>
        <w:rPr>
          <w:rFonts w:hint="eastAsia"/>
        </w:rPr>
        <w:t xml:space="preserve">EnKF反演水库入流过程的仿真结果。上图为入流反演结果（含不确定性区间），下图为水库水位的观测与估计对比。水库参数：面积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（1</w:t>
      </w:r>
      <w:r>
        <w:t xml:space="preserve">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），出库流量80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/s，集合成员数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。洪水过程为高斯型，洪峰250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/s，峰现时间24</w:t>
      </w:r>
      <w:r>
        <w:t xml:space="preserve"> h。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图6-3展示了EnKF反演水库入流过程的完整仿真结果，包含两个子图。</w:t>
      </w:r>
    </w:p>
    <w:p>
      <w:pPr>
        <w:pStyle w:val="BodyText"/>
      </w:pPr>
      <w:r>
        <w:rPr>
          <w:rFonts w:hint="eastAsia"/>
          <w:b/>
          <w:bCs/>
        </w:rPr>
        <w:t xml:space="preserve">上图——入流反演与不确定性量化</w:t>
      </w:r>
      <w:r>
        <w:rPr>
          <w:rFonts w:hint="eastAsia"/>
        </w:rPr>
        <w:t xml:space="preserve">：红色实线为真实入流过程——高斯型洪水过程线，基流50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/s，洪峰流量250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/s，峰现时间第24小时，展宽参数6小时。蓝色虚线为EnKF估计的入流均值。浅蓝色带和深蓝色带分别为95%置信区间（</w:t>
      </w:r>
      <m:oMath>
        <m:r>
          <m:rPr>
            <m:sty m:val="p"/>
          </m:rPr>
          <m:t>±</m:t>
        </m:r>
        <m:r>
          <m:t>2</m:t>
        </m:r>
        <m:r>
          <m:t>σ</m:t>
        </m:r>
      </m:oMath>
      <w:r>
        <w:rPr>
          <w:rFonts w:hint="eastAsia"/>
        </w:rPr>
        <w:t xml:space="preserve">）和68%置信区间（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rPr>
          <w:rFonts w:hint="eastAsia"/>
        </w:rPr>
        <w:t xml:space="preserve">）。可以观察到以下关键特征：(1)</w:t>
      </w:r>
      <w:r>
        <w:t xml:space="preserve"> </w:t>
      </w:r>
      <w:r>
        <w:rPr>
          <w:rFonts w:hint="eastAsia"/>
        </w:rPr>
        <w:t xml:space="preserve">EnKF在洪水起涨段（约第12~18小时）即开始捕捉入流的上升趋势，估计值逐步靠近真实过程线；(2)</w:t>
      </w:r>
      <w:r>
        <w:t xml:space="preserve"> </w:t>
      </w:r>
      <w:r>
        <w:rPr>
          <w:rFonts w:hint="eastAsia"/>
        </w:rPr>
        <w:t xml:space="preserve">洪峰附近（第22</w:t>
      </w:r>
      <w:r>
        <w:rPr>
          <w:rFonts w:hint="eastAsia"/>
          <w:vertAlign w:val="subscript"/>
        </w:rPr>
        <w:t xml:space="preserve">26小时），EnKF成功捕捉了洪峰的基本形态，洪峰流量的估计偏差约为10%</w:t>
      </w:r>
      <w:r>
        <w:rPr>
          <w:rFonts w:hint="eastAsia"/>
        </w:rPr>
        <w:t xml:space="preserve">15%；(3)</w:t>
      </w:r>
      <w:r>
        <w:t xml:space="preserve"> </w:t>
      </w:r>
      <w:r>
        <w:rPr>
          <w:rFonts w:hint="eastAsia"/>
        </w:rPr>
        <w:t xml:space="preserve">95%置信区间基本覆盖了真实入流过程，表明EnKF提供的不确定性量化是可靠的；(4)</w:t>
      </w:r>
      <w:r>
        <w:t xml:space="preserve"> </w:t>
      </w:r>
      <w:r>
        <w:rPr>
          <w:rFonts w:hint="eastAsia"/>
        </w:rPr>
        <w:t xml:space="preserve">洪峰前后的不确定性带显著增宽，这合理反映了快速变化过程中，仅凭水位观测信息不足以精确确定入流的物理现实。入流反演的总体RMSE约为15~25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/s，相对于洪峰流量约为6%~10%。</w:t>
      </w:r>
    </w:p>
    <w:p>
      <w:pPr>
        <w:pStyle w:val="BodyText"/>
      </w:pPr>
      <w:r>
        <w:rPr>
          <w:rFonts w:hint="eastAsia"/>
          <w:b/>
          <w:bCs/>
        </w:rPr>
        <w:t xml:space="preserve">下图——水库水位估计</w:t>
      </w:r>
      <w:r>
        <w:rPr>
          <w:rFonts w:hint="eastAsia"/>
        </w:rPr>
        <w:t xml:space="preserve">：红色实线为真实水位，黑色散点为含噪声的水位观测值（噪声标准差0.05</w:t>
      </w:r>
      <w:r>
        <w:t xml:space="preserve"> </w:t>
      </w:r>
      <w:r>
        <w:rPr>
          <w:rFonts w:hint="eastAsia"/>
        </w:rPr>
        <w:t xml:space="preserve">m），蓝色虚线为EnKF估计水位。水库水位从基准水位250</w:t>
      </w:r>
      <w:r>
        <w:t xml:space="preserve"> </w:t>
      </w:r>
      <w:r>
        <w:rPr>
          <w:rFonts w:hint="eastAsia"/>
        </w:rPr>
        <w:t xml:space="preserve">m（对应初始库容5000万m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）开始，在洪水期间上升，洪峰后缓慢回落。EnKF的水位估计精度极高，RMSE约为0.01~0.02</w:t>
      </w:r>
      <w:r>
        <w:t xml:space="preserve"> </w:t>
      </w:r>
      <w:r>
        <w:rPr>
          <w:rFonts w:hint="eastAsia"/>
        </w:rPr>
        <w:t xml:space="preserve">m，远小于传感器噪声水平，充分体现了集合滤波的平滑效果。水位估计的高精度反过来保障了入流反演的可靠性——因为入流反演本质上是通过水位变化率间接推算的。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：对于缺乏入库水文站的中小型水库，实时掌握入库洪水过程是防洪调度决策的关键信息。传统的水量平衡反推法（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rPr>
          <w:rFonts w:hint="eastAsia"/>
        </w:rPr>
        <w:t xml:space="preserve">）对水位测量噪声极为敏感——微分运算会急剧放大噪声，导致反演结果剧烈波动、不可用。EnKF的优势在于：(1)</w:t>
      </w:r>
      <w:r>
        <w:t xml:space="preserve"> </w:t>
      </w:r>
      <w:r>
        <w:rPr>
          <w:rFonts w:hint="eastAsia"/>
        </w:rPr>
        <w:t xml:space="preserve">无需计算雅可比矩阵，算法实现简单，只需编写水量平衡模型即可；(2)</w:t>
      </w:r>
      <w:r>
        <w:t xml:space="preserve"> </w:t>
      </w:r>
      <w:r>
        <w:rPr>
          <w:rFonts w:hint="eastAsia"/>
        </w:rPr>
        <w:t xml:space="preserve">通过集合传播自然处理了非线性库容-水位关系；(3)</w:t>
      </w:r>
      <w:r>
        <w:t xml:space="preserve"> </w:t>
      </w:r>
      <w:r>
        <w:rPr>
          <w:rFonts w:hint="eastAsia"/>
        </w:rPr>
        <w:t xml:space="preserve">天然提供概率化的不确定性区间，为防洪决策提供风险信息——例如”当前入流的95%置信上界已超过警戒流量”。本仿真还表明，50个集合成员即可获得较好的反演效果，计算成本完全可以满足实时应用的需求。实际应用中，可通过引入非线性库容-水位曲线、考虑蒸发损失、以及增加多传感器数据源来进一步提高反演精度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鲁棒化修正方法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6.6 </w:t>
      </w:r>
      <w:r>
        <w:rPr>
          <w:rFonts w:hint="eastAsia"/>
        </w:rPr>
        <w:t xml:space="preserve">鲁棒化修正方法</w:t>
      </w:r>
    </w:p>
    <w:p>
      <w:pPr>
        <w:pStyle w:val="FirstParagraph"/>
      </w:pPr>
      <w:r>
        <w:rPr>
          <w:rFonts w:hint="eastAsia"/>
        </w:rPr>
        <w:t xml:space="preserve">标准的自适应算法在理想条件下表现良好，但在实际水系统中，未建模动态和有界扰动可能导致参数估计漂移甚至算法失稳。以下四种鲁棒化方法可有效提高算法的工程可靠性。</w:t>
      </w:r>
    </w:p>
    <w:bookmarkStart w:id="37" w:name="参数投影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6.6.1 </w:t>
      </w:r>
      <w:r>
        <w:rPr>
          <w:rFonts w:hint="eastAsia"/>
        </w:rPr>
        <w:t xml:space="preserve">参数投影</w:t>
      </w:r>
    </w:p>
    <w:p>
      <w:pPr>
        <w:pStyle w:val="FirstParagraph"/>
      </w:pPr>
      <w:r>
        <w:rPr>
          <w:rFonts w:hint="eastAsia"/>
        </w:rPr>
        <w:t xml:space="preserve">水系统的物理参数有明确的取值范围：曼宁糙率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0.06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，闸门流量系数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。参数投影在每次更新后将估计值”投影”回可行域：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Ω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proj</m:t>
                        </m:r>
                      </m:e>
                      <m:sub>
                        <m:r>
                          <m:rPr>
                            <m:sty m:val="p"/>
                          </m:rP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水利工程实践</w:t>
      </w:r>
      <w:r>
        <w:rPr>
          <w:rFonts w:hint="eastAsia"/>
        </w:rPr>
        <w:t xml:space="preserve">：对于曼宁糙率辨识，可设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∣</m:t>
        </m:r>
        <m:r>
          <m:t>0.01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0.06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278</m:t>
        </m:r>
        <m:r>
          <m:rPr>
            <m:sty m:val="p"/>
          </m:rPr>
          <m:t>,</m:t>
        </m:r>
        <m:r>
          <m:t>10000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。这一简单的投影操作可有效防止因量测异常或PE条件暂时不满足导致的参数发散。</w:t>
      </w:r>
    </w:p>
    <w:bookmarkEnd w:id="37"/>
    <w:bookmarkStart w:id="38" w:name="sigma-修正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6.6.2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-修正</w:t>
      </w:r>
    </w:p>
    <w:p>
      <w:pPr>
        <w:pStyle w:val="FirstParagraph"/>
      </w:pPr>
      <w:r>
        <w:rPr>
          <w:rFonts w:hint="eastAsia"/>
        </w:rPr>
        <w:t xml:space="preserve">在参数更新律中增加”泄漏”项，防止无激励时参数漂移：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为泄漏系数，</w:t>
      </w:r>
      <m:oMath>
        <m:sSub>
          <m:e>
            <m:r>
              <m:rPr>
                <m:sty m:val="bi"/>
              </m:rP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为先验参数值。当辨识误差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很小时，泄漏项将参数拉回先验值附近。</w:t>
      </w:r>
    </w:p>
    <w:bookmarkEnd w:id="38"/>
    <w:bookmarkStart w:id="39" w:name="死区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6.6.3 </w:t>
      </w:r>
      <w:r>
        <w:rPr>
          <w:rFonts w:hint="eastAsia"/>
        </w:rPr>
        <w:t xml:space="preserve">死区</w:t>
      </w:r>
    </w:p>
    <w:p>
      <w:pPr>
        <w:pStyle w:val="FirstParagraph"/>
      </w:pPr>
      <w:r>
        <w:rPr>
          <w:rFonts w:hint="eastAsia"/>
        </w:rPr>
        <w:t xml:space="preserve">当辨识误差小于噪声水平时停止更新，避免噪声驱动的参数漂移：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死区阈值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应根据传感器精度设定。例如，水位计精度为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cm时，对应流量的量测不确定性约为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m³/s，可据此设定死区。</w:t>
      </w:r>
    </w:p>
    <w:bookmarkEnd w:id="39"/>
    <w:bookmarkStart w:id="40" w:name="方法选择指南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6.6.4 </w:t>
      </w:r>
      <w:r>
        <w:rPr>
          <w:rFonts w:hint="eastAsia"/>
        </w:rPr>
        <w:t xml:space="preserve">方法选择指南</w:t>
      </w:r>
    </w:p>
    <w:p>
      <w:pPr>
        <w:pStyle w:val="FirstParagraph"/>
      </w:pPr>
      <w:r>
        <w:rPr>
          <w:rFonts w:hint="eastAsia"/>
          <w:b/>
          <w:bCs/>
        </w:rPr>
        <w:t xml:space="preserve">表6-2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鲁棒化方法选择指南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1320"/>
        <w:gridCol w:w="13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参数物理范围已知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简单有效，无副作用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仅限有界约束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由物理规律确定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-修正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激励不足时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全局防漂移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有稳态偏差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0.001</m:t>
              </m:r>
              <m:r>
                <m:rPr>
                  <m:sty m:val="p"/>
                </m:rPr>
                <m:t>∼</m:t>
              </m:r>
              <m:r>
                <m:t>0.01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噪声水平已知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避免噪声驱动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小误差时停止学习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</m:oMath>
            <w:r>
              <w:rPr>
                <w:rFonts w:hint="eastAsia"/>
              </w:rPr>
              <w:t xml:space="preserve">传感器精度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投影+死区最常用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参数辨识与数字孪生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6.7 </w:t>
      </w:r>
      <w:r>
        <w:rPr>
          <w:rFonts w:hint="eastAsia"/>
        </w:rPr>
        <w:t xml:space="preserve">参数辨识与数字孪生</w:t>
      </w:r>
    </w:p>
    <w:p>
      <w:pPr>
        <w:pStyle w:val="FirstParagraph"/>
      </w:pPr>
      <w:r>
        <w:rPr>
          <w:rFonts w:hint="eastAsia"/>
        </w:rPr>
        <w:t xml:space="preserve">参数辨识和数据同化是构建水系统数字孪生的核心”心跳机制”。数字孪生需要物理模型与实际系统保持实时同步，这正是通过持续的参数校正和状态更新来实现的。</w:t>
      </w:r>
    </w:p>
    <w:p>
      <w:pPr>
        <w:pStyle w:val="BodyText"/>
      </w:pPr>
      <w:r>
        <w:rPr>
          <w:rFonts w:hint="eastAsia"/>
          <w:b/>
          <w:bCs/>
        </w:rPr>
        <w:t xml:space="preserve">参数辨识→数字孪生</w:t>
      </w:r>
      <w:r>
        <w:rPr>
          <w:rFonts w:hint="eastAsia"/>
        </w:rPr>
        <w:t xml:space="preserve">的工作流程：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离线标定</w:t>
      </w:r>
      <w:r>
        <w:rPr>
          <w:rFonts w:hint="eastAsia"/>
        </w:rPr>
        <w:t xml:space="preserve">：利用历史数据，批量辨识模型参数（如糙率、流量系数），建立基准模型；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在线校正</w:t>
      </w:r>
      <w:r>
        <w:rPr>
          <w:rFonts w:hint="eastAsia"/>
        </w:rPr>
        <w:t xml:space="preserve">：运行期间，用RLS或EKF持续更新关键参数，使模型跟踪系统的缓慢变化；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状态同化</w:t>
      </w:r>
      <w:r>
        <w:rPr>
          <w:rFonts w:hint="eastAsia"/>
        </w:rPr>
        <w:t xml:space="preserve">：用EnKF融合分布式传感器的实时数据，修正模型的水位和流量分布；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预测与控制</w:t>
      </w:r>
      <w:r>
        <w:rPr>
          <w:rFonts w:hint="eastAsia"/>
        </w:rPr>
        <w:t xml:space="preserve">：校正后的模型作为MPC的内部模型，提高控制性能。</w:t>
      </w:r>
    </w:p>
    <w:p>
      <w:pPr>
        <w:pStyle w:val="FirstParagraph"/>
      </w:pPr>
      <w:r>
        <w:rPr>
          <w:rFonts w:hint="eastAsia"/>
        </w:rPr>
        <w:t xml:space="preserve">这种”辨识→同化→控制”的闭环，正是第4章自适应控制的核心思想在工程层面的具体实现（Van</w:t>
      </w:r>
      <w:r>
        <w:t xml:space="preserve"> Overloop, 2006; Lei </w:t>
      </w:r>
      <w:r>
        <w:rPr>
          <w:rFonts w:hint="eastAsia"/>
        </w:rPr>
        <w:t xml:space="preserve">2025a）。</w:t>
      </w:r>
    </w:p>
    <w:p>
      <w:r>
        <w:pict>
          <v:rect style="width:0;height:1.5pt" o:hralign="center" o:hrstd="t" o:hr="t"/>
        </w:pict>
      </w:r>
    </w:p>
    <w:bookmarkEnd w:id="42"/>
    <w:bookmarkStart w:id="43" w:name="本章小结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6.8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本章以三个递进的水系统案例，展示了参数辨识与数据同化的工程实践：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明渠糙率辨识（RLS）</w:t>
      </w:r>
      <w:r>
        <w:rPr>
          <w:rFonts w:hint="eastAsia"/>
        </w:rPr>
        <w:t xml:space="preserve">：通过曼宁公式的线性化变换，将非线性参数辨识转化为标准线性回归问题。遗忘因子使RLS能跟踪参数的慢变化。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闸门流量系数联合估计（EKF）</w:t>
      </w:r>
      <w:r>
        <w:rPr>
          <w:rFonts w:hint="eastAsia"/>
        </w:rPr>
        <w:t xml:space="preserve">：采用状态增广技术，将参数纳入状态向量，实现水位与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的同时估计。解析雅可比矩阵提高了计算效率和教学可理解性。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水库入流反演（EnKF）</w:t>
      </w:r>
      <w:r>
        <w:rPr>
          <w:rFonts w:hint="eastAsia"/>
        </w:rPr>
        <w:t xml:space="preserve">：EnKF通过集合传播避免了线性化，天然适合强非线性的水文系统。50个集合成员即可较好地反演洪水过程线。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鲁棒化方法</w:t>
      </w:r>
      <w:r>
        <w:rPr>
          <w:rFonts w:hint="eastAsia"/>
        </w:rPr>
        <w:t xml:space="preserve">：参数投影、</w:t>
      </w:r>
      <m:oMath>
        <m:r>
          <m:t>σ</m:t>
        </m:r>
      </m:oMath>
      <w:r>
        <w:rPr>
          <w:rFonts w:hint="eastAsia"/>
        </w:rPr>
        <w:t xml:space="preserve">-修正和死区三种方法为工程应用提供了可靠性保障，其中参数投影+死区的组合在水系统中最为实用。</w:t>
      </w:r>
    </w:p>
    <w:p>
      <w:pPr>
        <w:pStyle w:val="FirstParagraph"/>
      </w:pPr>
      <w:r>
        <w:rPr>
          <w:rFonts w:hint="eastAsia"/>
        </w:rPr>
        <w:t xml:space="preserve">这些在线估计技术是构建水系统数字孪生的核心引擎，也是第4章自适应MPC得以工程化落地的基础。</w:t>
      </w:r>
    </w:p>
    <w:p>
      <w:r>
        <w:pict>
          <v:rect style="width:0;height:1.5pt" o:hralign="center" o:hrstd="t" o:hr="t"/>
        </w:pict>
      </w:r>
    </w:p>
    <w:bookmarkEnd w:id="43"/>
    <w:bookmarkStart w:id="44" w:name="习题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对于RLS算法，遗忘因子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的取值对参数跟踪能力有何影响？如果渠道糙率在洪水期间快速变化，应如何调整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解释EKF中状态增广技术的基本思想。将流量系数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作为增广状态时，其演化模型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的选取对估计结果有何影响？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比较EKF和EnKF在处理非线性系统时的优缺点。在什么条件下应优先选择EnKF？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修改案例一的Python代码，模拟糙率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在第30个时间步突然从0.025变为0.030的情况。比较不同遗忘因子（</w:t>
      </w:r>
      <m:oMath>
        <m:r>
          <m:t>λ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,</m:t>
        </m:r>
        <m:r>
          <m:t>0.98</m:t>
        </m:r>
        <m:r>
          <m:rPr>
            <m:sty m:val="p"/>
          </m:rPr>
          <m:t>,</m:t>
        </m:r>
        <m:r>
          <m:t>0.995</m:t>
        </m:r>
      </m:oMath>
      <w:r>
        <w:rPr>
          <w:rFonts w:hint="eastAsia"/>
        </w:rPr>
        <w:t xml:space="preserve">）下RLS的跟踪性能。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在案例三的基础上，将集合成员数从50增加到200，观察入流反演精度（RMSE）的变化。讨论集合成员数与计算成本之间的权衡。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持续激励（PE）条件在水系统中如何满足？在正常稳态运行期间（闸门开度固定、流量恒定），讨论可能的工程手段来保证PE条件。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讨论参数辨识与强化学习的异同。二者都从数据中”学习”，但学习的目标和方法有何本质区别？（提示：联系第7章DQN的学习机制）</w:t>
      </w:r>
    </w:p>
    <w:p>
      <w:r>
        <w:pict>
          <v:rect style="width:0;height:1.5pt" o:hralign="center" o:hrstd="t" o:hr="t"/>
        </w:pict>
      </w:r>
    </w:p>
    <w:bookmarkEnd w:id="44"/>
    <w:bookmarkStart w:id="45" w:name="参考文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Ljung L. System Identification: Theory for the User[M]. 2nd ed. Upper Saddle River: Prentice Hall, 1999.</w:t>
      </w:r>
    </w:p>
    <w:p>
      <w:pPr>
        <w:pStyle w:val="BodyText"/>
      </w:pPr>
      <w:r>
        <w:t xml:space="preserve">[2] Simon D. Optimal State Estimation: Kalman, H Infinity, and Nonlinear Approaches[M]. Hoboken: Wiley, 2006.</w:t>
      </w:r>
    </w:p>
    <w:p>
      <w:pPr>
        <w:pStyle w:val="BodyText"/>
      </w:pPr>
      <w:r>
        <w:t xml:space="preserve">[3] Evensen G. Data Assimilation: The Ensemble Kalman Filter[M]. 2nd ed. Berlin: Springer, 2009.</w:t>
      </w:r>
    </w:p>
    <w:p>
      <w:pPr>
        <w:pStyle w:val="BodyText"/>
      </w:pPr>
      <w:r>
        <w:t xml:space="preserve">[4] Van Overloop P J. Model Predictive Control on Open Water Systems[D]. Delft: Delft University of Technology, 2006.</w:t>
      </w:r>
    </w:p>
    <w:p>
      <w:pPr>
        <w:pStyle w:val="BodyText"/>
      </w:pPr>
      <w:r>
        <w:t xml:space="preserve">[5] Litrico X, Fromion V. Modeling and Control of Hydrosystems[M]. London: Springer, 2009.</w:t>
      </w:r>
    </w:p>
    <w:p>
      <w:pPr>
        <w:pStyle w:val="BodyText"/>
      </w:pPr>
      <w:r>
        <w:t xml:space="preserve">[6] Åström K J, Wittenmark B. Adaptive Control[M]. 2nd ed. Mineola: Dover, 2008.</w:t>
      </w:r>
    </w:p>
    <w:p>
      <w:pPr>
        <w:pStyle w:val="BodyText"/>
      </w:pPr>
      <w:r>
        <w:t xml:space="preserve">[7] Schuurmans J, Hof A, Dijkstra S, et al. Simple water level controller for irrigation and drainage canals[J]. Journal of Irrigation and Drainage Engineering, 1999, 125(4): 189-195.</w:t>
      </w:r>
    </w:p>
    <w:p>
      <w:pPr>
        <w:pStyle w:val="BodyText"/>
      </w:pPr>
      <w:r>
        <w:t xml:space="preserve">[8] Malaterre P O, Rogers D C, Schuurmans J. Classification of canal control algorithms[J]. Journal of Irrigation and Drainage Engineering, 1998, 124(1): 3-10.</w:t>
      </w:r>
    </w:p>
    <w:p>
      <w:pPr>
        <w:pStyle w:val="BodyText"/>
      </w:pPr>
      <w:r>
        <w:t xml:space="preserve">[9] Moradkhani H, Sorooshian S, Gupta H V, et al. Dual state-parameter estimation of hydrological models using ensemble Kalman filter[J]. Advances in Water Resources, 2005, 28(2): 135-147.</w:t>
      </w:r>
    </w:p>
    <w:p>
      <w:pPr>
        <w:pStyle w:val="BodyText"/>
      </w:pPr>
      <w:r>
        <w:t xml:space="preserve">[10] Clark M P, Rupp D E, Woods R A, et al. Hydrological data assimilation with the ensemble Kalman filter: Use of streamflow observations to update states in a distributed hydrological model[J]. Advances in Water Resources, 2008, 31(10): 1309-1324.</w:t>
      </w:r>
    </w:p>
    <w:p>
      <w:pPr>
        <w:pStyle w:val="BodyText"/>
      </w:pPr>
      <w:r>
        <w:t xml:space="preserve">[11] Weerts A H, El Serafy G Y H. Particle filtering and ensemble Kalman filtering for state updating with hydrological conceptual rainfall-runoff models[J]. Water Resources Research, 2006, 42(9): W09403.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 DOI:10.13476/j.cnki.nsbdqk.2025.0078.</w:t>
      </w:r>
    </w:p>
    <w:p>
      <w:pPr>
        <w:pStyle w:val="BodyText"/>
      </w:pPr>
      <w:r>
        <w:t xml:space="preserve">[14] ASCE Task Committee on Canal Automation. Canal Automation for Irrigation Systems (MOP 131)[M]. Reston, VA: ASCE, 2014.</w:t>
      </w:r>
    </w:p>
    <w:p>
      <w:pPr>
        <w:pStyle w:val="BodyText"/>
      </w:pPr>
      <w:r>
        <w:t xml:space="preserve">[15] Clemmens A J, Kacerek T F, Grawitz B, et al. Test cases for canal control algorithms[J]. Journal of Irrigation and Drainage Engineering, 1998, 124(1): 23-30.</w:t>
      </w:r>
    </w:p>
    <w:p>
      <w:pPr>
        <w:pStyle w:val="BodyText"/>
      </w:pPr>
      <w:r>
        <w:t xml:space="preserve">[16]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[17] Camacho E F, Bordons C. Model Predictive Control[M]. 2nd ed. London: Springer, 2007.</w:t>
      </w:r>
    </w:p>
    <w:p>
      <w:pPr>
        <w:pStyle w:val="BodyText"/>
      </w:pPr>
      <w:r>
        <w:t xml:space="preserve">[18] Rawlings J B, Mayne D Q, Diehl M. Model Predictive Control: Theory, Computation, and Design[M]. 2nd ed. Madison, WI: Nob Hill Publishing, 2017.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2026-03-21T06:35:27Z</dcterms:created>
  <dcterms:modified xsi:type="dcterms:W3CDTF">2026-03-21T06:35:27Z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