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61.png" ContentType="image/png"/>
  <Override PartName="/word/media/rId66.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8" w:name="第十一章-安全包络与在环验证"/>
    <w:p>
      <w:pPr>
        <w:pStyle w:val="Heading1"/>
      </w:pPr>
      <w:r>
        <w:rPr>
          <w:rStyle w:val="SectionNumber"/>
        </w:rPr>
        <w:t xml:space="preserve">1</w:t>
      </w:r>
      <w:r>
        <w:tab/>
      </w:r>
      <w:r>
        <w:rPr>
          <w:rFonts w:hint="eastAsia"/>
        </w:rPr>
        <w:t xml:space="preserve">第十一章</w:t>
      </w:r>
      <w:r>
        <w:t xml:space="preserve"> </w:t>
      </w:r>
      <w:r>
        <w:rPr>
          <w:rFonts w:hint="eastAsia"/>
        </w:rPr>
        <w:t xml:space="preserve">安全包络与在环验证</w:t>
      </w:r>
    </w:p>
    <w:p>
      <w:r>
        <w:pict>
          <v:rect style="width:0;height:1.5pt" o:hralign="center" o:hrstd="t" o:hr="t"/>
        </w:pict>
      </w:r>
    </w:p>
    <w:p>
      <w:pPr>
        <w:pStyle w:val="BlockText"/>
      </w:pPr>
      <w:r>
        <w:rPr>
          <w:rFonts w:hint="eastAsia"/>
          <w:b/>
          <w:bCs/>
        </w:rPr>
        <w:t xml:space="preserve">引导案例：一次成功避免的”跳闸”事故</w:t>
      </w:r>
    </w:p>
    <w:p>
      <w:pPr>
        <w:pStyle w:val="BlockText"/>
      </w:pPr>
      <w:r>
        <w:t xml:space="preserve">2025 </w:t>
      </w:r>
      <w:r>
        <w:rPr>
          <w:rFonts w:hint="eastAsia"/>
        </w:rPr>
        <w:t xml:space="preserve">年</w:t>
      </w:r>
      <w:r>
        <w:t xml:space="preserve"> 8 </w:t>
      </w:r>
      <w:r>
        <w:rPr>
          <w:rFonts w:hint="eastAsia"/>
        </w:rPr>
        <w:t xml:space="preserve">月，胶东调水工程某泵站（装机容量3×5</w:t>
      </w:r>
      <w:r>
        <w:t xml:space="preserve"> </w:t>
      </w:r>
      <w:r>
        <w:rPr>
          <w:rFonts w:hint="eastAsia"/>
        </w:rPr>
        <w:t xml:space="preserve">MW，设计扬程120</w:t>
      </w:r>
      <w:r>
        <w:t xml:space="preserve"> </w:t>
      </w:r>
      <w:r>
        <w:rPr>
          <w:rFonts w:hint="eastAsia"/>
        </w:rPr>
        <w:t xml:space="preserve">m，额定流量4.5</w:t>
      </w:r>
      <w:r>
        <w:t xml:space="preserve"> </w:t>
      </w:r>
      <w:r>
        <w:rPr>
          <w:rFonts w:hint="eastAsia"/>
        </w:rPr>
        <w:t xml:space="preserve">m³/s）经历了一次潜在的重大事故——如果不是安全包络系统在关键时刻介入。当时，2</w:t>
      </w:r>
      <w:r>
        <w:t xml:space="preserve"> </w:t>
      </w:r>
      <w:r>
        <w:rPr>
          <w:rFonts w:hint="eastAsia"/>
        </w:rPr>
        <w:t xml:space="preserve">号泵组正在以</w:t>
      </w:r>
      <w:r>
        <w:t xml:space="preserve"> 85% </w:t>
      </w:r>
      <w:r>
        <w:rPr>
          <w:rFonts w:hint="eastAsia"/>
        </w:rPr>
        <w:t xml:space="preserve">负荷运行，控制系统收到”增大出流</w:t>
      </w:r>
      <w:r>
        <w:t xml:space="preserve"> 15%</w:t>
      </w:r>
      <w:r>
        <w:rPr>
          <w:rFonts w:hint="eastAsia"/>
        </w:rPr>
        <w:t xml:space="preserve">“的调度指令。MPC</w:t>
      </w:r>
      <w:r>
        <w:t xml:space="preserve"> </w:t>
      </w:r>
      <w:r>
        <w:rPr>
          <w:rFonts w:hint="eastAsia"/>
        </w:rPr>
        <w:t xml:space="preserve">控制器计算出的最优策略是”</w:t>
      </w:r>
      <w:r>
        <w:t xml:space="preserve">2 </w:t>
      </w:r>
      <w:r>
        <w:rPr>
          <w:rFonts w:hint="eastAsia"/>
        </w:rPr>
        <w:t xml:space="preserve">号泵组增至</w:t>
      </w:r>
      <w:r>
        <w:t xml:space="preserve"> 95% </w:t>
      </w:r>
      <w:r>
        <w:rPr>
          <w:rFonts w:hint="eastAsia"/>
        </w:rPr>
        <w:t xml:space="preserve">负荷，同时开启</w:t>
      </w:r>
      <w:r>
        <w:t xml:space="preserve"> 3 </w:t>
      </w:r>
      <w:r>
        <w:rPr>
          <w:rFonts w:hint="eastAsia"/>
        </w:rPr>
        <w:t xml:space="preserve">号泵组”。然而，安全包络约束器在约束检查阶段发现：2</w:t>
      </w:r>
      <w:r>
        <w:t xml:space="preserve"> </w:t>
      </w:r>
      <w:r>
        <w:rPr>
          <w:rFonts w:hint="eastAsia"/>
        </w:rPr>
        <w:t xml:space="preserve">号泵组已连续运行</w:t>
      </w:r>
      <w:r>
        <w:t xml:space="preserve"> 72 </w:t>
      </w:r>
      <w:r>
        <w:rPr>
          <w:rFonts w:hint="eastAsia"/>
        </w:rPr>
        <w:t xml:space="preserve">小时，轴承温度接近预警阈值（正常运行&lt;60°C，当前58°C，预警阈值65°C，保护阈值70°C），若继续增载可能触发过温保护跳闸。安全包络系统否决了</w:t>
      </w:r>
      <w:r>
        <w:t xml:space="preserve"> MPC </w:t>
      </w:r>
      <w:r>
        <w:rPr>
          <w:rFonts w:hint="eastAsia"/>
        </w:rPr>
        <w:t xml:space="preserve">的原方案，改为”2</w:t>
      </w:r>
      <w:r>
        <w:t xml:space="preserve"> </w:t>
      </w:r>
      <w:r>
        <w:rPr>
          <w:rFonts w:hint="eastAsia"/>
        </w:rPr>
        <w:t xml:space="preserve">号泵组维持</w:t>
      </w:r>
      <w:r>
        <w:t xml:space="preserve"> </w:t>
      </w:r>
      <w:r>
        <w:rPr>
          <w:rFonts w:hint="eastAsia"/>
        </w:rPr>
        <w:t xml:space="preserve">85%，3</w:t>
      </w:r>
      <w:r>
        <w:t xml:space="preserve"> </w:t>
      </w:r>
      <w:r>
        <w:rPr>
          <w:rFonts w:hint="eastAsia"/>
        </w:rPr>
        <w:t xml:space="preserve">号泵组启动至</w:t>
      </w:r>
      <w:r>
        <w:t xml:space="preserve"> </w:t>
      </w:r>
      <w:r>
        <w:rPr>
          <w:rFonts w:hint="eastAsia"/>
        </w:rPr>
        <w:t xml:space="preserve">60%“的保守策略。事后分析表明，原方案若执行，2</w:t>
      </w:r>
      <w:r>
        <w:t xml:space="preserve"> </w:t>
      </w:r>
      <w:r>
        <w:rPr>
          <w:rFonts w:hint="eastAsia"/>
        </w:rPr>
        <w:t xml:space="preserve">号泵组存在高风险在</w:t>
      </w:r>
      <w:r>
        <w:t xml:space="preserve"> 30 </w:t>
      </w:r>
      <w:r>
        <w:rPr>
          <w:rFonts w:hint="eastAsia"/>
        </w:rPr>
        <w:t xml:space="preserve">分钟内跳闸（基于历史故障数据统计），导致供水中断。</w:t>
      </w:r>
    </w:p>
    <w:p>
      <w:pPr>
        <w:pStyle w:val="BlockText"/>
      </w:pPr>
      <w:r>
        <w:rPr>
          <w:rFonts w:hint="eastAsia"/>
        </w:rPr>
        <w:t xml:space="preserve">这个案例展示了安全包络的核心价值：</w:t>
      </w:r>
      <w:r>
        <w:rPr>
          <w:rFonts w:hint="eastAsia"/>
          <w:b/>
          <w:bCs/>
        </w:rPr>
        <w:t xml:space="preserve">在事故发生之前，用预定义的约束阻止危险策略的执行</w:t>
      </w:r>
      <w:r>
        <w:rPr>
          <w:rFonts w:hint="eastAsia"/>
        </w:rPr>
        <w:t xml:space="preserve">。安全包络不是”事后报警”，而是”事前预防”——它将安全约束从”报警系统”前移为”控制系统的内生边界”。</w:t>
      </w:r>
    </w:p>
    <w:p>
      <w:pPr>
        <w:pStyle w:val="BlockText"/>
      </w:pPr>
      <w:r>
        <w:rPr>
          <w:rFonts w:hint="eastAsia"/>
        </w:rPr>
        <w:t xml:space="preserve">而在环验证的价值在于：安全包络的三区阈值、门禁检查逻辑、降级策略等关键参数，在上线前都经过了</w:t>
      </w:r>
      <w:r>
        <w:t xml:space="preserve"> MIL→SIL→HIL </w:t>
      </w:r>
      <w:r>
        <w:rPr>
          <w:rFonts w:hint="eastAsia"/>
        </w:rPr>
        <w:t xml:space="preserve">的逐级验证，确保它们在真实工况下能够正确动作。没有经过在环验证的安全包络，就像没有经过碰撞测试的汽车安全气囊——理论上应该工作，但没人敢保证它在关键时刻真的可靠。</w:t>
      </w:r>
    </w:p>
    <w:p>
      <w:pPr>
        <w:pStyle w:val="FirstParagraph"/>
      </w:pPr>
      <w:r>
        <w:rPr>
          <w:rFonts w:hint="eastAsia"/>
          <w:b/>
          <w:bCs/>
        </w:rPr>
        <w:t xml:space="preserve">本章目标</w:t>
      </w:r>
      <w:r>
        <w:rPr>
          <w:rFonts w:hint="eastAsia"/>
        </w:rPr>
        <w:t xml:space="preserve">：帮助读者理解安全包络的设计方法和在环验证的实施流程。读完本章，读者应能回答三个问题：红/黄/绿三区如何划分和标定？MIL/SIL/HIL</w:t>
      </w:r>
      <w:r>
        <w:t xml:space="preserve"> </w:t>
      </w:r>
      <w:r>
        <w:rPr>
          <w:rFonts w:hint="eastAsia"/>
        </w:rPr>
        <w:t xml:space="preserve">三级验证各回答什么问题？水利行业的在环验证面临哪些特殊挑战？</w:t>
      </w:r>
    </w:p>
    <w:p>
      <w:r>
        <w:pict>
          <v:rect style="width:0;height:1.5pt" o:hralign="center" o:hrstd="t" o:hr="t"/>
        </w:pict>
      </w:r>
    </w:p>
    <w:p>
      <w:pPr>
        <w:pStyle w:val="BlockText"/>
      </w:pPr>
      <w:r>
        <w:rPr>
          <w:rFonts w:hint="eastAsia"/>
          <w:b/>
          <w:bCs/>
        </w:rPr>
        <w:t xml:space="preserve">[合规说明]</w:t>
      </w:r>
      <w:r>
        <w:rPr>
          <w:rFonts w:hint="eastAsia"/>
        </w:rPr>
        <w:t xml:space="preserve">：关于工程落地、测试覆盖率量化指标与合规审查的详细要求，请参阅本丛书</w:t>
      </w:r>
      <w:r>
        <w:rPr>
          <w:b/>
          <w:bCs/>
        </w:rPr>
        <w:t xml:space="preserve">T3 </w:t>
      </w:r>
      <w:r>
        <w:rPr>
          <w:rFonts w:hint="eastAsia"/>
          <w:b/>
          <w:bCs/>
        </w:rPr>
        <w:t xml:space="preserve">卷《标准与工程治理》</w:t>
      </w:r>
      <w:r>
        <w:t xml:space="preserve">。</w:t>
      </w:r>
    </w:p>
    <w:bookmarkStart w:id="12" w:name="安全包络概念"/>
    <w:p>
      <w:pPr>
        <w:pStyle w:val="Heading2"/>
      </w:pPr>
      <w:r>
        <w:rPr>
          <w:rStyle w:val="SectionNumber"/>
        </w:rPr>
        <w:t xml:space="preserve">1.1</w:t>
      </w:r>
      <w:r>
        <w:tab/>
      </w:r>
      <w:r>
        <w:t xml:space="preserve">11.1 </w:t>
      </w:r>
      <w:r>
        <w:rPr>
          <w:rFonts w:hint="eastAsia"/>
        </w:rPr>
        <w:t xml:space="preserve">安全包络概念</w:t>
      </w:r>
    </w:p>
    <w:bookmarkStart w:id="9" w:name="核心命题"/>
    <w:p>
      <w:pPr>
        <w:pStyle w:val="Heading3"/>
      </w:pPr>
      <w:r>
        <w:rPr>
          <w:rStyle w:val="SectionNumber"/>
        </w:rPr>
        <w:t xml:space="preserve">1.1.1</w:t>
      </w:r>
      <w:r>
        <w:tab/>
      </w:r>
      <w:r>
        <w:t xml:space="preserve">11.1.1 </w:t>
      </w:r>
      <w:r>
        <w:rPr>
          <w:rFonts w:hint="eastAsia"/>
        </w:rPr>
        <w:t xml:space="preserve">核心命题</w:t>
      </w:r>
    </w:p>
    <w:p>
      <w:pPr>
        <w:pStyle w:val="FirstParagraph"/>
      </w:pPr>
      <w:r>
        <w:rPr>
          <w:rFonts w:hint="eastAsia"/>
          <w:b/>
          <w:bCs/>
        </w:rPr>
        <w:t xml:space="preserve">为每类关键变量定义安全运行区间（红/黄/绿三区），把安全约束从”报警系统”前移为”控制系统的内生边界”。</w:t>
      </w:r>
    </w:p>
    <w:p>
      <w:pPr>
        <w:pStyle w:val="BodyText"/>
      </w:pPr>
      <w:r>
        <w:rPr>
          <w:rFonts w:hint="eastAsia"/>
        </w:rPr>
        <w:t xml:space="preserve">传统水利自动化中，安全保护通常以报警</w:t>
      </w:r>
      <w:r>
        <w:t xml:space="preserve"> + </w:t>
      </w:r>
      <w:r>
        <w:rPr>
          <w:rFonts w:hint="eastAsia"/>
        </w:rPr>
        <w:t xml:space="preserve">人工干预的形式实现：当水位超过阈值时报警，由值班人员判断是否采取行动。这种模式在</w:t>
      </w:r>
      <w:r>
        <w:t xml:space="preserve"> WNAL L0-L1 </w:t>
      </w:r>
      <w:r>
        <w:rPr>
          <w:rFonts w:hint="eastAsia"/>
        </w:rPr>
        <w:t xml:space="preserve">级是合理的，但在更高自主等级下，安全约束必须嵌入控制算法内部，成为优化问题的硬约束而非事后检查。</w:t>
      </w:r>
    </w:p>
    <w:p>
      <w:pPr>
        <w:pStyle w:val="BodyText"/>
      </w:pPr>
      <w:r>
        <w:rPr>
          <w:rFonts w:hint="eastAsia"/>
        </w:rPr>
        <w:t xml:space="preserve">安全包络这个概念借鉴自航空领域的”飞行包线”（flight</w:t>
      </w:r>
      <w:r>
        <w:t xml:space="preserve"> </w:t>
      </w:r>
      <w:r>
        <w:rPr>
          <w:rFonts w:hint="eastAsia"/>
        </w:rPr>
        <w:t xml:space="preserve">envelope）——飞机在设计时就被定义了安全的速度、高度、过载范围，飞行控制系统会阻止飞行员做出超出包线的动作</w:t>
      </w:r>
      <w:r>
        <w:t xml:space="preserve"> </w:t>
      </w:r>
      <w:r>
        <w:rPr>
          <w:rFonts w:hint="eastAsia"/>
        </w:rPr>
        <w:t xml:space="preserve">[11-3]。水利系统的安全包络做同样的事情：为水位、流量、压力、闸门开度等关键变量定义安全运行区间，控制系统在区间内自主优化，但绝不越界。在可靠性工程的经典分类中，这种”内生化安全约束”属于故障预防（fault</w:t>
      </w:r>
      <w:r>
        <w:t xml:space="preserve"> </w:t>
      </w:r>
      <w:r>
        <w:rPr>
          <w:rFonts w:hint="eastAsia"/>
        </w:rPr>
        <w:t xml:space="preserve">prevention）与故障容忍（fault</w:t>
      </w:r>
      <w:r>
        <w:t xml:space="preserve"> </w:t>
      </w:r>
      <w:r>
        <w:rPr>
          <w:rFonts w:hint="eastAsia"/>
        </w:rPr>
        <w:t xml:space="preserve">tolerance）的融合策略</w:t>
      </w:r>
      <w:r>
        <w:t xml:space="preserve"> [11-5]。</w:t>
      </w:r>
    </w:p>
    <w:bookmarkEnd w:id="9"/>
    <w:bookmarkStart w:id="10" w:name="安全包络与第七章原理的关系"/>
    <w:p>
      <w:pPr>
        <w:pStyle w:val="Heading3"/>
      </w:pPr>
      <w:r>
        <w:rPr>
          <w:rStyle w:val="SectionNumber"/>
        </w:rPr>
        <w:t xml:space="preserve">1.1.2</w:t>
      </w:r>
      <w:r>
        <w:tab/>
      </w:r>
      <w:r>
        <w:t xml:space="preserve">11.1.2 </w:t>
      </w:r>
      <w:r>
        <w:rPr>
          <w:rFonts w:hint="eastAsia"/>
        </w:rPr>
        <w:t xml:space="preserve">安全包络与第七章原理的关系</w:t>
      </w:r>
    </w:p>
    <w:p>
      <w:pPr>
        <w:pStyle w:val="FirstParagraph"/>
      </w:pPr>
      <w:r>
        <w:rPr>
          <w:rFonts w:hint="eastAsia"/>
        </w:rPr>
        <w:t xml:space="preserve">安全包络对应第七章原理四（安全包络——先安全，后最优），是八原理中承上启下的关键一环：</w:t>
      </w:r>
    </w:p>
    <w:p>
      <w:pPr>
        <w:pStyle w:val="Compact"/>
        <w:numPr>
          <w:ilvl w:val="0"/>
          <w:numId w:val="1001"/>
        </w:numPr>
      </w:pPr>
      <w:r>
        <w:rPr>
          <w:rFonts w:hint="eastAsia"/>
          <w:b/>
          <w:bCs/>
        </w:rPr>
        <w:t xml:space="preserve">与原理一/二的关系</w:t>
      </w:r>
      <w:r>
        <w:rPr>
          <w:rFonts w:hint="eastAsia"/>
        </w:rPr>
        <w:t xml:space="preserve">：安全包络的三区阈值需要依据传递函数（原理一）计算——上游最大扰动在什么条件下会导致下游进入黄区或红区？没有定量映射，安全包络只能凭经验设定。</w:t>
      </w:r>
    </w:p>
    <w:p>
      <w:pPr>
        <w:pStyle w:val="Compact"/>
        <w:numPr>
          <w:ilvl w:val="0"/>
          <w:numId w:val="1001"/>
        </w:numPr>
      </w:pPr>
      <w:r>
        <w:rPr>
          <w:rFonts w:hint="eastAsia"/>
          <w:b/>
          <w:bCs/>
        </w:rPr>
        <w:t xml:space="preserve">与原理三的关系</w:t>
      </w:r>
      <w:r>
        <w:rPr>
          <w:rFonts w:hint="eastAsia"/>
        </w:rPr>
        <w:t xml:space="preserve">：安全包络的约束传播需要分层分布式架构（原理三）支持——当上游水位进入黄区时，下游闸门的安全裕度应自动收紧。</w:t>
      </w:r>
    </w:p>
    <w:p>
      <w:pPr>
        <w:pStyle w:val="Compact"/>
        <w:numPr>
          <w:ilvl w:val="0"/>
          <w:numId w:val="1001"/>
        </w:numPr>
      </w:pPr>
      <w:r>
        <w:rPr>
          <w:rFonts w:hint="eastAsia"/>
          <w:b/>
          <w:bCs/>
        </w:rPr>
        <w:t xml:space="preserve">与原理五的关系</w:t>
      </w:r>
      <w:r>
        <w:rPr>
          <w:rFonts w:hint="eastAsia"/>
        </w:rPr>
        <w:t xml:space="preserve">：安全包络的参数和逻辑必须经过在环验证（原理五）测试，确保在真实工况下正确动作。</w:t>
      </w:r>
    </w:p>
    <w:p>
      <w:pPr>
        <w:pStyle w:val="Compact"/>
        <w:numPr>
          <w:ilvl w:val="0"/>
          <w:numId w:val="1001"/>
        </w:numPr>
      </w:pPr>
      <w:r>
        <w:rPr>
          <w:rFonts w:hint="eastAsia"/>
          <w:b/>
          <w:bCs/>
        </w:rPr>
        <w:t xml:space="preserve">与原理八的关系</w:t>
      </w:r>
      <w:r>
        <w:rPr>
          <w:rFonts w:hint="eastAsia"/>
        </w:rPr>
        <w:t xml:space="preserve">：安全包络对自主演进（原理八）施加硬约束——任何学习结果都不得突破安全包络。</w:t>
      </w:r>
    </w:p>
    <w:bookmarkEnd w:id="10"/>
    <w:bookmarkStart w:id="11" w:name="安全包络的设计流程"/>
    <w:p>
      <w:pPr>
        <w:pStyle w:val="Heading3"/>
      </w:pPr>
      <w:r>
        <w:rPr>
          <w:rStyle w:val="SectionNumber"/>
        </w:rPr>
        <w:t xml:space="preserve">1.1.3</w:t>
      </w:r>
      <w:r>
        <w:tab/>
      </w:r>
      <w:r>
        <w:t xml:space="preserve">11.1.3 </w:t>
      </w:r>
      <w:r>
        <w:rPr>
          <w:rFonts w:hint="eastAsia"/>
        </w:rPr>
        <w:t xml:space="preserve">安全包络的设计流程</w:t>
      </w:r>
    </w:p>
    <w:p>
      <w:pPr>
        <w:pStyle w:val="FirstParagraph"/>
      </w:pPr>
      <w:r>
        <w:rPr>
          <w:rFonts w:hint="eastAsia"/>
        </w:rPr>
        <w:t xml:space="preserve">安全包络的设计遵循”自顶向下、逐级细化”的流程：</w:t>
      </w:r>
    </w:p>
    <w:p>
      <w:pPr>
        <w:pStyle w:val="BodyText"/>
      </w:pPr>
      <w:r>
        <w:rPr>
          <w:rFonts w:hint="eastAsia"/>
          <w:b/>
          <w:bCs/>
        </w:rPr>
        <w:t xml:space="preserve">第一步：识别关键变量</w:t>
      </w:r>
      <w:r>
        <w:rPr>
          <w:rFonts w:hint="eastAsia"/>
        </w:rPr>
        <w:t xml:space="preserve">。不是所有变量都需要安全包络保护。关键变量的选择标准是：(1)</w:t>
      </w:r>
      <w:r>
        <w:t xml:space="preserve"> </w:t>
      </w:r>
      <w:r>
        <w:rPr>
          <w:rFonts w:hint="eastAsia"/>
        </w:rPr>
        <w:t xml:space="preserve">越限后可能导致安全事故（如水位超限导致溢坝）；(2)</w:t>
      </w:r>
      <w:r>
        <w:t xml:space="preserve"> </w:t>
      </w:r>
      <w:r>
        <w:rPr>
          <w:rFonts w:hint="eastAsia"/>
        </w:rPr>
        <w:t xml:space="preserve">越限后可能导致设备损坏（如泵机过温）；(3)</w:t>
      </w:r>
      <w:r>
        <w:t xml:space="preserve"> </w:t>
      </w:r>
      <w:r>
        <w:rPr>
          <w:rFonts w:hint="eastAsia"/>
        </w:rPr>
        <w:t xml:space="preserve">越限后可能导致服务中断（如管网压力过低导致断供）。典型的关键变量包括：渠道水位、管道压力、闸门开度、泵站出力、水质指标等。</w:t>
      </w:r>
    </w:p>
    <w:p>
      <w:pPr>
        <w:pStyle w:val="BodyText"/>
      </w:pPr>
      <w:r>
        <w:rPr>
          <w:rFonts w:hint="eastAsia"/>
          <w:b/>
          <w:bCs/>
        </w:rPr>
        <w:t xml:space="preserve">第二步：确定三区阈值</w:t>
      </w:r>
      <w:r>
        <w:rPr>
          <w:rFonts w:hint="eastAsia"/>
        </w:rPr>
        <w:t xml:space="preserve">。对每个关键变量，定义绿区（正常运行域）、黄区（预警运行域）、红区（紧急保护域）的上下限。阈值确定需要综合考虑：设计标准（如渠道堤顶超高）、设备参数（如泵机允许过载时间）、运行经验（如历史最高/最低水位）、法规要求（如生态流量下限）。</w:t>
      </w:r>
    </w:p>
    <w:p>
      <w:pPr>
        <w:pStyle w:val="BodyText"/>
      </w:pPr>
      <w:r>
        <w:rPr>
          <w:rFonts w:hint="eastAsia"/>
          <w:b/>
          <w:bCs/>
        </w:rPr>
        <w:t xml:space="preserve">三区的数学定义</w:t>
      </w:r>
      <w:r>
        <w:rPr>
          <w:rFonts w:hint="eastAsia"/>
        </w:rPr>
        <w:t xml:space="preserve">：设关键变量为</w:t>
      </w:r>
      <w:r>
        <w:t xml:space="preserve"> </w:t>
      </w:r>
      <m:oMath>
        <m:r>
          <m:t>x</m:t>
        </m:r>
      </m:oMath>
      <w:r>
        <w:rPr>
          <w:rFonts w:hint="eastAsia"/>
        </w:rPr>
        <w:t xml:space="preserve">，设计运行范围为</w:t>
      </w:r>
      <w:r>
        <w:t xml:space="preserve"> </w:t>
      </w:r>
      <m:oMath>
        <m:r>
          <m:rPr>
            <m:sty m:val="p"/>
          </m:rPr>
          <m:t>[</m:t>
        </m:r>
        <m:sSub>
          <m:e>
            <m:r>
              <m:t>x</m:t>
            </m:r>
          </m:e>
          <m:sub>
            <m:r>
              <m:rPr>
                <m:sty m:val="p"/>
              </m:rPr>
              <m:t>min</m:t>
            </m:r>
          </m:sub>
        </m:sSub>
        <m:r>
          <m:rPr>
            <m:sty m:val="p"/>
          </m:rPr>
          <m:t>,</m:t>
        </m:r>
        <m:sSub>
          <m:e>
            <m:r>
              <m:t>x</m:t>
            </m:r>
          </m:e>
          <m:sub>
            <m:r>
              <m:rPr>
                <m:sty m:val="p"/>
              </m:rPr>
              <m:t>max</m:t>
            </m:r>
          </m:sub>
        </m:sSub>
        <m:r>
          <m:rPr>
            <m:sty m:val="p"/>
          </m:rPr>
          <m:t>]</m:t>
        </m:r>
      </m:oMath>
      <w:r>
        <w:rPr>
          <w:rFonts w:hint="eastAsia"/>
        </w:rPr>
        <w:t xml:space="preserve">，安全裕度为</w:t>
      </w:r>
      <w:r>
        <w:t xml:space="preserve"> </w:t>
      </w:r>
      <m:oMath>
        <m:r>
          <m:t>δ</m:t>
        </m:r>
      </m:oMath>
      <w:r>
        <w:rPr>
          <w:rFonts w:hint="eastAsia"/>
        </w:rPr>
        <w:t xml:space="preserve">（通常取设计范围的5-15%），则三区定义为：</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rPr>
                        <m:nor/>
                        <m:sty m:val="p"/>
                      </m:rPr>
                      <m:t>绿区（Green Zone）:</m:t>
                    </m:r>
                  </m:e>
                  <m:e>
                    <m:r>
                      <m:t>x</m:t>
                    </m:r>
                    <m:r>
                      <m:rPr>
                        <m:sty m:val="p"/>
                      </m:rPr>
                      <m:t>∈</m:t>
                    </m:r>
                    <m:r>
                      <m:rPr>
                        <m:sty m:val="p"/>
                      </m:rPr>
                      <m:t>[</m:t>
                    </m:r>
                    <m:sSub>
                      <m:e>
                        <m:r>
                          <m:t>x</m:t>
                        </m:r>
                      </m:e>
                      <m:sub>
                        <m:r>
                          <m:rPr>
                            <m:sty m:val="p"/>
                          </m:rPr>
                          <m:t>min</m:t>
                        </m:r>
                      </m:sub>
                    </m:sSub>
                    <m:r>
                      <m:rPr>
                        <m:sty m:val="p"/>
                      </m:rPr>
                      <m:t>+</m:t>
                    </m:r>
                    <m:r>
                      <m:t>δ</m:t>
                    </m:r>
                    <m:r>
                      <m:rPr>
                        <m:sty m:val="p"/>
                      </m:rPr>
                      <m:t>,</m:t>
                    </m:r>
                    <m:sSub>
                      <m:e>
                        <m:r>
                          <m:t>x</m:t>
                        </m:r>
                      </m:e>
                      <m:sub>
                        <m:r>
                          <m:rPr>
                            <m:sty m:val="p"/>
                          </m:rPr>
                          <m:t>max</m:t>
                        </m:r>
                      </m:sub>
                    </m:sSub>
                    <m:r>
                      <m:rPr>
                        <m:sty m:val="p"/>
                      </m:rPr>
                      <m:t>−</m:t>
                    </m:r>
                    <m:r>
                      <m:t>δ</m:t>
                    </m:r>
                    <m:r>
                      <m:rPr>
                        <m:sty m:val="p"/>
                      </m:rPr>
                      <m:t>]</m:t>
                    </m:r>
                  </m:e>
                </m:mr>
                <m:mr>
                  <m:e>
                    <m:r>
                      <m:rPr>
                        <m:nor/>
                        <m:sty m:val="p"/>
                      </m:rPr>
                      <m:t>黄区（Yellow Zone）:</m:t>
                    </m:r>
                  </m:e>
                  <m:e>
                    <m:r>
                      <m:t>x</m:t>
                    </m:r>
                    <m:r>
                      <m:rPr>
                        <m:sty m:val="p"/>
                      </m:rPr>
                      <m:t>∈</m:t>
                    </m:r>
                    <m:r>
                      <m:rPr>
                        <m:sty m:val="p"/>
                      </m:rPr>
                      <m:t>[</m:t>
                    </m:r>
                    <m:sSub>
                      <m:e>
                        <m:r>
                          <m:t>x</m:t>
                        </m:r>
                      </m:e>
                      <m:sub>
                        <m:r>
                          <m:rPr>
                            <m:sty m:val="p"/>
                          </m:rPr>
                          <m:t>min</m:t>
                        </m:r>
                      </m:sub>
                    </m:sSub>
                    <m:r>
                      <m:rPr>
                        <m:sty m:val="p"/>
                      </m:rPr>
                      <m:t>,</m:t>
                    </m:r>
                    <m:sSub>
                      <m:e>
                        <m:r>
                          <m:t>x</m:t>
                        </m:r>
                      </m:e>
                      <m:sub>
                        <m:r>
                          <m:rPr>
                            <m:sty m:val="p"/>
                          </m:rPr>
                          <m:t>min</m:t>
                        </m:r>
                      </m:sub>
                    </m:sSub>
                    <m:r>
                      <m:rPr>
                        <m:sty m:val="p"/>
                      </m:rPr>
                      <m:t>+</m:t>
                    </m:r>
                    <m:r>
                      <m:t>δ</m:t>
                    </m:r>
                    <m:r>
                      <m:rPr>
                        <m:sty m:val="p"/>
                      </m:rPr>
                      <m:t>)</m:t>
                    </m:r>
                    <m:r>
                      <m:rPr>
                        <m:sty m:val="p"/>
                      </m:rPr>
                      <m:t>∪</m:t>
                    </m:r>
                    <m:r>
                      <m:rPr>
                        <m:sty m:val="p"/>
                      </m:rPr>
                      <m:t>(</m:t>
                    </m:r>
                    <m:sSub>
                      <m:e>
                        <m:r>
                          <m:t>x</m:t>
                        </m:r>
                      </m:e>
                      <m:sub>
                        <m:r>
                          <m:rPr>
                            <m:sty m:val="p"/>
                          </m:rPr>
                          <m:t>max</m:t>
                        </m:r>
                      </m:sub>
                    </m:sSub>
                    <m:r>
                      <m:rPr>
                        <m:sty m:val="p"/>
                      </m:rPr>
                      <m:t>−</m:t>
                    </m:r>
                    <m:r>
                      <m:t>δ</m:t>
                    </m:r>
                    <m:r>
                      <m:rPr>
                        <m:sty m:val="p"/>
                      </m:rPr>
                      <m:t>,</m:t>
                    </m:r>
                    <m:sSub>
                      <m:e>
                        <m:r>
                          <m:t>x</m:t>
                        </m:r>
                      </m:e>
                      <m:sub>
                        <m:r>
                          <m:rPr>
                            <m:sty m:val="p"/>
                          </m:rPr>
                          <m:t>max</m:t>
                        </m:r>
                      </m:sub>
                    </m:sSub>
                    <m:r>
                      <m:rPr>
                        <m:sty m:val="p"/>
                      </m:rPr>
                      <m:t>]</m:t>
                    </m:r>
                  </m:e>
                </m:mr>
                <m:mr>
                  <m:e>
                    <m:r>
                      <m:rPr>
                        <m:nor/>
                        <m:sty m:val="p"/>
                      </m:rPr>
                      <m:t>红区（Red Zone）:</m:t>
                    </m:r>
                  </m:e>
                  <m:e>
                    <m:r>
                      <m:t>x</m:t>
                    </m:r>
                    <m:r>
                      <m:rPr>
                        <m:sty m:val="p"/>
                      </m:rPr>
                      <m:t>∉</m:t>
                    </m:r>
                    <m:r>
                      <m:rPr>
                        <m:sty m:val="p"/>
                      </m:rPr>
                      <m:t>[</m:t>
                    </m:r>
                    <m:sSub>
                      <m:e>
                        <m:r>
                          <m:t>x</m:t>
                        </m:r>
                      </m:e>
                      <m:sub>
                        <m:r>
                          <m:rPr>
                            <m:sty m:val="p"/>
                          </m:rPr>
                          <m:t>min</m:t>
                        </m:r>
                      </m:sub>
                    </m:sSub>
                    <m:r>
                      <m:rPr>
                        <m:sty m:val="p"/>
                      </m:rPr>
                      <m:t>,</m:t>
                    </m:r>
                    <m:sSub>
                      <m:e>
                        <m:r>
                          <m:t>x</m:t>
                        </m:r>
                      </m:e>
                      <m:sub>
                        <m:r>
                          <m:rPr>
                            <m:sty m:val="p"/>
                          </m:rPr>
                          <m:t>max</m:t>
                        </m:r>
                      </m:sub>
                    </m:sSub>
                    <m:r>
                      <m:rPr>
                        <m:sty m:val="p"/>
                      </m:rPr>
                      <m:t>]</m:t>
                    </m:r>
                  </m:e>
                </m:mr>
              </m:m>
            </m:e>
          </m:d>
        </m:oMath>
      </m:oMathPara>
    </w:p>
    <w:p>
      <w:pPr>
        <w:pStyle w:val="FirstParagraph"/>
      </w:pPr>
      <w:r>
        <w:rPr>
          <w:rFonts w:hint="eastAsia"/>
          <w:b/>
          <w:bCs/>
        </w:rPr>
        <w:t xml:space="preserve">阈值计算示例</w:t>
      </w:r>
      <w:r>
        <w:rPr>
          <w:rFonts w:hint="eastAsia"/>
        </w:rPr>
        <w:t xml:space="preserve">：某渠道设计水位范围</w:t>
      </w:r>
      <w:r>
        <w:t xml:space="preserve"> </w:t>
      </w:r>
      <m:oMath>
        <m:r>
          <m:rPr>
            <m:sty m:val="p"/>
          </m:rPr>
          <m:t>[</m:t>
        </m:r>
        <m:r>
          <m:t>2.0</m:t>
        </m:r>
        <m:r>
          <m:rPr>
            <m:sty m:val="p"/>
          </m:rPr>
          <m:t>,</m:t>
        </m:r>
        <m:r>
          <m:t>3.6</m:t>
        </m:r>
        <m:r>
          <m:rPr>
            <m:sty m:val="p"/>
          </m:rPr>
          <m:t>]</m:t>
        </m:r>
      </m:oMath>
      <w:r>
        <w:t xml:space="preserve"> </w:t>
      </w:r>
      <w:r>
        <w:rPr>
          <w:rFonts w:hint="eastAsia"/>
        </w:rPr>
        <w:t xml:space="preserve">m，历史最高水位3.8</w:t>
      </w:r>
      <w:r>
        <w:t xml:space="preserve"> </w:t>
      </w:r>
      <w:r>
        <w:rPr>
          <w:rFonts w:hint="eastAsia"/>
        </w:rPr>
        <w:t xml:space="preserve">m，堤顶超高0.5</w:t>
      </w:r>
      <w:r>
        <w:t xml:space="preserve"> </w:t>
      </w:r>
      <w:r>
        <w:rPr>
          <w:rFonts w:hint="eastAsia"/>
        </w:rPr>
        <w:t xml:space="preserve">m（即绝对上限4.1</w:t>
      </w:r>
      <w:r>
        <w:t xml:space="preserve"> </w:t>
      </w:r>
      <w:r>
        <w:rPr>
          <w:rFonts w:hint="eastAsia"/>
        </w:rPr>
        <w:t xml:space="preserve">m）。取安全裕度</w:t>
      </w:r>
      <w:r>
        <w:t xml:space="preserve"> </w:t>
      </w:r>
      <m:oMath>
        <m:r>
          <m:t>δ</m:t>
        </m:r>
        <m:r>
          <m:rPr>
            <m:sty m:val="p"/>
          </m:rPr>
          <m:t>=</m:t>
        </m:r>
        <m:r>
          <m:t>0.2</m:t>
        </m:r>
      </m:oMath>
      <w:r>
        <w:t xml:space="preserve"> </w:t>
      </w:r>
      <w:r>
        <w:rPr>
          <w:rFonts w:hint="eastAsia"/>
        </w:rPr>
        <w:t xml:space="preserve">m（约为设计范围的12.5%），则：</w:t>
      </w:r>
    </w:p>
    <w:p>
      <w:pPr>
        <w:pStyle w:val="Compact"/>
        <w:numPr>
          <w:ilvl w:val="0"/>
          <w:numId w:val="1002"/>
        </w:numPr>
      </w:pPr>
      <w:r>
        <w:rPr>
          <w:rFonts w:hint="eastAsia"/>
        </w:rPr>
        <w:t xml:space="preserve">绿区：</w:t>
      </w:r>
      <m:oMath>
        <m:r>
          <m:rPr>
            <m:sty m:val="p"/>
          </m:rPr>
          <m:t>[</m:t>
        </m:r>
        <m:r>
          <m:t>2.2</m:t>
        </m:r>
        <m:r>
          <m:rPr>
            <m:sty m:val="p"/>
          </m:rPr>
          <m:t>,</m:t>
        </m:r>
        <m:r>
          <m:t>3.4</m:t>
        </m:r>
        <m:r>
          <m:rPr>
            <m:sty m:val="p"/>
          </m:rPr>
          <m:t>]</m:t>
        </m:r>
      </m:oMath>
      <w:r>
        <w:t xml:space="preserve"> </w:t>
      </w:r>
      <w:r>
        <w:rPr>
          <w:rFonts w:hint="eastAsia"/>
        </w:rPr>
        <w:t xml:space="preserve">m（正常运行，MPC自由优化）</w:t>
      </w:r>
    </w:p>
    <w:p>
      <w:pPr>
        <w:pStyle w:val="Compact"/>
        <w:numPr>
          <w:ilvl w:val="0"/>
          <w:numId w:val="1002"/>
        </w:numPr>
      </w:pPr>
      <w:r>
        <w:rPr>
          <w:rFonts w:hint="eastAsia"/>
        </w:rPr>
        <w:t xml:space="preserve">黄区下限：</w:t>
      </w:r>
      <m:oMath>
        <m:r>
          <m:rPr>
            <m:sty m:val="p"/>
          </m:rPr>
          <m:t>[</m:t>
        </m:r>
        <m:r>
          <m:t>2.0</m:t>
        </m:r>
        <m:r>
          <m:rPr>
            <m:sty m:val="p"/>
          </m:rPr>
          <m:t>,</m:t>
        </m:r>
        <m:r>
          <m:t>2.2</m:t>
        </m:r>
        <m:r>
          <m:rPr>
            <m:sty m:val="p"/>
          </m:rPr>
          <m:t>)</m:t>
        </m:r>
      </m:oMath>
      <w:r>
        <w:t xml:space="preserve"> </w:t>
      </w:r>
      <w:r>
        <w:rPr>
          <w:rFonts w:hint="eastAsia"/>
        </w:rPr>
        <w:t xml:space="preserve">m（接近低水位，收紧下游闸门调节幅度）</w:t>
      </w:r>
    </w:p>
    <w:p>
      <w:pPr>
        <w:pStyle w:val="Compact"/>
        <w:numPr>
          <w:ilvl w:val="0"/>
          <w:numId w:val="1002"/>
        </w:numPr>
      </w:pPr>
      <w:r>
        <w:rPr>
          <w:rFonts w:hint="eastAsia"/>
        </w:rPr>
        <w:t xml:space="preserve">黄区上限：</w:t>
      </w:r>
      <m:oMath>
        <m:r>
          <m:rPr>
            <m:sty m:val="p"/>
          </m:rPr>
          <m:t>(</m:t>
        </m:r>
        <m:r>
          <m:t>3.4</m:t>
        </m:r>
        <m:r>
          <m:rPr>
            <m:sty m:val="p"/>
          </m:rPr>
          <m:t>,</m:t>
        </m:r>
        <m:r>
          <m:t>3.6</m:t>
        </m:r>
        <m:r>
          <m:rPr>
            <m:sty m:val="p"/>
          </m:rPr>
          <m:t>]</m:t>
        </m:r>
      </m:oMath>
      <w:r>
        <w:t xml:space="preserve"> </w:t>
      </w:r>
      <w:r>
        <w:rPr>
          <w:rFonts w:hint="eastAsia"/>
        </w:rPr>
        <w:t xml:space="preserve">m（接近高水位，增大泄流权重）</w:t>
      </w:r>
    </w:p>
    <w:p>
      <w:pPr>
        <w:pStyle w:val="Compact"/>
        <w:numPr>
          <w:ilvl w:val="0"/>
          <w:numId w:val="1002"/>
        </w:numPr>
      </w:pPr>
      <w:r>
        <w:rPr>
          <w:rFonts w:hint="eastAsia"/>
        </w:rPr>
        <w:t xml:space="preserve">红区下限：</w:t>
      </w:r>
      <m:oMath>
        <m:r>
          <m:rPr>
            <m:sty m:val="p"/>
          </m:rPr>
          <m:t>&lt;</m:t>
        </m:r>
        <m:r>
          <m:t>2.0</m:t>
        </m:r>
      </m:oMath>
      <w:r>
        <w:t xml:space="preserve"> </w:t>
      </w:r>
      <w:r>
        <w:rPr>
          <w:rFonts w:hint="eastAsia"/>
        </w:rPr>
        <w:t xml:space="preserve">m（触发低水位保护，强制关闭下游闸门）</w:t>
      </w:r>
    </w:p>
    <w:p>
      <w:pPr>
        <w:pStyle w:val="Compact"/>
        <w:numPr>
          <w:ilvl w:val="0"/>
          <w:numId w:val="1002"/>
        </w:numPr>
      </w:pPr>
      <w:r>
        <w:rPr>
          <w:rFonts w:hint="eastAsia"/>
        </w:rPr>
        <w:t xml:space="preserve">红区上限：</w:t>
      </w:r>
      <m:oMath>
        <m:r>
          <m:rPr>
            <m:sty m:val="p"/>
          </m:rPr>
          <m:t>&gt;</m:t>
        </m:r>
        <m:r>
          <m:t>3.6</m:t>
        </m:r>
      </m:oMath>
      <w:r>
        <w:t xml:space="preserve"> </w:t>
      </w:r>
      <w:r>
        <w:rPr>
          <w:rFonts w:hint="eastAsia"/>
        </w:rPr>
        <w:t xml:space="preserve">m（触发高水位保护，强制开启泄洪闸）</w:t>
      </w:r>
    </w:p>
    <w:p>
      <w:pPr>
        <w:pStyle w:val="FirstParagraph"/>
      </w:pPr>
      <w:r>
        <w:rPr>
          <w:rFonts w:hint="eastAsia"/>
          <w:b/>
          <w:bCs/>
        </w:rPr>
        <w:t xml:space="preserve">安全裕度</w:t>
      </w:r>
      <w:r>
        <w:rPr>
          <w:b/>
          <w:bCs/>
        </w:rPr>
        <w:t xml:space="preserve"> </w:t>
      </w:r>
      <m:oMath>
        <m:r>
          <m:t>δ</m:t>
        </m:r>
      </m:oMath>
      <w:r>
        <w:rPr>
          <w:b/>
          <w:bCs/>
        </w:rPr>
        <w:t xml:space="preserve"> </w:t>
      </w:r>
      <w:r>
        <w:rPr>
          <w:rFonts w:hint="eastAsia"/>
          <w:b/>
          <w:bCs/>
        </w:rPr>
        <w:t xml:space="preserve">的确定方法</w:t>
      </w:r>
      <w:r>
        <w:rPr>
          <w:rFonts w:hint="eastAsia"/>
        </w:rPr>
        <w:t xml:space="preserve">：</w:t>
      </w:r>
      <w:r>
        <w:t xml:space="preserve"> </w:t>
      </w:r>
      <w:r>
        <w:t xml:space="preserve">1.</w:t>
      </w:r>
      <w:r>
        <w:t xml:space="preserve"> </w:t>
      </w:r>
      <w:r>
        <w:rPr>
          <w:rFonts w:hint="eastAsia"/>
          <w:b/>
          <w:bCs/>
        </w:rPr>
        <w:t xml:space="preserve">基于扰动分析</w:t>
      </w:r>
      <w:r>
        <w:rPr>
          <w:rFonts w:hint="eastAsia"/>
        </w:rPr>
        <w:t xml:space="preserve">：</w:t>
      </w:r>
      <m:oMath>
        <m:r>
          <m:t>δ</m:t>
        </m:r>
        <m:r>
          <m:rPr>
            <m:sty m:val="p"/>
          </m:rPr>
          <m:t>≥</m:t>
        </m:r>
        <m:r>
          <m:rPr>
            <m:sty m:val="p"/>
          </m:rPr>
          <m:t>max</m:t>
        </m:r>
        <m:r>
          <m:rPr>
            <m:sty m:val="p"/>
          </m:rPr>
          <m:t>{</m:t>
        </m:r>
        <m:r>
          <m:rPr>
            <m:sty m:val="p"/>
          </m:rPr>
          <m:t>|</m:t>
        </m:r>
        <m:r>
          <m:rPr>
            <m:sty m:val="p"/>
          </m:rPr>
          <m:t>Δ</m:t>
        </m:r>
        <m:sSub>
          <m:e>
            <m:r>
              <m:t>x</m:t>
            </m:r>
          </m:e>
          <m:sub>
            <m:r>
              <m:rPr>
                <m:nor/>
                <m:sty m:val="p"/>
              </m:rPr>
              <m:t>disturbance</m:t>
            </m:r>
          </m:sub>
        </m:sSub>
        <m:r>
          <m:rPr>
            <m:sty m:val="p"/>
          </m:rPr>
          <m:t>|</m:t>
        </m:r>
        <m:r>
          <m:rPr>
            <m:sty m:val="p"/>
          </m:rPr>
          <m:t>}</m:t>
        </m:r>
      </m:oMath>
      <w:r>
        <w:rPr>
          <w:rFonts w:hint="eastAsia"/>
        </w:rPr>
        <w:t xml:space="preserve">，其中</w:t>
      </w:r>
      <w:r>
        <w:t xml:space="preserve"> </w:t>
      </w:r>
      <m:oMath>
        <m:r>
          <m:rPr>
            <m:sty m:val="p"/>
          </m:rPr>
          <m:t>Δ</m:t>
        </m:r>
        <m:sSub>
          <m:e>
            <m:r>
              <m:t>x</m:t>
            </m:r>
          </m:e>
          <m:sub>
            <m:r>
              <m:rPr>
                <m:nor/>
                <m:sty m:val="p"/>
              </m:rPr>
              <m:t>disturbance</m:t>
            </m:r>
          </m:sub>
        </m:sSub>
      </m:oMath>
      <w:r>
        <w:t xml:space="preserve"> </w:t>
      </w:r>
      <w:r>
        <w:rPr>
          <w:rFonts w:hint="eastAsia"/>
        </w:rPr>
        <w:t xml:space="preserve">为最大预期扰动引起的水位变化（可通过传递函数计算）</w:t>
      </w:r>
      <w:r>
        <w:t xml:space="preserve"> </w:t>
      </w:r>
      <w:r>
        <w:t xml:space="preserve">2.</w:t>
      </w:r>
      <w:r>
        <w:t xml:space="preserve"> </w:t>
      </w:r>
      <w:r>
        <w:rPr>
          <w:rFonts w:hint="eastAsia"/>
          <w:b/>
          <w:bCs/>
        </w:rPr>
        <w:t xml:space="preserve">基于历史数据</w:t>
      </w:r>
      <w:r>
        <w:rPr>
          <w:rFonts w:hint="eastAsia"/>
        </w:rPr>
        <w:t xml:space="preserve">：</w:t>
      </w:r>
      <m:oMath>
        <m:r>
          <m:t>δ</m:t>
        </m:r>
        <m:r>
          <m:rPr>
            <m:sty m:val="p"/>
          </m:rPr>
          <m:t>=</m:t>
        </m:r>
        <m:r>
          <m:t>k</m:t>
        </m:r>
        <m:r>
          <m:rPr>
            <m:sty m:val="p"/>
          </m:rPr>
          <m:t>⋅</m:t>
        </m:r>
        <m:sSub>
          <m:e>
            <m:r>
              <m:t>σ</m:t>
            </m:r>
          </m:e>
          <m:sub>
            <m:r>
              <m:t>x</m:t>
            </m:r>
          </m:sub>
        </m:sSub>
      </m:oMath>
      <w:r>
        <w:rPr>
          <w:rFonts w:hint="eastAsia"/>
        </w:rPr>
        <w:t xml:space="preserve">，其中</w:t>
      </w:r>
      <w:r>
        <w:t xml:space="preserve"> </w:t>
      </w:r>
      <m:oMath>
        <m:sSub>
          <m:e>
            <m:r>
              <m:t>σ</m:t>
            </m:r>
          </m:e>
          <m:sub>
            <m:r>
              <m:t>x</m:t>
            </m:r>
          </m:sub>
        </m:sSub>
      </m:oMath>
      <w:r>
        <w:t xml:space="preserve"> </w:t>
      </w:r>
      <w:r>
        <w:rPr>
          <w:rFonts w:hint="eastAsia"/>
        </w:rPr>
        <w:t xml:space="preserve">为历史水位标准差，</w:t>
      </w:r>
      <m:oMath>
        <m:r>
          <m:t>k</m:t>
        </m:r>
        <m:r>
          <m:rPr>
            <m:sty m:val="p"/>
          </m:rPr>
          <m:t>=</m:t>
        </m:r>
        <m:r>
          <m:t>2</m:t>
        </m:r>
        <m:r>
          <m:rPr>
            <m:sty m:val="p"/>
          </m:rPr>
          <m:t>∼</m:t>
        </m:r>
        <m:r>
          <m:t>3</m:t>
        </m:r>
      </m:oMath>
      <w:r>
        <w:rPr>
          <w:rFonts w:hint="eastAsia"/>
        </w:rPr>
        <w:t xml:space="preserve">（对应95-99.7%置信区间）</w:t>
      </w:r>
      <w:r>
        <w:t xml:space="preserve"> </w:t>
      </w:r>
      <w:r>
        <w:t xml:space="preserve">3.</w:t>
      </w:r>
      <w:r>
        <w:t xml:space="preserve"> </w:t>
      </w:r>
      <w:r>
        <w:rPr>
          <w:rFonts w:hint="eastAsia"/>
          <w:b/>
          <w:bCs/>
        </w:rPr>
        <w:t xml:space="preserve">基于响应时间</w:t>
      </w:r>
      <w:r>
        <w:rPr>
          <w:rFonts w:hint="eastAsia"/>
        </w:rPr>
        <w:t xml:space="preserve">：</w:t>
      </w:r>
      <m:oMath>
        <m:r>
          <m:t>δ</m:t>
        </m:r>
        <m:r>
          <m:rPr>
            <m:sty m:val="p"/>
          </m:rPr>
          <m:t>≥</m:t>
        </m:r>
        <m:sSub>
          <m:e>
            <m:r>
              <m:t>v</m:t>
            </m:r>
          </m:e>
          <m:sub>
            <m:r>
              <m:rPr>
                <m:sty m:val="p"/>
              </m:rPr>
              <m:t>max</m:t>
            </m:r>
          </m:sub>
        </m:sSub>
        <m:r>
          <m:rPr>
            <m:sty m:val="p"/>
          </m:rPr>
          <m:t>⋅</m:t>
        </m:r>
        <m:sSub>
          <m:e>
            <m:r>
              <m:t>T</m:t>
            </m:r>
          </m:e>
          <m:sub>
            <m:r>
              <m:rPr>
                <m:nor/>
                <m:sty m:val="p"/>
              </m:rPr>
              <m:t>response</m:t>
            </m:r>
          </m:sub>
        </m:sSub>
      </m:oMath>
      <w:r>
        <w:rPr>
          <w:rFonts w:hint="eastAsia"/>
        </w:rPr>
        <w:t xml:space="preserve">，其中</w:t>
      </w:r>
      <w:r>
        <w:t xml:space="preserve"> </w:t>
      </w:r>
      <m:oMath>
        <m:sSub>
          <m:e>
            <m:r>
              <m:t>v</m:t>
            </m:r>
          </m:e>
          <m:sub>
            <m:r>
              <m:rPr>
                <m:sty m:val="p"/>
              </m:rPr>
              <m:t>max</m:t>
            </m:r>
          </m:sub>
        </m:sSub>
      </m:oMath>
      <w:r>
        <w:t xml:space="preserve"> </w:t>
      </w:r>
      <w:r>
        <w:rPr>
          <w:rFonts w:hint="eastAsia"/>
        </w:rPr>
        <w:t xml:space="preserve">为最大水位变化速率，</w:t>
      </w:r>
      <m:oMath>
        <m:sSub>
          <m:e>
            <m:r>
              <m:t>T</m:t>
            </m:r>
          </m:e>
          <m:sub>
            <m:r>
              <m:rPr>
                <m:nor/>
                <m:sty m:val="p"/>
              </m:rPr>
              <m:t>response</m:t>
            </m:r>
          </m:sub>
        </m:sSub>
      </m:oMath>
      <w:r>
        <w:t xml:space="preserve"> </w:t>
      </w:r>
      <w:r>
        <w:rPr>
          <w:rFonts w:hint="eastAsia"/>
        </w:rPr>
        <w:t xml:space="preserve">为控制系统响应时间</w:t>
      </w:r>
      <w:r>
        <w:t xml:space="preserve"> </w:t>
      </w:r>
      <w:r>
        <w:t xml:space="preserve">4.</w:t>
      </w:r>
      <w:r>
        <w:t xml:space="preserve"> </w:t>
      </w:r>
      <w:r>
        <w:rPr>
          <w:rFonts w:hint="eastAsia"/>
          <w:b/>
          <w:bCs/>
        </w:rPr>
        <w:t xml:space="preserve">基于传递函数参数</w:t>
      </w:r>
      <w:r>
        <w:rPr>
          <w:rFonts w:hint="eastAsia"/>
        </w:rPr>
        <w:t xml:space="preserve">：</w:t>
      </w:r>
      <m:oMath>
        <m:r>
          <m:t>δ</m:t>
        </m:r>
        <m:r>
          <m:rPr>
            <m:sty m:val="p"/>
          </m:rPr>
          <m:t>≥</m:t>
        </m:r>
        <m:sSub>
          <m:e>
            <m:r>
              <m:t>v</m:t>
            </m:r>
          </m:e>
          <m:sub>
            <m:r>
              <m:rPr>
                <m:sty m:val="p"/>
              </m:rPr>
              <m:t>max</m:t>
            </m:r>
          </m:sub>
        </m:sSub>
        <m:r>
          <m:rPr>
            <m:sty m:val="p"/>
          </m:rPr>
          <m:t>(</m:t>
        </m:r>
        <m:sSub>
          <m:e>
            <m:r>
              <m:t>τ</m:t>
            </m:r>
          </m:e>
          <m:sub>
            <m:r>
              <m:t>m</m:t>
            </m:r>
          </m:sub>
        </m:sSub>
        <m:r>
          <m:rPr>
            <m:sty m:val="p"/>
          </m:rPr>
          <m:t>+</m:t>
        </m:r>
        <m:sSub>
          <m:e>
            <m:r>
              <m:t>τ</m:t>
            </m:r>
          </m:e>
          <m:sub>
            <m:r>
              <m:t>d</m:t>
            </m:r>
          </m:sub>
        </m:sSub>
        <m:r>
          <m:rPr>
            <m:sty m:val="p"/>
          </m:rPr>
          <m:t>+</m:t>
        </m:r>
        <m:sSub>
          <m:e>
            <m:r>
              <m:t>τ</m:t>
            </m:r>
          </m:e>
          <m:sub>
            <m:r>
              <m:t>e</m:t>
            </m:r>
            <m:r>
              <m:t>x</m:t>
            </m:r>
            <m:r>
              <m:t>e</m:t>
            </m:r>
            <m:r>
              <m:t>c</m:t>
            </m:r>
          </m:sub>
        </m:sSub>
        <m:r>
          <m:rPr>
            <m:sty m:val="p"/>
          </m:rPr>
          <m:t>)</m:t>
        </m:r>
        <m:r>
          <m:rPr>
            <m:sty m:val="p"/>
          </m:rPr>
          <m:t>+</m:t>
        </m:r>
        <m:sSub>
          <m:e>
            <m:r>
              <m:t>ε</m:t>
            </m:r>
          </m:e>
          <m:sub>
            <m:r>
              <m:t>m</m:t>
            </m:r>
            <m:r>
              <m:t>o</m:t>
            </m:r>
            <m:r>
              <m:t>d</m:t>
            </m:r>
            <m:r>
              <m:t>e</m:t>
            </m:r>
            <m:r>
              <m:t>l</m:t>
            </m:r>
          </m:sub>
        </m:sSub>
      </m:oMath>
      <w:r>
        <w:rPr>
          <w:rFonts w:hint="eastAsia"/>
        </w:rPr>
        <w:t xml:space="preserve">，其中</w:t>
      </w:r>
      <w:r>
        <w:t xml:space="preserve"> </w:t>
      </w:r>
      <m:oMath>
        <m:sSub>
          <m:e>
            <m:r>
              <m:t>τ</m:t>
            </m:r>
          </m:e>
          <m:sub>
            <m:r>
              <m:t>m</m:t>
            </m:r>
          </m:sub>
        </m:sSub>
      </m:oMath>
      <w:r>
        <w:t xml:space="preserve"> </w:t>
      </w:r>
      <w:r>
        <w:rPr>
          <w:rFonts w:hint="eastAsia"/>
        </w:rPr>
        <w:t xml:space="preserve">为测量时延，</w:t>
      </w:r>
      <m:oMath>
        <m:sSub>
          <m:e>
            <m:r>
              <m:t>τ</m:t>
            </m:r>
          </m:e>
          <m:sub>
            <m:r>
              <m:t>d</m:t>
            </m:r>
          </m:sub>
        </m:sSub>
      </m:oMath>
      <w:r>
        <w:t xml:space="preserve"> </w:t>
      </w:r>
      <w:r>
        <w:rPr>
          <w:rFonts w:hint="eastAsia"/>
        </w:rPr>
        <w:t xml:space="preserve">为传输延迟（见第五章传递函数族），</w:t>
      </w:r>
      <m:oMath>
        <m:sSub>
          <m:e>
            <m:r>
              <m:t>τ</m:t>
            </m:r>
          </m:e>
          <m:sub>
            <m:r>
              <m:t>e</m:t>
            </m:r>
            <m:r>
              <m:t>x</m:t>
            </m:r>
            <m:r>
              <m:t>e</m:t>
            </m:r>
            <m:r>
              <m:t>c</m:t>
            </m:r>
          </m:sub>
        </m:sSub>
      </m:oMath>
      <w:r>
        <w:t xml:space="preserve"> </w:t>
      </w:r>
      <w:r>
        <w:rPr>
          <w:rFonts w:hint="eastAsia"/>
        </w:rPr>
        <w:t xml:space="preserve">为执行器动作时间，</w:t>
      </w:r>
      <m:oMath>
        <m:sSub>
          <m:e>
            <m:r>
              <m:t>ε</m:t>
            </m:r>
          </m:e>
          <m:sub>
            <m:r>
              <m:t>m</m:t>
            </m:r>
            <m:r>
              <m:t>o</m:t>
            </m:r>
            <m:r>
              <m:t>d</m:t>
            </m:r>
            <m:r>
              <m:t>e</m:t>
            </m:r>
            <m:r>
              <m:t>l</m:t>
            </m:r>
          </m:sub>
        </m:sSub>
      </m:oMath>
      <w:r>
        <w:t xml:space="preserve"> </w:t>
      </w:r>
      <w:r>
        <w:rPr>
          <w:rFonts w:hint="eastAsia"/>
        </w:rPr>
        <w:t xml:space="preserve">为模型残差上界。</w:t>
      </w:r>
    </w:p>
    <w:p>
      <w:pPr>
        <w:pStyle w:val="BodyText"/>
      </w:pPr>
      <w:r>
        <w:rPr>
          <w:rFonts w:hint="eastAsia"/>
          <w:b/>
          <w:bCs/>
        </w:rPr>
        <w:t xml:space="preserve">第三步：定义区间的控制策略</w:t>
      </w:r>
      <w:r>
        <w:rPr>
          <w:rFonts w:hint="eastAsia"/>
        </w:rPr>
        <w:t xml:space="preserve">。绿区内按性能优先策略运行（带约束的</w:t>
      </w:r>
      <w:r>
        <w:t xml:space="preserve"> MPC </w:t>
      </w:r>
      <w:r>
        <w:rPr>
          <w:rFonts w:hint="eastAsia"/>
        </w:rPr>
        <w:t xml:space="preserve">自由优化</w:t>
      </w:r>
      <w:r>
        <w:t xml:space="preserve"> </w:t>
      </w:r>
      <w:r>
        <w:rPr>
          <w:rFonts w:hint="eastAsia"/>
        </w:rPr>
        <w:t xml:space="preserve">[11-4][11-11]）；黄区内切换为保守策略（收缩控制域、增大安全权重）；红区内触发确定性保护动作（紧急关闸、强制启泵）。</w:t>
      </w:r>
    </w:p>
    <w:p>
      <w:pPr>
        <w:pStyle w:val="BodyText"/>
      </w:pPr>
      <w:r>
        <w:rPr>
          <w:rFonts w:hint="eastAsia"/>
          <w:b/>
          <w:bCs/>
        </w:rPr>
        <w:t xml:space="preserve">第四步：验证与标定</w:t>
      </w:r>
      <w:r>
        <w:rPr>
          <w:rFonts w:hint="eastAsia"/>
        </w:rPr>
        <w:t xml:space="preserve">。通过水力模型仿真</w:t>
      </w:r>
      <w:r>
        <w:t xml:space="preserve"> [11-7] </w:t>
      </w:r>
      <w:r>
        <w:rPr>
          <w:rFonts w:hint="eastAsia"/>
        </w:rPr>
        <w:t xml:space="preserve">和历史数据回放，验证三区阈值的合理性。必要时进行现场试验（如闸门阶跃响应试验），标定安全包络参数。</w:t>
      </w:r>
    </w:p>
    <w:p>
      <w:r>
        <w:pict>
          <v:rect style="width:0;height:1.5pt" o:hralign="center" o:hrstd="t" o:hr="t"/>
        </w:pict>
      </w:r>
    </w:p>
    <w:bookmarkEnd w:id="11"/>
    <w:bookmarkEnd w:id="12"/>
    <w:bookmarkStart w:id="19" w:name="红黄绿三区划分"/>
    <w:p>
      <w:pPr>
        <w:pStyle w:val="Heading2"/>
      </w:pPr>
      <w:r>
        <w:rPr>
          <w:rStyle w:val="SectionNumber"/>
        </w:rPr>
        <w:t xml:space="preserve">1.2</w:t>
      </w:r>
      <w:r>
        <w:tab/>
      </w:r>
      <w:r>
        <w:t xml:space="preserve">11.2 </w:t>
      </w:r>
      <w:r>
        <w:rPr>
          <w:rFonts w:hint="eastAsia"/>
        </w:rPr>
        <w:t xml:space="preserve">红/黄/绿三区划分</w:t>
      </w:r>
    </w:p>
    <w:bookmarkStart w:id="13" w:name="三区定义与切换逻辑"/>
    <w:p>
      <w:pPr>
        <w:pStyle w:val="Heading3"/>
      </w:pPr>
      <w:r>
        <w:rPr>
          <w:rStyle w:val="SectionNumber"/>
        </w:rPr>
        <w:t xml:space="preserve">1.2.1</w:t>
      </w:r>
      <w:r>
        <w:tab/>
      </w:r>
      <w:r>
        <w:t xml:space="preserve">11.2.1 </w:t>
      </w:r>
      <w:r>
        <w:rPr>
          <w:rFonts w:hint="eastAsia"/>
        </w:rPr>
        <w:t xml:space="preserve">三区定义与切换逻辑</w:t>
      </w:r>
    </w:p>
    <w:p>
      <w:pPr>
        <w:pStyle w:val="BlockText"/>
      </w:pPr>
      <w:r>
        <w:rPr>
          <w:rFonts w:hint="eastAsia"/>
        </w:rPr>
        <w:t xml:space="preserve">安全包络红黄绿三区示意图详见图7-3（第七章）。</w:t>
      </w:r>
    </w:p>
    <w:p>
      <w:pPr>
        <w:pStyle w:val="FirstParagraph"/>
      </w:pPr>
      <w:r>
        <w:rPr>
          <w:rFonts w:hint="eastAsia"/>
          <w:b/>
          <w:bCs/>
        </w:rPr>
        <w:t xml:space="preserve">绿区（正常运行域）</w:t>
      </w:r>
      <w:r>
        <w:rPr>
          <w:rFonts w:hint="eastAsia"/>
        </w:rPr>
        <w:t xml:space="preserve">：所有关键变量都在安全阈值内，控制系统按性能优先策略运行。优化算法拥有最大自由度，可以在节能、平稳、响应速度等多目标之间自由权衡。</w:t>
      </w:r>
    </w:p>
    <w:p>
      <w:pPr>
        <w:pStyle w:val="BodyText"/>
      </w:pPr>
      <w:r>
        <w:rPr>
          <w:rFonts w:hint="eastAsia"/>
          <w:b/>
          <w:bCs/>
        </w:rPr>
        <w:t xml:space="preserve">黄区（预警运行域）</w:t>
      </w:r>
      <w:r>
        <w:rPr>
          <w:rFonts w:hint="eastAsia"/>
        </w:rPr>
        <w:t xml:space="preserve">：某些关键变量接近安全包络。控制策略自动切换为保守模式：收缩控制域、降低优化目标、增加安全裕度权重。黄区的设计原则是：</w:t>
      </w:r>
    </w:p>
    <w:p>
      <w:pPr>
        <w:pStyle w:val="BodyText"/>
      </w:pPr>
      <w:r>
        <w:rPr>
          <w:rFonts w:hint="eastAsia"/>
          <w:b/>
          <w:bCs/>
        </w:rPr>
        <w:t xml:space="preserve">在不需要人工干预的情况下，用算法本身的能力把状态拉回绿区。</w:t>
      </w:r>
    </w:p>
    <w:p>
      <w:pPr>
        <w:pStyle w:val="BodyText"/>
      </w:pPr>
      <w:r>
        <w:rPr>
          <w:rFonts w:hint="eastAsia"/>
          <w:b/>
          <w:bCs/>
        </w:rPr>
        <w:t xml:space="preserve">红区（紧急保护域）</w:t>
      </w:r>
      <w:r>
        <w:rPr>
          <w:rFonts w:hint="eastAsia"/>
        </w:rPr>
        <w:t xml:space="preserve">：关键变量已达到安全上下限。控制系统不再执行优化，而是触发预定义的确定性保护动作。红区动作无需等待人工审批，但必须全程记录并在事后审计。</w:t>
      </w:r>
    </w:p>
    <w:p>
      <w:pPr>
        <w:pStyle w:val="BodyText"/>
      </w:pPr>
      <w:r>
        <w:rPr>
          <w:rFonts w:hint="eastAsia"/>
          <w:b/>
          <w:bCs/>
        </w:rPr>
        <w:t xml:space="preserve">三区运行规则对比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特征</w:t>
            </w:r>
          </w:p>
        </w:tc>
        <w:tc>
          <w:tcPr/>
          <w:p>
            <w:pPr>
              <w:pStyle w:val="Compact"/>
              <w:jc w:val="left"/>
            </w:pPr>
            <w:r>
              <w:rPr>
                <w:rFonts w:hint="eastAsia"/>
              </w:rPr>
              <w:t xml:space="preserve">绿区</w:t>
            </w:r>
          </w:p>
        </w:tc>
        <w:tc>
          <w:tcPr/>
          <w:p>
            <w:pPr>
              <w:pStyle w:val="Compact"/>
              <w:jc w:val="left"/>
            </w:pPr>
            <w:r>
              <w:rPr>
                <w:rFonts w:hint="eastAsia"/>
              </w:rPr>
              <w:t xml:space="preserve">黄区</w:t>
            </w:r>
          </w:p>
        </w:tc>
        <w:tc>
          <w:tcPr/>
          <w:p>
            <w:pPr>
              <w:pStyle w:val="Compact"/>
              <w:jc w:val="left"/>
            </w:pPr>
            <w:r>
              <w:rPr>
                <w:rFonts w:hint="eastAsia"/>
              </w:rPr>
              <w:t xml:space="preserve">红区</w:t>
            </w:r>
          </w:p>
        </w:tc>
      </w:tr>
      <w:tr>
        <w:tc>
          <w:tcPr/>
          <w:p>
            <w:pPr>
              <w:pStyle w:val="Compact"/>
              <w:jc w:val="left"/>
            </w:pPr>
            <w:r>
              <w:rPr>
                <w:rFonts w:hint="eastAsia"/>
                <w:b/>
                <w:bCs/>
              </w:rPr>
              <w:t xml:space="preserve">变量状态</w:t>
            </w:r>
          </w:p>
        </w:tc>
        <w:tc>
          <w:tcPr/>
          <w:p>
            <w:pPr>
              <w:pStyle w:val="Compact"/>
              <w:jc w:val="left"/>
            </w:pPr>
            <w:r>
              <w:rPr>
                <w:rFonts w:hint="eastAsia"/>
              </w:rPr>
              <w:t xml:space="preserve">全部在安全阈值内</w:t>
            </w:r>
          </w:p>
        </w:tc>
        <w:tc>
          <w:tcPr/>
          <w:p>
            <w:pPr>
              <w:pStyle w:val="Compact"/>
              <w:jc w:val="left"/>
            </w:pPr>
            <w:r>
              <w:rPr>
                <w:rFonts w:hint="eastAsia"/>
              </w:rPr>
              <w:t xml:space="preserve">部分接近安全包络</w:t>
            </w:r>
          </w:p>
        </w:tc>
        <w:tc>
          <w:tcPr/>
          <w:p>
            <w:pPr>
              <w:pStyle w:val="Compact"/>
              <w:jc w:val="left"/>
            </w:pPr>
            <w:r>
              <w:rPr>
                <w:rFonts w:hint="eastAsia"/>
              </w:rPr>
              <w:t xml:space="preserve">已达到安全上下限</w:t>
            </w:r>
          </w:p>
        </w:tc>
      </w:tr>
      <w:tr>
        <w:tc>
          <w:tcPr/>
          <w:p>
            <w:pPr>
              <w:pStyle w:val="Compact"/>
              <w:jc w:val="left"/>
            </w:pPr>
            <w:r>
              <w:rPr>
                <w:rFonts w:hint="eastAsia"/>
                <w:b/>
                <w:bCs/>
              </w:rPr>
              <w:t xml:space="preserve">控制策略</w:t>
            </w:r>
          </w:p>
        </w:tc>
        <w:tc>
          <w:tcPr/>
          <w:p>
            <w:pPr>
              <w:pStyle w:val="Compact"/>
              <w:jc w:val="left"/>
            </w:pPr>
            <w:r>
              <w:rPr>
                <w:rFonts w:hint="eastAsia"/>
              </w:rPr>
              <w:t xml:space="preserve">性能优先（MPC</w:t>
            </w:r>
            <w:r>
              <w:t xml:space="preserve"> </w:t>
            </w:r>
            <w:r>
              <w:rPr>
                <w:rFonts w:hint="eastAsia"/>
              </w:rPr>
              <w:t xml:space="preserve">自由优化）</w:t>
            </w:r>
          </w:p>
        </w:tc>
        <w:tc>
          <w:tcPr/>
          <w:p>
            <w:pPr>
              <w:pStyle w:val="Compact"/>
              <w:jc w:val="left"/>
            </w:pPr>
            <w:r>
              <w:rPr>
                <w:rFonts w:hint="eastAsia"/>
              </w:rPr>
              <w:t xml:space="preserve">安全优先（保守模式）</w:t>
            </w:r>
          </w:p>
        </w:tc>
        <w:tc>
          <w:tcPr/>
          <w:p>
            <w:pPr>
              <w:pStyle w:val="Compact"/>
              <w:jc w:val="left"/>
            </w:pPr>
            <w:r>
              <w:rPr>
                <w:rFonts w:hint="eastAsia"/>
              </w:rPr>
              <w:t xml:space="preserve">确定性保护（预定义动作）</w:t>
            </w:r>
          </w:p>
        </w:tc>
      </w:tr>
      <w:tr>
        <w:tc>
          <w:tcPr/>
          <w:p>
            <w:pPr>
              <w:pStyle w:val="Compact"/>
              <w:jc w:val="left"/>
            </w:pPr>
            <w:r>
              <w:rPr>
                <w:rFonts w:hint="eastAsia"/>
                <w:b/>
                <w:bCs/>
              </w:rPr>
              <w:t xml:space="preserve">优化目标</w:t>
            </w:r>
          </w:p>
        </w:tc>
        <w:tc>
          <w:tcPr/>
          <w:p>
            <w:pPr>
              <w:pStyle w:val="Compact"/>
              <w:jc w:val="left"/>
            </w:pPr>
            <w:r>
              <w:rPr>
                <w:rFonts w:hint="eastAsia"/>
              </w:rPr>
              <w:t xml:space="preserve">多目标自由权衡</w:t>
            </w:r>
          </w:p>
        </w:tc>
        <w:tc>
          <w:tcPr/>
          <w:p>
            <w:pPr>
              <w:pStyle w:val="Compact"/>
              <w:jc w:val="left"/>
            </w:pPr>
            <w:r>
              <w:rPr>
                <w:rFonts w:hint="eastAsia"/>
              </w:rPr>
              <w:t xml:space="preserve">收缩控制域、增大安全权重</w:t>
            </w:r>
          </w:p>
        </w:tc>
        <w:tc>
          <w:tcPr/>
          <w:p>
            <w:pPr>
              <w:pStyle w:val="Compact"/>
              <w:jc w:val="left"/>
            </w:pPr>
            <w:r>
              <w:rPr>
                <w:rFonts w:hint="eastAsia"/>
              </w:rPr>
              <w:t xml:space="preserve">不优化，直接执行保护</w:t>
            </w:r>
          </w:p>
        </w:tc>
      </w:tr>
      <w:tr>
        <w:tc>
          <w:tcPr/>
          <w:p>
            <w:pPr>
              <w:pStyle w:val="Compact"/>
              <w:jc w:val="left"/>
            </w:pPr>
            <w:r>
              <w:rPr>
                <w:rFonts w:hint="eastAsia"/>
                <w:b/>
                <w:bCs/>
              </w:rPr>
              <w:t xml:space="preserve">人工干预</w:t>
            </w:r>
          </w:p>
        </w:tc>
        <w:tc>
          <w:tcPr/>
          <w:p>
            <w:pPr>
              <w:pStyle w:val="Compact"/>
              <w:jc w:val="left"/>
            </w:pPr>
            <w:r>
              <w:rPr>
                <w:rFonts w:hint="eastAsia"/>
              </w:rPr>
              <w:t xml:space="preserve">不需要（HotL</w:t>
            </w:r>
            <w:r>
              <w:t xml:space="preserve"> </w:t>
            </w:r>
            <w:r>
              <w:rPr>
                <w:rFonts w:hint="eastAsia"/>
              </w:rPr>
              <w:t xml:space="preserve">监督）</w:t>
            </w:r>
          </w:p>
        </w:tc>
        <w:tc>
          <w:tcPr/>
          <w:p>
            <w:pPr>
              <w:pStyle w:val="Compact"/>
              <w:jc w:val="left"/>
            </w:pPr>
            <w:r>
              <w:rPr>
                <w:rFonts w:hint="eastAsia"/>
              </w:rPr>
              <w:t xml:space="preserve">不需要（系统自恢复）</w:t>
            </w:r>
          </w:p>
        </w:tc>
        <w:tc>
          <w:tcPr/>
          <w:p>
            <w:pPr>
              <w:pStyle w:val="Compact"/>
              <w:jc w:val="left"/>
            </w:pPr>
            <w:r>
              <w:rPr>
                <w:rFonts w:hint="eastAsia"/>
              </w:rPr>
              <w:t xml:space="preserve">强制通知、评估接管</w:t>
            </w:r>
          </w:p>
        </w:tc>
      </w:tr>
      <w:tr>
        <w:tc>
          <w:tcPr/>
          <w:p>
            <w:pPr>
              <w:pStyle w:val="Compact"/>
              <w:jc w:val="left"/>
            </w:pPr>
            <w:r>
              <w:rPr>
                <w:rFonts w:hint="eastAsia"/>
                <w:b/>
                <w:bCs/>
              </w:rPr>
              <w:t xml:space="preserve">响应速度</w:t>
            </w:r>
          </w:p>
        </w:tc>
        <w:tc>
          <w:tcPr/>
          <w:p>
            <w:pPr>
              <w:pStyle w:val="Compact"/>
              <w:jc w:val="left"/>
            </w:pPr>
            <w:r>
              <w:rPr>
                <w:rFonts w:hint="eastAsia"/>
              </w:rPr>
              <w:t xml:space="preserve">正常（控制周期）</w:t>
            </w:r>
          </w:p>
        </w:tc>
        <w:tc>
          <w:tcPr/>
          <w:p>
            <w:pPr>
              <w:pStyle w:val="Compact"/>
              <w:jc w:val="left"/>
            </w:pPr>
            <w:r>
              <w:rPr>
                <w:rFonts w:hint="eastAsia"/>
              </w:rPr>
              <w:t xml:space="preserve">加快（缩短预测时域）</w:t>
            </w:r>
          </w:p>
        </w:tc>
        <w:tc>
          <w:tcPr/>
          <w:p>
            <w:pPr>
              <w:pStyle w:val="Compact"/>
              <w:jc w:val="left"/>
            </w:pPr>
            <w:r>
              <w:rPr>
                <w:rFonts w:hint="eastAsia"/>
              </w:rPr>
              <w:t xml:space="preserve">最快（立即执行）</w:t>
            </w:r>
          </w:p>
        </w:tc>
      </w:tr>
      <w:tr>
        <w:tc>
          <w:tcPr/>
          <w:p>
            <w:pPr>
              <w:pStyle w:val="Compact"/>
              <w:jc w:val="left"/>
            </w:pPr>
            <w:r>
              <w:rPr>
                <w:rFonts w:hint="eastAsia"/>
                <w:b/>
                <w:bCs/>
              </w:rPr>
              <w:t xml:space="preserve">日志级别</w:t>
            </w:r>
          </w:p>
        </w:tc>
        <w:tc>
          <w:tcPr/>
          <w:p>
            <w:pPr>
              <w:pStyle w:val="Compact"/>
              <w:jc w:val="left"/>
            </w:pPr>
            <w:r>
              <w:rPr>
                <w:rFonts w:hint="eastAsia"/>
              </w:rPr>
              <w:t xml:space="preserve">标准</w:t>
            </w:r>
          </w:p>
        </w:tc>
        <w:tc>
          <w:tcPr/>
          <w:p>
            <w:pPr>
              <w:pStyle w:val="Compact"/>
              <w:jc w:val="left"/>
            </w:pPr>
            <w:r>
              <w:rPr>
                <w:rFonts w:hint="eastAsia"/>
              </w:rPr>
              <w:t xml:space="preserve">增强</w:t>
            </w:r>
          </w:p>
        </w:tc>
        <w:tc>
          <w:tcPr/>
          <w:p>
            <w:pPr>
              <w:pStyle w:val="Compact"/>
              <w:jc w:val="left"/>
            </w:pPr>
            <w:r>
              <w:rPr>
                <w:rFonts w:hint="eastAsia"/>
              </w:rPr>
              <w:t xml:space="preserve">全量记录</w:t>
            </w:r>
          </w:p>
        </w:tc>
      </w:tr>
    </w:tbl>
    <w:bookmarkEnd w:id="13"/>
    <w:bookmarkStart w:id="14" w:name="三区阈值的标定方法"/>
    <w:p>
      <w:pPr>
        <w:pStyle w:val="Heading3"/>
      </w:pPr>
      <w:r>
        <w:rPr>
          <w:rStyle w:val="SectionNumber"/>
        </w:rPr>
        <w:t xml:space="preserve">1.2.2</w:t>
      </w:r>
      <w:r>
        <w:tab/>
      </w:r>
      <w:r>
        <w:t xml:space="preserve">11.2.2 </w:t>
      </w:r>
      <w:r>
        <w:rPr>
          <w:rFonts w:hint="eastAsia"/>
        </w:rPr>
        <w:t xml:space="preserve">三区阈值的标定方法</w:t>
      </w:r>
    </w:p>
    <w:p>
      <w:pPr>
        <w:pStyle w:val="FirstParagraph"/>
      </w:pPr>
      <w:r>
        <w:rPr>
          <w:rFonts w:hint="eastAsia"/>
        </w:rPr>
        <w:t xml:space="preserve">三区阈值的标定是安全包络设计的核心环节。标定不当会导致两种极端：阈值过宽（安全包络失去保护意义）或阈值过窄（系统频繁进入黄区/红区，运行效率低下）。</w:t>
      </w:r>
    </w:p>
    <w:p>
      <w:pPr>
        <w:pStyle w:val="BodyText"/>
      </w:pPr>
      <w:r>
        <w:rPr>
          <w:rFonts w:hint="eastAsia"/>
          <w:b/>
          <w:bCs/>
        </w:rPr>
        <w:t xml:space="preserve">绿区→黄区阈值（预警阈值）</w:t>
      </w:r>
      <w:r>
        <w:rPr>
          <w:rFonts w:hint="eastAsia"/>
        </w:rPr>
        <w:t xml:space="preserve">：通常设定为安全上限的</w:t>
      </w:r>
      <w:r>
        <w:t xml:space="preserve"> </w:t>
      </w:r>
      <w:r>
        <w:rPr>
          <w:rFonts w:hint="eastAsia"/>
        </w:rPr>
        <w:t xml:space="preserve">80%—90%。例如，某渠道的设计最高水位为</w:t>
      </w:r>
      <w:r>
        <w:t xml:space="preserve"> 5.0 </w:t>
      </w:r>
      <w:r>
        <w:rPr>
          <w:rFonts w:hint="eastAsia"/>
        </w:rPr>
        <w:t xml:space="preserve">m，则黄区下限可设定为</w:t>
      </w:r>
      <w:r>
        <w:t xml:space="preserve"> 4.5 </w:t>
      </w:r>
      <w:r>
        <w:rPr>
          <w:rFonts w:hint="eastAsia"/>
        </w:rPr>
        <w:t xml:space="preserve">m（90%）。预警阈值的确定需要考虑：(1)</w:t>
      </w:r>
      <w:r>
        <w:t xml:space="preserve"> </w:t>
      </w:r>
      <w:r>
        <w:rPr>
          <w:rFonts w:hint="eastAsia"/>
        </w:rPr>
        <w:t xml:space="preserve">水波传播时间——从黄区到红区的时间窗口应不小于控制系统的响应时间；(2)</w:t>
      </w:r>
      <w:r>
        <w:t xml:space="preserve"> </w:t>
      </w:r>
      <w:r>
        <w:rPr>
          <w:rFonts w:hint="eastAsia"/>
        </w:rPr>
        <w:t xml:space="preserve">控制动作的生效延迟——闸门开度变化到下游水位响应的延迟可能长达数小时；(3)</w:t>
      </w:r>
      <w:r>
        <w:t xml:space="preserve"> </w:t>
      </w:r>
      <w:r>
        <w:rPr>
          <w:rFonts w:hint="eastAsia"/>
        </w:rPr>
        <w:t xml:space="preserve">扰动幅度——历史最大扰动（如百年一遇暴雨）导致的水位变化幅度。</w:t>
      </w:r>
    </w:p>
    <w:p>
      <w:pPr>
        <w:pStyle w:val="BodyText"/>
      </w:pPr>
      <w:r>
        <w:rPr>
          <w:rFonts w:hint="eastAsia"/>
          <w:b/>
          <w:bCs/>
        </w:rPr>
        <w:t xml:space="preserve">黄区→红区阈值（保护阈值）</w:t>
      </w:r>
      <w:r>
        <w:rPr>
          <w:rFonts w:hint="eastAsia"/>
        </w:rPr>
        <w:t xml:space="preserve">：通常设定为安全上限的</w:t>
      </w:r>
      <w:r>
        <w:t xml:space="preserve"> </w:t>
      </w:r>
      <w:r>
        <w:rPr>
          <w:rFonts w:hint="eastAsia"/>
        </w:rPr>
        <w:t xml:space="preserve">95%—100%，或略低于设计极限值。例如，某渠道的堤顶高程为</w:t>
      </w:r>
      <w:r>
        <w:t xml:space="preserve"> 5.2 </w:t>
      </w:r>
      <w:r>
        <w:rPr>
          <w:rFonts w:hint="eastAsia"/>
        </w:rPr>
        <w:t xml:space="preserve">m，考虑</w:t>
      </w:r>
      <w:r>
        <w:t xml:space="preserve"> 0.2 m </w:t>
      </w:r>
      <w:r>
        <w:rPr>
          <w:rFonts w:hint="eastAsia"/>
        </w:rPr>
        <w:t xml:space="preserve">的波浪爬高和安全超高，红区阈值可设定为</w:t>
      </w:r>
      <w:r>
        <w:t xml:space="preserve"> 5.0 </w:t>
      </w:r>
      <w:r>
        <w:rPr>
          <w:rFonts w:hint="eastAsia"/>
        </w:rPr>
        <w:t xml:space="preserve">m。保护阈值的确定需要预留”缓冲带”——从黄区进入红区后，系统应有足够的时间执行保护动作，避免”来不及反应”。</w:t>
      </w:r>
    </w:p>
    <w:p>
      <w:pPr>
        <w:pStyle w:val="BodyText"/>
      </w:pPr>
      <w:r>
        <w:rPr>
          <w:rFonts w:hint="eastAsia"/>
          <w:b/>
          <w:bCs/>
        </w:rPr>
        <w:t xml:space="preserve">工程经验法则</w:t>
      </w:r>
      <w:r>
        <w:rPr>
          <w:rFonts w:hint="eastAsia"/>
        </w:rPr>
        <w:t xml:space="preserve">：对于明渠输水系统，绿区→黄区的时间窗口建议不小于</w:t>
      </w:r>
      <w:r>
        <w:t xml:space="preserve"> 30 </w:t>
      </w:r>
      <w:r>
        <w:rPr>
          <w:rFonts w:hint="eastAsia"/>
        </w:rPr>
        <w:t xml:space="preserve">分钟（从预警到保护的最短响应时间），黄区→红区的时间窗口建议不小于</w:t>
      </w:r>
      <w:r>
        <w:t xml:space="preserve"> 15 </w:t>
      </w:r>
      <w:r>
        <w:rPr>
          <w:rFonts w:hint="eastAsia"/>
        </w:rPr>
        <w:t xml:space="preserve">分钟（保护动作的执行时间）。对于管网系统，由于水锤效应的快速传播，时间窗口应缩短至</w:t>
      </w:r>
      <w:r>
        <w:t xml:space="preserve"> 5—10 </w:t>
      </w:r>
      <w:r>
        <w:rPr>
          <w:rFonts w:hint="eastAsia"/>
        </w:rPr>
        <w:t xml:space="preserve">分钟。</w:t>
      </w:r>
    </w:p>
    <w:bookmarkEnd w:id="14"/>
    <w:bookmarkStart w:id="15" w:name="多变量安全包络的协调约束"/>
    <w:p>
      <w:pPr>
        <w:pStyle w:val="Heading3"/>
      </w:pPr>
      <w:r>
        <w:rPr>
          <w:rStyle w:val="SectionNumber"/>
        </w:rPr>
        <w:t xml:space="preserve">1.2.3</w:t>
      </w:r>
      <w:r>
        <w:tab/>
      </w:r>
      <w:r>
        <w:t xml:space="preserve">11.2.3 </w:t>
      </w:r>
      <w:r>
        <w:rPr>
          <w:rFonts w:hint="eastAsia"/>
        </w:rPr>
        <w:t xml:space="preserve">多变量安全包络的协调约束</w:t>
      </w:r>
    </w:p>
    <w:p>
      <w:pPr>
        <w:pStyle w:val="FirstParagraph"/>
      </w:pPr>
      <w:r>
        <w:rPr>
          <w:rFonts w:hint="eastAsia"/>
        </w:rPr>
        <w:t xml:space="preserve">实际工程中的安全包络往往涉及多个变量的协调约束。例如，一个闸站群的安全包络可能同时包含：</w:t>
      </w:r>
    </w:p>
    <w:p>
      <w:pPr>
        <w:pStyle w:val="Compact"/>
        <w:numPr>
          <w:ilvl w:val="0"/>
          <w:numId w:val="1003"/>
        </w:numPr>
      </w:pPr>
      <w:r>
        <w:rPr>
          <w:rFonts w:hint="eastAsia"/>
        </w:rPr>
        <w:t xml:space="preserve">每个蓄水池的水位上下限</w:t>
      </w:r>
    </w:p>
    <w:p>
      <w:pPr>
        <w:pStyle w:val="Compact"/>
        <w:numPr>
          <w:ilvl w:val="0"/>
          <w:numId w:val="1003"/>
        </w:numPr>
      </w:pPr>
      <w:r>
        <w:rPr>
          <w:rFonts w:hint="eastAsia"/>
        </w:rPr>
        <w:t xml:space="preserve">闸门开度变化速率限制（如≤3%/min）</w:t>
      </w:r>
    </w:p>
    <w:p>
      <w:pPr>
        <w:pStyle w:val="Compact"/>
        <w:numPr>
          <w:ilvl w:val="0"/>
          <w:numId w:val="1003"/>
        </w:numPr>
      </w:pPr>
      <w:r>
        <w:rPr>
          <w:rFonts w:hint="eastAsia"/>
        </w:rPr>
        <w:t xml:space="preserve">上下游水位差约束（防止闸门两侧压差过大）</w:t>
      </w:r>
    </w:p>
    <w:p>
      <w:pPr>
        <w:pStyle w:val="Compact"/>
        <w:numPr>
          <w:ilvl w:val="0"/>
          <w:numId w:val="1003"/>
        </w:numPr>
      </w:pPr>
      <w:r>
        <w:rPr>
          <w:rFonts w:hint="eastAsia"/>
        </w:rPr>
        <w:t xml:space="preserve">总流量守恒约束（入流=出流</w:t>
      </w:r>
      <w:r>
        <w:t xml:space="preserve"> + </w:t>
      </w:r>
      <w:r>
        <w:rPr>
          <w:rFonts w:hint="eastAsia"/>
        </w:rPr>
        <w:t xml:space="preserve">蓄变量）</w:t>
      </w:r>
    </w:p>
    <w:p>
      <w:pPr>
        <w:pStyle w:val="Compact"/>
        <w:numPr>
          <w:ilvl w:val="0"/>
          <w:numId w:val="1003"/>
        </w:numPr>
      </w:pPr>
      <w:r>
        <w:rPr>
          <w:rFonts w:hint="eastAsia"/>
        </w:rPr>
        <w:t xml:space="preserve">设备运行时长累积限制（如泵机连续运行≤72</w:t>
      </w:r>
      <w:r>
        <w:t xml:space="preserve"> </w:t>
      </w:r>
      <w:r>
        <w:rPr>
          <w:rFonts w:hint="eastAsia"/>
        </w:rPr>
        <w:t xml:space="preserve">小时）</w:t>
      </w:r>
    </w:p>
    <w:p>
      <w:pPr>
        <w:pStyle w:val="FirstParagraph"/>
      </w:pPr>
      <w:r>
        <w:rPr>
          <w:rFonts w:hint="eastAsia"/>
        </w:rPr>
        <w:t xml:space="preserve">这些约束之间可能存在冲突——为了满足一个约束可能需要违反另一个。安全包络的设计必须预先定义约束之间的优先级：</w:t>
      </w:r>
    </w:p>
    <w:p>
      <w:pPr>
        <w:pStyle w:val="BodyText"/>
      </w:pPr>
      <w:r>
        <w:rPr>
          <w:rFonts w:hint="eastAsia"/>
          <w:b/>
          <w:bCs/>
        </w:rPr>
        <w:t xml:space="preserve">第一优先级（结构安全）</w:t>
      </w:r>
      <w:r>
        <w:rPr>
          <w:rFonts w:hint="eastAsia"/>
        </w:rPr>
        <w:t xml:space="preserve">：不溢不溃（水位不超堤顶、管道不超设计压力）、不空不枯（渠道不抽空、水库不枯竭）。这类约束涉及工程结构安全，具有最高优先级，任何情况下不得违反。这一优先级原则与</w:t>
      </w:r>
      <w:r>
        <w:t xml:space="preserve"> IEC 61508 </w:t>
      </w:r>
      <w:r>
        <w:rPr>
          <w:rFonts w:hint="eastAsia"/>
        </w:rPr>
        <w:t xml:space="preserve">功能安全标准中的安全完整性等级（SIL，Safety</w:t>
      </w:r>
      <w:r>
        <w:t xml:space="preserve"> Integrity </w:t>
      </w:r>
      <w:r>
        <w:rPr>
          <w:rFonts w:hint="eastAsia"/>
        </w:rPr>
        <w:t xml:space="preserve">Level；注意与本章”软件在环”Software-in-the-Loop</w:t>
      </w:r>
      <w:r>
        <w:t xml:space="preserve"> </w:t>
      </w:r>
      <w:r>
        <w:rPr>
          <w:rFonts w:hint="eastAsia"/>
        </w:rPr>
        <w:t xml:space="preserve">的</w:t>
      </w:r>
      <w:r>
        <w:t xml:space="preserve"> SIL </w:t>
      </w:r>
      <w:r>
        <w:rPr>
          <w:rFonts w:hint="eastAsia"/>
        </w:rPr>
        <w:t xml:space="preserve">缩写区分）分级思路一脉相承</w:t>
      </w:r>
      <w:r>
        <w:t xml:space="preserve"> [11-10]。</w:t>
      </w:r>
    </w:p>
    <w:p>
      <w:pPr>
        <w:pStyle w:val="BodyText"/>
      </w:pPr>
      <w:r>
        <w:rPr>
          <w:rFonts w:hint="eastAsia"/>
          <w:b/>
          <w:bCs/>
        </w:rPr>
        <w:t xml:space="preserve">第二优先级（服务安全）</w:t>
      </w:r>
      <w:r>
        <w:rPr>
          <w:rFonts w:hint="eastAsia"/>
        </w:rPr>
        <w:t xml:space="preserve">：不断供（管网压力不低于最低服务压力）、不污染（水质指标不超标）。这类约束涉及公共服务，优先级次之。</w:t>
      </w:r>
    </w:p>
    <w:p>
      <w:pPr>
        <w:pStyle w:val="BodyText"/>
      </w:pPr>
      <w:r>
        <w:rPr>
          <w:rFonts w:hint="eastAsia"/>
          <w:b/>
          <w:bCs/>
        </w:rPr>
        <w:t xml:space="preserve">第三优先级（效率约束）</w:t>
      </w:r>
      <w:r>
        <w:rPr>
          <w:rFonts w:hint="eastAsia"/>
        </w:rPr>
        <w:t xml:space="preserve">：能耗最优、设备磨损最小、运行成本最低。这类约束涉及运行绩效，优先级最低，在安全约束面前可以牺牲。</w:t>
      </w:r>
    </w:p>
    <w:bookmarkEnd w:id="15"/>
    <w:bookmarkStart w:id="16" w:name="约束传播与级联响应"/>
    <w:p>
      <w:pPr>
        <w:pStyle w:val="Heading3"/>
      </w:pPr>
      <w:r>
        <w:rPr>
          <w:rStyle w:val="SectionNumber"/>
        </w:rPr>
        <w:t xml:space="preserve">1.2.4</w:t>
      </w:r>
      <w:r>
        <w:tab/>
      </w:r>
      <w:r>
        <w:t xml:space="preserve">11.2.4 </w:t>
      </w:r>
      <w:r>
        <w:rPr>
          <w:rFonts w:hint="eastAsia"/>
        </w:rPr>
        <w:t xml:space="preserve">约束传播与级联响应</w:t>
      </w:r>
    </w:p>
    <w:p>
      <w:pPr>
        <w:pStyle w:val="FirstParagraph"/>
      </w:pPr>
      <w:r>
        <w:rPr>
          <w:rFonts w:hint="eastAsia"/>
        </w:rPr>
        <w:t xml:space="preserve">多变量安全包络的另一个挑战是</w:t>
      </w:r>
      <w:r>
        <w:rPr>
          <w:rFonts w:hint="eastAsia"/>
          <w:b/>
          <w:bCs/>
        </w:rPr>
        <w:t xml:space="preserve">约束传播</w:t>
      </w:r>
      <w:r>
        <w:rPr>
          <w:rFonts w:hint="eastAsia"/>
        </w:rPr>
        <w:t xml:space="preserve">。当系统中某一个变量进入黄区时，相关联的变量的安全裕度也应相应收紧。例如：</w:t>
      </w:r>
    </w:p>
    <w:p>
      <w:pPr>
        <w:pStyle w:val="Compact"/>
        <w:numPr>
          <w:ilvl w:val="0"/>
          <w:numId w:val="1004"/>
        </w:numPr>
      </w:pPr>
      <w:r>
        <w:rPr>
          <w:rFonts w:hint="eastAsia"/>
        </w:rPr>
        <w:t xml:space="preserve">上游水位偏高进入黄区</w:t>
      </w:r>
      <w:r>
        <w:t xml:space="preserve"> → </w:t>
      </w:r>
      <w:r>
        <w:rPr>
          <w:rFonts w:hint="eastAsia"/>
        </w:rPr>
        <w:t xml:space="preserve">下游闸门的最大开度自动限制，防止下游水位也进入黄区</w:t>
      </w:r>
    </w:p>
    <w:p>
      <w:pPr>
        <w:pStyle w:val="Compact"/>
        <w:numPr>
          <w:ilvl w:val="0"/>
          <w:numId w:val="1004"/>
        </w:numPr>
      </w:pPr>
      <w:r>
        <w:rPr>
          <w:rFonts w:hint="eastAsia"/>
        </w:rPr>
        <w:t xml:space="preserve">某泵组轴承温度接近预警</w:t>
      </w:r>
      <w:r>
        <w:t xml:space="preserve"> → </w:t>
      </w:r>
      <w:r>
        <w:rPr>
          <w:rFonts w:hint="eastAsia"/>
        </w:rPr>
        <w:t xml:space="preserve">该泵组的最大出力限制下调</w:t>
      </w:r>
      <w:r>
        <w:t xml:space="preserve"> </w:t>
      </w:r>
      <w:r>
        <w:rPr>
          <w:rFonts w:hint="eastAsia"/>
        </w:rPr>
        <w:t xml:space="preserve">20%，同时相邻泵组的备用容量要求提高</w:t>
      </w:r>
    </w:p>
    <w:p>
      <w:pPr>
        <w:pStyle w:val="Compact"/>
        <w:numPr>
          <w:ilvl w:val="0"/>
          <w:numId w:val="1004"/>
        </w:numPr>
      </w:pPr>
      <w:r>
        <w:rPr>
          <w:rFonts w:hint="eastAsia"/>
        </w:rPr>
        <w:t xml:space="preserve">某渠段流速过快</w:t>
      </w:r>
      <w:r>
        <w:t xml:space="preserve"> → </w:t>
      </w:r>
      <w:r>
        <w:rPr>
          <w:rFonts w:hint="eastAsia"/>
        </w:rPr>
        <w:t xml:space="preserve">该区段闸门开度变化速率限制收紧（从</w:t>
      </w:r>
      <w:r>
        <w:t xml:space="preserve"> 3%/min </w:t>
      </w:r>
      <w:r>
        <w:rPr>
          <w:rFonts w:hint="eastAsia"/>
        </w:rPr>
        <w:t xml:space="preserve">降至</w:t>
      </w:r>
      <w:r>
        <w:t xml:space="preserve"> </w:t>
      </w:r>
      <w:r>
        <w:rPr>
          <w:rFonts w:hint="eastAsia"/>
        </w:rPr>
        <w:t xml:space="preserve">1%/min），防止水锤效应</w:t>
      </w:r>
    </w:p>
    <w:p>
      <w:pPr>
        <w:pStyle w:val="FirstParagraph"/>
      </w:pPr>
      <w:r>
        <w:rPr>
          <w:rFonts w:hint="eastAsia"/>
        </w:rPr>
        <w:t xml:space="preserve">这种”安全约束的级联传播”需要在分层架构中得到支持：区域层负责本区域内的约束传播，全局层负责跨区域的约束协调。</w:t>
      </w:r>
    </w:p>
    <w:bookmarkEnd w:id="16"/>
    <w:bookmarkStart w:id="17" w:name="安全包络的治理价值"/>
    <w:p>
      <w:pPr>
        <w:pStyle w:val="Heading3"/>
      </w:pPr>
      <w:r>
        <w:rPr>
          <w:rStyle w:val="SectionNumber"/>
        </w:rPr>
        <w:t xml:space="preserve">1.2.5</w:t>
      </w:r>
      <w:r>
        <w:tab/>
      </w:r>
      <w:r>
        <w:t xml:space="preserve">11.2.5 </w:t>
      </w:r>
      <w:r>
        <w:rPr>
          <w:rFonts w:hint="eastAsia"/>
        </w:rPr>
        <w:t xml:space="preserve">安全包络的治理价值</w:t>
      </w:r>
    </w:p>
    <w:p>
      <w:pPr>
        <w:pStyle w:val="FirstParagraph"/>
      </w:pPr>
      <w:r>
        <w:rPr>
          <w:rFonts w:hint="eastAsia"/>
        </w:rPr>
        <w:t xml:space="preserve">安全包络不仅是技术机制，更是</w:t>
      </w:r>
      <w:r>
        <w:rPr>
          <w:rFonts w:hint="eastAsia"/>
          <w:b/>
          <w:bCs/>
        </w:rPr>
        <w:t xml:space="preserve">治理工具</w:t>
      </w:r>
      <w:r>
        <w:rPr>
          <w:rFonts w:hint="eastAsia"/>
        </w:rPr>
        <w:t xml:space="preserve">。它把”安全责任”从抽象的管理要求转化为可计算、可审计、可追责的对象：</w:t>
      </w:r>
    </w:p>
    <w:p>
      <w:pPr>
        <w:pStyle w:val="Compact"/>
        <w:numPr>
          <w:ilvl w:val="0"/>
          <w:numId w:val="1005"/>
        </w:numPr>
      </w:pPr>
      <w:r>
        <w:rPr>
          <w:rFonts w:hint="eastAsia"/>
        </w:rPr>
        <w:t xml:space="preserve">三区阈值由谁设定？→</w:t>
      </w:r>
      <w:r>
        <w:t xml:space="preserve"> </w:t>
      </w:r>
      <w:r>
        <w:rPr>
          <w:rFonts w:hint="eastAsia"/>
        </w:rPr>
        <w:t xml:space="preserve">设计单位提出，运行单位确认，主管部门审批</w:t>
      </w:r>
    </w:p>
    <w:p>
      <w:pPr>
        <w:pStyle w:val="Compact"/>
        <w:numPr>
          <w:ilvl w:val="0"/>
          <w:numId w:val="1005"/>
        </w:numPr>
      </w:pPr>
      <w:r>
        <w:rPr>
          <w:rFonts w:hint="eastAsia"/>
        </w:rPr>
        <w:t xml:space="preserve">依据什么标准？→</w:t>
      </w:r>
      <w:r>
        <w:t xml:space="preserve"> </w:t>
      </w:r>
      <w:r>
        <w:rPr>
          <w:rFonts w:hint="eastAsia"/>
        </w:rPr>
        <w:t xml:space="preserve">设计标准、设备参数、运行经验、法规要求</w:t>
      </w:r>
    </w:p>
    <w:p>
      <w:pPr>
        <w:pStyle w:val="Compact"/>
        <w:numPr>
          <w:ilvl w:val="0"/>
          <w:numId w:val="1005"/>
        </w:numPr>
      </w:pPr>
      <w:r>
        <w:rPr>
          <w:rFonts w:hint="eastAsia"/>
        </w:rPr>
        <w:t xml:space="preserve">何时更新？→</w:t>
      </w:r>
      <w:r>
        <w:t xml:space="preserve"> </w:t>
      </w:r>
      <w:r>
        <w:rPr>
          <w:rFonts w:hint="eastAsia"/>
        </w:rPr>
        <w:t xml:space="preserve">工程改造后、运行规程修订后、事故发生后</w:t>
      </w:r>
    </w:p>
    <w:p>
      <w:pPr>
        <w:pStyle w:val="Compact"/>
        <w:numPr>
          <w:ilvl w:val="0"/>
          <w:numId w:val="1005"/>
        </w:numPr>
      </w:pPr>
      <w:r>
        <w:rPr>
          <w:rFonts w:hint="eastAsia"/>
        </w:rPr>
        <w:t xml:space="preserve">更新需要谁审批？→</w:t>
      </w:r>
      <w:r>
        <w:t xml:space="preserve"> </w:t>
      </w:r>
      <w:r>
        <w:rPr>
          <w:rFonts w:hint="eastAsia"/>
        </w:rPr>
        <w:t xml:space="preserve">设计单位复核，运行单位测试，主管部门备案</w:t>
      </w:r>
    </w:p>
    <w:p>
      <w:pPr>
        <w:pStyle w:val="FirstParagraph"/>
      </w:pPr>
      <w:r>
        <w:rPr>
          <w:rFonts w:hint="eastAsia"/>
        </w:rPr>
        <w:t xml:space="preserve">这些问题一旦形式化，就为自主运行提供了可追溯的责任链条</w:t>
      </w:r>
      <w:r>
        <w:t xml:space="preserve"> </w:t>
      </w:r>
      <w:r>
        <w:rPr>
          <w:rFonts w:hint="eastAsia"/>
        </w:rPr>
        <w:t xml:space="preserve">[11-8]。当事故发生后，审计员可以追溯：安全包络阈值是否合理？系统是否正确执行了黄区/红区策略？人为干预是否突破了安全包络约束？——这些问题的答案都记录在安全包络的审计日志中。在自主运行架构中，安全包络与故障诊断和容错控制</w:t>
      </w:r>
      <w:r>
        <w:t xml:space="preserve"> [11-6] </w:t>
      </w:r>
      <w:r>
        <w:rPr>
          <w:rFonts w:hint="eastAsia"/>
        </w:rPr>
        <w:t xml:space="preserve">构成互补的双重保障：安全包络侧重”预防”，容错控制侧重”应对”。</w:t>
      </w:r>
    </w:p>
    <w:bookmarkEnd w:id="17"/>
    <w:bookmarkStart w:id="18" w:name="反面案例缺失安全包络的代价"/>
    <w:p>
      <w:pPr>
        <w:pStyle w:val="Heading3"/>
      </w:pPr>
      <w:r>
        <w:rPr>
          <w:rStyle w:val="SectionNumber"/>
        </w:rPr>
        <w:t xml:space="preserve">1.2.6</w:t>
      </w:r>
      <w:r>
        <w:tab/>
      </w:r>
      <w:r>
        <w:t xml:space="preserve">11.2.6 </w:t>
      </w:r>
      <w:r>
        <w:rPr>
          <w:rFonts w:hint="eastAsia"/>
        </w:rPr>
        <w:t xml:space="preserve">反面案例：缺失安全包络的代价</w:t>
      </w:r>
    </w:p>
    <w:p>
      <w:pPr>
        <w:pStyle w:val="FirstParagraph"/>
      </w:pPr>
      <w:r>
        <w:rPr>
          <w:rFonts w:hint="eastAsia"/>
          <w:b/>
          <w:bCs/>
        </w:rPr>
        <w:t xml:space="preserve">案例背景</w:t>
      </w:r>
      <w:r>
        <w:rPr>
          <w:rFonts w:hint="eastAsia"/>
        </w:rPr>
        <w:t xml:space="preserve">：2023年某城市供水管网改造工程，引入了基于MPC的压力优化控制系统，目标是降低管网漏损率和能耗。系统在实验室测试中表现优异，节能效果达到15%。然而，在正式上线后的第三天，发生了一次严重的供水中断事故。</w:t>
      </w:r>
    </w:p>
    <w:p>
      <w:pPr>
        <w:pStyle w:val="BodyText"/>
      </w:pPr>
      <w:r>
        <w:rPr>
          <w:rFonts w:hint="eastAsia"/>
          <w:b/>
          <w:bCs/>
        </w:rPr>
        <w:t xml:space="preserve">事故经过</w:t>
      </w:r>
      <w:r>
        <w:rPr>
          <w:rFonts w:hint="eastAsia"/>
        </w:rPr>
        <w:t xml:space="preserve">：</w:t>
      </w:r>
      <w:r>
        <w:t xml:space="preserve"> </w:t>
      </w:r>
      <w:r>
        <w:t xml:space="preserve">-</w:t>
      </w:r>
      <w:r>
        <w:t xml:space="preserve"> </w:t>
      </w:r>
      <w:r>
        <w:rPr>
          <w:rFonts w:hint="eastAsia"/>
          <w:b/>
          <w:bCs/>
        </w:rPr>
        <w:t xml:space="preserve">T+0分钟</w:t>
      </w:r>
      <w:r>
        <w:rPr>
          <w:rFonts w:hint="eastAsia"/>
        </w:rPr>
        <w:t xml:space="preserve">：夜间用水低谷期，MPC系统为节能将泵站出口压力降至0.25</w:t>
      </w:r>
      <w:r>
        <w:t xml:space="preserve"> </w:t>
      </w:r>
      <w:r>
        <w:rPr>
          <w:rFonts w:hint="eastAsia"/>
        </w:rPr>
        <w:t xml:space="preserve">MPa（设计最低压力0.30</w:t>
      </w:r>
      <w:r>
        <w:t xml:space="preserve"> </w:t>
      </w:r>
      <w:r>
        <w:rPr>
          <w:rFonts w:hint="eastAsia"/>
        </w:rPr>
        <w:t xml:space="preserve">MPa，但系统认为”还有裕度”）</w:t>
      </w:r>
      <w:r>
        <w:t xml:space="preserve"> </w:t>
      </w:r>
      <w:r>
        <w:t xml:space="preserve">-</w:t>
      </w:r>
      <w:r>
        <w:t xml:space="preserve"> </w:t>
      </w:r>
      <w:r>
        <w:rPr>
          <w:rFonts w:hint="eastAsia"/>
          <w:b/>
          <w:bCs/>
        </w:rPr>
        <w:t xml:space="preserve">T+15分钟</w:t>
      </w:r>
      <w:r>
        <w:rPr>
          <w:rFonts w:hint="eastAsia"/>
        </w:rPr>
        <w:t xml:space="preserve">：某高层小区突发火灾，消防栓大量取水，局部管网压力骤降</w:t>
      </w:r>
      <w:r>
        <w:t xml:space="preserve"> </w:t>
      </w:r>
      <w:r>
        <w:t xml:space="preserve">-</w:t>
      </w:r>
      <w:r>
        <w:t xml:space="preserve"> </w:t>
      </w:r>
      <w:r>
        <w:rPr>
          <w:rFonts w:hint="eastAsia"/>
          <w:b/>
          <w:bCs/>
        </w:rPr>
        <w:t xml:space="preserve">T+18分钟</w:t>
      </w:r>
      <w:r>
        <w:rPr>
          <w:rFonts w:hint="eastAsia"/>
        </w:rPr>
        <w:t xml:space="preserve">：MPC系统检测到压力下降，计算出”增大泵站出力20%“的最优策略</w:t>
      </w:r>
      <w:r>
        <w:t xml:space="preserve"> </w:t>
      </w:r>
      <w:r>
        <w:t xml:space="preserve">-</w:t>
      </w:r>
      <w:r>
        <w:t xml:space="preserve"> </w:t>
      </w:r>
      <w:r>
        <w:rPr>
          <w:rFonts w:hint="eastAsia"/>
          <w:b/>
          <w:bCs/>
        </w:rPr>
        <w:t xml:space="preserve">T+20分钟</w:t>
      </w:r>
      <w:r>
        <w:rPr>
          <w:rFonts w:hint="eastAsia"/>
        </w:rPr>
        <w:t xml:space="preserve">：泵站执行增压指令，但由于初始管网压力过低、快速增载产生水锤效应，叠加吸入侧有效汽蚀余量（NPSH）不足，2台泵组振动加剧并触发安全保护停机</w:t>
      </w:r>
      <w:r>
        <w:t xml:space="preserve"> </w:t>
      </w:r>
      <w:r>
        <w:t xml:space="preserve">-</w:t>
      </w:r>
      <w:r>
        <w:t xml:space="preserve"> </w:t>
      </w:r>
      <w:r>
        <w:rPr>
          <w:rFonts w:hint="eastAsia"/>
          <w:b/>
          <w:bCs/>
        </w:rPr>
        <w:t xml:space="preserve">T+25分钟</w:t>
      </w:r>
      <w:r>
        <w:rPr>
          <w:rFonts w:hint="eastAsia"/>
        </w:rPr>
        <w:t xml:space="preserve">：仅剩1台泵组运行，管网压力进一步下降至0.15</w:t>
      </w:r>
      <w:r>
        <w:t xml:space="preserve"> </w:t>
      </w:r>
      <w:r>
        <w:rPr>
          <w:rFonts w:hint="eastAsia"/>
        </w:rPr>
        <w:t xml:space="preserve">MPa，部分区域断水</w:t>
      </w:r>
      <w:r>
        <w:t xml:space="preserve"> </w:t>
      </w:r>
      <w:r>
        <w:t xml:space="preserve">-</w:t>
      </w:r>
      <w:r>
        <w:t xml:space="preserve"> </w:t>
      </w:r>
      <w:r>
        <w:rPr>
          <w:rFonts w:hint="eastAsia"/>
          <w:b/>
          <w:bCs/>
        </w:rPr>
        <w:t xml:space="preserve">T+40分钟</w:t>
      </w:r>
      <w:r>
        <w:rPr>
          <w:rFonts w:hint="eastAsia"/>
        </w:rPr>
        <w:t xml:space="preserve">：人工接管，紧急启动备用泵站，供水逐步恢复</w:t>
      </w:r>
      <w:r>
        <w:t xml:space="preserve"> </w:t>
      </w:r>
      <w:r>
        <w:t xml:space="preserve">-</w:t>
      </w:r>
      <w:r>
        <w:t xml:space="preserve"> </w:t>
      </w:r>
      <w:r>
        <w:rPr>
          <w:rFonts w:hint="eastAsia"/>
          <w:b/>
          <w:bCs/>
        </w:rPr>
        <w:t xml:space="preserve">影响</w:t>
      </w:r>
      <w:r>
        <w:rPr>
          <w:rFonts w:hint="eastAsia"/>
        </w:rPr>
        <w:t xml:space="preserve">：约5000户居民断水40分钟，消防用水受影响，直接经济损失约50万元</w:t>
      </w:r>
    </w:p>
    <w:p>
      <w:pPr>
        <w:pStyle w:val="BodyText"/>
      </w:pPr>
      <w:r>
        <w:rPr>
          <w:rFonts w:hint="eastAsia"/>
          <w:b/>
          <w:bCs/>
        </w:rPr>
        <w:t xml:space="preserve">事故原因分析</w:t>
      </w:r>
      <w:r>
        <w:rPr>
          <w:rFonts w:hint="eastAsia"/>
        </w:rPr>
        <w:t xml:space="preserve">：</w:t>
      </w:r>
      <w:r>
        <w:t xml:space="preserve"> </w:t>
      </w:r>
      <w:r>
        <w:t xml:space="preserve">1.</w:t>
      </w:r>
      <w:r>
        <w:t xml:space="preserve"> </w:t>
      </w:r>
      <w:r>
        <w:rPr>
          <w:rFonts w:hint="eastAsia"/>
          <w:b/>
          <w:bCs/>
        </w:rPr>
        <w:t xml:space="preserve">安全包络缺失</w:t>
      </w:r>
      <w:r>
        <w:rPr>
          <w:rFonts w:hint="eastAsia"/>
        </w:rPr>
        <w:t xml:space="preserve">：系统没有定义压力的”黄区”和”红区”。当压力降至0.25</w:t>
      </w:r>
      <w:r>
        <w:t xml:space="preserve"> </w:t>
      </w:r>
      <w:r>
        <w:rPr>
          <w:rFonts w:hint="eastAsia"/>
        </w:rPr>
        <w:t xml:space="preserve">MPa时（已接近设计下限），系统仍然按”性能优先”策略运行，继续追求节能目标</w:t>
      </w:r>
      <w:r>
        <w:t xml:space="preserve"> </w:t>
      </w:r>
      <w:r>
        <w:t xml:space="preserve">2.</w:t>
      </w:r>
      <w:r>
        <w:t xml:space="preserve"> </w:t>
      </w:r>
      <w:r>
        <w:rPr>
          <w:rFonts w:hint="eastAsia"/>
          <w:b/>
          <w:bCs/>
        </w:rPr>
        <w:t xml:space="preserve">约束检查不足</w:t>
      </w:r>
      <w:r>
        <w:rPr>
          <w:rFonts w:hint="eastAsia"/>
        </w:rPr>
        <w:t xml:space="preserve">：MPC约束仅包含”压力≥0.20</w:t>
      </w:r>
      <w:r>
        <w:t xml:space="preserve"> </w:t>
      </w:r>
      <w:r>
        <w:rPr>
          <w:rFonts w:hint="eastAsia"/>
        </w:rPr>
        <w:t xml:space="preserve">MPa”（绝对下限），没有考虑”安全裕度”和”扰动响应能力”</w:t>
      </w:r>
      <w:r>
        <w:t xml:space="preserve"> </w:t>
      </w:r>
      <w:r>
        <w:t xml:space="preserve">3.</w:t>
      </w:r>
      <w:r>
        <w:t xml:space="preserve"> </w:t>
      </w:r>
      <w:r>
        <w:rPr>
          <w:rFonts w:hint="eastAsia"/>
          <w:b/>
          <w:bCs/>
        </w:rPr>
        <w:t xml:space="preserve">未经在环验证</w:t>
      </w:r>
      <w:r>
        <w:rPr>
          <w:rFonts w:hint="eastAsia"/>
        </w:rPr>
        <w:t xml:space="preserve">：系统在实验室测试时仅覆盖了正常工况和小扰动工况，未测试”低压+突发大流量”的极端组合工况</w:t>
      </w:r>
      <w:r>
        <w:t xml:space="preserve"> </w:t>
      </w:r>
      <w:r>
        <w:t xml:space="preserve">4.</w:t>
      </w:r>
      <w:r>
        <w:t xml:space="preserve"> </w:t>
      </w:r>
      <w:r>
        <w:rPr>
          <w:rFonts w:hint="eastAsia"/>
          <w:b/>
          <w:bCs/>
        </w:rPr>
        <w:t xml:space="preserve">降级机制缺失</w:t>
      </w:r>
      <w:r>
        <w:rPr>
          <w:rFonts w:hint="eastAsia"/>
        </w:rPr>
        <w:t xml:space="preserve">：当压力进入危险区域时，系统没有自动切换到”保守模式”（如强制提高压力裕度、限制优化幅度）</w:t>
      </w:r>
    </w:p>
    <w:p>
      <w:pPr>
        <w:pStyle w:val="BodyText"/>
      </w:pPr>
      <w:r>
        <w:rPr>
          <w:rFonts w:hint="eastAsia"/>
          <w:b/>
          <w:bCs/>
        </w:rPr>
        <w:t xml:space="preserve">如果有安全包络</w:t>
      </w:r>
      <w:r>
        <w:rPr>
          <w:rFonts w:hint="eastAsia"/>
        </w:rPr>
        <w:t xml:space="preserve">：</w:t>
      </w:r>
      <w:r>
        <w:t xml:space="preserve"> </w:t>
      </w:r>
      <w:r>
        <w:t xml:space="preserve">-</w:t>
      </w:r>
      <w:r>
        <w:t xml:space="preserve"> </w:t>
      </w:r>
      <w:r>
        <w:rPr>
          <w:rFonts w:hint="eastAsia"/>
          <w:b/>
          <w:bCs/>
        </w:rPr>
        <w:t xml:space="preserve">绿区</w:t>
      </w:r>
      <w:r>
        <w:rPr>
          <w:rFonts w:hint="eastAsia"/>
        </w:rPr>
        <w:t xml:space="preserve">：压力0.35-0.50</w:t>
      </w:r>
      <w:r>
        <w:t xml:space="preserve"> </w:t>
      </w:r>
      <w:r>
        <w:rPr>
          <w:rFonts w:hint="eastAsia"/>
        </w:rPr>
        <w:t xml:space="preserve">MPa，MPC自由优化节能</w:t>
      </w:r>
      <w:r>
        <w:t xml:space="preserve"> </w:t>
      </w:r>
      <w:r>
        <w:t xml:space="preserve">-</w:t>
      </w:r>
      <w:r>
        <w:t xml:space="preserve"> </w:t>
      </w:r>
      <w:r>
        <w:rPr>
          <w:rFonts w:hint="eastAsia"/>
          <w:b/>
          <w:bCs/>
        </w:rPr>
        <w:t xml:space="preserve">黄区下限</w:t>
      </w:r>
      <w:r>
        <w:rPr>
          <w:rFonts w:hint="eastAsia"/>
        </w:rPr>
        <w:t xml:space="preserve">：压力0.30-0.35</w:t>
      </w:r>
      <w:r>
        <w:t xml:space="preserve"> </w:t>
      </w:r>
      <w:r>
        <w:rPr>
          <w:rFonts w:hint="eastAsia"/>
        </w:rPr>
        <w:t xml:space="preserve">MPa，切换保守模式（压力权重×2，节能权重×0.5）</w:t>
      </w:r>
      <w:r>
        <w:t xml:space="preserve"> </w:t>
      </w:r>
      <w:r>
        <w:t xml:space="preserve">-</w:t>
      </w:r>
      <w:r>
        <w:t xml:space="preserve"> </w:t>
      </w:r>
      <w:r>
        <w:rPr>
          <w:rFonts w:hint="eastAsia"/>
          <w:b/>
          <w:bCs/>
        </w:rPr>
        <w:t xml:space="preserve">红区下限</w:t>
      </w:r>
      <w:r>
        <w:rPr>
          <w:rFonts w:hint="eastAsia"/>
        </w:rPr>
        <w:t xml:space="preserve">：压力&lt;0.30</w:t>
      </w:r>
      <w:r>
        <w:t xml:space="preserve"> </w:t>
      </w:r>
      <w:r>
        <w:rPr>
          <w:rFonts w:hint="eastAsia"/>
        </w:rPr>
        <w:t xml:space="preserve">MPa，触发保护动作（分级启泵、限制升压速率、确保最小停启间隔，禁止</w:t>
      </w:r>
      <w:r>
        <w:t xml:space="preserve"> MPC </w:t>
      </w:r>
      <w:r>
        <w:rPr>
          <w:rFonts w:hint="eastAsia"/>
        </w:rPr>
        <w:t xml:space="preserve">优化）</w:t>
      </w:r>
    </w:p>
    <w:p>
      <w:pPr>
        <w:pStyle w:val="BodyText"/>
      </w:pPr>
      <w:r>
        <w:rPr>
          <w:rFonts w:hint="eastAsia"/>
        </w:rPr>
        <w:t xml:space="preserve">如果有这样的安全包络，事故可以避免：</w:t>
      </w:r>
      <w:r>
        <w:t xml:space="preserve"> </w:t>
      </w:r>
      <w:r>
        <w:t xml:space="preserve">- </w:t>
      </w:r>
      <w:r>
        <w:rPr>
          <w:rFonts w:hint="eastAsia"/>
        </w:rPr>
        <w:t xml:space="preserve">T+0分钟时，压力0.25</w:t>
      </w:r>
      <w:r>
        <w:t xml:space="preserve"> </w:t>
      </w:r>
      <w:r>
        <w:rPr>
          <w:rFonts w:hint="eastAsia"/>
        </w:rPr>
        <w:t xml:space="preserve">MPa已进入红区，系统会强制提高压力至0.35</w:t>
      </w:r>
      <w:r>
        <w:t xml:space="preserve"> </w:t>
      </w:r>
      <w:r>
        <w:rPr>
          <w:rFonts w:hint="eastAsia"/>
        </w:rPr>
        <w:t xml:space="preserve">MPa以上</w:t>
      </w:r>
      <w:r>
        <w:t xml:space="preserve"> </w:t>
      </w:r>
      <w:r>
        <w:t xml:space="preserve">- </w:t>
      </w:r>
      <w:r>
        <w:rPr>
          <w:rFonts w:hint="eastAsia"/>
        </w:rPr>
        <w:t xml:space="preserve">T+15分钟火灾发生时，系统有足够的压力裕度应对突发流量</w:t>
      </w:r>
      <w:r>
        <w:t xml:space="preserve"> </w:t>
      </w:r>
      <w:r>
        <w:t xml:space="preserve">- </w:t>
      </w:r>
      <w:r>
        <w:rPr>
          <w:rFonts w:hint="eastAsia"/>
        </w:rPr>
        <w:t xml:space="preserve">即使压力下降，也不会触发泵机气蚀</w:t>
      </w:r>
    </w:p>
    <w:p>
      <w:pPr>
        <w:pStyle w:val="BodyText"/>
      </w:pPr>
      <w:r>
        <w:rPr>
          <w:rFonts w:hint="eastAsia"/>
          <w:b/>
          <w:bCs/>
        </w:rPr>
        <w:t xml:space="preserve">教训总结</w:t>
      </w:r>
      <w:r>
        <w:rPr>
          <w:rFonts w:hint="eastAsia"/>
        </w:rPr>
        <w:t xml:space="preserve">：</w:t>
      </w:r>
      <w:r>
        <w:t xml:space="preserve"> </w:t>
      </w:r>
      <w:r>
        <w:t xml:space="preserve">1.</w:t>
      </w:r>
      <w:r>
        <w:t xml:space="preserve"> </w:t>
      </w:r>
      <w:r>
        <w:rPr>
          <w:rFonts w:hint="eastAsia"/>
          <w:b/>
          <w:bCs/>
        </w:rPr>
        <w:t xml:space="preserve">安全包络不是”可选项”</w:t>
      </w:r>
      <w:r>
        <w:rPr>
          <w:rFonts w:hint="eastAsia"/>
        </w:rPr>
        <w:t xml:space="preserve">：任何自主优化系统都必须有安全包络保护，否则”最优”可能变成”最危险”</w:t>
      </w:r>
      <w:r>
        <w:t xml:space="preserve"> </w:t>
      </w:r>
      <w:r>
        <w:t xml:space="preserve">2.</w:t>
      </w:r>
      <w:r>
        <w:t xml:space="preserve"> </w:t>
      </w:r>
      <w:r>
        <w:rPr>
          <w:rFonts w:hint="eastAsia"/>
          <w:b/>
          <w:bCs/>
        </w:rPr>
        <w:t xml:space="preserve">阈值设置需要工程经验</w:t>
      </w:r>
      <w:r>
        <w:rPr>
          <w:rFonts w:hint="eastAsia"/>
        </w:rPr>
        <w:t xml:space="preserve">：0.30</w:t>
      </w:r>
      <w:r>
        <w:t xml:space="preserve"> </w:t>
      </w:r>
      <w:r>
        <w:rPr>
          <w:rFonts w:hint="eastAsia"/>
        </w:rPr>
        <w:t xml:space="preserve">MPa的设计下限不等于0.30</w:t>
      </w:r>
      <w:r>
        <w:t xml:space="preserve"> </w:t>
      </w:r>
      <w:r>
        <w:rPr>
          <w:rFonts w:hint="eastAsia"/>
        </w:rPr>
        <w:t xml:space="preserve">MPa的安全运行下限，必须预留安全裕度</w:t>
      </w:r>
      <w:r>
        <w:t xml:space="preserve"> </w:t>
      </w:r>
      <w:r>
        <w:t xml:space="preserve">3.</w:t>
      </w:r>
      <w:r>
        <w:t xml:space="preserve"> </w:t>
      </w:r>
      <w:r>
        <w:rPr>
          <w:rFonts w:hint="eastAsia"/>
          <w:b/>
          <w:bCs/>
        </w:rPr>
        <w:t xml:space="preserve">在环验证必须覆盖极端工况</w:t>
      </w:r>
      <w:r>
        <w:rPr>
          <w:rFonts w:hint="eastAsia"/>
        </w:rPr>
        <w:t xml:space="preserve">：实验室测试不能只测”正常+小扰动”，必须测试”边界+大扰动”的组合</w:t>
      </w:r>
      <w:r>
        <w:t xml:space="preserve"> </w:t>
      </w:r>
      <w:r>
        <w:t xml:space="preserve">4.</w:t>
      </w:r>
      <w:r>
        <w:t xml:space="preserve"> </w:t>
      </w:r>
      <w:r>
        <w:rPr>
          <w:rFonts w:hint="eastAsia"/>
          <w:b/>
          <w:bCs/>
        </w:rPr>
        <w:t xml:space="preserve">节能与安全的权衡</w:t>
      </w:r>
      <w:r>
        <w:rPr>
          <w:rFonts w:hint="eastAsia"/>
        </w:rPr>
        <w:t xml:space="preserve">：节能15%的价值远低于一次供水中断的损失，安全必须是第一优先级</w:t>
      </w:r>
    </w:p>
    <w:p>
      <w:r>
        <w:pict>
          <v:rect style="width:0;height:1.5pt" o:hralign="center" o:hrstd="t" o:hr="t"/>
        </w:pict>
      </w:r>
    </w:p>
    <w:bookmarkEnd w:id="18"/>
    <w:bookmarkEnd w:id="19"/>
    <w:bookmarkStart w:id="23" w:name="在环验证概念"/>
    <w:p>
      <w:pPr>
        <w:pStyle w:val="Heading2"/>
      </w:pPr>
      <w:r>
        <w:rPr>
          <w:rStyle w:val="SectionNumber"/>
        </w:rPr>
        <w:t xml:space="preserve">1.3</w:t>
      </w:r>
      <w:r>
        <w:tab/>
      </w:r>
      <w:r>
        <w:t xml:space="preserve">11.3 </w:t>
      </w:r>
      <w:r>
        <w:rPr>
          <w:rFonts w:hint="eastAsia"/>
        </w:rPr>
        <w:t xml:space="preserve">在环验证概念</w:t>
      </w:r>
    </w:p>
    <w:bookmarkStart w:id="20" w:name="核心命题-1"/>
    <w:p>
      <w:pPr>
        <w:pStyle w:val="Heading3"/>
      </w:pPr>
      <w:r>
        <w:rPr>
          <w:rStyle w:val="SectionNumber"/>
        </w:rPr>
        <w:t xml:space="preserve">1.3.1</w:t>
      </w:r>
      <w:r>
        <w:tab/>
      </w:r>
      <w:r>
        <w:t xml:space="preserve">11.3.1 </w:t>
      </w:r>
      <w:r>
        <w:rPr>
          <w:rFonts w:hint="eastAsia"/>
        </w:rPr>
        <w:t xml:space="preserve">核心命题</w:t>
      </w:r>
    </w:p>
    <w:p>
      <w:pPr>
        <w:pStyle w:val="FirstParagraph"/>
      </w:pPr>
      <w:r>
        <w:rPr>
          <w:rFonts w:hint="eastAsia"/>
          <w:b/>
          <w:bCs/>
        </w:rPr>
        <w:t xml:space="preserve">任何上线策略都必须经过模型在环（MIL）→软件在环（SIL）→硬件在环（HIL）的逐级验证，缺失任何一环都不应进入高等级自主运行。</w:t>
      </w:r>
    </w:p>
    <w:p>
      <w:pPr>
        <w:pStyle w:val="BodyText"/>
      </w:pPr>
      <w:r>
        <w:rPr>
          <w:rFonts w:hint="eastAsia"/>
        </w:rPr>
        <w:t xml:space="preserve">在环验证这个概念借鉴自航空航天和汽车工业的</w:t>
      </w:r>
      <w:r>
        <w:t xml:space="preserve"> V </w:t>
      </w:r>
      <w:r>
        <w:rPr>
          <w:rFonts w:hint="eastAsia"/>
        </w:rPr>
        <w:t xml:space="preserve">模型开发流程</w:t>
      </w:r>
      <w:r>
        <w:t xml:space="preserve"> </w:t>
      </w:r>
      <w:r>
        <w:rPr>
          <w:rFonts w:hint="eastAsia"/>
        </w:rPr>
        <w:t xml:space="preserve">[11-1][11-2]。水利行业传统上依赖”设计—施工—调试—运行”的线性开发模式，缺乏系统化的策略验证环节。当自主等级提高后，控制策略的复杂度和相互耦合急剧增加，</w:t>
      </w:r>
      <w:r>
        <w:rPr>
          <w:rFonts w:hint="eastAsia"/>
        </w:rPr>
        <w:t xml:space="preserve">“调试时改几个参数”</w:t>
      </w:r>
      <w:r>
        <w:rPr>
          <w:rFonts w:hint="eastAsia"/>
        </w:rPr>
        <w:t xml:space="preserve">的方法不再可行。</w:t>
      </w:r>
    </w:p>
    <w:p>
      <w:pPr>
        <w:pStyle w:val="BodyText"/>
      </w:pPr>
      <w:r>
        <w:rPr>
          <w:rFonts w:hint="eastAsia"/>
        </w:rPr>
        <w:t xml:space="preserve">在环验证的本质是”在可控环境中模拟真实运行，提前发现问题”。它不是要替代现场调试，而是要在现场调试之前，用更低的成本、更小的风险、更高的效率完成策略验证</w:t>
      </w:r>
      <w:r>
        <w:t xml:space="preserve"> </w:t>
      </w:r>
      <w:r>
        <w:rPr>
          <w:rFonts w:hint="eastAsia"/>
        </w:rPr>
        <w:t xml:space="preserve">[11-9]。在渠道自动化领域，ASCE</w:t>
      </w:r>
      <w:r>
        <w:t xml:space="preserve"> </w:t>
      </w:r>
      <w:r>
        <w:rPr>
          <w:rFonts w:hint="eastAsia"/>
        </w:rPr>
        <w:t xml:space="preserve">的灌溉渠系自动化手册</w:t>
      </w:r>
      <w:r>
        <w:t xml:space="preserve"> [11-12] </w:t>
      </w:r>
      <w:r>
        <w:rPr>
          <w:rFonts w:hint="eastAsia"/>
        </w:rPr>
        <w:t xml:space="preserve">最早系统总结了这一实践，而水利行业的在环测试体系将其推广到更广泛的水网系统。</w:t>
      </w:r>
    </w:p>
    <w:p>
      <w:pPr>
        <w:pStyle w:val="BodyText"/>
      </w:pPr>
      <w:r>
        <w:rPr>
          <w:rFonts w:hint="eastAsia"/>
          <w:b/>
          <w:bCs/>
        </w:rPr>
        <w:t xml:space="preserve">MIL/SIL/HIL三级验证对比</w:t>
      </w:r>
      <w:r>
        <w:rPr>
          <w:rFonts w:hint="eastAsia"/>
        </w:rPr>
        <w:t xml:space="preserve">：表11-1总结了三级验证的核心差异和递进关系。</w:t>
      </w:r>
    </w:p>
    <w:p>
      <w:pPr>
        <w:pStyle w:val="BodyText"/>
      </w:pPr>
      <w:r>
        <w:rPr>
          <w:rFonts w:hint="eastAsia"/>
        </w:rPr>
        <w:t xml:space="preserve">表11-1</w:t>
      </w:r>
      <w:r>
        <w:t xml:space="preserve"> </w:t>
      </w:r>
      <w:r>
        <w:rPr>
          <w:rFonts w:hint="eastAsia"/>
        </w:rPr>
        <w:t xml:space="preserve">MIL/SIL/HIL三级验证对比</w:t>
      </w:r>
    </w:p>
    <w:tbl>
      <w:tblPr>
        <w:tblStyle w:val="Table"/>
        <w:tblW w:type="pct" w:w="5000"/>
        <w:tblLayout w:type="fixed"/>
        <w:tblLook w:firstRow="1" w:lastRow="0" w:firstColumn="0" w:lastColumn="0" w:noHBand="0" w:noVBand="0" w:val="0020"/>
      </w:tblPr>
      <w:tblGrid>
        <w:gridCol w:w="880"/>
        <w:gridCol w:w="2346"/>
        <w:gridCol w:w="2346"/>
        <w:gridCol w:w="2346"/>
      </w:tblGrid>
      <w:tr>
        <w:trPr>
          <w:tblHeader w:val="on"/>
        </w:trPr>
        <w:tc>
          <w:tcPr/>
          <w:p>
            <w:pPr>
              <w:pStyle w:val="Compact"/>
            </w:pPr>
            <w:r>
              <w:rPr>
                <w:rFonts w:hint="eastAsia"/>
              </w:rPr>
              <w:t xml:space="preserve">维度</w:t>
            </w:r>
          </w:p>
        </w:tc>
        <w:tc>
          <w:tcPr/>
          <w:p>
            <w:pPr>
              <w:pStyle w:val="Compact"/>
            </w:pPr>
            <w:r>
              <w:rPr>
                <w:rFonts w:hint="eastAsia"/>
              </w:rPr>
              <w:t xml:space="preserve">MIL（模型在环）</w:t>
            </w:r>
          </w:p>
        </w:tc>
        <w:tc>
          <w:tcPr/>
          <w:p>
            <w:pPr>
              <w:pStyle w:val="Compact"/>
            </w:pPr>
            <w:r>
              <w:rPr>
                <w:rFonts w:hint="eastAsia"/>
              </w:rPr>
              <w:t xml:space="preserve">SIL（软件在环）</w:t>
            </w:r>
          </w:p>
        </w:tc>
        <w:tc>
          <w:tcPr/>
          <w:p>
            <w:pPr>
              <w:pStyle w:val="Compact"/>
            </w:pPr>
            <w:r>
              <w:rPr>
                <w:rFonts w:hint="eastAsia"/>
              </w:rPr>
              <w:t xml:space="preserve">HIL（硬件在环）</w:t>
            </w:r>
          </w:p>
        </w:tc>
      </w:tr>
      <w:tr>
        <w:tc>
          <w:tcPr/>
          <w:p>
            <w:pPr>
              <w:pStyle w:val="Compact"/>
            </w:pPr>
            <w:r>
              <w:rPr>
                <w:rFonts w:hint="eastAsia"/>
                <w:b/>
                <w:bCs/>
              </w:rPr>
              <w:t xml:space="preserve">定义</w:t>
            </w:r>
          </w:p>
        </w:tc>
        <w:tc>
          <w:tcPr/>
          <w:p>
            <w:pPr>
              <w:pStyle w:val="Compact"/>
            </w:pPr>
            <w:r>
              <w:rPr>
                <w:rFonts w:hint="eastAsia"/>
              </w:rPr>
              <w:t xml:space="preserve">在数学模型环境中验证控制逻辑</w:t>
            </w:r>
          </w:p>
        </w:tc>
        <w:tc>
          <w:tcPr/>
          <w:p>
            <w:pPr>
              <w:pStyle w:val="Compact"/>
            </w:pPr>
            <w:r>
              <w:rPr>
                <w:rFonts w:hint="eastAsia"/>
              </w:rPr>
              <w:t xml:space="preserve">在软件环境中验证代码实现</w:t>
            </w:r>
          </w:p>
        </w:tc>
        <w:tc>
          <w:tcPr/>
          <w:p>
            <w:pPr>
              <w:pStyle w:val="Compact"/>
            </w:pPr>
            <w:r>
              <w:rPr>
                <w:rFonts w:hint="eastAsia"/>
              </w:rPr>
              <w:t xml:space="preserve">在真实硬件环境中验证系统集成</w:t>
            </w:r>
          </w:p>
        </w:tc>
      </w:tr>
      <w:tr>
        <w:tc>
          <w:tcPr/>
          <w:p>
            <w:pPr>
              <w:pStyle w:val="Compact"/>
            </w:pPr>
            <w:r>
              <w:rPr>
                <w:rFonts w:hint="eastAsia"/>
                <w:b/>
                <w:bCs/>
              </w:rPr>
              <w:t xml:space="preserve">测试对象</w:t>
            </w:r>
          </w:p>
        </w:tc>
        <w:tc>
          <w:tcPr/>
          <w:p>
            <w:pPr>
              <w:pStyle w:val="Compact"/>
            </w:pPr>
            <w:r>
              <w:rPr>
                <w:rFonts w:hint="eastAsia"/>
              </w:rPr>
              <w:t xml:space="preserve">控制算法（模型/伪代码）</w:t>
            </w:r>
          </w:p>
        </w:tc>
        <w:tc>
          <w:tcPr/>
          <w:p>
            <w:pPr>
              <w:pStyle w:val="Compact"/>
            </w:pPr>
            <w:r>
              <w:rPr>
                <w:rFonts w:hint="eastAsia"/>
              </w:rPr>
              <w:t xml:space="preserve">实际部署的代码（C/C++/Python）</w:t>
            </w:r>
          </w:p>
        </w:tc>
        <w:tc>
          <w:tcPr/>
          <w:p>
            <w:pPr>
              <w:pStyle w:val="Compact"/>
            </w:pPr>
            <w:r>
              <w:rPr>
                <w:rFonts w:hint="eastAsia"/>
              </w:rPr>
              <w:t xml:space="preserve">真实控制器硬件+代码</w:t>
            </w:r>
          </w:p>
        </w:tc>
      </w:tr>
      <w:tr>
        <w:tc>
          <w:tcPr/>
          <w:p>
            <w:pPr>
              <w:pStyle w:val="Compact"/>
            </w:pPr>
            <w:r>
              <w:rPr>
                <w:rFonts w:hint="eastAsia"/>
                <w:b/>
                <w:bCs/>
              </w:rPr>
              <w:t xml:space="preserve">测试环境</w:t>
            </w:r>
          </w:p>
        </w:tc>
        <w:tc>
          <w:tcPr/>
          <w:p>
            <w:pPr>
              <w:pStyle w:val="Compact"/>
            </w:pPr>
            <w:r>
              <w:rPr>
                <w:rFonts w:hint="eastAsia"/>
              </w:rPr>
              <w:t xml:space="preserve">高级语言（MATLAB/Python）</w:t>
            </w:r>
          </w:p>
        </w:tc>
        <w:tc>
          <w:tcPr/>
          <w:p>
            <w:pPr>
              <w:pStyle w:val="Compact"/>
            </w:pPr>
            <w:r>
              <w:rPr>
                <w:rFonts w:hint="eastAsia"/>
              </w:rPr>
              <w:t xml:space="preserve">目标平台软件环境</w:t>
            </w:r>
          </w:p>
        </w:tc>
        <w:tc>
          <w:tcPr/>
          <w:p>
            <w:pPr>
              <w:pStyle w:val="Compact"/>
            </w:pPr>
            <w:r>
              <w:rPr>
                <w:rFonts w:hint="eastAsia"/>
              </w:rPr>
              <w:t xml:space="preserve">真实PLC/服务器+模拟对象</w:t>
            </w:r>
          </w:p>
        </w:tc>
      </w:tr>
      <w:tr>
        <w:tc>
          <w:tcPr/>
          <w:p>
            <w:pPr>
              <w:pStyle w:val="Compact"/>
            </w:pPr>
            <w:r>
              <w:rPr>
                <w:rFonts w:hint="eastAsia"/>
                <w:b/>
                <w:bCs/>
              </w:rPr>
              <w:t xml:space="preserve">测试目的</w:t>
            </w:r>
          </w:p>
        </w:tc>
        <w:tc>
          <w:tcPr/>
          <w:p>
            <w:pPr>
              <w:pStyle w:val="Compact"/>
            </w:pPr>
            <w:r>
              <w:rPr>
                <w:rFonts w:hint="eastAsia"/>
              </w:rPr>
              <w:t xml:space="preserve">验证逻辑正确性、工况覆盖</w:t>
            </w:r>
          </w:p>
        </w:tc>
        <w:tc>
          <w:tcPr/>
          <w:p>
            <w:pPr>
              <w:pStyle w:val="Compact"/>
            </w:pPr>
            <w:r>
              <w:rPr>
                <w:rFonts w:hint="eastAsia"/>
              </w:rPr>
              <w:t xml:space="preserve">验证代码正确性、数值稳定性</w:t>
            </w:r>
          </w:p>
        </w:tc>
        <w:tc>
          <w:tcPr/>
          <w:p>
            <w:pPr>
              <w:pStyle w:val="Compact"/>
            </w:pPr>
            <w:r>
              <w:rPr>
                <w:rFonts w:hint="eastAsia"/>
              </w:rPr>
              <w:t xml:space="preserve">验证集成正确性、时序鲁棒性</w:t>
            </w:r>
          </w:p>
        </w:tc>
      </w:tr>
      <w:tr>
        <w:tc>
          <w:tcPr/>
          <w:p>
            <w:pPr>
              <w:pStyle w:val="Compact"/>
            </w:pPr>
            <w:r>
              <w:rPr>
                <w:rFonts w:hint="eastAsia"/>
                <w:b/>
                <w:bCs/>
              </w:rPr>
              <w:t xml:space="preserve">典型工具</w:t>
            </w:r>
          </w:p>
        </w:tc>
        <w:tc>
          <w:tcPr/>
          <w:p>
            <w:pPr>
              <w:pStyle w:val="Compact"/>
            </w:pPr>
            <w:r>
              <w:t xml:space="preserve">MATLAB/Simulink、Python+NumPy</w:t>
            </w:r>
          </w:p>
        </w:tc>
        <w:tc>
          <w:tcPr/>
          <w:p>
            <w:pPr>
              <w:pStyle w:val="Compact"/>
            </w:pPr>
            <w:r>
              <w:rPr>
                <w:rFonts w:hint="eastAsia"/>
              </w:rPr>
              <w:t xml:space="preserve">虚拟PLC环境（如CODESYS</w:t>
            </w:r>
            <w:r>
              <w:t xml:space="preserve"> </w:t>
            </w:r>
            <w:r>
              <w:rPr>
                <w:rFonts w:hint="eastAsia"/>
              </w:rPr>
              <w:t xml:space="preserve">SoftPLC）、Python/C++目标代码主机执行</w:t>
            </w:r>
          </w:p>
        </w:tc>
        <w:tc>
          <w:tcPr/>
          <w:p>
            <w:pPr>
              <w:pStyle w:val="Compact"/>
            </w:pPr>
            <w:r>
              <w:t xml:space="preserve">OPAL-RT、Typhoon HIL、dSPACE Simulator</w:t>
            </w:r>
          </w:p>
        </w:tc>
      </w:tr>
      <w:tr>
        <w:tc>
          <w:tcPr/>
          <w:p>
            <w:pPr>
              <w:pStyle w:val="Compact"/>
            </w:pPr>
            <w:r>
              <w:rPr>
                <w:rFonts w:hint="eastAsia"/>
                <w:b/>
                <w:bCs/>
              </w:rPr>
              <w:t xml:space="preserve">通过标准</w:t>
            </w:r>
          </w:p>
        </w:tc>
        <w:tc>
          <w:tcPr/>
          <w:p>
            <w:pPr>
              <w:pStyle w:val="Compact"/>
            </w:pPr>
            <w:r>
              <w:rPr>
                <w:rFonts w:hint="eastAsia"/>
              </w:rPr>
              <w:t xml:space="preserve">场景覆盖率≥95%，性能指标达标</w:t>
            </w:r>
          </w:p>
        </w:tc>
        <w:tc>
          <w:tcPr/>
          <w:p>
            <w:pPr>
              <w:pStyle w:val="Compact"/>
            </w:pPr>
            <w:r>
              <w:rPr>
                <w:rFonts w:hint="eastAsia"/>
              </w:rPr>
              <w:t xml:space="preserve">代码覆盖率≥90%，与MIL误差&lt;5%</w:t>
            </w:r>
          </w:p>
        </w:tc>
        <w:tc>
          <w:tcPr/>
          <w:p>
            <w:pPr>
              <w:pStyle w:val="Compact"/>
            </w:pPr>
            <w:r>
              <w:rPr>
                <w:rFonts w:hint="eastAsia"/>
              </w:rPr>
              <w:t xml:space="preserve">通信延迟&lt;100ms，故障注入测试通过</w:t>
            </w:r>
          </w:p>
        </w:tc>
      </w:tr>
      <w:tr>
        <w:tc>
          <w:tcPr/>
          <w:p>
            <w:pPr>
              <w:pStyle w:val="Compact"/>
            </w:pPr>
            <w:r>
              <w:rPr>
                <w:rFonts w:hint="eastAsia"/>
                <w:b/>
                <w:bCs/>
              </w:rPr>
              <w:t xml:space="preserve">成本估算</w:t>
            </w:r>
          </w:p>
        </w:tc>
        <w:tc>
          <w:tcPr/>
          <w:p>
            <w:pPr>
              <w:pStyle w:val="Compact"/>
            </w:pPr>
            <w:r>
              <w:rPr>
                <w:rFonts w:hint="eastAsia"/>
              </w:rPr>
              <w:t xml:space="preserve">50-100万元（软件+人力）</w:t>
            </w:r>
          </w:p>
        </w:tc>
        <w:tc>
          <w:tcPr/>
          <w:p>
            <w:pPr>
              <w:pStyle w:val="Compact"/>
            </w:pPr>
            <w:r>
              <w:rPr>
                <w:rFonts w:hint="eastAsia"/>
              </w:rPr>
              <w:t xml:space="preserve">100-200万元（平台+集成）</w:t>
            </w:r>
          </w:p>
        </w:tc>
        <w:tc>
          <w:tcPr/>
          <w:p>
            <w:pPr>
              <w:pStyle w:val="Compact"/>
            </w:pPr>
            <w:r>
              <w:rPr>
                <w:rFonts w:hint="eastAsia"/>
              </w:rPr>
              <w:t xml:space="preserve">200-500万元（硬件+系统）</w:t>
            </w:r>
          </w:p>
        </w:tc>
      </w:tr>
      <w:tr>
        <w:tc>
          <w:tcPr/>
          <w:p>
            <w:pPr>
              <w:pStyle w:val="Compact"/>
            </w:pPr>
            <w:r>
              <w:rPr>
                <w:rFonts w:hint="eastAsia"/>
                <w:b/>
                <w:bCs/>
              </w:rPr>
              <w:t xml:space="preserve">验证周期</w:t>
            </w:r>
          </w:p>
        </w:tc>
        <w:tc>
          <w:tcPr/>
          <w:p>
            <w:pPr>
              <w:pStyle w:val="Compact"/>
            </w:pPr>
            <w:r>
              <w:rPr>
                <w:rFonts w:hint="eastAsia"/>
              </w:rPr>
              <w:t xml:space="preserve">3-6个月</w:t>
            </w:r>
          </w:p>
        </w:tc>
        <w:tc>
          <w:tcPr/>
          <w:p>
            <w:pPr>
              <w:pStyle w:val="Compact"/>
            </w:pPr>
            <w:r>
              <w:rPr>
                <w:rFonts w:hint="eastAsia"/>
              </w:rPr>
              <w:t xml:space="preserve">6-12个月</w:t>
            </w:r>
          </w:p>
        </w:tc>
        <w:tc>
          <w:tcPr/>
          <w:p>
            <w:pPr>
              <w:pStyle w:val="Compact"/>
            </w:pPr>
            <w:r>
              <w:rPr>
                <w:rFonts w:hint="eastAsia"/>
              </w:rPr>
              <w:t xml:space="preserve">12-18个月</w:t>
            </w:r>
          </w:p>
        </w:tc>
      </w:tr>
      <w:tr>
        <w:tc>
          <w:tcPr/>
          <w:p>
            <w:pPr>
              <w:pStyle w:val="Compact"/>
            </w:pPr>
            <w:r>
              <w:rPr>
                <w:rFonts w:hint="eastAsia"/>
                <w:b/>
                <w:bCs/>
              </w:rPr>
              <w:t xml:space="preserve">WNAL要求</w:t>
            </w:r>
          </w:p>
        </w:tc>
        <w:tc>
          <w:tcPr/>
          <w:p>
            <w:pPr>
              <w:pStyle w:val="Compact"/>
            </w:pPr>
            <w:r>
              <w:rPr>
                <w:rFonts w:hint="eastAsia"/>
              </w:rPr>
              <w:t xml:space="preserve">L2建议，L3必须</w:t>
            </w:r>
          </w:p>
        </w:tc>
        <w:tc>
          <w:tcPr/>
          <w:p>
            <w:pPr>
              <w:pStyle w:val="Compact"/>
            </w:pPr>
            <w:r>
              <w:rPr>
                <w:rFonts w:hint="eastAsia"/>
              </w:rPr>
              <w:t xml:space="preserve">L2建议，L3必须</w:t>
            </w:r>
          </w:p>
        </w:tc>
        <w:tc>
          <w:tcPr/>
          <w:p>
            <w:pPr>
              <w:pStyle w:val="Compact"/>
            </w:pPr>
            <w:r>
              <w:rPr>
                <w:rFonts w:hint="eastAsia"/>
              </w:rPr>
              <w:t xml:space="preserve">L3必须，L4强化</w:t>
            </w:r>
          </w:p>
        </w:tc>
      </w:tr>
      <w:tr>
        <w:tc>
          <w:tcPr/>
          <w:p>
            <w:pPr>
              <w:pStyle w:val="Compact"/>
            </w:pPr>
            <w:r>
              <w:rPr>
                <w:rFonts w:hint="eastAsia"/>
                <w:b/>
                <w:bCs/>
              </w:rPr>
              <w:t xml:space="preserve">对应标准</w:t>
            </w:r>
          </w:p>
        </w:tc>
        <w:tc>
          <w:tcPr/>
          <w:p>
            <w:pPr>
              <w:pStyle w:val="Compact"/>
            </w:pPr>
            <w:r>
              <w:t xml:space="preserve">ISO 26262 </w:t>
            </w:r>
            <w:r>
              <w:rPr>
                <w:rFonts w:hint="eastAsia"/>
              </w:rPr>
              <w:t xml:space="preserve">软件单元测试</w:t>
            </w:r>
          </w:p>
        </w:tc>
        <w:tc>
          <w:tcPr/>
          <w:p>
            <w:pPr>
              <w:pStyle w:val="Compact"/>
            </w:pPr>
            <w:r>
              <w:t xml:space="preserve">ISO 26262 </w:t>
            </w:r>
            <w:r>
              <w:rPr>
                <w:rFonts w:hint="eastAsia"/>
              </w:rPr>
              <w:t xml:space="preserve">软件集成测试</w:t>
            </w:r>
          </w:p>
        </w:tc>
        <w:tc>
          <w:tcPr/>
          <w:p>
            <w:pPr>
              <w:pStyle w:val="Compact"/>
            </w:pPr>
            <w:r>
              <w:t xml:space="preserve">ISO 26262 </w:t>
            </w:r>
            <w:r>
              <w:rPr>
                <w:rFonts w:hint="eastAsia"/>
              </w:rPr>
              <w:t xml:space="preserve">硬件-软件集成测试</w:t>
            </w:r>
          </w:p>
        </w:tc>
      </w:tr>
    </w:tbl>
    <w:p>
      <w:pPr>
        <w:pStyle w:val="BodyText"/>
      </w:pPr>
      <w:r>
        <w:rPr>
          <w:rFonts w:hint="eastAsia"/>
          <w:b/>
          <w:bCs/>
        </w:rPr>
        <w:t xml:space="preserve">关键洞察</w:t>
      </w:r>
      <w:r>
        <w:rPr>
          <w:rFonts w:hint="eastAsia"/>
        </w:rPr>
        <w:t xml:space="preserve">：</w:t>
      </w:r>
      <w:r>
        <w:t xml:space="preserve"> </w:t>
      </w:r>
      <w:r>
        <w:t xml:space="preserve">1.</w:t>
      </w:r>
      <w:r>
        <w:t xml:space="preserve"> </w:t>
      </w:r>
      <w:r>
        <w:rPr>
          <w:rFonts w:hint="eastAsia"/>
          <w:b/>
          <w:bCs/>
        </w:rPr>
        <w:t xml:space="preserve">逐级逼近真实</w:t>
      </w:r>
      <w:r>
        <w:rPr>
          <w:rFonts w:hint="eastAsia"/>
        </w:rPr>
        <w:t xml:space="preserve">：MIL验证”设计正确”，SIL验证”实现正确”，HIL验证”集成正确”</w:t>
      </w:r>
      <w:r>
        <w:t xml:space="preserve"> </w:t>
      </w:r>
      <w:r>
        <w:t xml:space="preserve">2.</w:t>
      </w:r>
      <w:r>
        <w:t xml:space="preserve"> </w:t>
      </w:r>
      <w:r>
        <w:rPr>
          <w:rFonts w:hint="eastAsia"/>
          <w:b/>
          <w:bCs/>
        </w:rPr>
        <w:t xml:space="preserve">成本递增</w:t>
      </w:r>
      <w:r>
        <w:rPr>
          <w:rFonts w:hint="eastAsia"/>
        </w:rPr>
        <w:t xml:space="preserve">：MIL发现问题成本</w:t>
      </w:r>
      <w:r>
        <w:rPr>
          <w:rFonts w:hint="eastAsia"/>
          <w:vertAlign w:val="subscript"/>
        </w:rPr>
        <w:t xml:space="preserve">100元，SIL</w:t>
      </w:r>
      <w:r>
        <w:rPr>
          <w:rFonts w:hint="eastAsia"/>
        </w:rPr>
        <w:t xml:space="preserve">1000元，HIL</w:t>
      </w:r>
      <w:r>
        <w:rPr>
          <w:rFonts w:hint="eastAsia"/>
          <w:vertAlign w:val="subscript"/>
        </w:rPr>
        <w:t xml:space="preserve">10000元，现场</w:t>
      </w:r>
      <w:r>
        <w:rPr>
          <w:rFonts w:hint="eastAsia"/>
        </w:rPr>
        <w:t xml:space="preserve">100000元</w:t>
      </w:r>
      <w:r>
        <w:t xml:space="preserve"> </w:t>
      </w:r>
      <w:r>
        <w:t xml:space="preserve">3.</w:t>
      </w:r>
      <w:r>
        <w:t xml:space="preserve"> </w:t>
      </w:r>
      <w:r>
        <w:rPr>
          <w:rFonts w:hint="eastAsia"/>
          <w:b/>
          <w:bCs/>
        </w:rPr>
        <w:t xml:space="preserve">不可跳级</w:t>
      </w:r>
      <w:r>
        <w:rPr>
          <w:rFonts w:hint="eastAsia"/>
        </w:rPr>
        <w:t xml:space="preserve">：跳过任何一级都会在后续阶段暴露更多问题，总成本反而更高</w:t>
      </w:r>
      <w:r>
        <w:t xml:space="preserve"> </w:t>
      </w:r>
      <w:r>
        <w:t xml:space="preserve">4.</w:t>
      </w:r>
      <w:r>
        <w:t xml:space="preserve"> </w:t>
      </w:r>
      <w:r>
        <w:rPr>
          <w:rFonts w:hint="eastAsia"/>
          <w:b/>
          <w:bCs/>
        </w:rPr>
        <w:t xml:space="preserve">水利特殊性</w:t>
      </w:r>
      <w:r>
        <w:rPr>
          <w:rFonts w:hint="eastAsia"/>
        </w:rPr>
        <w:t xml:space="preserve">：水系统物理过程不可加速，HIL验证需要真实时间窗口（数小时至数天）</w:t>
      </w:r>
    </w:p>
    <w:bookmarkEnd w:id="20"/>
    <w:bookmarkStart w:id="21" w:name="三层验证的目标与输出"/>
    <w:p>
      <w:pPr>
        <w:pStyle w:val="Heading3"/>
      </w:pPr>
      <w:r>
        <w:rPr>
          <w:rStyle w:val="SectionNumber"/>
        </w:rPr>
        <w:t xml:space="preserve">1.3.2</w:t>
      </w:r>
      <w:r>
        <w:tab/>
      </w:r>
      <w:r>
        <w:t xml:space="preserve">11.3.2 </w:t>
      </w:r>
      <w:r>
        <w:rPr>
          <w:rFonts w:hint="eastAsia"/>
        </w:rPr>
        <w:t xml:space="preserve">三层验证的目标与输出</w:t>
      </w:r>
    </w:p>
    <w:p>
      <w:pPr>
        <w:pStyle w:val="BlockText"/>
      </w:pPr>
      <w:r>
        <w:rPr>
          <w:rFonts w:hint="eastAsia"/>
        </w:rPr>
        <w:t xml:space="preserve">在环验证深度与</w:t>
      </w:r>
      <w:r>
        <w:t xml:space="preserve"> WNAL </w:t>
      </w:r>
      <w:r>
        <w:rPr>
          <w:rFonts w:hint="eastAsia"/>
        </w:rPr>
        <w:t xml:space="preserve">等级对应图详见图7-4（第七章）。</w:t>
      </w:r>
    </w:p>
    <w:p>
      <w:pPr>
        <w:pStyle w:val="FirstParagraph"/>
      </w:pPr>
      <w:r>
        <w:rPr>
          <w:rFonts w:hint="eastAsia"/>
          <w:b/>
          <w:bCs/>
        </w:rPr>
        <w:t xml:space="preserve">MIL（模型在环，Model-in-the-Loop）</w:t>
      </w:r>
      <w:r>
        <w:rPr>
          <w:rFonts w:hint="eastAsia"/>
        </w:rPr>
        <w:t xml:space="preserve">：在数学模型环境中检验控制逻辑的正确性与工况覆盖。</w:t>
      </w:r>
    </w:p>
    <w:p>
      <w:pPr>
        <w:pStyle w:val="Compact"/>
        <w:numPr>
          <w:ilvl w:val="0"/>
          <w:numId w:val="1006"/>
        </w:numPr>
      </w:pPr>
      <w:r>
        <w:rPr>
          <w:rFonts w:hint="eastAsia"/>
          <w:b/>
          <w:bCs/>
        </w:rPr>
        <w:t xml:space="preserve">回答的问题</w:t>
      </w:r>
      <w:r>
        <w:rPr>
          <w:rFonts w:hint="eastAsia"/>
        </w:rPr>
        <w:t xml:space="preserve">：</w:t>
      </w:r>
      <w:r>
        <w:rPr>
          <w:rFonts w:hint="eastAsia"/>
        </w:rPr>
        <w:t xml:space="preserve">“在理想条件下，这个策略能否完成任务？覆盖了多少种工况？”</w:t>
      </w:r>
    </w:p>
    <w:p>
      <w:pPr>
        <w:pStyle w:val="Compact"/>
        <w:numPr>
          <w:ilvl w:val="0"/>
          <w:numId w:val="1006"/>
        </w:numPr>
      </w:pPr>
      <w:r>
        <w:rPr>
          <w:rFonts w:hint="eastAsia"/>
          <w:b/>
          <w:bCs/>
        </w:rPr>
        <w:t xml:space="preserve">验证环境</w:t>
      </w:r>
      <w:r>
        <w:rPr>
          <w:rFonts w:hint="eastAsia"/>
        </w:rPr>
        <w:t xml:space="preserve">：Matlab/Simulink、Python</w:t>
      </w:r>
      <w:r>
        <w:t xml:space="preserve"> </w:t>
      </w:r>
      <w:r>
        <w:rPr>
          <w:rFonts w:hint="eastAsia"/>
        </w:rPr>
        <w:t xml:space="preserve">等高级语言，使用降阶模型或高保真模型</w:t>
      </w:r>
    </w:p>
    <w:p>
      <w:pPr>
        <w:pStyle w:val="Compact"/>
        <w:numPr>
          <w:ilvl w:val="0"/>
          <w:numId w:val="1006"/>
        </w:numPr>
      </w:pPr>
      <w:r>
        <w:rPr>
          <w:rFonts w:hint="eastAsia"/>
          <w:b/>
          <w:bCs/>
        </w:rPr>
        <w:t xml:space="preserve">典型输出</w:t>
      </w:r>
      <w:r>
        <w:rPr>
          <w:rFonts w:hint="eastAsia"/>
        </w:rPr>
        <w:t xml:space="preserve">：MIL</w:t>
      </w:r>
      <w:r>
        <w:t xml:space="preserve"> </w:t>
      </w:r>
      <w:r>
        <w:rPr>
          <w:rFonts w:hint="eastAsia"/>
        </w:rPr>
        <w:t xml:space="preserve">测试报告、场景覆盖率统计、控制性能指标（如水位跟踪误差、能耗）</w:t>
      </w:r>
    </w:p>
    <w:p>
      <w:pPr>
        <w:pStyle w:val="Compact"/>
        <w:numPr>
          <w:ilvl w:val="0"/>
          <w:numId w:val="1006"/>
        </w:numPr>
      </w:pPr>
      <w:r>
        <w:rPr>
          <w:rFonts w:hint="eastAsia"/>
          <w:b/>
          <w:bCs/>
        </w:rPr>
        <w:t xml:space="preserve">WNAL要求</w:t>
      </w:r>
      <w:r>
        <w:rPr>
          <w:rFonts w:hint="eastAsia"/>
        </w:rPr>
        <w:t xml:space="preserve">：L2</w:t>
      </w:r>
      <w:r>
        <w:t xml:space="preserve"> </w:t>
      </w:r>
      <w:r>
        <w:rPr>
          <w:rFonts w:hint="eastAsia"/>
        </w:rPr>
        <w:t xml:space="preserve">级建议完成，L3</w:t>
      </w:r>
      <w:r>
        <w:t xml:space="preserve"> </w:t>
      </w:r>
      <w:r>
        <w:rPr>
          <w:rFonts w:hint="eastAsia"/>
        </w:rPr>
        <w:t xml:space="preserve">级必须完成（场景覆盖率满足标准要求）</w:t>
      </w:r>
    </w:p>
    <w:p>
      <w:pPr>
        <w:pStyle w:val="FirstParagraph"/>
      </w:pPr>
      <w:r>
        <w:rPr>
          <w:rFonts w:hint="eastAsia"/>
          <w:b/>
          <w:bCs/>
        </w:rPr>
        <w:t xml:space="preserve">SIL（软件在环，Software-in-the-Loop）</w:t>
      </w:r>
      <w:r>
        <w:rPr>
          <w:rFonts w:hint="eastAsia"/>
        </w:rPr>
        <w:t xml:space="preserve">：在接近真实的软件环境中检验代码实现的正确性与数值稳定性。</w:t>
      </w:r>
    </w:p>
    <w:p>
      <w:pPr>
        <w:pStyle w:val="Compact"/>
        <w:numPr>
          <w:ilvl w:val="0"/>
          <w:numId w:val="1007"/>
        </w:numPr>
      </w:pPr>
      <w:r>
        <w:rPr>
          <w:rFonts w:hint="eastAsia"/>
          <w:b/>
          <w:bCs/>
        </w:rPr>
        <w:t xml:space="preserve">回答的问题</w:t>
      </w:r>
      <w:r>
        <w:rPr>
          <w:rFonts w:hint="eastAsia"/>
        </w:rPr>
        <w:t xml:space="preserve">：</w:t>
      </w:r>
      <w:r>
        <w:rPr>
          <w:rFonts w:hint="eastAsia"/>
        </w:rPr>
        <w:t xml:space="preserve">“代码实现忠实于设计意图吗？数值稳不稳定？”</w:t>
      </w:r>
    </w:p>
    <w:p>
      <w:pPr>
        <w:pStyle w:val="Compact"/>
        <w:numPr>
          <w:ilvl w:val="0"/>
          <w:numId w:val="1007"/>
        </w:numPr>
      </w:pPr>
      <w:r>
        <w:rPr>
          <w:rFonts w:hint="eastAsia"/>
          <w:b/>
          <w:bCs/>
        </w:rPr>
        <w:t xml:space="preserve">验证环境</w:t>
      </w:r>
      <w:r>
        <w:rPr>
          <w:rFonts w:hint="eastAsia"/>
        </w:rPr>
        <w:t xml:space="preserve">：实际部署的代码（C/C++/Python），运行在目标服务器或嵌入式平台上</w:t>
      </w:r>
    </w:p>
    <w:p>
      <w:pPr>
        <w:pStyle w:val="Compact"/>
        <w:numPr>
          <w:ilvl w:val="0"/>
          <w:numId w:val="1007"/>
        </w:numPr>
      </w:pPr>
      <w:r>
        <w:rPr>
          <w:rFonts w:hint="eastAsia"/>
          <w:b/>
          <w:bCs/>
        </w:rPr>
        <w:t xml:space="preserve">典型输出</w:t>
      </w:r>
      <w:r>
        <w:rPr>
          <w:rFonts w:hint="eastAsia"/>
        </w:rPr>
        <w:t xml:space="preserve">：SIL</w:t>
      </w:r>
      <w:r>
        <w:t xml:space="preserve"> </w:t>
      </w:r>
      <w:r>
        <w:rPr>
          <w:rFonts w:hint="eastAsia"/>
        </w:rPr>
        <w:t xml:space="preserve">测试报告、代码覆盖率、数值稳定性分析、时序测试结果</w:t>
      </w:r>
    </w:p>
    <w:p>
      <w:pPr>
        <w:pStyle w:val="Compact"/>
        <w:numPr>
          <w:ilvl w:val="0"/>
          <w:numId w:val="1007"/>
        </w:numPr>
      </w:pPr>
      <w:r>
        <w:rPr>
          <w:rFonts w:hint="eastAsia"/>
          <w:b/>
          <w:bCs/>
        </w:rPr>
        <w:t xml:space="preserve">WNAL要求</w:t>
      </w:r>
      <w:r>
        <w:rPr>
          <w:rFonts w:hint="eastAsia"/>
        </w:rPr>
        <w:t xml:space="preserve">：L2</w:t>
      </w:r>
      <w:r>
        <w:t xml:space="preserve"> </w:t>
      </w:r>
      <w:r>
        <w:rPr>
          <w:rFonts w:hint="eastAsia"/>
        </w:rPr>
        <w:t xml:space="preserve">级建议完成，L3</w:t>
      </w:r>
      <w:r>
        <w:t xml:space="preserve"> </w:t>
      </w:r>
      <w:r>
        <w:rPr>
          <w:rFonts w:hint="eastAsia"/>
        </w:rPr>
        <w:t xml:space="preserve">级必须通过</w:t>
      </w:r>
    </w:p>
    <w:p>
      <w:pPr>
        <w:pStyle w:val="FirstParagraph"/>
      </w:pPr>
      <w:r>
        <w:rPr>
          <w:rFonts w:hint="eastAsia"/>
          <w:b/>
          <w:bCs/>
        </w:rPr>
        <w:t xml:space="preserve">HIL（硬件在环，Hardware-in-the-Loop）</w:t>
      </w:r>
      <w:r>
        <w:rPr>
          <w:rFonts w:hint="eastAsia"/>
        </w:rPr>
        <w:t xml:space="preserve">：在包含真实硬件控制器和模拟对象的环境中检验接口时序、通信鲁棒性和故障响应。</w:t>
      </w:r>
    </w:p>
    <w:p>
      <w:pPr>
        <w:pStyle w:val="Compact"/>
        <w:numPr>
          <w:ilvl w:val="0"/>
          <w:numId w:val="1008"/>
        </w:numPr>
      </w:pPr>
      <w:r>
        <w:rPr>
          <w:rFonts w:hint="eastAsia"/>
          <w:b/>
          <w:bCs/>
        </w:rPr>
        <w:t xml:space="preserve">回答的问题</w:t>
      </w:r>
      <w:r>
        <w:rPr>
          <w:rFonts w:hint="eastAsia"/>
        </w:rPr>
        <w:t xml:space="preserve">：</w:t>
      </w:r>
      <w:r>
        <w:rPr>
          <w:rFonts w:hint="eastAsia"/>
        </w:rPr>
        <w:t xml:space="preserve">“在真实硬件时序和通信环境下还能正常工作吗？”</w:t>
      </w:r>
    </w:p>
    <w:p>
      <w:pPr>
        <w:pStyle w:val="Compact"/>
        <w:numPr>
          <w:ilvl w:val="0"/>
          <w:numId w:val="1008"/>
        </w:numPr>
      </w:pPr>
      <w:r>
        <w:rPr>
          <w:rFonts w:hint="eastAsia"/>
          <w:b/>
          <w:bCs/>
        </w:rPr>
        <w:t xml:space="preserve">验证环境</w:t>
      </w:r>
      <w:r>
        <w:rPr>
          <w:rFonts w:hint="eastAsia"/>
        </w:rPr>
        <w:t xml:space="preserve">：真实</w:t>
      </w:r>
      <w:r>
        <w:t xml:space="preserve"> PLC/RTU </w:t>
      </w:r>
      <w:r>
        <w:rPr>
          <w:rFonts w:hint="eastAsia"/>
        </w:rPr>
        <w:t xml:space="preserve">控制器</w:t>
      </w:r>
      <w:r>
        <w:t xml:space="preserve"> + </w:t>
      </w:r>
      <w:r>
        <w:rPr>
          <w:rFonts w:hint="eastAsia"/>
        </w:rPr>
        <w:t xml:space="preserve">实时仿真机（如</w:t>
      </w:r>
      <w:r>
        <w:t xml:space="preserve"> dSPACE </w:t>
      </w:r>
      <w:r>
        <w:rPr>
          <w:rFonts w:hint="eastAsia"/>
        </w:rPr>
        <w:t xml:space="preserve">SCALEXIO），被控对象为水力模型</w:t>
      </w:r>
    </w:p>
    <w:p>
      <w:pPr>
        <w:pStyle w:val="Compact"/>
        <w:numPr>
          <w:ilvl w:val="0"/>
          <w:numId w:val="1008"/>
        </w:numPr>
      </w:pPr>
      <w:r>
        <w:rPr>
          <w:rFonts w:hint="eastAsia"/>
          <w:b/>
          <w:bCs/>
        </w:rPr>
        <w:t xml:space="preserve">典型输出</w:t>
      </w:r>
      <w:r>
        <w:rPr>
          <w:rFonts w:hint="eastAsia"/>
        </w:rPr>
        <w:t xml:space="preserve">：HIL</w:t>
      </w:r>
      <w:r>
        <w:t xml:space="preserve"> </w:t>
      </w:r>
      <w:r>
        <w:rPr>
          <w:rFonts w:hint="eastAsia"/>
        </w:rPr>
        <w:t xml:space="preserve">测试报告、通信延迟统计、故障注入测试结果、保护动作验证记录</w:t>
      </w:r>
    </w:p>
    <w:p>
      <w:pPr>
        <w:pStyle w:val="Compact"/>
        <w:numPr>
          <w:ilvl w:val="0"/>
          <w:numId w:val="1008"/>
        </w:numPr>
      </w:pPr>
      <w:r>
        <w:rPr>
          <w:rFonts w:hint="eastAsia"/>
          <w:b/>
          <w:bCs/>
        </w:rPr>
        <w:t xml:space="preserve">WNAL要求</w:t>
      </w:r>
      <w:r>
        <w:rPr>
          <w:rFonts w:hint="eastAsia"/>
        </w:rPr>
        <w:t xml:space="preserve">：L2</w:t>
      </w:r>
      <w:r>
        <w:t xml:space="preserve"> </w:t>
      </w:r>
      <w:r>
        <w:rPr>
          <w:rFonts w:hint="eastAsia"/>
        </w:rPr>
        <w:t xml:space="preserve">级建议完成关键回路，L3</w:t>
      </w:r>
      <w:r>
        <w:t xml:space="preserve"> </w:t>
      </w:r>
      <w:r>
        <w:rPr>
          <w:rFonts w:hint="eastAsia"/>
        </w:rPr>
        <w:t xml:space="preserve">级必须完成关键回路</w:t>
      </w:r>
    </w:p>
    <w:p>
      <w:pPr>
        <w:pStyle w:val="BlockText"/>
      </w:pPr>
      <w:r>
        <w:rPr>
          <w:rFonts w:hint="eastAsia"/>
          <w:b/>
          <w:bCs/>
        </w:rPr>
        <w:t xml:space="preserve">概念速览框</w:t>
      </w:r>
      <w:r>
        <w:rPr>
          <w:b/>
          <w:bCs/>
        </w:rPr>
        <w:t xml:space="preserve"> 11-A | </w:t>
      </w:r>
      <w:r>
        <w:rPr>
          <w:rFonts w:hint="eastAsia"/>
          <w:b/>
          <w:bCs/>
        </w:rPr>
        <w:t xml:space="preserve">在环验证要回答的三个问题</w:t>
      </w:r>
    </w:p>
    <w:p>
      <w:pPr>
        <w:pStyle w:val="BlockText"/>
      </w:pPr>
      <w:r>
        <w:rPr>
          <w:rFonts w:hint="eastAsia"/>
        </w:rPr>
        <w:t xml:space="preserve">MIL：</w:t>
      </w:r>
      <w:r>
        <w:rPr>
          <w:rFonts w:hint="eastAsia"/>
        </w:rPr>
        <w:t xml:space="preserve">“逻辑对不对？覆盖了多少工况？”</w:t>
      </w:r>
      <w:r>
        <w:t xml:space="preserve"> </w:t>
      </w:r>
      <w:r>
        <w:rPr>
          <w:rFonts w:hint="eastAsia"/>
        </w:rPr>
        <w:t xml:space="preserve">SIL：</w:t>
      </w:r>
      <w:r>
        <w:rPr>
          <w:rFonts w:hint="eastAsia"/>
        </w:rPr>
        <w:t xml:space="preserve">“代码实现忠实于设计意图吗？数值稳不稳定？”</w:t>
      </w:r>
      <w:r>
        <w:t xml:space="preserve"> </w:t>
      </w:r>
      <w:r>
        <w:rPr>
          <w:rFonts w:hint="eastAsia"/>
        </w:rPr>
        <w:t xml:space="preserve">HIL：</w:t>
      </w:r>
      <w:r>
        <w:rPr>
          <w:rFonts w:hint="eastAsia"/>
        </w:rPr>
        <w:t xml:space="preserve">“在真实硬件时序和通信环境下还能正常工作吗？”</w:t>
      </w:r>
      <w:r>
        <w:t xml:space="preserve"> </w:t>
      </w:r>
      <w:r>
        <w:rPr>
          <w:rFonts w:hint="eastAsia"/>
        </w:rPr>
        <w:t xml:space="preserve">三层验证逐层筛除不同层面的风险，不可省略或跳过。</w:t>
      </w:r>
    </w:p>
    <w:bookmarkEnd w:id="21"/>
    <w:bookmarkStart w:id="22" w:name="三层验证的关系"/>
    <w:p>
      <w:pPr>
        <w:pStyle w:val="Heading3"/>
      </w:pPr>
      <w:r>
        <w:rPr>
          <w:rStyle w:val="SectionNumber"/>
        </w:rPr>
        <w:t xml:space="preserve">1.3.3</w:t>
      </w:r>
      <w:r>
        <w:tab/>
      </w:r>
      <w:r>
        <w:t xml:space="preserve">11.3.3 </w:t>
      </w:r>
      <w:r>
        <w:rPr>
          <w:rFonts w:hint="eastAsia"/>
        </w:rPr>
        <w:t xml:space="preserve">三层验证的关系</w:t>
      </w:r>
    </w:p>
    <w:p>
      <w:pPr>
        <w:pStyle w:val="FirstParagraph"/>
      </w:pPr>
      <w:r>
        <w:rPr>
          <w:rFonts w:hint="eastAsia"/>
        </w:rPr>
        <w:t xml:space="preserve">三层验证是”逐层递进、不可跳过”的关系：</w:t>
      </w:r>
    </w:p>
    <w:p>
      <w:pPr>
        <w:pStyle w:val="Compact"/>
        <w:numPr>
          <w:ilvl w:val="0"/>
          <w:numId w:val="1009"/>
        </w:numPr>
      </w:pPr>
      <w:r>
        <w:rPr>
          <w:b/>
          <w:bCs/>
        </w:rPr>
        <w:t xml:space="preserve">MIL </w:t>
      </w:r>
      <w:r>
        <w:rPr>
          <w:rFonts w:hint="eastAsia"/>
          <w:b/>
          <w:bCs/>
        </w:rPr>
        <w:t xml:space="preserve">是基础</w:t>
      </w:r>
      <w:r>
        <w:rPr>
          <w:rFonts w:hint="eastAsia"/>
        </w:rPr>
        <w:t xml:space="preserve">：如果控制逻辑在模型层面就不正确，代码实现和硬件集成做得再好也无济于事。</w:t>
      </w:r>
    </w:p>
    <w:p>
      <w:pPr>
        <w:pStyle w:val="Compact"/>
        <w:numPr>
          <w:ilvl w:val="0"/>
          <w:numId w:val="1009"/>
        </w:numPr>
      </w:pPr>
      <w:r>
        <w:rPr>
          <w:b/>
          <w:bCs/>
        </w:rPr>
        <w:t xml:space="preserve">SIL </w:t>
      </w:r>
      <w:r>
        <w:rPr>
          <w:rFonts w:hint="eastAsia"/>
          <w:b/>
          <w:bCs/>
        </w:rPr>
        <w:t xml:space="preserve">是桥梁</w:t>
      </w:r>
      <w:r>
        <w:rPr>
          <w:rFonts w:hint="eastAsia"/>
        </w:rPr>
        <w:t xml:space="preserve">：MIL</w:t>
      </w:r>
      <w:r>
        <w:t xml:space="preserve"> </w:t>
      </w:r>
      <w:r>
        <w:rPr>
          <w:rFonts w:hint="eastAsia"/>
        </w:rPr>
        <w:t xml:space="preserve">通过仅表明”设计正确”，SIL</w:t>
      </w:r>
      <w:r>
        <w:t xml:space="preserve"> </w:t>
      </w:r>
      <w:r>
        <w:rPr>
          <w:rFonts w:hint="eastAsia"/>
        </w:rPr>
        <w:t xml:space="preserve">验证”实现正确”——两者之间的转换可能引入误差（如数值精度损失、时序错误）。</w:t>
      </w:r>
    </w:p>
    <w:p>
      <w:pPr>
        <w:pStyle w:val="Compact"/>
        <w:numPr>
          <w:ilvl w:val="0"/>
          <w:numId w:val="1009"/>
        </w:numPr>
      </w:pPr>
      <w:r>
        <w:rPr>
          <w:b/>
          <w:bCs/>
        </w:rPr>
        <w:t xml:space="preserve">HIL </w:t>
      </w:r>
      <w:r>
        <w:rPr>
          <w:rFonts w:hint="eastAsia"/>
          <w:b/>
          <w:bCs/>
        </w:rPr>
        <w:t xml:space="preserve">是门槛</w:t>
      </w:r>
      <w:r>
        <w:rPr>
          <w:rFonts w:hint="eastAsia"/>
        </w:rPr>
        <w:t xml:space="preserve">：SIL</w:t>
      </w:r>
      <w:r>
        <w:t xml:space="preserve"> </w:t>
      </w:r>
      <w:r>
        <w:rPr>
          <w:rFonts w:hint="eastAsia"/>
        </w:rPr>
        <w:t xml:space="preserve">通过仅表明”软件正确”，HIL</w:t>
      </w:r>
      <w:r>
        <w:t xml:space="preserve"> </w:t>
      </w:r>
      <w:r>
        <w:rPr>
          <w:rFonts w:hint="eastAsia"/>
        </w:rPr>
        <w:t xml:space="preserve">验证”集成正确”——硬件延迟、通信丢包、接口兼容性等问题只有在</w:t>
      </w:r>
      <w:r>
        <w:t xml:space="preserve"> HIL </w:t>
      </w:r>
      <w:r>
        <w:rPr>
          <w:rFonts w:hint="eastAsia"/>
        </w:rPr>
        <w:t xml:space="preserve">阶段才能暴露。</w:t>
      </w:r>
    </w:p>
    <w:p>
      <w:pPr>
        <w:pStyle w:val="FirstParagraph"/>
      </w:pPr>
      <w:r>
        <w:rPr>
          <w:rFonts w:hint="eastAsia"/>
        </w:rPr>
        <w:t xml:space="preserve">工程实践中常见的误区是”跳过</w:t>
      </w:r>
      <w:r>
        <w:t xml:space="preserve"> MIL </w:t>
      </w:r>
      <w:r>
        <w:rPr>
          <w:rFonts w:hint="eastAsia"/>
        </w:rPr>
        <w:t xml:space="preserve">直接做</w:t>
      </w:r>
      <w:r>
        <w:t xml:space="preserve"> </w:t>
      </w:r>
      <w:r>
        <w:rPr>
          <w:rFonts w:hint="eastAsia"/>
        </w:rPr>
        <w:t xml:space="preserve">SIL”或”用大量</w:t>
      </w:r>
      <w:r>
        <w:t xml:space="preserve"> SIL </w:t>
      </w:r>
      <w:r>
        <w:rPr>
          <w:rFonts w:hint="eastAsia"/>
        </w:rPr>
        <w:t xml:space="preserve">测试替代</w:t>
      </w:r>
      <w:r>
        <w:t xml:space="preserve"> </w:t>
      </w:r>
      <w:r>
        <w:rPr>
          <w:rFonts w:hint="eastAsia"/>
        </w:rPr>
        <w:t xml:space="preserve">HIL”。这种做法的风险在于：不同层面的风险需要不同层面的验证来筛除，跳过任何一层都会留下隐患。</w:t>
      </w:r>
    </w:p>
    <w:p>
      <w:r>
        <w:pict>
          <v:rect style="width:0;height:1.5pt" o:hralign="center" o:hrstd="t" o:hr="t"/>
        </w:pict>
      </w:r>
    </w:p>
    <w:bookmarkEnd w:id="22"/>
    <w:bookmarkEnd w:id="23"/>
    <w:bookmarkStart w:id="27" w:name="milsilhil-三级验证详解"/>
    <w:p>
      <w:pPr>
        <w:pStyle w:val="Heading2"/>
      </w:pPr>
      <w:r>
        <w:rPr>
          <w:rStyle w:val="SectionNumber"/>
        </w:rPr>
        <w:t xml:space="preserve">1.4</w:t>
      </w:r>
      <w:r>
        <w:tab/>
      </w:r>
      <w:r>
        <w:t xml:space="preserve">11.4 MIL/SIL/HIL </w:t>
      </w:r>
      <w:r>
        <w:rPr>
          <w:rFonts w:hint="eastAsia"/>
        </w:rPr>
        <w:t xml:space="preserve">三级验证详解</w:t>
      </w:r>
    </w:p>
    <w:bookmarkStart w:id="24" w:name="mil模型在环验证流程"/>
    <w:p>
      <w:pPr>
        <w:pStyle w:val="Heading3"/>
      </w:pPr>
      <w:r>
        <w:rPr>
          <w:rStyle w:val="SectionNumber"/>
        </w:rPr>
        <w:t xml:space="preserve">1.4.1</w:t>
      </w:r>
      <w:r>
        <w:tab/>
      </w:r>
      <w:r>
        <w:t xml:space="preserve">11.4.1 </w:t>
      </w:r>
      <w:r>
        <w:rPr>
          <w:rFonts w:hint="eastAsia"/>
        </w:rPr>
        <w:t xml:space="preserve">MIL（模型在环）验证流程</w:t>
      </w:r>
    </w:p>
    <w:p>
      <w:pPr>
        <w:pStyle w:val="FirstParagraph"/>
      </w:pPr>
      <w:r>
        <w:t xml:space="preserve">MIL </w:t>
      </w:r>
      <w:r>
        <w:rPr>
          <w:rFonts w:hint="eastAsia"/>
        </w:rPr>
        <w:t xml:space="preserve">验证的核心是”场景覆盖”——用尽可能多的工况测试控制策略，确保它在各种情况下都能正确动作。</w:t>
      </w:r>
    </w:p>
    <w:p>
      <w:pPr>
        <w:pStyle w:val="BodyText"/>
      </w:pPr>
      <w:r>
        <w:rPr>
          <w:rFonts w:hint="eastAsia"/>
          <w:b/>
          <w:bCs/>
        </w:rPr>
        <w:t xml:space="preserve">场景分类</w:t>
      </w:r>
      <w:r>
        <w:rPr>
          <w:rFonts w:hint="eastAsia"/>
        </w:rPr>
        <w:t xml:space="preserve">（见表11-2）：</w:t>
      </w:r>
    </w:p>
    <w:p>
      <w:pPr>
        <w:pStyle w:val="BodyText"/>
      </w:pPr>
      <w:r>
        <w:rPr>
          <w:rFonts w:hint="eastAsia"/>
        </w:rPr>
        <w:t xml:space="preserve">表11-2</w:t>
      </w:r>
      <w:r>
        <w:t xml:space="preserve"> </w:t>
      </w:r>
      <w:r>
        <w:rPr>
          <w:rFonts w:hint="eastAsia"/>
        </w:rPr>
        <w:t xml:space="preserve">在环验证场景分类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场景类型</w:t>
            </w:r>
          </w:p>
        </w:tc>
        <w:tc>
          <w:tcPr/>
          <w:p>
            <w:pPr>
              <w:pStyle w:val="Compact"/>
              <w:jc w:val="left"/>
            </w:pPr>
            <w:r>
              <w:rPr>
                <w:rFonts w:hint="eastAsia"/>
              </w:rPr>
              <w:t xml:space="preserve">描述</w:t>
            </w:r>
          </w:p>
        </w:tc>
        <w:tc>
          <w:tcPr/>
          <w:p>
            <w:pPr>
              <w:pStyle w:val="Compact"/>
              <w:jc w:val="left"/>
            </w:pPr>
            <w:r>
              <w:rPr>
                <w:rFonts w:hint="eastAsia"/>
              </w:rPr>
              <w:t xml:space="preserve">覆盖率要求（L3）</w:t>
            </w:r>
          </w:p>
        </w:tc>
      </w:tr>
      <w:tr>
        <w:tc>
          <w:tcPr/>
          <w:p>
            <w:pPr>
              <w:pStyle w:val="Compact"/>
              <w:jc w:val="left"/>
            </w:pPr>
            <w:r>
              <w:rPr>
                <w:rFonts w:hint="eastAsia"/>
                <w:b/>
                <w:bCs/>
              </w:rPr>
              <w:t xml:space="preserve">正常工况</w:t>
            </w:r>
          </w:p>
        </w:tc>
        <w:tc>
          <w:tcPr/>
          <w:p>
            <w:pPr>
              <w:pStyle w:val="Compact"/>
              <w:jc w:val="left"/>
            </w:pPr>
            <w:r>
              <w:rPr>
                <w:rFonts w:hint="eastAsia"/>
              </w:rPr>
              <w:t xml:space="preserve">设计范围内的常规运行（如日调节、周调节）</w:t>
            </w:r>
          </w:p>
        </w:tc>
        <w:tc>
          <w:tcPr/>
          <w:p>
            <w:pPr>
              <w:pStyle w:val="Compact"/>
              <w:jc w:val="left"/>
            </w:pPr>
            <w:r>
              <w:t xml:space="preserve">100%</w:t>
            </w:r>
          </w:p>
        </w:tc>
      </w:tr>
      <w:tr>
        <w:tc>
          <w:tcPr/>
          <w:p>
            <w:pPr>
              <w:pStyle w:val="Compact"/>
              <w:jc w:val="left"/>
            </w:pPr>
            <w:r>
              <w:rPr>
                <w:rFonts w:hint="eastAsia"/>
                <w:b/>
                <w:bCs/>
              </w:rPr>
              <w:t xml:space="preserve">异常工况</w:t>
            </w:r>
          </w:p>
        </w:tc>
        <w:tc>
          <w:tcPr/>
          <w:p>
            <w:pPr>
              <w:pStyle w:val="Compact"/>
              <w:jc w:val="left"/>
            </w:pPr>
            <w:r>
              <w:rPr>
                <w:rFonts w:hint="eastAsia"/>
              </w:rPr>
              <w:t xml:space="preserve">设备故障、通信中断、传感器漂移</w:t>
            </w:r>
          </w:p>
        </w:tc>
        <w:tc>
          <w:tcPr/>
          <w:p>
            <w:pPr>
              <w:pStyle w:val="Compact"/>
              <w:jc w:val="left"/>
            </w:pPr>
            <w:r>
              <w:t xml:space="preserve">100%</w:t>
            </w:r>
          </w:p>
        </w:tc>
      </w:tr>
      <w:tr>
        <w:tc>
          <w:tcPr/>
          <w:p>
            <w:pPr>
              <w:pStyle w:val="Compact"/>
              <w:jc w:val="left"/>
            </w:pPr>
            <w:r>
              <w:rPr>
                <w:rFonts w:hint="eastAsia"/>
                <w:b/>
                <w:bCs/>
              </w:rPr>
              <w:t xml:space="preserve">极端工况</w:t>
            </w:r>
          </w:p>
        </w:tc>
        <w:tc>
          <w:tcPr/>
          <w:p>
            <w:pPr>
              <w:pStyle w:val="Compact"/>
              <w:jc w:val="left"/>
            </w:pPr>
            <w:r>
              <w:rPr>
                <w:rFonts w:hint="eastAsia"/>
              </w:rPr>
              <w:t xml:space="preserve">百年一遇洪水、极端干旱、多故障叠加</w:t>
            </w:r>
          </w:p>
        </w:tc>
        <w:tc>
          <w:tcPr/>
          <w:p>
            <w:pPr>
              <w:pStyle w:val="Compact"/>
              <w:jc w:val="left"/>
            </w:pPr>
            <w:r>
              <w:t xml:space="preserve">≥80%</w:t>
            </w:r>
          </w:p>
        </w:tc>
      </w:tr>
      <w:tr>
        <w:tc>
          <w:tcPr/>
          <w:p>
            <w:pPr>
              <w:pStyle w:val="Compact"/>
              <w:jc w:val="left"/>
            </w:pPr>
            <w:r>
              <w:rPr>
                <w:rFonts w:hint="eastAsia"/>
                <w:b/>
                <w:bCs/>
              </w:rPr>
              <w:t xml:space="preserve">边界工况</w:t>
            </w:r>
          </w:p>
        </w:tc>
        <w:tc>
          <w:tcPr/>
          <w:p>
            <w:pPr>
              <w:pStyle w:val="Compact"/>
              <w:jc w:val="left"/>
            </w:pPr>
            <w:r>
              <w:rPr>
                <w:rFonts w:hint="eastAsia"/>
              </w:rPr>
              <w:t xml:space="preserve">绿区→黄区→红区的切换边界</w:t>
            </w:r>
          </w:p>
        </w:tc>
        <w:tc>
          <w:tcPr/>
          <w:p>
            <w:pPr>
              <w:pStyle w:val="Compact"/>
              <w:jc w:val="left"/>
            </w:pPr>
            <w:r>
              <w:t xml:space="preserve">100%</w:t>
            </w:r>
          </w:p>
        </w:tc>
      </w:tr>
    </w:tbl>
    <w:p>
      <w:pPr>
        <w:pStyle w:val="BodyText"/>
      </w:pPr>
      <w:r>
        <w:rPr>
          <w:b/>
          <w:bCs/>
        </w:rPr>
        <w:t xml:space="preserve">MIL </w:t>
      </w:r>
      <w:r>
        <w:rPr>
          <w:rFonts w:hint="eastAsia"/>
          <w:b/>
          <w:bCs/>
        </w:rPr>
        <w:t xml:space="preserve">验证步骤</w:t>
      </w:r>
      <w:r>
        <w:rPr>
          <w:rFonts w:hint="eastAsia"/>
        </w:rPr>
        <w:t xml:space="preserve">：</w:t>
      </w:r>
    </w:p>
    <w:p>
      <w:pPr>
        <w:numPr>
          <w:ilvl w:val="0"/>
          <w:numId w:val="1010"/>
        </w:numPr>
      </w:pPr>
      <w:r>
        <w:rPr>
          <w:rFonts w:hint="eastAsia"/>
          <w:b/>
          <w:bCs/>
        </w:rPr>
        <w:t xml:space="preserve">搭建仿真环境</w:t>
      </w:r>
      <w:r>
        <w:rPr>
          <w:rFonts w:hint="eastAsia"/>
        </w:rPr>
        <w:t xml:space="preserve">：配置水力模型（降阶模型用于快速仿真，高保真模型用于精度验证）、设置初始条件、定义输入输出接口。</w:t>
      </w:r>
    </w:p>
    <w:p>
      <w:pPr>
        <w:numPr>
          <w:ilvl w:val="0"/>
          <w:numId w:val="1010"/>
        </w:numPr>
      </w:pPr>
      <w:r>
        <w:rPr>
          <w:rFonts w:hint="eastAsia"/>
          <w:b/>
          <w:bCs/>
        </w:rPr>
        <w:t xml:space="preserve">设计测试用例</w:t>
      </w:r>
      <w:r>
        <w:rPr>
          <w:rFonts w:hint="eastAsia"/>
        </w:rPr>
        <w:t xml:space="preserve">：基于场景分类，设计覆盖正常/异常/极端/边界工况的测试用例。每个用例包含：初始状态、输入扰动、预期输出、通过标准。</w:t>
      </w:r>
    </w:p>
    <w:p>
      <w:pPr>
        <w:numPr>
          <w:ilvl w:val="0"/>
          <w:numId w:val="1010"/>
        </w:numPr>
      </w:pPr>
      <w:r>
        <w:rPr>
          <w:rFonts w:hint="eastAsia"/>
          <w:b/>
          <w:bCs/>
        </w:rPr>
        <w:t xml:space="preserve">执行仿真测试</w:t>
      </w:r>
      <w:r>
        <w:rPr>
          <w:rFonts w:hint="eastAsia"/>
        </w:rPr>
        <w:t xml:space="preserve">：批量运行测试用例，记录控制策略的响应过程。典型测试量：L2</w:t>
      </w:r>
      <w:r>
        <w:t xml:space="preserve"> </w:t>
      </w:r>
      <w:r>
        <w:rPr>
          <w:rFonts w:hint="eastAsia"/>
        </w:rPr>
        <w:t xml:space="preserve">级≥50</w:t>
      </w:r>
      <w:r>
        <w:t xml:space="preserve"> </w:t>
      </w:r>
      <w:r>
        <w:rPr>
          <w:rFonts w:hint="eastAsia"/>
        </w:rPr>
        <w:t xml:space="preserve">个用例，L3</w:t>
      </w:r>
      <w:r>
        <w:t xml:space="preserve"> </w:t>
      </w:r>
      <w:r>
        <w:rPr>
          <w:rFonts w:hint="eastAsia"/>
        </w:rPr>
        <w:t xml:space="preserve">级≥200</w:t>
      </w:r>
      <w:r>
        <w:t xml:space="preserve"> </w:t>
      </w:r>
      <w:r>
        <w:rPr>
          <w:rFonts w:hint="eastAsia"/>
        </w:rPr>
        <w:t xml:space="preserve">个用例。</w:t>
      </w:r>
    </w:p>
    <w:p>
      <w:pPr>
        <w:numPr>
          <w:ilvl w:val="0"/>
          <w:numId w:val="1010"/>
        </w:numPr>
      </w:pPr>
      <w:r>
        <w:rPr>
          <w:rFonts w:hint="eastAsia"/>
          <w:b/>
          <w:bCs/>
        </w:rPr>
        <w:t xml:space="preserve">分析测试结果</w:t>
      </w:r>
      <w:r>
        <w:rPr>
          <w:rFonts w:hint="eastAsia"/>
        </w:rPr>
        <w:t xml:space="preserve">：统计通过率、场景覆盖率、控制性能指标。不通过的用例需要分析原因（设计缺陷？参数不当？场景定义错误？）。</w:t>
      </w:r>
    </w:p>
    <w:p>
      <w:pPr>
        <w:numPr>
          <w:ilvl w:val="0"/>
          <w:numId w:val="1010"/>
        </w:numPr>
      </w:pPr>
      <w:r>
        <w:rPr>
          <w:rFonts w:hint="eastAsia"/>
          <w:b/>
          <w:bCs/>
        </w:rPr>
        <w:t xml:space="preserve">迭代优化</w:t>
      </w:r>
      <w:r>
        <w:rPr>
          <w:rFonts w:hint="eastAsia"/>
        </w:rPr>
        <w:t xml:space="preserve">：根据测试结果修改控制策略，重新执行测试，直至通过标准满足。</w:t>
      </w:r>
    </w:p>
    <w:p>
      <w:pPr>
        <w:pStyle w:val="FirstParagraph"/>
      </w:pPr>
      <w:r>
        <w:rPr>
          <w:b/>
          <w:bCs/>
        </w:rPr>
        <w:t xml:space="preserve">MIL </w:t>
      </w:r>
      <w:r>
        <w:rPr>
          <w:rFonts w:hint="eastAsia"/>
          <w:b/>
          <w:bCs/>
        </w:rPr>
        <w:t xml:space="preserve">通过标准（L3</w:t>
      </w:r>
      <w:r>
        <w:rPr>
          <w:b/>
          <w:bCs/>
        </w:rPr>
        <w:t xml:space="preserve"> </w:t>
      </w:r>
      <w:r>
        <w:rPr>
          <w:rFonts w:hint="eastAsia"/>
          <w:b/>
          <w:bCs/>
        </w:rPr>
        <w:t xml:space="preserve">准入）</w:t>
      </w:r>
      <w:r>
        <w:rPr>
          <w:rFonts w:hint="eastAsia"/>
        </w:rPr>
        <w:t xml:space="preserve">：</w:t>
      </w:r>
      <w:r>
        <w:t xml:space="preserve"> </w:t>
      </w:r>
      <w:r>
        <w:t xml:space="preserve">- </w:t>
      </w:r>
      <w:r>
        <w:rPr>
          <w:rFonts w:hint="eastAsia"/>
        </w:rPr>
        <w:t xml:space="preserve">正常工况通过率</w:t>
      </w:r>
      <w:r>
        <w:t xml:space="preserve"> 100%</w:t>
      </w:r>
      <w:r>
        <w:t xml:space="preserve"> </w:t>
      </w:r>
      <w:r>
        <w:t xml:space="preserve">- </w:t>
      </w:r>
      <w:r>
        <w:rPr>
          <w:rFonts w:hint="eastAsia"/>
        </w:rPr>
        <w:t xml:space="preserve">异常工况通过率</w:t>
      </w:r>
      <w:r>
        <w:t xml:space="preserve"> 100%</w:t>
      </w:r>
      <w:r>
        <w:t xml:space="preserve"> </w:t>
      </w:r>
      <w:r>
        <w:t xml:space="preserve">- </w:t>
      </w:r>
      <w:r>
        <w:rPr>
          <w:rFonts w:hint="eastAsia"/>
        </w:rPr>
        <w:t xml:space="preserve">极端工况通过率≥80%</w:t>
      </w:r>
      <w:r>
        <w:t xml:space="preserve"> </w:t>
      </w:r>
      <w:r>
        <w:t xml:space="preserve">-</w:t>
      </w:r>
      <w:r>
        <w:t xml:space="preserve"> </w:t>
      </w:r>
      <w:r>
        <w:rPr>
          <w:rFonts w:hint="eastAsia"/>
          <w:b/>
          <w:bCs/>
        </w:rPr>
        <w:t xml:space="preserve">场景覆盖率≥95%</w:t>
      </w:r>
      <w:r>
        <w:rPr>
          <w:rFonts w:hint="eastAsia"/>
        </w:rPr>
        <w:t xml:space="preserve">（定义见下文）</w:t>
      </w:r>
      <w:r>
        <w:t xml:space="preserve"> </w:t>
      </w:r>
      <w:r>
        <w:t xml:space="preserve">- </w:t>
      </w:r>
      <w:r>
        <w:rPr>
          <w:rFonts w:hint="eastAsia"/>
        </w:rPr>
        <w:t xml:space="preserve">控制性能指标满足设计要求（如水位跟踪误差±5</w:t>
      </w:r>
      <w:r>
        <w:t xml:space="preserve"> </w:t>
      </w:r>
      <w:r>
        <w:rPr>
          <w:rFonts w:hint="eastAsia"/>
        </w:rPr>
        <w:t xml:space="preserve">cm）</w:t>
      </w:r>
    </w:p>
    <w:p>
      <w:pPr>
        <w:pStyle w:val="BodyText"/>
      </w:pPr>
      <w:r>
        <w:rPr>
          <w:rFonts w:hint="eastAsia"/>
          <w:b/>
          <w:bCs/>
        </w:rPr>
        <w:t xml:space="preserve">场景覆盖率的定义与计算</w:t>
      </w:r>
      <w:r>
        <w:rPr>
          <w:rFonts w:hint="eastAsia"/>
        </w:rPr>
        <w:t xml:space="preserve">：</w:t>
      </w:r>
    </w:p>
    <w:p>
      <w:pPr>
        <w:pStyle w:val="BodyText"/>
      </w:pPr>
      <w:r>
        <w:rPr>
          <w:rFonts w:hint="eastAsia"/>
        </w:rPr>
        <w:t xml:space="preserve">场景覆盖率衡量测试用例对系统运行空间的覆盖程度。对于水利系统，场景覆盖率包括三个维度：</w:t>
      </w:r>
    </w:p>
    <w:p>
      <w:pPr>
        <w:numPr>
          <w:ilvl w:val="0"/>
          <w:numId w:val="1011"/>
        </w:numPr>
      </w:pPr>
      <w:r>
        <w:rPr>
          <w:rFonts w:hint="eastAsia"/>
          <w:b/>
          <w:bCs/>
        </w:rPr>
        <w:t xml:space="preserve">状态空间覆盖率</w:t>
      </w:r>
      <w:r>
        <w:rPr>
          <w:rFonts w:hint="eastAsia"/>
        </w:rPr>
        <w:t xml:space="preserve">：</w:t>
      </w:r>
    </w:p>
    <w:p>
      <w:pPr>
        <w:pStyle w:val="BodyText"/>
      </w:pPr>
      <m:oMathPara>
        <m:oMathParaPr>
          <m:jc m:val="center"/>
        </m:oMathParaPr>
        <m:oMath>
          <m:sSub>
            <m:e>
              <m:r>
                <m:t>C</m:t>
              </m:r>
            </m:e>
            <m:sub>
              <m:r>
                <m:rPr>
                  <m:nor/>
                  <m:sty m:val="p"/>
                </m:rPr>
                <m:t>state</m:t>
              </m:r>
            </m:sub>
          </m:sSub>
          <m:r>
            <m:rPr>
              <m:sty m:val="p"/>
            </m:rPr>
            <m:t>=</m:t>
          </m:r>
          <m:f>
            <m:fPr>
              <m:type m:val="bar"/>
            </m:fPr>
            <m:num>
              <m:sSub>
                <m:e>
                  <m:r>
                    <m:t>N</m:t>
                  </m:r>
                </m:e>
                <m:sub>
                  <m:r>
                    <m:rPr>
                      <m:nor/>
                      <m:sty m:val="p"/>
                    </m:rPr>
                    <m:t>tested states</m:t>
                  </m:r>
                </m:sub>
              </m:sSub>
            </m:num>
            <m:den>
              <m:sSub>
                <m:e>
                  <m:r>
                    <m:t>N</m:t>
                  </m:r>
                </m:e>
                <m:sub>
                  <m:r>
                    <m:rPr>
                      <m:nor/>
                      <m:sty m:val="p"/>
                    </m:rPr>
                    <m:t>total states</m:t>
                  </m:r>
                </m:sub>
              </m:sSub>
            </m:den>
          </m:f>
          <m:r>
            <m:rPr>
              <m:sty m:val="p"/>
            </m:rPr>
            <m:t>×</m:t>
          </m:r>
          <m:r>
            <m:t>100</m:t>
          </m:r>
          <m:r>
            <m:rPr>
              <m:sty m:val="p"/>
            </m:rPr>
            <m:t>%</m:t>
          </m:r>
        </m:oMath>
      </m:oMathPara>
    </w:p>
    <w:p>
      <w:pPr>
        <w:numPr>
          <w:ilvl w:val="0"/>
          <w:numId w:val="1000"/>
        </w:numPr>
      </w:pPr>
      <w:r>
        <w:rPr>
          <w:rFonts w:hint="eastAsia"/>
        </w:rPr>
        <w:t xml:space="preserve">其中，</w:t>
      </w:r>
      <m:oMath>
        <m:sSub>
          <m:e>
            <m:r>
              <m:t>N</m:t>
            </m:r>
          </m:e>
          <m:sub>
            <m:r>
              <m:rPr>
                <m:nor/>
                <m:sty m:val="p"/>
              </m:rPr>
              <m:t>tested states</m:t>
            </m:r>
          </m:sub>
        </m:sSub>
      </m:oMath>
      <w:r>
        <w:t xml:space="preserve"> </w:t>
      </w:r>
      <w:r>
        <w:rPr>
          <w:rFonts w:hint="eastAsia"/>
        </w:rPr>
        <w:t xml:space="preserve">为测试覆盖的状态组合数，</w:t>
      </w:r>
      <m:oMath>
        <m:sSub>
          <m:e>
            <m:r>
              <m:t>N</m:t>
            </m:r>
          </m:e>
          <m:sub>
            <m:r>
              <m:rPr>
                <m:nor/>
                <m:sty m:val="p"/>
              </m:rPr>
              <m:t>total states</m:t>
            </m:r>
          </m:sub>
        </m:sSub>
      </m:oMath>
      <w:r>
        <w:t xml:space="preserve"> </w:t>
      </w:r>
      <w:r>
        <w:rPr>
          <w:rFonts w:hint="eastAsia"/>
        </w:rPr>
        <w:t xml:space="preserve">为理论上所有可能的状态组合数。对于连续状态空间，采用网格划分法：将每个状态变量的范围划分为若干区间（如水位划分为10个区间），状态空间覆盖率为测试覆盖的网格点数占总网格点数的比例。</w:t>
      </w:r>
    </w:p>
    <w:p>
      <w:pPr>
        <w:numPr>
          <w:ilvl w:val="0"/>
          <w:numId w:val="1011"/>
        </w:numPr>
      </w:pPr>
      <w:r>
        <w:rPr>
          <w:rFonts w:hint="eastAsia"/>
          <w:b/>
          <w:bCs/>
        </w:rPr>
        <w:t xml:space="preserve">边界覆盖率</w:t>
      </w:r>
      <w:r>
        <w:rPr>
          <w:rFonts w:hint="eastAsia"/>
        </w:rPr>
        <w:t xml:space="preserve">：</w:t>
      </w:r>
    </w:p>
    <w:p>
      <w:pPr>
        <w:pStyle w:val="BodyText"/>
      </w:pPr>
      <m:oMathPara>
        <m:oMathParaPr>
          <m:jc m:val="center"/>
        </m:oMathParaPr>
        <m:oMath>
          <m:sSub>
            <m:e>
              <m:r>
                <m:t>C</m:t>
              </m:r>
            </m:e>
            <m:sub>
              <m:r>
                <m:rPr>
                  <m:nor/>
                  <m:sty m:val="p"/>
                </m:rPr>
                <m:t>boundary</m:t>
              </m:r>
            </m:sub>
          </m:sSub>
          <m:r>
            <m:rPr>
              <m:sty m:val="p"/>
            </m:rPr>
            <m:t>=</m:t>
          </m:r>
          <m:f>
            <m:fPr>
              <m:type m:val="bar"/>
            </m:fPr>
            <m:num>
              <m:sSub>
                <m:e>
                  <m:r>
                    <m:t>N</m:t>
                  </m:r>
                </m:e>
                <m:sub>
                  <m:r>
                    <m:rPr>
                      <m:nor/>
                      <m:sty m:val="p"/>
                    </m:rPr>
                    <m:t>tested boundaries</m:t>
                  </m:r>
                </m:sub>
              </m:sSub>
            </m:num>
            <m:den>
              <m:sSub>
                <m:e>
                  <m:r>
                    <m:t>N</m:t>
                  </m:r>
                </m:e>
                <m:sub>
                  <m:r>
                    <m:rPr>
                      <m:nor/>
                      <m:sty m:val="p"/>
                    </m:rPr>
                    <m:t>total boundaries</m:t>
                  </m:r>
                </m:sub>
              </m:sSub>
            </m:den>
          </m:f>
          <m:r>
            <m:rPr>
              <m:sty m:val="p"/>
            </m:rPr>
            <m:t>×</m:t>
          </m:r>
          <m:r>
            <m:t>100</m:t>
          </m:r>
          <m:r>
            <m:rPr>
              <m:sty m:val="p"/>
            </m:rPr>
            <m:t>%</m:t>
          </m:r>
        </m:oMath>
      </m:oMathPara>
    </w:p>
    <w:p>
      <w:pPr>
        <w:numPr>
          <w:ilvl w:val="0"/>
          <w:numId w:val="1000"/>
        </w:numPr>
      </w:pPr>
      <w:r>
        <w:rPr>
          <w:rFonts w:hint="eastAsia"/>
        </w:rPr>
        <w:t xml:space="preserve">边界包括：安全包络边界（绿/黄/红区边界）、物理约束边界（最大/最小流量、水位）、操作约束边界（闸门开度限制、泵机启停次数）。L3准入要求所有关键边界都有测试用例覆盖。</w:t>
      </w:r>
    </w:p>
    <w:p>
      <w:pPr>
        <w:numPr>
          <w:ilvl w:val="0"/>
          <w:numId w:val="1011"/>
        </w:numPr>
      </w:pPr>
      <w:r>
        <w:rPr>
          <w:rFonts w:hint="eastAsia"/>
          <w:b/>
          <w:bCs/>
        </w:rPr>
        <w:t xml:space="preserve">故障模式覆盖率</w:t>
      </w:r>
      <w:r>
        <w:rPr>
          <w:rFonts w:hint="eastAsia"/>
        </w:rPr>
        <w:t xml:space="preserve">：</w:t>
      </w:r>
    </w:p>
    <w:p>
      <w:pPr>
        <w:pStyle w:val="BodyText"/>
      </w:pPr>
      <m:oMathPara>
        <m:oMathParaPr>
          <m:jc m:val="center"/>
        </m:oMathParaPr>
        <m:oMath>
          <m:sSub>
            <m:e>
              <m:r>
                <m:t>C</m:t>
              </m:r>
            </m:e>
            <m:sub>
              <m:r>
                <m:rPr>
                  <m:nor/>
                  <m:sty m:val="p"/>
                </m:rPr>
                <m:t>fault</m:t>
              </m:r>
            </m:sub>
          </m:sSub>
          <m:r>
            <m:rPr>
              <m:sty m:val="p"/>
            </m:rPr>
            <m:t>=</m:t>
          </m:r>
          <m:f>
            <m:fPr>
              <m:type m:val="bar"/>
            </m:fPr>
            <m:num>
              <m:sSub>
                <m:e>
                  <m:r>
                    <m:t>N</m:t>
                  </m:r>
                </m:e>
                <m:sub>
                  <m:r>
                    <m:rPr>
                      <m:nor/>
                      <m:sty m:val="p"/>
                    </m:rPr>
                    <m:t>tested faults</m:t>
                  </m:r>
                </m:sub>
              </m:sSub>
            </m:num>
            <m:den>
              <m:sSub>
                <m:e>
                  <m:r>
                    <m:t>N</m:t>
                  </m:r>
                </m:e>
                <m:sub>
                  <m:r>
                    <m:rPr>
                      <m:nor/>
                      <m:sty m:val="p"/>
                    </m:rPr>
                    <m:t>total faults</m:t>
                  </m:r>
                </m:sub>
              </m:sSub>
            </m:den>
          </m:f>
          <m:r>
            <m:rPr>
              <m:sty m:val="p"/>
            </m:rPr>
            <m:t>×</m:t>
          </m:r>
          <m:r>
            <m:t>100</m:t>
          </m:r>
          <m:r>
            <m:rPr>
              <m:sty m:val="p"/>
            </m:rPr>
            <m:t>%</m:t>
          </m:r>
        </m:oMath>
      </m:oMathPara>
    </w:p>
    <w:p>
      <w:pPr>
        <w:numPr>
          <w:ilvl w:val="0"/>
          <w:numId w:val="1000"/>
        </w:numPr>
      </w:pPr>
      <w:r>
        <w:rPr>
          <w:rFonts w:hint="eastAsia"/>
        </w:rPr>
        <w:t xml:space="preserve">故障模式包括：传感器故障（漂移、卡死、断线）、执行器故障（卡死、响应慢）、通信故障（延迟、丢包）、外部扰动（暴雨、设备故障）。L3准入要求覆盖所有单点故障和常见的双点故障组合。</w:t>
      </w:r>
    </w:p>
    <w:p>
      <w:pPr>
        <w:pStyle w:val="FirstParagraph"/>
      </w:pPr>
      <w:r>
        <w:rPr>
          <w:rFonts w:hint="eastAsia"/>
          <w:b/>
          <w:bCs/>
        </w:rPr>
        <w:t xml:space="preserve">综合场景覆盖率</w:t>
      </w:r>
      <w:r>
        <w:rPr>
          <w:rFonts w:hint="eastAsia"/>
        </w:rPr>
        <w:t xml:space="preserve">：</w:t>
      </w:r>
    </w:p>
    <w:p>
      <w:pPr>
        <w:pStyle w:val="BodyText"/>
      </w:pPr>
      <m:oMathPara>
        <m:oMathParaPr>
          <m:jc m:val="center"/>
        </m:oMathParaPr>
        <m:oMath>
          <m:sSub>
            <m:e>
              <m:r>
                <m:t>C</m:t>
              </m:r>
            </m:e>
            <m:sub>
              <m:r>
                <m:rPr>
                  <m:nor/>
                  <m:sty m:val="p"/>
                </m:rPr>
                <m:t>total</m:t>
              </m:r>
            </m:sub>
          </m:sSub>
          <m:r>
            <m:rPr>
              <m:sty m:val="p"/>
            </m:rPr>
            <m:t>=</m:t>
          </m:r>
          <m:sSub>
            <m:e>
              <m:r>
                <m:t>w</m:t>
              </m:r>
            </m:e>
            <m:sub>
              <m:r>
                <m:t>1</m:t>
              </m:r>
            </m:sub>
          </m:sSub>
          <m:sSub>
            <m:e>
              <m:r>
                <m:t>C</m:t>
              </m:r>
            </m:e>
            <m:sub>
              <m:r>
                <m:rPr>
                  <m:nor/>
                  <m:sty m:val="p"/>
                </m:rPr>
                <m:t>state</m:t>
              </m:r>
            </m:sub>
          </m:sSub>
          <m:r>
            <m:rPr>
              <m:sty m:val="p"/>
            </m:rPr>
            <m:t>+</m:t>
          </m:r>
          <m:sSub>
            <m:e>
              <m:r>
                <m:t>w</m:t>
              </m:r>
            </m:e>
            <m:sub>
              <m:r>
                <m:t>2</m:t>
              </m:r>
            </m:sub>
          </m:sSub>
          <m:sSub>
            <m:e>
              <m:r>
                <m:t>C</m:t>
              </m:r>
            </m:e>
            <m:sub>
              <m:r>
                <m:rPr>
                  <m:nor/>
                  <m:sty m:val="p"/>
                </m:rPr>
                <m:t>boundary</m:t>
              </m:r>
            </m:sub>
          </m:sSub>
          <m:r>
            <m:rPr>
              <m:sty m:val="p"/>
            </m:rPr>
            <m:t>+</m:t>
          </m:r>
          <m:sSub>
            <m:e>
              <m:r>
                <m:t>w</m:t>
              </m:r>
            </m:e>
            <m:sub>
              <m:r>
                <m:t>3</m:t>
              </m:r>
            </m:sub>
          </m:sSub>
          <m:sSub>
            <m:e>
              <m:r>
                <m:t>C</m:t>
              </m:r>
            </m:e>
            <m:sub>
              <m:r>
                <m:rPr>
                  <m:nor/>
                  <m:sty m:val="p"/>
                </m:rPr>
                <m:t>fault</m:t>
              </m:r>
            </m:sub>
          </m:sSub>
        </m:oMath>
      </m:oMathPara>
    </w:p>
    <w:p>
      <w:pPr>
        <w:pStyle w:val="FirstParagraph"/>
      </w:pPr>
      <w:r>
        <w:rPr>
          <w:rFonts w:hint="eastAsia"/>
        </w:rPr>
        <w:t xml:space="preserve">其中，权重</w:t>
      </w:r>
      <w:r>
        <w:t xml:space="preserve"> </w:t>
      </w:r>
      <m:oMath>
        <m:sSub>
          <m:e>
            <m:r>
              <m:t>w</m:t>
            </m:r>
          </m:e>
          <m:sub>
            <m:r>
              <m:t>1</m:t>
            </m:r>
          </m:sub>
        </m:sSub>
        <m:r>
          <m:rPr>
            <m:sty m:val="p"/>
          </m:rPr>
          <m:t>=</m:t>
        </m:r>
        <m:r>
          <m:t>0.4</m:t>
        </m:r>
        <m:r>
          <m:rPr>
            <m:sty m:val="p"/>
          </m:rPr>
          <m:t>,</m:t>
        </m:r>
        <m:sSub>
          <m:e>
            <m:r>
              <m:t>w</m:t>
            </m:r>
          </m:e>
          <m:sub>
            <m:r>
              <m:t>2</m:t>
            </m:r>
          </m:sub>
        </m:sSub>
        <m:r>
          <m:rPr>
            <m:sty m:val="p"/>
          </m:rPr>
          <m:t>=</m:t>
        </m:r>
        <m:r>
          <m:t>0.3</m:t>
        </m:r>
        <m:r>
          <m:rPr>
            <m:sty m:val="p"/>
          </m:rPr>
          <m:t>,</m:t>
        </m:r>
        <m:sSub>
          <m:e>
            <m:r>
              <m:t>w</m:t>
            </m:r>
          </m:e>
          <m:sub>
            <m:r>
              <m:t>3</m:t>
            </m:r>
          </m:sub>
        </m:sSub>
        <m:r>
          <m:rPr>
            <m:sty m:val="p"/>
          </m:rPr>
          <m:t>=</m:t>
        </m:r>
        <m:r>
          <m:t>0.3</m:t>
        </m:r>
      </m:oMath>
      <w:r>
        <w:rPr>
          <w:rFonts w:hint="eastAsia"/>
        </w:rPr>
        <w:t xml:space="preserve">（可根据工程特点调整）。L3准入要求</w:t>
      </w:r>
      <w:r>
        <w:t xml:space="preserve"> </w:t>
      </w:r>
      <m:oMath>
        <m:sSub>
          <m:e>
            <m:r>
              <m:t>C</m:t>
            </m:r>
          </m:e>
          <m:sub>
            <m:r>
              <m:rPr>
                <m:nor/>
                <m:sty m:val="p"/>
              </m:rPr>
              <m:t>total</m:t>
            </m:r>
          </m:sub>
        </m:sSub>
        <m:r>
          <m:rPr>
            <m:sty m:val="p"/>
          </m:rPr>
          <m:t>≥</m:t>
        </m:r>
        <m:r>
          <m:t>95</m:t>
        </m:r>
        <m:r>
          <m:rPr>
            <m:sty m:val="p"/>
          </m:rPr>
          <m:t>%</m:t>
        </m:r>
      </m:oMath>
      <w:r>
        <w:t xml:space="preserve">。</w:t>
      </w:r>
    </w:p>
    <w:p>
      <w:pPr>
        <w:pStyle w:val="BodyText"/>
      </w:pPr>
      <w:r>
        <w:rPr>
          <w:rFonts w:hint="eastAsia"/>
          <w:b/>
          <w:bCs/>
        </w:rPr>
        <w:t xml:space="preserve">测试用例设计方法</w:t>
      </w:r>
      <w:r>
        <w:rPr>
          <w:rFonts w:hint="eastAsia"/>
        </w:rPr>
        <w:t xml:space="preserve">：</w:t>
      </w:r>
      <w:r>
        <w:t xml:space="preserve"> </w:t>
      </w:r>
      <w:r>
        <w:t xml:space="preserve">-</w:t>
      </w:r>
      <w:r>
        <w:t xml:space="preserve"> </w:t>
      </w:r>
      <w:r>
        <w:rPr>
          <w:rFonts w:hint="eastAsia"/>
          <w:b/>
          <w:bCs/>
        </w:rPr>
        <w:t xml:space="preserve">边界值分析</w:t>
      </w:r>
      <w:r>
        <w:rPr>
          <w:rFonts w:hint="eastAsia"/>
        </w:rPr>
        <w:t xml:space="preserve">：针对每个约束边界设计测试用例（如水位刚好达到黄区下限）</w:t>
      </w:r>
      <w:r>
        <w:t xml:space="preserve"> </w:t>
      </w:r>
      <w:r>
        <w:t xml:space="preserve">-</w:t>
      </w:r>
      <w:r>
        <w:t xml:space="preserve"> </w:t>
      </w:r>
      <w:r>
        <w:rPr>
          <w:rFonts w:hint="eastAsia"/>
          <w:b/>
          <w:bCs/>
        </w:rPr>
        <w:t xml:space="preserve">等价类划分</w:t>
      </w:r>
      <w:r>
        <w:rPr>
          <w:rFonts w:hint="eastAsia"/>
        </w:rPr>
        <w:t xml:space="preserve">：将状态空间划分为若干等价类，每类选取代表性测试点</w:t>
      </w:r>
      <w:r>
        <w:t xml:space="preserve"> </w:t>
      </w:r>
      <w:r>
        <w:t xml:space="preserve">-</w:t>
      </w:r>
      <w:r>
        <w:t xml:space="preserve"> </w:t>
      </w:r>
      <w:r>
        <w:rPr>
          <w:rFonts w:hint="eastAsia"/>
          <w:b/>
          <w:bCs/>
        </w:rPr>
        <w:t xml:space="preserve">正交试验设计</w:t>
      </w:r>
      <w:r>
        <w:rPr>
          <w:rFonts w:hint="eastAsia"/>
        </w:rPr>
        <w:t xml:space="preserve">：对于多变量系统，使用正交表减少测试用例数量</w:t>
      </w:r>
      <w:r>
        <w:t xml:space="preserve"> </w:t>
      </w:r>
      <w:r>
        <w:t xml:space="preserve">-</w:t>
      </w:r>
      <w:r>
        <w:t xml:space="preserve"> </w:t>
      </w:r>
      <w:r>
        <w:rPr>
          <w:rFonts w:hint="eastAsia"/>
          <w:b/>
          <w:bCs/>
        </w:rPr>
        <w:t xml:space="preserve">故障树分析</w:t>
      </w:r>
      <w:r>
        <w:rPr>
          <w:rFonts w:hint="eastAsia"/>
        </w:rPr>
        <w:t xml:space="preserve">：基于故障树识别关键故障模式，设计故障注入测试</w:t>
      </w:r>
    </w:p>
    <w:bookmarkEnd w:id="24"/>
    <w:bookmarkStart w:id="25" w:name="sil软件在环验证流程"/>
    <w:p>
      <w:pPr>
        <w:pStyle w:val="Heading3"/>
      </w:pPr>
      <w:r>
        <w:rPr>
          <w:rStyle w:val="SectionNumber"/>
        </w:rPr>
        <w:t xml:space="preserve">1.4.2</w:t>
      </w:r>
      <w:r>
        <w:tab/>
      </w:r>
      <w:r>
        <w:t xml:space="preserve">11.4.2 </w:t>
      </w:r>
      <w:r>
        <w:rPr>
          <w:rFonts w:hint="eastAsia"/>
        </w:rPr>
        <w:t xml:space="preserve">SIL（软件在环）验证流程</w:t>
      </w:r>
    </w:p>
    <w:p>
      <w:pPr>
        <w:pStyle w:val="FirstParagraph"/>
      </w:pPr>
      <w:r>
        <w:t xml:space="preserve">SIL </w:t>
      </w:r>
      <w:r>
        <w:rPr>
          <w:rFonts w:hint="eastAsia"/>
        </w:rPr>
        <w:t xml:space="preserve">验证的核心是”代码正确性”——确保从模型到代码的转换没有引入错误。</w:t>
      </w:r>
    </w:p>
    <w:p>
      <w:pPr>
        <w:pStyle w:val="BodyText"/>
      </w:pPr>
      <w:r>
        <w:rPr>
          <w:b/>
          <w:bCs/>
        </w:rPr>
        <w:t xml:space="preserve">SIL </w:t>
      </w:r>
      <w:r>
        <w:rPr>
          <w:rFonts w:hint="eastAsia"/>
          <w:b/>
          <w:bCs/>
        </w:rPr>
        <w:t xml:space="preserve">验证重点</w:t>
      </w:r>
      <w:r>
        <w:rPr>
          <w:rFonts w:hint="eastAsia"/>
        </w:rPr>
        <w:t xml:space="preserve">（见表11-3）：</w:t>
      </w:r>
    </w:p>
    <w:p>
      <w:pPr>
        <w:pStyle w:val="BodyText"/>
      </w:pPr>
      <w:r>
        <w:rPr>
          <w:rFonts w:hint="eastAsia"/>
        </w:rPr>
        <w:t xml:space="preserve">表11-3</w:t>
      </w:r>
      <w:r>
        <w:t xml:space="preserve"> </w:t>
      </w:r>
      <w:r>
        <w:rPr>
          <w:rFonts w:hint="eastAsia"/>
        </w:rPr>
        <w:t xml:space="preserve">软件在环(SIL)验证重点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验证内容</w:t>
            </w:r>
          </w:p>
        </w:tc>
        <w:tc>
          <w:tcPr/>
          <w:p>
            <w:pPr>
              <w:pStyle w:val="Compact"/>
              <w:jc w:val="left"/>
            </w:pPr>
            <w:r>
              <w:rPr>
                <w:rFonts w:hint="eastAsia"/>
              </w:rPr>
              <w:t xml:space="preserve">描述</w:t>
            </w:r>
          </w:p>
        </w:tc>
        <w:tc>
          <w:tcPr/>
          <w:p>
            <w:pPr>
              <w:pStyle w:val="Compact"/>
              <w:jc w:val="left"/>
            </w:pPr>
            <w:r>
              <w:rPr>
                <w:rFonts w:hint="eastAsia"/>
              </w:rPr>
              <w:t xml:space="preserve">典型问题</w:t>
            </w:r>
          </w:p>
        </w:tc>
      </w:tr>
      <w:tr>
        <w:tc>
          <w:tcPr/>
          <w:p>
            <w:pPr>
              <w:pStyle w:val="Compact"/>
              <w:jc w:val="left"/>
            </w:pPr>
            <w:r>
              <w:rPr>
                <w:rFonts w:hint="eastAsia"/>
                <w:b/>
                <w:bCs/>
              </w:rPr>
              <w:t xml:space="preserve">代码转换正确性</w:t>
            </w:r>
          </w:p>
        </w:tc>
        <w:tc>
          <w:tcPr/>
          <w:p>
            <w:pPr>
              <w:pStyle w:val="Compact"/>
              <w:jc w:val="left"/>
            </w:pPr>
            <w:r>
              <w:rPr>
                <w:rFonts w:hint="eastAsia"/>
              </w:rPr>
              <w:t xml:space="preserve">模型自动生成的代码或手写代码是否忠实于设计</w:t>
            </w:r>
          </w:p>
        </w:tc>
        <w:tc>
          <w:tcPr/>
          <w:p>
            <w:pPr>
              <w:pStyle w:val="Compact"/>
              <w:jc w:val="left"/>
            </w:pPr>
            <w:r>
              <w:rPr>
                <w:rFonts w:hint="eastAsia"/>
              </w:rPr>
              <w:t xml:space="preserve">公式抄错、边界条件遗漏</w:t>
            </w:r>
          </w:p>
        </w:tc>
      </w:tr>
      <w:tr>
        <w:tc>
          <w:tcPr/>
          <w:p>
            <w:pPr>
              <w:pStyle w:val="Compact"/>
              <w:jc w:val="left"/>
            </w:pPr>
            <w:r>
              <w:rPr>
                <w:rFonts w:hint="eastAsia"/>
                <w:b/>
                <w:bCs/>
              </w:rPr>
              <w:t xml:space="preserve">数值稳定性</w:t>
            </w:r>
          </w:p>
        </w:tc>
        <w:tc>
          <w:tcPr/>
          <w:p>
            <w:pPr>
              <w:pStyle w:val="Compact"/>
              <w:jc w:val="left"/>
            </w:pPr>
            <w:r>
              <w:rPr>
                <w:rFonts w:hint="eastAsia"/>
              </w:rPr>
              <w:t xml:space="preserve">浮点运算是否产生溢出、舍入误差是否累积</w:t>
            </w:r>
          </w:p>
        </w:tc>
        <w:tc>
          <w:tcPr/>
          <w:p>
            <w:pPr>
              <w:pStyle w:val="Compact"/>
              <w:jc w:val="left"/>
            </w:pPr>
            <w:r>
              <w:rPr>
                <w:rFonts w:hint="eastAsia"/>
              </w:rPr>
              <w:t xml:space="preserve">除以零、矩阵奇异</w:t>
            </w:r>
          </w:p>
        </w:tc>
      </w:tr>
      <w:tr>
        <w:tc>
          <w:tcPr/>
          <w:p>
            <w:pPr>
              <w:pStyle w:val="Compact"/>
              <w:jc w:val="left"/>
            </w:pPr>
            <w:r>
              <w:rPr>
                <w:rFonts w:hint="eastAsia"/>
                <w:b/>
                <w:bCs/>
              </w:rPr>
              <w:t xml:space="preserve">时序正确性</w:t>
            </w:r>
          </w:p>
        </w:tc>
        <w:tc>
          <w:tcPr/>
          <w:p>
            <w:pPr>
              <w:pStyle w:val="Compact"/>
              <w:jc w:val="left"/>
            </w:pPr>
            <w:r>
              <w:rPr>
                <w:rFonts w:hint="eastAsia"/>
              </w:rPr>
              <w:t xml:space="preserve">任务调度、中断响应、数据刷新是否满足时序要求</w:t>
            </w:r>
          </w:p>
        </w:tc>
        <w:tc>
          <w:tcPr/>
          <w:p>
            <w:pPr>
              <w:pStyle w:val="Compact"/>
              <w:jc w:val="left"/>
            </w:pPr>
            <w:r>
              <w:rPr>
                <w:rFonts w:hint="eastAsia"/>
              </w:rPr>
              <w:t xml:space="preserve">任务死锁、数据不同步</w:t>
            </w:r>
          </w:p>
        </w:tc>
      </w:tr>
      <w:tr>
        <w:tc>
          <w:tcPr/>
          <w:p>
            <w:pPr>
              <w:pStyle w:val="Compact"/>
              <w:jc w:val="left"/>
            </w:pPr>
            <w:r>
              <w:rPr>
                <w:rFonts w:hint="eastAsia"/>
                <w:b/>
                <w:bCs/>
              </w:rPr>
              <w:t xml:space="preserve">接口一致性</w:t>
            </w:r>
          </w:p>
        </w:tc>
        <w:tc>
          <w:tcPr/>
          <w:p>
            <w:pPr>
              <w:pStyle w:val="Compact"/>
              <w:jc w:val="left"/>
            </w:pPr>
            <w:r>
              <w:rPr>
                <w:rFonts w:hint="eastAsia"/>
              </w:rPr>
              <w:t xml:space="preserve">模块间接口、外部</w:t>
            </w:r>
            <w:r>
              <w:t xml:space="preserve"> API </w:t>
            </w:r>
            <w:r>
              <w:rPr>
                <w:rFonts w:hint="eastAsia"/>
              </w:rPr>
              <w:t xml:space="preserve">调用是否符合规范</w:t>
            </w:r>
          </w:p>
        </w:tc>
        <w:tc>
          <w:tcPr/>
          <w:p>
            <w:pPr>
              <w:pStyle w:val="Compact"/>
              <w:jc w:val="left"/>
            </w:pPr>
            <w:r>
              <w:rPr>
                <w:rFonts w:hint="eastAsia"/>
              </w:rPr>
              <w:t xml:space="preserve">参数类型不匹配、单位错误</w:t>
            </w:r>
          </w:p>
        </w:tc>
      </w:tr>
    </w:tbl>
    <w:p>
      <w:pPr>
        <w:pStyle w:val="BodyText"/>
      </w:pPr>
      <w:r>
        <w:rPr>
          <w:b/>
          <w:bCs/>
        </w:rPr>
        <w:t xml:space="preserve">SIL </w:t>
      </w:r>
      <w:r>
        <w:rPr>
          <w:rFonts w:hint="eastAsia"/>
          <w:b/>
          <w:bCs/>
        </w:rPr>
        <w:t xml:space="preserve">验证步骤</w:t>
      </w:r>
      <w:r>
        <w:rPr>
          <w:rFonts w:hint="eastAsia"/>
        </w:rPr>
        <w:t xml:space="preserve">：</w:t>
      </w:r>
    </w:p>
    <w:p>
      <w:pPr>
        <w:numPr>
          <w:ilvl w:val="0"/>
          <w:numId w:val="1012"/>
        </w:numPr>
      </w:pPr>
      <w:r>
        <w:rPr>
          <w:rFonts w:hint="eastAsia"/>
          <w:b/>
          <w:bCs/>
        </w:rPr>
        <w:t xml:space="preserve">代码静态检查</w:t>
      </w:r>
      <w:r>
        <w:rPr>
          <w:rFonts w:hint="eastAsia"/>
        </w:rPr>
        <w:t xml:space="preserve">：使用静态分析工具（如</w:t>
      </w:r>
      <w:r>
        <w:t xml:space="preserve"> </w:t>
      </w:r>
      <w:r>
        <w:rPr>
          <w:rFonts w:hint="eastAsia"/>
        </w:rPr>
        <w:t xml:space="preserve">PC-lint、SonarQube）检查代码规范、潜在</w:t>
      </w:r>
      <w:r>
        <w:t xml:space="preserve"> </w:t>
      </w:r>
      <w:r>
        <w:rPr>
          <w:rFonts w:hint="eastAsia"/>
        </w:rPr>
        <w:t xml:space="preserve">bug、安全漏洞。</w:t>
      </w:r>
    </w:p>
    <w:p>
      <w:pPr>
        <w:numPr>
          <w:ilvl w:val="0"/>
          <w:numId w:val="1012"/>
        </w:numPr>
      </w:pPr>
      <w:r>
        <w:rPr>
          <w:rFonts w:hint="eastAsia"/>
          <w:b/>
          <w:bCs/>
        </w:rPr>
        <w:t xml:space="preserve">单元测试</w:t>
      </w:r>
      <w:r>
        <w:rPr>
          <w:rFonts w:hint="eastAsia"/>
        </w:rPr>
        <w:t xml:space="preserve">：对每个函数/模块进行独立测试，验证输入输出是否符合预期。典型测试量：每千行代码≥50</w:t>
      </w:r>
      <w:r>
        <w:t xml:space="preserve"> </w:t>
      </w:r>
      <w:r>
        <w:rPr>
          <w:rFonts w:hint="eastAsia"/>
        </w:rPr>
        <w:t xml:space="preserve">个测试用例。</w:t>
      </w:r>
    </w:p>
    <w:p>
      <w:pPr>
        <w:numPr>
          <w:ilvl w:val="0"/>
          <w:numId w:val="1012"/>
        </w:numPr>
      </w:pPr>
      <w:r>
        <w:rPr>
          <w:rFonts w:hint="eastAsia"/>
          <w:b/>
          <w:bCs/>
        </w:rPr>
        <w:t xml:space="preserve">集成测试</w:t>
      </w:r>
      <w:r>
        <w:rPr>
          <w:rFonts w:hint="eastAsia"/>
        </w:rPr>
        <w:t xml:space="preserve">：将多个模块组合测试，验证模块间接口和协作逻辑。</w:t>
      </w:r>
    </w:p>
    <w:p>
      <w:pPr>
        <w:numPr>
          <w:ilvl w:val="0"/>
          <w:numId w:val="1012"/>
        </w:numPr>
      </w:pPr>
      <w:r>
        <w:rPr>
          <w:rFonts w:hint="eastAsia"/>
          <w:b/>
          <w:bCs/>
        </w:rPr>
        <w:t xml:space="preserve">数值压力测试</w:t>
      </w:r>
      <w:r>
        <w:rPr>
          <w:rFonts w:hint="eastAsia"/>
        </w:rPr>
        <w:t xml:space="preserve">：注入极端数值（如极大值、极小值、NaN、Inf），验证代码的鲁棒性。</w:t>
      </w:r>
    </w:p>
    <w:p>
      <w:pPr>
        <w:numPr>
          <w:ilvl w:val="0"/>
          <w:numId w:val="1012"/>
        </w:numPr>
      </w:pPr>
      <w:r>
        <w:rPr>
          <w:rFonts w:hint="eastAsia"/>
          <w:b/>
          <w:bCs/>
        </w:rPr>
        <w:t xml:space="preserve">时序测试</w:t>
      </w:r>
      <w:r>
        <w:rPr>
          <w:rFonts w:hint="eastAsia"/>
        </w:rPr>
        <w:t xml:space="preserve">：在目标硬件或仿真平台上运行代码，测量任务执行时间、响应延迟、数据刷新率。</w:t>
      </w:r>
    </w:p>
    <w:p>
      <w:pPr>
        <w:pStyle w:val="FirstParagraph"/>
      </w:pPr>
      <w:r>
        <w:rPr>
          <w:b/>
          <w:bCs/>
        </w:rPr>
        <w:t xml:space="preserve">SIL </w:t>
      </w:r>
      <w:r>
        <w:rPr>
          <w:rFonts w:hint="eastAsia"/>
          <w:b/>
          <w:bCs/>
        </w:rPr>
        <w:t xml:space="preserve">通过标准（L3</w:t>
      </w:r>
      <w:r>
        <w:rPr>
          <w:b/>
          <w:bCs/>
        </w:rPr>
        <w:t xml:space="preserve"> </w:t>
      </w:r>
      <w:r>
        <w:rPr>
          <w:rFonts w:hint="eastAsia"/>
          <w:b/>
          <w:bCs/>
        </w:rPr>
        <w:t xml:space="preserve">准入）</w:t>
      </w:r>
      <w:r>
        <w:rPr>
          <w:rFonts w:hint="eastAsia"/>
        </w:rPr>
        <w:t xml:space="preserve">：</w:t>
      </w:r>
      <w:r>
        <w:t xml:space="preserve"> </w:t>
      </w:r>
      <w:r>
        <w:t xml:space="preserve">- </w:t>
      </w:r>
      <w:r>
        <w:rPr>
          <w:rFonts w:hint="eastAsia"/>
        </w:rPr>
        <w:t xml:space="preserve">代码静态检查无严重警告</w:t>
      </w:r>
      <w:r>
        <w:t xml:space="preserve"> </w:t>
      </w:r>
      <w:r>
        <w:t xml:space="preserve">- </w:t>
      </w:r>
      <w:r>
        <w:rPr>
          <w:rFonts w:hint="eastAsia"/>
        </w:rPr>
        <w:t xml:space="preserve">单元测试覆盖率≥90%</w:t>
      </w:r>
      <w:r>
        <w:t xml:space="preserve"> </w:t>
      </w:r>
      <w:r>
        <w:t xml:space="preserve">- </w:t>
      </w:r>
      <w:r>
        <w:rPr>
          <w:rFonts w:hint="eastAsia"/>
        </w:rPr>
        <w:t xml:space="preserve">集成测试通过率</w:t>
      </w:r>
      <w:r>
        <w:t xml:space="preserve"> 100%</w:t>
      </w:r>
      <w:r>
        <w:t xml:space="preserve"> </w:t>
      </w:r>
      <w:r>
        <w:t xml:space="preserve">- </w:t>
      </w:r>
      <w:r>
        <w:rPr>
          <w:rFonts w:hint="eastAsia"/>
        </w:rPr>
        <w:t xml:space="preserve">数值压力测试无崩溃、无溢出</w:t>
      </w:r>
      <w:r>
        <w:t xml:space="preserve"> </w:t>
      </w:r>
      <w:r>
        <w:t xml:space="preserve">- </w:t>
      </w:r>
      <w:r>
        <w:rPr>
          <w:rFonts w:hint="eastAsia"/>
        </w:rPr>
        <w:t xml:space="preserve">时序测试满足实时性要求（如控制周期</w:t>
      </w:r>
      <w:r>
        <w:t xml:space="preserve"> 30 </w:t>
      </w:r>
      <w:r>
        <w:rPr>
          <w:rFonts w:hint="eastAsia"/>
        </w:rPr>
        <w:t xml:space="preserve">秒，任务执行时间≤5</w:t>
      </w:r>
      <w:r>
        <w:t xml:space="preserve"> </w:t>
      </w:r>
      <w:r>
        <w:rPr>
          <w:rFonts w:hint="eastAsia"/>
        </w:rPr>
        <w:t xml:space="preserve">秒）</w:t>
      </w:r>
    </w:p>
    <w:bookmarkEnd w:id="25"/>
    <w:bookmarkStart w:id="26" w:name="hil硬件在环验证流程"/>
    <w:p>
      <w:pPr>
        <w:pStyle w:val="Heading3"/>
      </w:pPr>
      <w:r>
        <w:rPr>
          <w:rStyle w:val="SectionNumber"/>
        </w:rPr>
        <w:t xml:space="preserve">1.4.3</w:t>
      </w:r>
      <w:r>
        <w:tab/>
      </w:r>
      <w:r>
        <w:t xml:space="preserve">11.4.3 </w:t>
      </w:r>
      <w:r>
        <w:rPr>
          <w:rFonts w:hint="eastAsia"/>
        </w:rPr>
        <w:t xml:space="preserve">HIL（硬件在环）验证流程</w:t>
      </w:r>
    </w:p>
    <w:p>
      <w:pPr>
        <w:pStyle w:val="FirstParagraph"/>
      </w:pPr>
      <w:r>
        <w:t xml:space="preserve">HIL </w:t>
      </w:r>
      <w:r>
        <w:rPr>
          <w:rFonts w:hint="eastAsia"/>
        </w:rPr>
        <w:t xml:space="preserve">验证的核心是”集成正确性”——在包含真实硬件的环境中验证系统的整体行为。</w:t>
      </w:r>
    </w:p>
    <w:p>
      <w:pPr>
        <w:pStyle w:val="BodyText"/>
      </w:pPr>
      <w:r>
        <w:rPr>
          <w:b/>
          <w:bCs/>
        </w:rPr>
        <w:t xml:space="preserve">HIL </w:t>
      </w:r>
      <w:r>
        <w:rPr>
          <w:rFonts w:hint="eastAsia"/>
          <w:b/>
          <w:bCs/>
        </w:rPr>
        <w:t xml:space="preserve">测试平台组成</w:t>
      </w:r>
      <w:r>
        <w:rPr>
          <w:rFonts w:hint="eastAsia"/>
        </w:rPr>
        <w:t xml:space="preserve">（见表11-4）：</w:t>
      </w:r>
    </w:p>
    <w:p>
      <w:pPr>
        <w:pStyle w:val="BodyText"/>
      </w:pPr>
      <w:r>
        <w:rPr>
          <w:rFonts w:hint="eastAsia"/>
        </w:rPr>
        <w:t xml:space="preserve">表11-4</w:t>
      </w:r>
      <w:r>
        <w:t xml:space="preserve"> </w:t>
      </w:r>
      <w:r>
        <w:rPr>
          <w:rFonts w:hint="eastAsia"/>
        </w:rPr>
        <w:t xml:space="preserve">硬件在环(HIL)测试平台组件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组件</w:t>
            </w:r>
          </w:p>
        </w:tc>
        <w:tc>
          <w:tcPr/>
          <w:p>
            <w:pPr>
              <w:pStyle w:val="Compact"/>
              <w:jc w:val="left"/>
            </w:pPr>
            <w:r>
              <w:rPr>
                <w:rFonts w:hint="eastAsia"/>
              </w:rPr>
              <w:t xml:space="preserve">说明</w:t>
            </w:r>
          </w:p>
        </w:tc>
        <w:tc>
          <w:tcPr/>
          <w:p>
            <w:pPr>
              <w:pStyle w:val="Compact"/>
              <w:jc w:val="left"/>
            </w:pPr>
            <w:r>
              <w:rPr>
                <w:rFonts w:hint="eastAsia"/>
              </w:rPr>
              <w:t xml:space="preserve">典型配置</w:t>
            </w:r>
          </w:p>
        </w:tc>
      </w:tr>
      <w:tr>
        <w:tc>
          <w:tcPr/>
          <w:p>
            <w:pPr>
              <w:pStyle w:val="Compact"/>
              <w:jc w:val="left"/>
            </w:pPr>
            <w:r>
              <w:rPr>
                <w:rFonts w:hint="eastAsia"/>
                <w:b/>
                <w:bCs/>
              </w:rPr>
              <w:t xml:space="preserve">真实控制器</w:t>
            </w:r>
          </w:p>
        </w:tc>
        <w:tc>
          <w:tcPr/>
          <w:p>
            <w:pPr>
              <w:pStyle w:val="Compact"/>
              <w:jc w:val="left"/>
            </w:pPr>
            <w:r>
              <w:rPr>
                <w:rFonts w:hint="eastAsia"/>
              </w:rPr>
              <w:t xml:space="preserve">实际部署的</w:t>
            </w:r>
            <w:r>
              <w:t xml:space="preserve"> </w:t>
            </w:r>
            <w:r>
              <w:rPr>
                <w:rFonts w:hint="eastAsia"/>
              </w:rPr>
              <w:t xml:space="preserve">PLC/RTU/工控机</w:t>
            </w:r>
          </w:p>
        </w:tc>
        <w:tc>
          <w:tcPr/>
          <w:p>
            <w:pPr>
              <w:pStyle w:val="Compact"/>
              <w:jc w:val="left"/>
            </w:pPr>
            <w:r>
              <w:t xml:space="preserve">Siemens S7-1500、Rockwell ControlLogix</w:t>
            </w:r>
          </w:p>
        </w:tc>
      </w:tr>
      <w:tr>
        <w:tc>
          <w:tcPr/>
          <w:p>
            <w:pPr>
              <w:pStyle w:val="Compact"/>
              <w:jc w:val="left"/>
            </w:pPr>
            <w:r>
              <w:rPr>
                <w:rFonts w:hint="eastAsia"/>
                <w:b/>
                <w:bCs/>
              </w:rPr>
              <w:t xml:space="preserve">实时仿真机</w:t>
            </w:r>
          </w:p>
        </w:tc>
        <w:tc>
          <w:tcPr/>
          <w:p>
            <w:pPr>
              <w:pStyle w:val="Compact"/>
              <w:jc w:val="left"/>
            </w:pPr>
            <w:r>
              <w:rPr>
                <w:rFonts w:hint="eastAsia"/>
              </w:rPr>
              <w:t xml:space="preserve">运行水力模型的实时计算机</w:t>
            </w:r>
          </w:p>
        </w:tc>
        <w:tc>
          <w:tcPr/>
          <w:p>
            <w:pPr>
              <w:pStyle w:val="Compact"/>
              <w:jc w:val="left"/>
            </w:pPr>
            <w:r>
              <w:t xml:space="preserve">dSPACE SCALEXIO、NI PXIe</w:t>
            </w:r>
          </w:p>
        </w:tc>
      </w:tr>
      <w:tr>
        <w:tc>
          <w:tcPr/>
          <w:p>
            <w:pPr>
              <w:pStyle w:val="Compact"/>
              <w:jc w:val="left"/>
            </w:pPr>
            <w:r>
              <w:rPr>
                <w:b/>
                <w:bCs/>
              </w:rPr>
              <w:t xml:space="preserve">I/O </w:t>
            </w:r>
            <w:r>
              <w:rPr>
                <w:rFonts w:hint="eastAsia"/>
                <w:b/>
                <w:bCs/>
              </w:rPr>
              <w:t xml:space="preserve">接口</w:t>
            </w:r>
          </w:p>
        </w:tc>
        <w:tc>
          <w:tcPr/>
          <w:p>
            <w:pPr>
              <w:pStyle w:val="Compact"/>
              <w:jc w:val="left"/>
            </w:pPr>
            <w:r>
              <w:rPr>
                <w:rFonts w:hint="eastAsia"/>
              </w:rPr>
              <w:t xml:space="preserve">控制器与仿真机之间的信号连接</w:t>
            </w:r>
          </w:p>
        </w:tc>
        <w:tc>
          <w:tcPr/>
          <w:p>
            <w:pPr>
              <w:pStyle w:val="Compact"/>
              <w:jc w:val="left"/>
            </w:pPr>
            <w:r>
              <w:rPr>
                <w:rFonts w:hint="eastAsia"/>
              </w:rPr>
              <w:t xml:space="preserve">模拟量（4-20mA）、数字量（24VDC）</w:t>
            </w:r>
          </w:p>
        </w:tc>
      </w:tr>
      <w:tr>
        <w:tc>
          <w:tcPr/>
          <w:p>
            <w:pPr>
              <w:pStyle w:val="Compact"/>
              <w:jc w:val="left"/>
            </w:pPr>
            <w:r>
              <w:rPr>
                <w:rFonts w:hint="eastAsia"/>
                <w:b/>
                <w:bCs/>
              </w:rPr>
              <w:t xml:space="preserve">监控软件</w:t>
            </w:r>
          </w:p>
        </w:tc>
        <w:tc>
          <w:tcPr/>
          <w:p>
            <w:pPr>
              <w:pStyle w:val="Compact"/>
              <w:jc w:val="left"/>
            </w:pPr>
            <w:r>
              <w:rPr>
                <w:rFonts w:hint="eastAsia"/>
              </w:rPr>
              <w:t xml:space="preserve">测试执行、数据记录、结果分析</w:t>
            </w:r>
          </w:p>
        </w:tc>
        <w:tc>
          <w:tcPr/>
          <w:p>
            <w:pPr>
              <w:pStyle w:val="Compact"/>
              <w:jc w:val="left"/>
            </w:pPr>
            <w:r>
              <w:t xml:space="preserve">dSPACE ControlDesk、LabVIEW</w:t>
            </w:r>
          </w:p>
        </w:tc>
      </w:tr>
    </w:tbl>
    <w:p>
      <w:pPr>
        <w:pStyle w:val="BodyText"/>
      </w:pPr>
      <w:r>
        <w:rPr>
          <w:b/>
          <w:bCs/>
        </w:rPr>
        <w:t xml:space="preserve">HIL </w:t>
      </w:r>
      <w:r>
        <w:rPr>
          <w:rFonts w:hint="eastAsia"/>
          <w:b/>
          <w:bCs/>
        </w:rPr>
        <w:t xml:space="preserve">验证重点</w:t>
      </w:r>
      <w:r>
        <w:rPr>
          <w:rFonts w:hint="eastAsia"/>
        </w:rPr>
        <w:t xml:space="preserve">（见表11-5）：</w:t>
      </w:r>
    </w:p>
    <w:p>
      <w:pPr>
        <w:pStyle w:val="BodyText"/>
      </w:pPr>
      <w:r>
        <w:rPr>
          <w:rFonts w:hint="eastAsia"/>
        </w:rPr>
        <w:t xml:space="preserve">表11-5</w:t>
      </w:r>
      <w:r>
        <w:t xml:space="preserve"> </w:t>
      </w:r>
      <w:r>
        <w:rPr>
          <w:rFonts w:hint="eastAsia"/>
        </w:rPr>
        <w:t xml:space="preserve">硬件在环(HIL)验证重点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b/>
                <w:bCs/>
              </w:rPr>
              <w:t xml:space="preserve">验证内容</w:t>
            </w:r>
          </w:p>
        </w:tc>
        <w:tc>
          <w:tcPr/>
          <w:p>
            <w:pPr>
              <w:pStyle w:val="Compact"/>
              <w:jc w:val="left"/>
            </w:pPr>
            <w:r>
              <w:rPr>
                <w:rFonts w:hint="eastAsia"/>
              </w:rPr>
              <w:t xml:space="preserve">描述</w:t>
            </w:r>
          </w:p>
        </w:tc>
        <w:tc>
          <w:tcPr/>
          <w:p>
            <w:pPr>
              <w:pStyle w:val="Compact"/>
              <w:jc w:val="left"/>
            </w:pPr>
            <w:r>
              <w:rPr>
                <w:rFonts w:hint="eastAsia"/>
              </w:rPr>
              <w:t xml:space="preserve">典型问题</w:t>
            </w:r>
          </w:p>
        </w:tc>
      </w:tr>
      <w:tr>
        <w:tc>
          <w:tcPr/>
          <w:p>
            <w:pPr>
              <w:pStyle w:val="Compact"/>
              <w:jc w:val="left"/>
            </w:pPr>
            <w:r>
              <w:rPr>
                <w:rFonts w:hint="eastAsia"/>
                <w:b/>
                <w:bCs/>
              </w:rPr>
              <w:t xml:space="preserve">接口时序</w:t>
            </w:r>
          </w:p>
        </w:tc>
        <w:tc>
          <w:tcPr/>
          <w:p>
            <w:pPr>
              <w:pStyle w:val="Compact"/>
              <w:jc w:val="left"/>
            </w:pPr>
            <w:r>
              <w:rPr>
                <w:rFonts w:hint="eastAsia"/>
              </w:rPr>
              <w:t xml:space="preserve">信号采集、控制输出的时序是否匹配</w:t>
            </w:r>
          </w:p>
        </w:tc>
        <w:tc>
          <w:tcPr/>
          <w:p>
            <w:pPr>
              <w:pStyle w:val="Compact"/>
              <w:jc w:val="left"/>
            </w:pPr>
            <w:r>
              <w:rPr>
                <w:rFonts w:hint="eastAsia"/>
              </w:rPr>
              <w:t xml:space="preserve">采样延迟、执行滞后</w:t>
            </w:r>
          </w:p>
        </w:tc>
      </w:tr>
      <w:tr>
        <w:tc>
          <w:tcPr/>
          <w:p>
            <w:pPr>
              <w:pStyle w:val="Compact"/>
              <w:jc w:val="left"/>
            </w:pPr>
            <w:r>
              <w:rPr>
                <w:rFonts w:hint="eastAsia"/>
                <w:b/>
                <w:bCs/>
              </w:rPr>
              <w:t xml:space="preserve">通信鲁棒性</w:t>
            </w:r>
          </w:p>
        </w:tc>
        <w:tc>
          <w:tcPr/>
          <w:p>
            <w:pPr>
              <w:pStyle w:val="Compact"/>
              <w:jc w:val="left"/>
            </w:pPr>
            <w:r>
              <w:rPr>
                <w:rFonts w:hint="eastAsia"/>
              </w:rPr>
              <w:t xml:space="preserve">通信中断、丢包、延迟下的系统行为</w:t>
            </w:r>
          </w:p>
        </w:tc>
        <w:tc>
          <w:tcPr/>
          <w:p>
            <w:pPr>
              <w:pStyle w:val="Compact"/>
              <w:jc w:val="left"/>
            </w:pPr>
            <w:r>
              <w:rPr>
                <w:rFonts w:hint="eastAsia"/>
              </w:rPr>
              <w:t xml:space="preserve">通信超时后未进入安全状态</w:t>
            </w:r>
          </w:p>
        </w:tc>
      </w:tr>
      <w:tr>
        <w:tc>
          <w:tcPr/>
          <w:p>
            <w:pPr>
              <w:pStyle w:val="Compact"/>
              <w:jc w:val="left"/>
            </w:pPr>
            <w:r>
              <w:rPr>
                <w:rFonts w:hint="eastAsia"/>
                <w:b/>
                <w:bCs/>
              </w:rPr>
              <w:t xml:space="preserve">故障响应</w:t>
            </w:r>
          </w:p>
        </w:tc>
        <w:tc>
          <w:tcPr/>
          <w:p>
            <w:pPr>
              <w:pStyle w:val="Compact"/>
              <w:jc w:val="left"/>
            </w:pPr>
            <w:r>
              <w:rPr>
                <w:rFonts w:hint="eastAsia"/>
              </w:rPr>
              <w:t xml:space="preserve">传感器故障、执行器卡死、控制器宕机的处理</w:t>
            </w:r>
          </w:p>
        </w:tc>
        <w:tc>
          <w:tcPr/>
          <w:p>
            <w:pPr>
              <w:pStyle w:val="Compact"/>
              <w:jc w:val="left"/>
            </w:pPr>
            <w:r>
              <w:rPr>
                <w:rFonts w:hint="eastAsia"/>
              </w:rPr>
              <w:t xml:space="preserve">故障检测延迟、保护动作错误</w:t>
            </w:r>
          </w:p>
        </w:tc>
      </w:tr>
      <w:tr>
        <w:tc>
          <w:tcPr/>
          <w:p>
            <w:pPr>
              <w:pStyle w:val="Compact"/>
              <w:jc w:val="left"/>
            </w:pPr>
            <w:r>
              <w:rPr>
                <w:rFonts w:hint="eastAsia"/>
                <w:b/>
                <w:bCs/>
              </w:rPr>
              <w:t xml:space="preserve">保护动作</w:t>
            </w:r>
          </w:p>
        </w:tc>
        <w:tc>
          <w:tcPr/>
          <w:p>
            <w:pPr>
              <w:pStyle w:val="Compact"/>
              <w:jc w:val="left"/>
            </w:pPr>
            <w:r>
              <w:rPr>
                <w:rFonts w:hint="eastAsia"/>
              </w:rPr>
              <w:t xml:space="preserve">红区触发时的紧急关闸、强制启泵等动作</w:t>
            </w:r>
          </w:p>
        </w:tc>
        <w:tc>
          <w:tcPr/>
          <w:p>
            <w:pPr>
              <w:pStyle w:val="Compact"/>
              <w:jc w:val="left"/>
            </w:pPr>
            <w:r>
              <w:rPr>
                <w:rFonts w:hint="eastAsia"/>
              </w:rPr>
              <w:t xml:space="preserve">保护逻辑错误、动作延迟</w:t>
            </w:r>
          </w:p>
        </w:tc>
      </w:tr>
    </w:tbl>
    <w:p>
      <w:pPr>
        <w:pStyle w:val="BodyText"/>
      </w:pPr>
      <w:r>
        <w:rPr>
          <w:b/>
          <w:bCs/>
        </w:rPr>
        <w:t xml:space="preserve">HIL </w:t>
      </w:r>
      <w:r>
        <w:rPr>
          <w:rFonts w:hint="eastAsia"/>
          <w:b/>
          <w:bCs/>
        </w:rPr>
        <w:t xml:space="preserve">验证步骤</w:t>
      </w:r>
      <w:r>
        <w:rPr>
          <w:rFonts w:hint="eastAsia"/>
        </w:rPr>
        <w:t xml:space="preserve">：</w:t>
      </w:r>
    </w:p>
    <w:p>
      <w:pPr>
        <w:numPr>
          <w:ilvl w:val="0"/>
          <w:numId w:val="1013"/>
        </w:numPr>
      </w:pPr>
      <w:r>
        <w:rPr>
          <w:rFonts w:hint="eastAsia"/>
          <w:b/>
          <w:bCs/>
        </w:rPr>
        <w:t xml:space="preserve">平台搭建</w:t>
      </w:r>
      <w:r>
        <w:rPr>
          <w:rFonts w:hint="eastAsia"/>
        </w:rPr>
        <w:t xml:space="preserve">：连接真实控制器与实时仿真机，配置</w:t>
      </w:r>
      <w:r>
        <w:t xml:space="preserve"> I/O </w:t>
      </w:r>
      <w:r>
        <w:rPr>
          <w:rFonts w:hint="eastAsia"/>
        </w:rPr>
        <w:t xml:space="preserve">通道，校准信号量程。</w:t>
      </w:r>
    </w:p>
    <w:p>
      <w:pPr>
        <w:numPr>
          <w:ilvl w:val="0"/>
          <w:numId w:val="1013"/>
        </w:numPr>
      </w:pPr>
      <w:r>
        <w:rPr>
          <w:rFonts w:hint="eastAsia"/>
          <w:b/>
          <w:bCs/>
        </w:rPr>
        <w:t xml:space="preserve">基础功能测试</w:t>
      </w:r>
      <w:r>
        <w:rPr>
          <w:rFonts w:hint="eastAsia"/>
        </w:rPr>
        <w:t xml:space="preserve">：验证数据采集、控制输出、通信链路的基础功能正常。</w:t>
      </w:r>
    </w:p>
    <w:p>
      <w:pPr>
        <w:numPr>
          <w:ilvl w:val="0"/>
          <w:numId w:val="1013"/>
        </w:numPr>
      </w:pPr>
      <w:r>
        <w:rPr>
          <w:rFonts w:hint="eastAsia"/>
          <w:b/>
          <w:bCs/>
        </w:rPr>
        <w:t xml:space="preserve">闭环控制测试</w:t>
      </w:r>
      <w:r>
        <w:rPr>
          <w:rFonts w:hint="eastAsia"/>
        </w:rPr>
        <w:t xml:space="preserve">：运行完整的控制回路，验证水位跟踪、流量调节等核心功能。</w:t>
      </w:r>
    </w:p>
    <w:p>
      <w:pPr>
        <w:numPr>
          <w:ilvl w:val="0"/>
          <w:numId w:val="1013"/>
        </w:numPr>
      </w:pPr>
      <w:r>
        <w:rPr>
          <w:rFonts w:hint="eastAsia"/>
          <w:b/>
          <w:bCs/>
        </w:rPr>
        <w:t xml:space="preserve">故障注入测试</w:t>
      </w:r>
      <w:r>
        <w:rPr>
          <w:rFonts w:hint="eastAsia"/>
        </w:rPr>
        <w:t xml:space="preserve">：人为注入故障（如传感器断线、通信中断、执行器卡死），验证系统的故障检测和保护动作。</w:t>
      </w:r>
    </w:p>
    <w:p>
      <w:pPr>
        <w:numPr>
          <w:ilvl w:val="0"/>
          <w:numId w:val="1013"/>
        </w:numPr>
      </w:pPr>
      <w:r>
        <w:rPr>
          <w:rFonts w:hint="eastAsia"/>
          <w:b/>
          <w:bCs/>
        </w:rPr>
        <w:t xml:space="preserve">边界工况测试</w:t>
      </w:r>
      <w:r>
        <w:rPr>
          <w:rFonts w:hint="eastAsia"/>
        </w:rPr>
        <w:t xml:space="preserve">：模拟绿区→黄区→红区的切换过程，验证安全包络的正确动作。</w:t>
      </w:r>
    </w:p>
    <w:p>
      <w:pPr>
        <w:numPr>
          <w:ilvl w:val="0"/>
          <w:numId w:val="1013"/>
        </w:numPr>
      </w:pPr>
      <w:r>
        <w:rPr>
          <w:rFonts w:hint="eastAsia"/>
          <w:b/>
          <w:bCs/>
        </w:rPr>
        <w:t xml:space="preserve">长时间运行测试</w:t>
      </w:r>
      <w:r>
        <w:rPr>
          <w:rFonts w:hint="eastAsia"/>
        </w:rPr>
        <w:t xml:space="preserve">：连续运行</w:t>
      </w:r>
      <w:r>
        <w:t xml:space="preserve"> 72 </w:t>
      </w:r>
      <w:r>
        <w:rPr>
          <w:rFonts w:hint="eastAsia"/>
        </w:rPr>
        <w:t xml:space="preserve">小时以上，验证系统的稳定性和无内存泄漏。</w:t>
      </w:r>
    </w:p>
    <w:p>
      <w:pPr>
        <w:pStyle w:val="FirstParagraph"/>
      </w:pPr>
      <w:r>
        <w:rPr>
          <w:b/>
          <w:bCs/>
        </w:rPr>
        <w:t xml:space="preserve">HIL </w:t>
      </w:r>
      <w:r>
        <w:rPr>
          <w:rFonts w:hint="eastAsia"/>
          <w:b/>
          <w:bCs/>
        </w:rPr>
        <w:t xml:space="preserve">通过标准（L3</w:t>
      </w:r>
      <w:r>
        <w:rPr>
          <w:b/>
          <w:bCs/>
        </w:rPr>
        <w:t xml:space="preserve"> </w:t>
      </w:r>
      <w:r>
        <w:rPr>
          <w:rFonts w:hint="eastAsia"/>
          <w:b/>
          <w:bCs/>
        </w:rPr>
        <w:t xml:space="preserve">准入）</w:t>
      </w:r>
      <w:r>
        <w:rPr>
          <w:rFonts w:hint="eastAsia"/>
        </w:rPr>
        <w:t xml:space="preserve">：</w:t>
      </w:r>
      <w:r>
        <w:t xml:space="preserve"> </w:t>
      </w:r>
      <w:r>
        <w:t xml:space="preserve">- </w:t>
      </w:r>
      <w:r>
        <w:rPr>
          <w:rFonts w:hint="eastAsia"/>
        </w:rPr>
        <w:t xml:space="preserve">基础功能测试通过率</w:t>
      </w:r>
      <w:r>
        <w:t xml:space="preserve"> 100%</w:t>
      </w:r>
      <w:r>
        <w:t xml:space="preserve"> </w:t>
      </w:r>
      <w:r>
        <w:t xml:space="preserve">- </w:t>
      </w:r>
      <w:r>
        <w:rPr>
          <w:rFonts w:hint="eastAsia"/>
        </w:rPr>
        <w:t xml:space="preserve">闭环控制测试性能满足设计要求</w:t>
      </w:r>
      <w:r>
        <w:t xml:space="preserve"> </w:t>
      </w:r>
      <w:r>
        <w:t xml:space="preserve">- </w:t>
      </w:r>
      <w:r>
        <w:rPr>
          <w:rFonts w:hint="eastAsia"/>
        </w:rPr>
        <w:t xml:space="preserve">故障注入测试保护动作正确率</w:t>
      </w:r>
      <w:r>
        <w:t xml:space="preserve"> 100%</w:t>
      </w:r>
      <w:r>
        <w:t xml:space="preserve"> </w:t>
      </w:r>
      <w:r>
        <w:t xml:space="preserve">- </w:t>
      </w:r>
      <w:r>
        <w:rPr>
          <w:rFonts w:hint="eastAsia"/>
        </w:rPr>
        <w:t xml:space="preserve">边界工况测试安全包络动作正确率</w:t>
      </w:r>
      <w:r>
        <w:t xml:space="preserve"> 100%</w:t>
      </w:r>
      <w:r>
        <w:t xml:space="preserve"> </w:t>
      </w:r>
      <w:r>
        <w:t xml:space="preserve">- </w:t>
      </w:r>
      <w:r>
        <w:rPr>
          <w:rFonts w:hint="eastAsia"/>
        </w:rPr>
        <w:t xml:space="preserve">长时间运行测试无崩溃、无性能退化</w:t>
      </w:r>
    </w:p>
    <w:p>
      <w:r>
        <w:pict>
          <v:rect style="width:0;height:1.5pt" o:hralign="center" o:hrstd="t" o:hr="t"/>
        </w:pict>
      </w:r>
    </w:p>
    <w:bookmarkEnd w:id="26"/>
    <w:bookmarkEnd w:id="27"/>
    <w:bookmarkStart w:id="32" w:name="类比说明silhil-是不同逼真度的试车"/>
    <w:p>
      <w:pPr>
        <w:pStyle w:val="Heading2"/>
      </w:pPr>
      <w:r>
        <w:rPr>
          <w:rStyle w:val="SectionNumber"/>
        </w:rPr>
        <w:t xml:space="preserve">1.5</w:t>
      </w:r>
      <w:r>
        <w:tab/>
      </w:r>
      <w:r>
        <w:t xml:space="preserve">11.5 </w:t>
      </w:r>
      <w:r>
        <w:rPr>
          <w:rFonts w:hint="eastAsia"/>
        </w:rPr>
        <w:t xml:space="preserve">类比说明：SIL/HIL</w:t>
      </w:r>
      <w:r>
        <w:t xml:space="preserve"> </w:t>
      </w:r>
      <w:r>
        <w:rPr>
          <w:rFonts w:hint="eastAsia"/>
        </w:rPr>
        <w:t xml:space="preserve">是”不同逼真度的试车”</w:t>
      </w:r>
    </w:p>
    <w:bookmarkStart w:id="28" w:name="直觉类比"/>
    <w:p>
      <w:pPr>
        <w:pStyle w:val="Heading3"/>
      </w:pPr>
      <w:r>
        <w:rPr>
          <w:rStyle w:val="SectionNumber"/>
        </w:rPr>
        <w:t xml:space="preserve">1.5.1</w:t>
      </w:r>
      <w:r>
        <w:tab/>
      </w:r>
      <w:r>
        <w:t xml:space="preserve">11.5.1 </w:t>
      </w:r>
      <w:r>
        <w:rPr>
          <w:rFonts w:hint="eastAsia"/>
        </w:rPr>
        <w:t xml:space="preserve">直觉类比</w:t>
      </w:r>
    </w:p>
    <w:p>
      <w:pPr>
        <w:pStyle w:val="FirstParagraph"/>
      </w:pPr>
      <w:r>
        <w:rPr>
          <w:rFonts w:hint="eastAsia"/>
        </w:rPr>
        <w:t xml:space="preserve">为了让水利工程师快速理解在环验证的价值，可以用”试车”来类比：</w:t>
      </w:r>
    </w:p>
    <w:p>
      <w:pPr>
        <w:pStyle w:val="BodyText"/>
      </w:pPr>
      <w:r>
        <w:rPr>
          <w:b/>
          <w:bCs/>
        </w:rPr>
        <w:t xml:space="preserve">MIL = </w:t>
      </w:r>
      <w:r>
        <w:rPr>
          <w:rFonts w:hint="eastAsia"/>
          <w:b/>
          <w:bCs/>
        </w:rPr>
        <w:t xml:space="preserve">图上推演</w:t>
      </w:r>
      <w:r>
        <w:rPr>
          <w:rFonts w:hint="eastAsia"/>
        </w:rPr>
        <w:t xml:space="preserve">：像在军事指挥室的沙盘上推演战役——用模型和图纸模拟作战过程，验证战略战术的逻辑正确性。成本低、速度快，但无法暴露所有问题。对应到水利系统，MIL</w:t>
      </w:r>
      <w:r>
        <w:t xml:space="preserve"> </w:t>
      </w:r>
      <w:r>
        <w:rPr>
          <w:rFonts w:hint="eastAsia"/>
        </w:rPr>
        <w:t xml:space="preserve">是在电脑上跑仿真，验证控制策略的数学逻辑。</w:t>
      </w:r>
    </w:p>
    <w:p>
      <w:pPr>
        <w:pStyle w:val="BodyText"/>
      </w:pPr>
      <w:r>
        <w:rPr>
          <w:b/>
          <w:bCs/>
        </w:rPr>
        <w:t xml:space="preserve">SIL = </w:t>
      </w:r>
      <w:r>
        <w:rPr>
          <w:rFonts w:hint="eastAsia"/>
          <w:b/>
          <w:bCs/>
        </w:rPr>
        <w:t xml:space="preserve">模拟器训练</w:t>
      </w:r>
      <w:r>
        <w:rPr>
          <w:rFonts w:hint="eastAsia"/>
        </w:rPr>
        <w:t xml:space="preserve">：像飞行员在飞行模拟器上训练——使用真实的飞行控制软件，但被控对象（飞机）是数学模型。可以暴露软件层面的问题（如控制律实现错误、界面交互问题），但不涉及真实硬件。对应到水利系统，SIL</w:t>
      </w:r>
      <w:r>
        <w:t xml:space="preserve"> </w:t>
      </w:r>
      <w:r>
        <w:rPr>
          <w:rFonts w:hint="eastAsia"/>
        </w:rPr>
        <w:t xml:space="preserve">是用实际部署的控制代码跑仿真，验证代码实现的正确性。</w:t>
      </w:r>
    </w:p>
    <w:p>
      <w:pPr>
        <w:pStyle w:val="BodyText"/>
      </w:pPr>
      <w:r>
        <w:rPr>
          <w:b/>
          <w:bCs/>
        </w:rPr>
        <w:t xml:space="preserve">HIL = </w:t>
      </w:r>
      <w:r>
        <w:rPr>
          <w:rFonts w:hint="eastAsia"/>
          <w:b/>
          <w:bCs/>
        </w:rPr>
        <w:t xml:space="preserve">实车测试</w:t>
      </w:r>
      <w:r>
        <w:rPr>
          <w:rFonts w:hint="eastAsia"/>
        </w:rPr>
        <w:t xml:space="preserve">：像汽车在试车场上路试——使用真实的发动机、变速箱、刹车系统，但测试环境是受控的（试车场而非公共道路）。可以暴露硬件集成问题（如传感器延迟、执行器响应、电磁兼容）。对应到水利系统，HIL</w:t>
      </w:r>
      <w:r>
        <w:t xml:space="preserve"> </w:t>
      </w:r>
      <w:r>
        <w:rPr>
          <w:rFonts w:hint="eastAsia"/>
        </w:rPr>
        <w:t xml:space="preserve">是用真实</w:t>
      </w:r>
      <w:r>
        <w:t xml:space="preserve"> PLC </w:t>
      </w:r>
      <w:r>
        <w:rPr>
          <w:rFonts w:hint="eastAsia"/>
        </w:rPr>
        <w:t xml:space="preserve">控制器连接水力模型仿真机，验证硬件集成的正确性。</w:t>
      </w:r>
    </w:p>
    <w:p>
      <w:pPr>
        <w:pStyle w:val="BodyText"/>
      </w:pPr>
      <w:r>
        <w:rPr>
          <w:rFonts w:hint="eastAsia"/>
        </w:rPr>
        <w:t xml:space="preserve">表11-6</w:t>
      </w:r>
      <w:r>
        <w:t xml:space="preserve"> SIL/HIL </w:t>
      </w:r>
      <w:r>
        <w:rPr>
          <w:rFonts w:hint="eastAsia"/>
        </w:rPr>
        <w:t xml:space="preserve">与试车类比对照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MIL（图上推演）</w:t>
            </w:r>
          </w:p>
        </w:tc>
        <w:tc>
          <w:tcPr/>
          <w:p>
            <w:pPr>
              <w:pStyle w:val="Compact"/>
              <w:jc w:val="left"/>
            </w:pPr>
            <w:r>
              <w:rPr>
                <w:rFonts w:hint="eastAsia"/>
              </w:rPr>
              <w:t xml:space="preserve">SIL（模拟器）</w:t>
            </w:r>
          </w:p>
        </w:tc>
        <w:tc>
          <w:tcPr/>
          <w:p>
            <w:pPr>
              <w:pStyle w:val="Compact"/>
              <w:jc w:val="left"/>
            </w:pPr>
            <w:r>
              <w:rPr>
                <w:rFonts w:hint="eastAsia"/>
              </w:rPr>
              <w:t xml:space="preserve">HIL（实车测试）</w:t>
            </w:r>
          </w:p>
        </w:tc>
      </w:tr>
      <w:tr>
        <w:tc>
          <w:tcPr/>
          <w:p>
            <w:pPr>
              <w:pStyle w:val="Compact"/>
              <w:jc w:val="left"/>
            </w:pPr>
            <w:r>
              <w:rPr>
                <w:rFonts w:hint="eastAsia"/>
                <w:b/>
                <w:bCs/>
              </w:rPr>
              <w:t xml:space="preserve">被控对象</w:t>
            </w:r>
          </w:p>
        </w:tc>
        <w:tc>
          <w:tcPr/>
          <w:p>
            <w:pPr>
              <w:pStyle w:val="Compact"/>
              <w:jc w:val="left"/>
            </w:pPr>
            <w:r>
              <w:rPr>
                <w:rFonts w:hint="eastAsia"/>
              </w:rPr>
              <w:t xml:space="preserve">数学模型</w:t>
            </w:r>
          </w:p>
        </w:tc>
        <w:tc>
          <w:tcPr/>
          <w:p>
            <w:pPr>
              <w:pStyle w:val="Compact"/>
              <w:jc w:val="left"/>
            </w:pPr>
            <w:r>
              <w:rPr>
                <w:rFonts w:hint="eastAsia"/>
              </w:rPr>
              <w:t xml:space="preserve">数学模型</w:t>
            </w:r>
          </w:p>
        </w:tc>
        <w:tc>
          <w:tcPr/>
          <w:p>
            <w:pPr>
              <w:pStyle w:val="Compact"/>
              <w:jc w:val="left"/>
            </w:pPr>
            <w:r>
              <w:rPr>
                <w:rFonts w:hint="eastAsia"/>
              </w:rPr>
              <w:t xml:space="preserve">数学模型</w:t>
            </w:r>
          </w:p>
        </w:tc>
      </w:tr>
      <w:tr>
        <w:tc>
          <w:tcPr/>
          <w:p>
            <w:pPr>
              <w:pStyle w:val="Compact"/>
              <w:jc w:val="left"/>
            </w:pPr>
            <w:r>
              <w:rPr>
                <w:rFonts w:hint="eastAsia"/>
                <w:b/>
                <w:bCs/>
              </w:rPr>
              <w:t xml:space="preserve">控制器</w:t>
            </w:r>
          </w:p>
        </w:tc>
        <w:tc>
          <w:tcPr/>
          <w:p>
            <w:pPr>
              <w:pStyle w:val="Compact"/>
              <w:jc w:val="left"/>
            </w:pPr>
            <w:r>
              <w:rPr>
                <w:rFonts w:hint="eastAsia"/>
              </w:rPr>
              <w:t xml:space="preserve">模型（Matlab/Python）</w:t>
            </w:r>
          </w:p>
        </w:tc>
        <w:tc>
          <w:tcPr/>
          <w:p>
            <w:pPr>
              <w:pStyle w:val="Compact"/>
              <w:jc w:val="left"/>
            </w:pPr>
            <w:r>
              <w:rPr>
                <w:rFonts w:hint="eastAsia"/>
              </w:rPr>
              <w:t xml:space="preserve">实际代码</w:t>
            </w:r>
          </w:p>
        </w:tc>
        <w:tc>
          <w:tcPr/>
          <w:p>
            <w:pPr>
              <w:pStyle w:val="Compact"/>
              <w:jc w:val="left"/>
            </w:pPr>
            <w:r>
              <w:rPr>
                <w:rFonts w:hint="eastAsia"/>
              </w:rPr>
              <w:t xml:space="preserve">真实硬件（PLC）</w:t>
            </w:r>
          </w:p>
        </w:tc>
      </w:tr>
      <w:tr>
        <w:tc>
          <w:tcPr/>
          <w:p>
            <w:pPr>
              <w:pStyle w:val="Compact"/>
              <w:jc w:val="left"/>
            </w:pPr>
            <w:r>
              <w:rPr>
                <w:rFonts w:hint="eastAsia"/>
                <w:b/>
                <w:bCs/>
              </w:rPr>
              <w:t xml:space="preserve">逼真度</w:t>
            </w:r>
          </w:p>
        </w:tc>
        <w:tc>
          <w:tcPr/>
          <w:p>
            <w:pPr>
              <w:pStyle w:val="Compact"/>
              <w:jc w:val="left"/>
            </w:pPr>
            <w:r>
              <w:rPr>
                <w:rFonts w:hint="eastAsia"/>
              </w:rPr>
              <w:t xml:space="preserve">低（逻辑层面）</w:t>
            </w:r>
          </w:p>
        </w:tc>
        <w:tc>
          <w:tcPr/>
          <w:p>
            <w:pPr>
              <w:pStyle w:val="Compact"/>
              <w:jc w:val="left"/>
            </w:pPr>
            <w:r>
              <w:rPr>
                <w:rFonts w:hint="eastAsia"/>
              </w:rPr>
              <w:t xml:space="preserve">中（软件层面）</w:t>
            </w:r>
          </w:p>
        </w:tc>
        <w:tc>
          <w:tcPr/>
          <w:p>
            <w:pPr>
              <w:pStyle w:val="Compact"/>
              <w:jc w:val="left"/>
            </w:pPr>
            <w:r>
              <w:rPr>
                <w:rFonts w:hint="eastAsia"/>
              </w:rPr>
              <w:t xml:space="preserve">高（硬件层面）</w:t>
            </w:r>
          </w:p>
        </w:tc>
      </w:tr>
      <w:tr>
        <w:tc>
          <w:tcPr/>
          <w:p>
            <w:pPr>
              <w:pStyle w:val="Compact"/>
              <w:jc w:val="left"/>
            </w:pPr>
            <w:r>
              <w:rPr>
                <w:rFonts w:hint="eastAsia"/>
                <w:b/>
                <w:bCs/>
              </w:rPr>
              <w:t xml:space="preserve">成本</w:t>
            </w:r>
          </w:p>
        </w:tc>
        <w:tc>
          <w:tcPr/>
          <w:p>
            <w:pPr>
              <w:pStyle w:val="Compact"/>
              <w:jc w:val="left"/>
            </w:pPr>
            <w:r>
              <w:rPr>
                <w:rFonts w:hint="eastAsia"/>
              </w:rPr>
              <w:t xml:space="preserve">最低</w:t>
            </w:r>
          </w:p>
        </w:tc>
        <w:tc>
          <w:tcPr/>
          <w:p>
            <w:pPr>
              <w:pStyle w:val="Compact"/>
              <w:jc w:val="left"/>
            </w:pPr>
            <w:r>
              <w:rPr>
                <w:rFonts w:hint="eastAsia"/>
              </w:rPr>
              <w:t xml:space="preserve">中等</w:t>
            </w:r>
          </w:p>
        </w:tc>
        <w:tc>
          <w:tcPr/>
          <w:p>
            <w:pPr>
              <w:pStyle w:val="Compact"/>
              <w:jc w:val="left"/>
            </w:pPr>
            <w:r>
              <w:rPr>
                <w:rFonts w:hint="eastAsia"/>
              </w:rPr>
              <w:t xml:space="preserve">最高</w:t>
            </w:r>
          </w:p>
        </w:tc>
      </w:tr>
      <w:tr>
        <w:tc>
          <w:tcPr/>
          <w:p>
            <w:pPr>
              <w:pStyle w:val="Compact"/>
              <w:jc w:val="left"/>
            </w:pPr>
            <w:r>
              <w:rPr>
                <w:rFonts w:hint="eastAsia"/>
                <w:b/>
                <w:bCs/>
              </w:rPr>
              <w:t xml:space="preserve">风险</w:t>
            </w:r>
          </w:p>
        </w:tc>
        <w:tc>
          <w:tcPr/>
          <w:p>
            <w:pPr>
              <w:pStyle w:val="Compact"/>
              <w:jc w:val="left"/>
            </w:pPr>
            <w:r>
              <w:rPr>
                <w:rFonts w:hint="eastAsia"/>
              </w:rPr>
              <w:t xml:space="preserve">最低</w:t>
            </w:r>
          </w:p>
        </w:tc>
        <w:tc>
          <w:tcPr/>
          <w:p>
            <w:pPr>
              <w:pStyle w:val="Compact"/>
              <w:jc w:val="left"/>
            </w:pPr>
            <w:r>
              <w:rPr>
                <w:rFonts w:hint="eastAsia"/>
              </w:rPr>
              <w:t xml:space="preserve">低</w:t>
            </w:r>
          </w:p>
        </w:tc>
        <w:tc>
          <w:tcPr/>
          <w:p>
            <w:pPr>
              <w:pStyle w:val="Compact"/>
              <w:jc w:val="left"/>
            </w:pPr>
            <w:r>
              <w:rPr>
                <w:rFonts w:hint="eastAsia"/>
              </w:rPr>
              <w:t xml:space="preserve">低（模拟对象）</w:t>
            </w:r>
          </w:p>
        </w:tc>
      </w:tr>
      <w:tr>
        <w:tc>
          <w:tcPr/>
          <w:p>
            <w:pPr>
              <w:pStyle w:val="Compact"/>
              <w:jc w:val="left"/>
            </w:pPr>
            <w:r>
              <w:rPr>
                <w:rFonts w:hint="eastAsia"/>
                <w:b/>
                <w:bCs/>
              </w:rPr>
              <w:t xml:space="preserve">暴露问题</w:t>
            </w:r>
          </w:p>
        </w:tc>
        <w:tc>
          <w:tcPr/>
          <w:p>
            <w:pPr>
              <w:pStyle w:val="Compact"/>
              <w:jc w:val="left"/>
            </w:pPr>
            <w:r>
              <w:rPr>
                <w:rFonts w:hint="eastAsia"/>
              </w:rPr>
              <w:t xml:space="preserve">设计缺陷</w:t>
            </w:r>
          </w:p>
        </w:tc>
        <w:tc>
          <w:tcPr/>
          <w:p>
            <w:pPr>
              <w:pStyle w:val="Compact"/>
              <w:jc w:val="left"/>
            </w:pPr>
            <w:r>
              <w:rPr>
                <w:rFonts w:hint="eastAsia"/>
              </w:rPr>
              <w:t xml:space="preserve">代码错误</w:t>
            </w:r>
          </w:p>
        </w:tc>
        <w:tc>
          <w:tcPr/>
          <w:p>
            <w:pPr>
              <w:pStyle w:val="Compact"/>
              <w:jc w:val="left"/>
            </w:pPr>
            <w:r>
              <w:rPr>
                <w:rFonts w:hint="eastAsia"/>
              </w:rPr>
              <w:t xml:space="preserve">集成问题</w:t>
            </w:r>
          </w:p>
        </w:tc>
      </w:tr>
      <w:tr>
        <w:tc>
          <w:tcPr/>
          <w:p>
            <w:pPr>
              <w:pStyle w:val="Compact"/>
              <w:jc w:val="left"/>
            </w:pPr>
            <w:r>
              <w:rPr>
                <w:rFonts w:hint="eastAsia"/>
                <w:b/>
                <w:bCs/>
              </w:rPr>
              <w:t xml:space="preserve">水利类比</w:t>
            </w:r>
          </w:p>
        </w:tc>
        <w:tc>
          <w:tcPr/>
          <w:p>
            <w:pPr>
              <w:pStyle w:val="Compact"/>
              <w:jc w:val="left"/>
            </w:pPr>
            <w:r>
              <w:rPr>
                <w:rFonts w:hint="eastAsia"/>
              </w:rPr>
              <w:t xml:space="preserve">电脑仿真</w:t>
            </w:r>
          </w:p>
        </w:tc>
        <w:tc>
          <w:tcPr/>
          <w:p>
            <w:pPr>
              <w:pStyle w:val="Compact"/>
              <w:jc w:val="left"/>
            </w:pPr>
            <w:r>
              <w:rPr>
                <w:rFonts w:hint="eastAsia"/>
              </w:rPr>
              <w:t xml:space="preserve">代码仿真</w:t>
            </w:r>
          </w:p>
        </w:tc>
        <w:tc>
          <w:tcPr/>
          <w:p>
            <w:pPr>
              <w:pStyle w:val="Compact"/>
              <w:jc w:val="left"/>
            </w:pPr>
            <w:r>
              <w:t xml:space="preserve">PLC+ </w:t>
            </w:r>
            <w:r>
              <w:rPr>
                <w:rFonts w:hint="eastAsia"/>
              </w:rPr>
              <w:t xml:space="preserve">仿真机</w:t>
            </w:r>
          </w:p>
        </w:tc>
      </w:tr>
    </w:tbl>
    <w:bookmarkEnd w:id="28"/>
    <w:bookmarkStart w:id="29" w:name="为什么需要逐级验证"/>
    <w:p>
      <w:pPr>
        <w:pStyle w:val="Heading3"/>
      </w:pPr>
      <w:r>
        <w:rPr>
          <w:rStyle w:val="SectionNumber"/>
        </w:rPr>
        <w:t xml:space="preserve">1.5.2</w:t>
      </w:r>
      <w:r>
        <w:tab/>
      </w:r>
      <w:r>
        <w:t xml:space="preserve">11.5.2 </w:t>
      </w:r>
      <w:r>
        <w:rPr>
          <w:rFonts w:hint="eastAsia"/>
        </w:rPr>
        <w:t xml:space="preserve">为什么需要逐级验证？</w:t>
      </w:r>
    </w:p>
    <w:p>
      <w:pPr>
        <w:pStyle w:val="FirstParagraph"/>
      </w:pPr>
      <w:r>
        <w:rPr>
          <w:rFonts w:hint="eastAsia"/>
        </w:rPr>
        <w:t xml:space="preserve">一个自然的问题是：既然</w:t>
      </w:r>
      <w:r>
        <w:t xml:space="preserve"> HIL </w:t>
      </w:r>
      <w:r>
        <w:rPr>
          <w:rFonts w:hint="eastAsia"/>
        </w:rPr>
        <w:t xml:space="preserve">最逼真，为什么不直接做</w:t>
      </w:r>
      <w:r>
        <w:t xml:space="preserve"> </w:t>
      </w:r>
      <w:r>
        <w:rPr>
          <w:rFonts w:hint="eastAsia"/>
        </w:rPr>
        <w:t xml:space="preserve">HIL，跳过</w:t>
      </w:r>
      <w:r>
        <w:t xml:space="preserve"> MIL </w:t>
      </w:r>
      <w:r>
        <w:rPr>
          <w:rFonts w:hint="eastAsia"/>
        </w:rPr>
        <w:t xml:space="preserve">和</w:t>
      </w:r>
      <w:r>
        <w:t xml:space="preserve"> </w:t>
      </w:r>
      <w:r>
        <w:rPr>
          <w:rFonts w:hint="eastAsia"/>
        </w:rPr>
        <w:t xml:space="preserve">SIL？</w:t>
      </w:r>
    </w:p>
    <w:p>
      <w:pPr>
        <w:pStyle w:val="BodyText"/>
      </w:pPr>
      <w:r>
        <w:rPr>
          <w:rFonts w:hint="eastAsia"/>
        </w:rPr>
        <w:t xml:space="preserve">答案是</w:t>
      </w:r>
      <w:r>
        <w:rPr>
          <w:rFonts w:hint="eastAsia"/>
          <w:b/>
          <w:bCs/>
        </w:rPr>
        <w:t xml:space="preserve">成本效率</w:t>
      </w:r>
      <w:r>
        <w:rPr>
          <w:rFonts w:hint="eastAsia"/>
        </w:rPr>
        <w:t xml:space="preserve">和</w:t>
      </w:r>
      <w:r>
        <w:rPr>
          <w:rFonts w:hint="eastAsia"/>
          <w:b/>
          <w:bCs/>
        </w:rPr>
        <w:t xml:space="preserve">问题定位</w:t>
      </w:r>
      <w:r>
        <w:rPr>
          <w:rFonts w:hint="eastAsia"/>
        </w:rPr>
        <w:t xml:space="preserve">：</w:t>
      </w:r>
    </w:p>
    <w:p>
      <w:pPr>
        <w:numPr>
          <w:ilvl w:val="0"/>
          <w:numId w:val="1014"/>
        </w:numPr>
      </w:pPr>
      <w:r>
        <w:rPr>
          <w:rFonts w:hint="eastAsia"/>
          <w:b/>
          <w:bCs/>
        </w:rPr>
        <w:t xml:space="preserve">成本效率</w:t>
      </w:r>
      <w:r>
        <w:rPr>
          <w:rFonts w:hint="eastAsia"/>
        </w:rPr>
        <w:t xml:space="preserve">：MIL</w:t>
      </w:r>
      <w:r>
        <w:t xml:space="preserve"> </w:t>
      </w:r>
      <w:r>
        <w:rPr>
          <w:rFonts w:hint="eastAsia"/>
        </w:rPr>
        <w:t xml:space="preserve">发现并修复一个设计缺陷的成本约为</w:t>
      </w:r>
      <w:r>
        <w:t xml:space="preserve"> 100 </w:t>
      </w:r>
      <w:r>
        <w:rPr>
          <w:rFonts w:hint="eastAsia"/>
        </w:rPr>
        <w:t xml:space="preserve">元（修改模型、重新仿真）；SIL</w:t>
      </w:r>
      <w:r>
        <w:t xml:space="preserve"> </w:t>
      </w:r>
      <w:r>
        <w:rPr>
          <w:rFonts w:hint="eastAsia"/>
        </w:rPr>
        <w:t xml:space="preserve">发现并修复一个代码错误的成本约为</w:t>
      </w:r>
      <w:r>
        <w:t xml:space="preserve"> 1,000 </w:t>
      </w:r>
      <w:r>
        <w:rPr>
          <w:rFonts w:hint="eastAsia"/>
        </w:rPr>
        <w:t xml:space="preserve">元（修改代码、重新编译部署）；HIL</w:t>
      </w:r>
      <w:r>
        <w:t xml:space="preserve"> </w:t>
      </w:r>
      <w:r>
        <w:rPr>
          <w:rFonts w:hint="eastAsia"/>
        </w:rPr>
        <w:t xml:space="preserve">发现并修复一个集成问题的成本约为</w:t>
      </w:r>
      <w:r>
        <w:t xml:space="preserve"> 10,000 </w:t>
      </w:r>
      <w:r>
        <w:rPr>
          <w:rFonts w:hint="eastAsia"/>
        </w:rPr>
        <w:t xml:space="preserve">元（可能需要更换硬件、重新接线、现场调试）。越早发现问题，修复成本越低。</w:t>
      </w:r>
    </w:p>
    <w:p>
      <w:pPr>
        <w:numPr>
          <w:ilvl w:val="0"/>
          <w:numId w:val="1014"/>
        </w:numPr>
      </w:pPr>
      <w:r>
        <w:rPr>
          <w:rFonts w:hint="eastAsia"/>
          <w:b/>
          <w:bCs/>
        </w:rPr>
        <w:t xml:space="preserve">问题定位</w:t>
      </w:r>
      <w:r>
        <w:rPr>
          <w:rFonts w:hint="eastAsia"/>
        </w:rPr>
        <w:t xml:space="preserve">：如果直接做</w:t>
      </w:r>
      <w:r>
        <w:t xml:space="preserve"> </w:t>
      </w:r>
      <w:r>
        <w:rPr>
          <w:rFonts w:hint="eastAsia"/>
        </w:rPr>
        <w:t xml:space="preserve">HIL，当测试失败时，很难判断问题是出在设计层面（控制逻辑错误）、代码层面（实现错误）还是集成层面（硬件问题）。而逐级验证可以逐层排除：MIL</w:t>
      </w:r>
      <w:r>
        <w:t xml:space="preserve"> </w:t>
      </w:r>
      <w:r>
        <w:rPr>
          <w:rFonts w:hint="eastAsia"/>
        </w:rPr>
        <w:t xml:space="preserve">通过说明设计正确，SIL</w:t>
      </w:r>
      <w:r>
        <w:t xml:space="preserve"> </w:t>
      </w:r>
      <w:r>
        <w:rPr>
          <w:rFonts w:hint="eastAsia"/>
        </w:rPr>
        <w:t xml:space="preserve">通过说明代码正确，HIL</w:t>
      </w:r>
      <w:r>
        <w:t xml:space="preserve"> </w:t>
      </w:r>
      <w:r>
        <w:rPr>
          <w:rFonts w:hint="eastAsia"/>
        </w:rPr>
        <w:t xml:space="preserve">失败则问题一定在集成层面。</w:t>
      </w:r>
    </w:p>
    <w:p>
      <w:pPr>
        <w:pStyle w:val="FirstParagraph"/>
      </w:pPr>
      <w:r>
        <w:rPr>
          <w:rFonts w:hint="eastAsia"/>
          <w:b/>
          <w:bCs/>
        </w:rPr>
        <w:t xml:space="preserve">工程经验法则</w:t>
      </w:r>
      <w:r>
        <w:rPr>
          <w:rFonts w:hint="eastAsia"/>
        </w:rPr>
        <w:t xml:space="preserve">：一个成熟的控制系统，MIL</w:t>
      </w:r>
      <w:r>
        <w:t xml:space="preserve"> </w:t>
      </w:r>
      <w:r>
        <w:rPr>
          <w:rFonts w:hint="eastAsia"/>
        </w:rPr>
        <w:t xml:space="preserve">阶段应发现并修复约</w:t>
      </w:r>
      <w:r>
        <w:t xml:space="preserve"> 70% </w:t>
      </w:r>
      <w:r>
        <w:rPr>
          <w:rFonts w:hint="eastAsia"/>
        </w:rPr>
        <w:t xml:space="preserve">的缺陷，SIL</w:t>
      </w:r>
      <w:r>
        <w:t xml:space="preserve"> </w:t>
      </w:r>
      <w:r>
        <w:rPr>
          <w:rFonts w:hint="eastAsia"/>
        </w:rPr>
        <w:t xml:space="preserve">阶段发现并修复约</w:t>
      </w:r>
      <w:r>
        <w:t xml:space="preserve"> 20% </w:t>
      </w:r>
      <w:r>
        <w:rPr>
          <w:rFonts w:hint="eastAsia"/>
        </w:rPr>
        <w:t xml:space="preserve">的缺陷，HIL</w:t>
      </w:r>
      <w:r>
        <w:t xml:space="preserve"> </w:t>
      </w:r>
      <w:r>
        <w:rPr>
          <w:rFonts w:hint="eastAsia"/>
        </w:rPr>
        <w:t xml:space="preserve">阶段发现并修复约</w:t>
      </w:r>
      <w:r>
        <w:t xml:space="preserve"> 8% </w:t>
      </w:r>
      <w:r>
        <w:rPr>
          <w:rFonts w:hint="eastAsia"/>
        </w:rPr>
        <w:t xml:space="preserve">的缺陷，剩余</w:t>
      </w:r>
      <w:r>
        <w:t xml:space="preserve"> 2% </w:t>
      </w:r>
      <w:r>
        <w:rPr>
          <w:rFonts w:hint="eastAsia"/>
        </w:rPr>
        <w:t xml:space="preserve">的缺陷在现场调试中暴露。这个比例反映了”问题越早发现，修复成本越低”的工程智慧。</w:t>
      </w:r>
    </w:p>
    <w:bookmarkEnd w:id="29"/>
    <w:bookmarkStart w:id="30" w:name="水利行业在环验证的特殊挑战"/>
    <w:p>
      <w:pPr>
        <w:pStyle w:val="Heading3"/>
      </w:pPr>
      <w:r>
        <w:rPr>
          <w:rStyle w:val="SectionNumber"/>
        </w:rPr>
        <w:t xml:space="preserve">1.5.3</w:t>
      </w:r>
      <w:r>
        <w:tab/>
      </w:r>
      <w:r>
        <w:t xml:space="preserve">11.5.3 </w:t>
      </w:r>
      <w:r>
        <w:rPr>
          <w:rFonts w:hint="eastAsia"/>
        </w:rPr>
        <w:t xml:space="preserve">水利行业在环验证的特殊挑战</w:t>
      </w:r>
    </w:p>
    <w:p>
      <w:pPr>
        <w:pStyle w:val="FirstParagraph"/>
      </w:pPr>
      <w:r>
        <w:rPr>
          <w:rFonts w:hint="eastAsia"/>
        </w:rPr>
        <w:t xml:space="preserve">水利系统的在环验证面临若干特有挑战，与汽车、航空等行业相比：</w:t>
      </w:r>
    </w:p>
    <w:p>
      <w:pPr>
        <w:pStyle w:val="BodyText"/>
      </w:pPr>
      <w:r>
        <w:rPr>
          <w:rFonts w:hint="eastAsia"/>
          <w:b/>
          <w:bCs/>
        </w:rPr>
        <w:t xml:space="preserve">物理过程不可加速</w:t>
      </w:r>
      <w:r>
        <w:rPr>
          <w:rFonts w:hint="eastAsia"/>
        </w:rPr>
        <w:t xml:space="preserve">：汽车行业可以在</w:t>
      </w:r>
      <w:r>
        <w:t xml:space="preserve"> HIL </w:t>
      </w:r>
      <w:r>
        <w:rPr>
          <w:rFonts w:hint="eastAsia"/>
        </w:rPr>
        <w:t xml:space="preserve">台架上以</w:t>
      </w:r>
      <w:r>
        <w:t xml:space="preserve"> 10 </w:t>
      </w:r>
      <w:r>
        <w:rPr>
          <w:rFonts w:hint="eastAsia"/>
        </w:rPr>
        <w:t xml:space="preserve">倍速运行模拟（模拟</w:t>
      </w:r>
      <w:r>
        <w:t xml:space="preserve"> 1 </w:t>
      </w:r>
      <w:r>
        <w:rPr>
          <w:rFonts w:hint="eastAsia"/>
        </w:rPr>
        <w:t xml:space="preserve">小时行驶只需</w:t>
      </w:r>
      <w:r>
        <w:t xml:space="preserve"> 6 </w:t>
      </w:r>
      <w:r>
        <w:rPr>
          <w:rFonts w:hint="eastAsia"/>
        </w:rPr>
        <w:t xml:space="preserve">分钟），但水系统中的传播时滞是物理真实的——一个闸门动作的下游响应可能需要数小时才能完成，这意味着</w:t>
      </w:r>
      <w:r>
        <w:t xml:space="preserve"> HIL </w:t>
      </w:r>
      <w:r>
        <w:rPr>
          <w:rFonts w:hint="eastAsia"/>
        </w:rPr>
        <w:t xml:space="preserve">验证的每个场景都需要真实的时间窗口。应对策略：采用降阶模型加速仿真（实时因子可达</w:t>
      </w:r>
      <w:r>
        <w:t xml:space="preserve"> </w:t>
      </w:r>
      <w:r>
        <w:rPr>
          <w:rFonts w:hint="eastAsia"/>
        </w:rPr>
        <w:t xml:space="preserve">0.001），或使用”时间缩放”技术（但需注意物理意义的保持）。</w:t>
      </w:r>
    </w:p>
    <w:p>
      <w:pPr>
        <w:pStyle w:val="BodyText"/>
      </w:pPr>
      <w:r>
        <w:rPr>
          <w:rFonts w:hint="eastAsia"/>
          <w:b/>
          <w:bCs/>
        </w:rPr>
        <w:t xml:space="preserve">边界条件不可完全复现</w:t>
      </w:r>
      <w:r>
        <w:rPr>
          <w:rFonts w:hint="eastAsia"/>
        </w:rPr>
        <w:t xml:space="preserve">：来水流量、气象条件、用户需求等外部扰动难以在实验室中精确模拟。应对策略：采用历史数据回放（使用真实运行记录作为输入）、蒙特卡洛扰动注入（随机生成符合统计特征的扰动）、极端工况包络（覆盖最不利边界条件）。</w:t>
      </w:r>
    </w:p>
    <w:p>
      <w:pPr>
        <w:pStyle w:val="BodyText"/>
      </w:pPr>
      <w:r>
        <w:rPr>
          <w:rFonts w:hint="eastAsia"/>
          <w:b/>
          <w:bCs/>
        </w:rPr>
        <w:t xml:space="preserve">失效后果不可逆</w:t>
      </w:r>
      <w:r>
        <w:rPr>
          <w:rFonts w:hint="eastAsia"/>
        </w:rPr>
        <w:t xml:space="preserve">：汽车的</w:t>
      </w:r>
      <w:r>
        <w:t xml:space="preserve"> HIL </w:t>
      </w:r>
      <w:r>
        <w:rPr>
          <w:rFonts w:hint="eastAsia"/>
        </w:rPr>
        <w:t xml:space="preserve">测试失败至多损坏测试设备，但水利系统的控制失误可能导致实际的水淹或断供。应对策略：HIL</w:t>
      </w:r>
      <w:r>
        <w:t xml:space="preserve"> </w:t>
      </w:r>
      <w:r>
        <w:rPr>
          <w:rFonts w:hint="eastAsia"/>
        </w:rPr>
        <w:t xml:space="preserve">阶段必须使用模拟对象（水力模型）而非真实水工建筑物；安全包络保护在</w:t>
      </w:r>
      <w:r>
        <w:t xml:space="preserve"> HIL </w:t>
      </w:r>
      <w:r>
        <w:rPr>
          <w:rFonts w:hint="eastAsia"/>
        </w:rPr>
        <w:t xml:space="preserve">测试中必须启用；关键测试需在”双轨模式”下进行（新策略与旧策略并行，仅当一致时才执行）。</w:t>
      </w:r>
    </w:p>
    <w:bookmarkEnd w:id="30"/>
    <w:bookmarkStart w:id="31" w:name="在环验证与-wnal-等级的关系"/>
    <w:p>
      <w:pPr>
        <w:pStyle w:val="Heading3"/>
      </w:pPr>
      <w:r>
        <w:rPr>
          <w:rStyle w:val="SectionNumber"/>
        </w:rPr>
        <w:t xml:space="preserve">1.5.4</w:t>
      </w:r>
      <w:r>
        <w:tab/>
      </w:r>
      <w:r>
        <w:t xml:space="preserve">11.5.4 </w:t>
      </w:r>
      <w:r>
        <w:rPr>
          <w:rFonts w:hint="eastAsia"/>
        </w:rPr>
        <w:t xml:space="preserve">在环验证与</w:t>
      </w:r>
      <w:r>
        <w:t xml:space="preserve"> WNAL </w:t>
      </w:r>
      <w:r>
        <w:rPr>
          <w:rFonts w:hint="eastAsia"/>
        </w:rPr>
        <w:t xml:space="preserve">等级的关系</w:t>
      </w:r>
    </w:p>
    <w:p>
      <w:pPr>
        <w:pStyle w:val="FirstParagraph"/>
      </w:pPr>
      <w:r>
        <w:rPr>
          <w:rFonts w:hint="eastAsia"/>
        </w:rPr>
        <w:t xml:space="preserve">验证要求随</w:t>
      </w:r>
      <w:r>
        <w:t xml:space="preserve"> WNAL </w:t>
      </w:r>
      <w:r>
        <w:rPr>
          <w:rFonts w:hint="eastAsia"/>
        </w:rPr>
        <w:t xml:space="preserve">等级递增（见表11-7）：</w:t>
      </w:r>
    </w:p>
    <w:p>
      <w:pPr>
        <w:pStyle w:val="BodyText"/>
      </w:pPr>
      <w:r>
        <w:rPr>
          <w:rFonts w:hint="eastAsia"/>
        </w:rPr>
        <w:t xml:space="preserve">表11-7</w:t>
      </w:r>
      <w:r>
        <w:t xml:space="preserve"> </w:t>
      </w:r>
      <w:r>
        <w:rPr>
          <w:rFonts w:hint="eastAsia"/>
        </w:rPr>
        <w:t xml:space="preserve">WNAL各等级对在环验证的要求</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WNAL </w:t>
            </w:r>
            <w:r>
              <w:rPr>
                <w:rFonts w:hint="eastAsia"/>
                <w:b/>
                <w:bCs/>
              </w:rPr>
              <w:t xml:space="preserve">等级</w:t>
            </w:r>
          </w:p>
        </w:tc>
        <w:tc>
          <w:tcPr/>
          <w:p>
            <w:pPr>
              <w:pStyle w:val="Compact"/>
              <w:jc w:val="left"/>
            </w:pPr>
            <w:r>
              <w:t xml:space="preserve">MIL </w:t>
            </w:r>
            <w:r>
              <w:rPr>
                <w:rFonts w:hint="eastAsia"/>
              </w:rPr>
              <w:t xml:space="preserve">要求</w:t>
            </w:r>
          </w:p>
        </w:tc>
        <w:tc>
          <w:tcPr/>
          <w:p>
            <w:pPr>
              <w:pStyle w:val="Compact"/>
              <w:jc w:val="left"/>
            </w:pPr>
            <w:r>
              <w:t xml:space="preserve">SIL </w:t>
            </w:r>
            <w:r>
              <w:rPr>
                <w:rFonts w:hint="eastAsia"/>
              </w:rPr>
              <w:t xml:space="preserve">要求</w:t>
            </w:r>
          </w:p>
        </w:tc>
        <w:tc>
          <w:tcPr/>
          <w:p>
            <w:pPr>
              <w:pStyle w:val="Compact"/>
              <w:jc w:val="left"/>
            </w:pPr>
            <w:r>
              <w:t xml:space="preserve">HIL </w:t>
            </w:r>
            <w:r>
              <w:rPr>
                <w:rFonts w:hint="eastAsia"/>
              </w:rPr>
              <w:t xml:space="preserve">要求</w:t>
            </w:r>
          </w:p>
        </w:tc>
      </w:tr>
      <w:tr>
        <w:tc>
          <w:tcPr/>
          <w:p>
            <w:pPr>
              <w:pStyle w:val="Compact"/>
              <w:jc w:val="left"/>
            </w:pPr>
            <w:r>
              <w:rPr>
                <w:rFonts w:hint="eastAsia"/>
                <w:b/>
                <w:bCs/>
              </w:rPr>
              <w:t xml:space="preserve">L0（手动）</w:t>
            </w:r>
          </w:p>
        </w:tc>
        <w:tc>
          <w:tcPr/>
          <w:p>
            <w:pPr>
              <w:pStyle w:val="Compact"/>
              <w:jc w:val="left"/>
            </w:pPr>
            <w:r>
              <w:rPr>
                <w:rFonts w:hint="eastAsia"/>
              </w:rPr>
              <w:t xml:space="preserve">不要求</w:t>
            </w:r>
          </w:p>
        </w:tc>
        <w:tc>
          <w:tcPr/>
          <w:p>
            <w:pPr>
              <w:pStyle w:val="Compact"/>
              <w:jc w:val="left"/>
            </w:pPr>
            <w:r>
              <w:rPr>
                <w:rFonts w:hint="eastAsia"/>
              </w:rPr>
              <w:t xml:space="preserve">不要求</w:t>
            </w:r>
          </w:p>
        </w:tc>
        <w:tc>
          <w:tcPr/>
          <w:p>
            <w:pPr>
              <w:pStyle w:val="Compact"/>
              <w:jc w:val="left"/>
            </w:pPr>
            <w:r>
              <w:rPr>
                <w:rFonts w:hint="eastAsia"/>
              </w:rPr>
              <w:t xml:space="preserve">不要求</w:t>
            </w:r>
          </w:p>
        </w:tc>
      </w:tr>
      <w:tr>
        <w:tc>
          <w:tcPr/>
          <w:p>
            <w:pPr>
              <w:pStyle w:val="Compact"/>
              <w:jc w:val="left"/>
            </w:pPr>
            <w:r>
              <w:rPr>
                <w:rFonts w:hint="eastAsia"/>
                <w:b/>
                <w:bCs/>
              </w:rPr>
              <w:t xml:space="preserve">L1（远程监控）</w:t>
            </w:r>
          </w:p>
        </w:tc>
        <w:tc>
          <w:tcPr/>
          <w:p>
            <w:pPr>
              <w:pStyle w:val="Compact"/>
              <w:jc w:val="left"/>
            </w:pPr>
            <w:r>
              <w:rPr>
                <w:rFonts w:hint="eastAsia"/>
              </w:rPr>
              <w:t xml:space="preserve">建议完成基本测试</w:t>
            </w:r>
          </w:p>
        </w:tc>
        <w:tc>
          <w:tcPr/>
          <w:p>
            <w:pPr>
              <w:pStyle w:val="Compact"/>
              <w:jc w:val="left"/>
            </w:pPr>
            <w:r>
              <w:rPr>
                <w:rFonts w:hint="eastAsia"/>
              </w:rPr>
              <w:t xml:space="preserve">不要求</w:t>
            </w:r>
          </w:p>
        </w:tc>
        <w:tc>
          <w:tcPr/>
          <w:p>
            <w:pPr>
              <w:pStyle w:val="Compact"/>
              <w:jc w:val="left"/>
            </w:pPr>
            <w:r>
              <w:rPr>
                <w:rFonts w:hint="eastAsia"/>
              </w:rPr>
              <w:t xml:space="preserve">不要求</w:t>
            </w:r>
          </w:p>
        </w:tc>
      </w:tr>
      <w:tr>
        <w:tc>
          <w:tcPr/>
          <w:p>
            <w:pPr>
              <w:pStyle w:val="Compact"/>
              <w:jc w:val="left"/>
            </w:pPr>
            <w:r>
              <w:rPr>
                <w:rFonts w:hint="eastAsia"/>
                <w:b/>
                <w:bCs/>
              </w:rPr>
              <w:t xml:space="preserve">L2（条件自动化）</w:t>
            </w:r>
          </w:p>
        </w:tc>
        <w:tc>
          <w:tcPr/>
          <w:p>
            <w:pPr>
              <w:pStyle w:val="Compact"/>
              <w:jc w:val="left"/>
            </w:pPr>
            <w:r>
              <w:rPr>
                <w:rFonts w:hint="eastAsia"/>
              </w:rPr>
              <w:t xml:space="preserve">必须完成（典型工况覆盖）</w:t>
            </w:r>
          </w:p>
        </w:tc>
        <w:tc>
          <w:tcPr/>
          <w:p>
            <w:pPr>
              <w:pStyle w:val="Compact"/>
              <w:jc w:val="left"/>
            </w:pPr>
            <w:r>
              <w:rPr>
                <w:rFonts w:hint="eastAsia"/>
              </w:rPr>
              <w:t xml:space="preserve">必须完成</w:t>
            </w:r>
          </w:p>
        </w:tc>
        <w:tc>
          <w:tcPr/>
          <w:p>
            <w:pPr>
              <w:pStyle w:val="Compact"/>
              <w:jc w:val="left"/>
            </w:pPr>
            <w:r>
              <w:rPr>
                <w:rFonts w:hint="eastAsia"/>
              </w:rPr>
              <w:t xml:space="preserve">必须完成关键回路</w:t>
            </w:r>
          </w:p>
        </w:tc>
      </w:tr>
      <w:tr>
        <w:tc>
          <w:tcPr/>
          <w:p>
            <w:pPr>
              <w:pStyle w:val="Compact"/>
              <w:jc w:val="left"/>
            </w:pPr>
            <w:r>
              <w:rPr>
                <w:rFonts w:hint="eastAsia"/>
                <w:b/>
                <w:bCs/>
              </w:rPr>
              <w:t xml:space="preserve">L3（条件自主）</w:t>
            </w:r>
          </w:p>
        </w:tc>
        <w:tc>
          <w:tcPr/>
          <w:p>
            <w:pPr>
              <w:pStyle w:val="Compact"/>
              <w:jc w:val="left"/>
            </w:pPr>
            <w:r>
              <w:rPr>
                <w:rFonts w:hint="eastAsia"/>
                <w:b/>
                <w:bCs/>
              </w:rPr>
              <w:t xml:space="preserve">必须完成（全工况覆盖，含极端场景）</w:t>
            </w:r>
          </w:p>
        </w:tc>
        <w:tc>
          <w:tcPr/>
          <w:p>
            <w:pPr>
              <w:pStyle w:val="Compact"/>
              <w:jc w:val="left"/>
            </w:pPr>
            <w:r>
              <w:rPr>
                <w:rFonts w:hint="eastAsia"/>
                <w:b/>
                <w:bCs/>
              </w:rPr>
              <w:t xml:space="preserve">必须完成（全覆盖）</w:t>
            </w:r>
          </w:p>
        </w:tc>
        <w:tc>
          <w:tcPr/>
          <w:p>
            <w:pPr>
              <w:pStyle w:val="Compact"/>
              <w:jc w:val="left"/>
            </w:pPr>
            <w:r>
              <w:rPr>
                <w:rFonts w:hint="eastAsia"/>
                <w:b/>
                <w:bCs/>
              </w:rPr>
              <w:t xml:space="preserve">必须完成（全系统完整</w:t>
            </w:r>
            <w:r>
              <w:rPr>
                <w:b/>
                <w:bCs/>
              </w:rPr>
              <w:t xml:space="preserve"> </w:t>
            </w:r>
            <w:r>
              <w:rPr>
                <w:rFonts w:hint="eastAsia"/>
                <w:b/>
                <w:bCs/>
              </w:rPr>
              <w:t xml:space="preserve">HIL）</w:t>
            </w:r>
          </w:p>
        </w:tc>
      </w:tr>
      <w:tr>
        <w:tc>
          <w:tcPr/>
          <w:p>
            <w:pPr>
              <w:pStyle w:val="Compact"/>
              <w:jc w:val="left"/>
            </w:pPr>
            <w:r>
              <w:rPr>
                <w:rFonts w:hint="eastAsia"/>
                <w:b/>
                <w:bCs/>
              </w:rPr>
              <w:t xml:space="preserve">L4（高度自主）</w:t>
            </w:r>
          </w:p>
        </w:tc>
        <w:tc>
          <w:tcPr/>
          <w:p>
            <w:pPr>
              <w:pStyle w:val="Compact"/>
              <w:jc w:val="left"/>
            </w:pPr>
            <w:r>
              <w:rPr>
                <w:rFonts w:hint="eastAsia"/>
              </w:rPr>
              <w:t xml:space="preserve">引入对抗性与演进测试</w:t>
            </w:r>
          </w:p>
        </w:tc>
        <w:tc>
          <w:tcPr/>
          <w:p>
            <w:pPr>
              <w:pStyle w:val="Compact"/>
              <w:jc w:val="left"/>
            </w:pPr>
            <w:r>
              <w:rPr>
                <w:rFonts w:hint="eastAsia"/>
              </w:rPr>
              <w:t xml:space="preserve">动态边界持续验证</w:t>
            </w:r>
          </w:p>
        </w:tc>
        <w:tc>
          <w:tcPr/>
          <w:p>
            <w:pPr>
              <w:pStyle w:val="Compact"/>
              <w:jc w:val="left"/>
            </w:pPr>
            <w:r>
              <w:rPr>
                <w:rFonts w:hint="eastAsia"/>
              </w:rPr>
              <w:t xml:space="preserve">在线</w:t>
            </w:r>
            <w:r>
              <w:t xml:space="preserve"> HIL / </w:t>
            </w:r>
            <w:r>
              <w:rPr>
                <w:rFonts w:hint="eastAsia"/>
              </w:rPr>
              <w:t xml:space="preserve">影子运行</w:t>
            </w:r>
          </w:p>
        </w:tc>
      </w:tr>
      <w:tr>
        <w:tc>
          <w:tcPr/>
          <w:p>
            <w:pPr>
              <w:pStyle w:val="Compact"/>
              <w:jc w:val="left"/>
            </w:pPr>
            <w:r>
              <w:rPr>
                <w:rFonts w:hint="eastAsia"/>
                <w:b/>
                <w:bCs/>
              </w:rPr>
              <w:t xml:space="preserve">L5（完全自主）</w:t>
            </w:r>
          </w:p>
        </w:tc>
        <w:tc>
          <w:tcPr/>
          <w:p>
            <w:pPr>
              <w:pStyle w:val="Compact"/>
              <w:jc w:val="left"/>
            </w:pPr>
            <w:r>
              <w:rPr>
                <w:rFonts w:hint="eastAsia"/>
              </w:rPr>
              <w:t xml:space="preserve">涵盖未知不安全场景</w:t>
            </w:r>
          </w:p>
        </w:tc>
        <w:tc>
          <w:tcPr/>
          <w:p>
            <w:pPr>
              <w:pStyle w:val="Compact"/>
              <w:jc w:val="left"/>
            </w:pPr>
            <w:r>
              <w:rPr>
                <w:rFonts w:hint="eastAsia"/>
              </w:rPr>
              <w:t xml:space="preserve">涵盖未知不安全场景</w:t>
            </w:r>
          </w:p>
        </w:tc>
        <w:tc>
          <w:tcPr/>
          <w:p>
            <w:pPr>
              <w:pStyle w:val="Compact"/>
              <w:jc w:val="left"/>
            </w:pPr>
            <w:r>
              <w:rPr>
                <w:rFonts w:hint="eastAsia"/>
              </w:rPr>
              <w:t xml:space="preserve">全域全天候自适应验证</w:t>
            </w:r>
          </w:p>
        </w:tc>
      </w:tr>
    </w:tbl>
    <w:p>
      <w:pPr>
        <w:pStyle w:val="BodyText"/>
      </w:pPr>
      <w:r>
        <w:rPr>
          <w:b/>
          <w:bCs/>
        </w:rPr>
        <w:t xml:space="preserve">L2 </w:t>
      </w:r>
      <w:r>
        <w:rPr>
          <w:rFonts w:hint="eastAsia"/>
          <w:b/>
          <w:bCs/>
        </w:rPr>
        <w:t xml:space="preserve">向</w:t>
      </w:r>
      <w:r>
        <w:rPr>
          <w:b/>
          <w:bCs/>
        </w:rPr>
        <w:t xml:space="preserve"> L3 </w:t>
      </w:r>
      <w:r>
        <w:rPr>
          <w:rFonts w:hint="eastAsia"/>
          <w:b/>
          <w:bCs/>
        </w:rPr>
        <w:t xml:space="preserve">跃迁是分水岭</w:t>
      </w:r>
      <w:r>
        <w:rPr>
          <w:rFonts w:hint="eastAsia"/>
        </w:rPr>
        <w:t xml:space="preserve">：目前水利行业在</w:t>
      </w:r>
      <w:r>
        <w:t xml:space="preserve"> L1-L2 </w:t>
      </w:r>
      <w:r>
        <w:rPr>
          <w:rFonts w:hint="eastAsia"/>
        </w:rPr>
        <w:t xml:space="preserve">阶段通常只做</w:t>
      </w:r>
      <w:r>
        <w:t xml:space="preserve"> </w:t>
      </w:r>
      <w:r>
        <w:rPr>
          <w:rFonts w:hint="eastAsia"/>
        </w:rPr>
        <w:t xml:space="preserve">MIL（且仅限于典型工况测试），但这远不足以支撑高等级自主运行。从</w:t>
      </w:r>
      <w:r>
        <w:t xml:space="preserve"> L2 </w:t>
      </w:r>
      <w:r>
        <w:rPr>
          <w:rFonts w:hint="eastAsia"/>
        </w:rPr>
        <w:t xml:space="preserve">开始，完整的</w:t>
      </w:r>
      <w:r>
        <w:t xml:space="preserve"> xIL </w:t>
      </w:r>
      <w:r>
        <w:rPr>
          <w:rFonts w:hint="eastAsia"/>
        </w:rPr>
        <w:t xml:space="preserve">测试（MIL/SIL/HIL）就应成为标配；到了</w:t>
      </w:r>
      <w:r>
        <w:t xml:space="preserve"> L3 </w:t>
      </w:r>
      <w:r>
        <w:rPr>
          <w:rFonts w:hint="eastAsia"/>
        </w:rPr>
        <w:t xml:space="preserve">级及以上，不仅要求</w:t>
      </w:r>
      <w:r>
        <w:t xml:space="preserve"> xIL </w:t>
      </w:r>
      <w:r>
        <w:rPr>
          <w:rFonts w:hint="eastAsia"/>
        </w:rPr>
        <w:t xml:space="preserve">环节完整，更对场景覆盖率（特别是极端和故障工况）提出了极其严苛的强制性准入标准。没有完成全工况在环验证的系统，无论其</w:t>
      </w:r>
      <w:r>
        <w:t xml:space="preserve"> AI </w:t>
      </w:r>
      <w:r>
        <w:rPr>
          <w:rFonts w:hint="eastAsia"/>
        </w:rPr>
        <w:t xml:space="preserve">模型多么精密，都不可能通过</w:t>
      </w:r>
      <w:r>
        <w:t xml:space="preserve"> L3 </w:t>
      </w:r>
      <w:r>
        <w:rPr>
          <w:rFonts w:hint="eastAsia"/>
        </w:rPr>
        <w:t xml:space="preserve">准入评估。</w:t>
      </w:r>
    </w:p>
    <w:p>
      <w:r>
        <w:pict>
          <v:rect style="width:0;height:1.5pt" o:hralign="center" o:hrstd="t" o:hr="t"/>
        </w:pict>
      </w:r>
    </w:p>
    <w:bookmarkEnd w:id="31"/>
    <w:bookmarkEnd w:id="32"/>
    <w:bookmarkStart w:id="37" w:name="安全包络工程实施"/>
    <w:p>
      <w:pPr>
        <w:pStyle w:val="Heading2"/>
      </w:pPr>
      <w:r>
        <w:rPr>
          <w:rStyle w:val="SectionNumber"/>
        </w:rPr>
        <w:t xml:space="preserve">1.6</w:t>
      </w:r>
      <w:r>
        <w:tab/>
      </w:r>
      <w:r>
        <w:t xml:space="preserve">11.6 </w:t>
      </w:r>
      <w:r>
        <w:rPr>
          <w:rFonts w:hint="eastAsia"/>
        </w:rPr>
        <w:t xml:space="preserve">安全包络工程实施</w:t>
      </w:r>
    </w:p>
    <w:bookmarkStart w:id="33" w:name="三区划分方法"/>
    <w:p>
      <w:pPr>
        <w:pStyle w:val="Heading3"/>
      </w:pPr>
      <w:r>
        <w:rPr>
          <w:rStyle w:val="SectionNumber"/>
        </w:rPr>
        <w:t xml:space="preserve">1.6.1</w:t>
      </w:r>
      <w:r>
        <w:tab/>
      </w:r>
      <w:r>
        <w:t xml:space="preserve">11.6.1 </w:t>
      </w:r>
      <w:r>
        <w:rPr>
          <w:rFonts w:hint="eastAsia"/>
        </w:rPr>
        <w:t xml:space="preserve">三区划分方法</w:t>
      </w:r>
    </w:p>
    <w:p>
      <w:pPr>
        <w:pStyle w:val="FirstParagraph"/>
      </w:pPr>
      <w:r>
        <w:rPr>
          <w:rFonts w:hint="eastAsia"/>
        </w:rPr>
        <w:t xml:space="preserve">安全包络的核心是将系统运行状态划分为绿/黄/红三区，每区对应不同的控制策略和人机职责。</w:t>
      </w:r>
    </w:p>
    <w:p>
      <w:pPr>
        <w:pStyle w:val="BodyText"/>
      </w:pPr>
      <w:r>
        <w:rPr>
          <w:rFonts w:hint="eastAsia"/>
          <w:b/>
          <w:bCs/>
        </w:rPr>
        <w:t xml:space="preserve">绿区（正常域）定义</w:t>
      </w:r>
      <w:r>
        <w:rPr>
          <w:rFonts w:hint="eastAsia"/>
        </w:rPr>
        <w:t xml:space="preserve">：</w:t>
      </w:r>
      <w:r>
        <w:t xml:space="preserve"> </w:t>
      </w:r>
      <w:r>
        <w:t xml:space="preserve">- </w:t>
      </w:r>
      <w:r>
        <w:rPr>
          <w:rFonts w:hint="eastAsia"/>
        </w:rPr>
        <w:t xml:space="preserve">状态变量在正常范围内（如水位±10cm）</w:t>
      </w:r>
      <w:r>
        <w:t xml:space="preserve"> </w:t>
      </w:r>
      <w:r>
        <w:t xml:space="preserve">- </w:t>
      </w:r>
      <w:r>
        <w:rPr>
          <w:rFonts w:hint="eastAsia"/>
        </w:rPr>
        <w:t xml:space="preserve">设备参数在正常范围内（如振动、温度正常）</w:t>
      </w:r>
      <w:r>
        <w:t xml:space="preserve"> </w:t>
      </w:r>
      <w:r>
        <w:t xml:space="preserve">- </w:t>
      </w:r>
      <w:r>
        <w:rPr>
          <w:rFonts w:hint="eastAsia"/>
        </w:rPr>
        <w:t xml:space="preserve">外部条件在</w:t>
      </w:r>
      <w:r>
        <w:t xml:space="preserve"> ODD </w:t>
      </w:r>
      <w:r>
        <w:rPr>
          <w:rFonts w:hint="eastAsia"/>
        </w:rPr>
        <w:t xml:space="preserve">正常域内</w:t>
      </w:r>
      <w:r>
        <w:t xml:space="preserve"> </w:t>
      </w:r>
      <w:r>
        <w:t xml:space="preserve">- </w:t>
      </w:r>
      <w:r>
        <w:rPr>
          <w:rFonts w:hint="eastAsia"/>
        </w:rPr>
        <w:t xml:space="preserve">控制策略：MPC</w:t>
      </w:r>
      <w:r>
        <w:t xml:space="preserve"> </w:t>
      </w:r>
      <w:r>
        <w:rPr>
          <w:rFonts w:hint="eastAsia"/>
        </w:rPr>
        <w:t xml:space="preserve">自主优化</w:t>
      </w:r>
    </w:p>
    <w:p>
      <w:pPr>
        <w:pStyle w:val="BodyText"/>
      </w:pPr>
      <w:r>
        <w:rPr>
          <w:rFonts w:hint="eastAsia"/>
          <w:b/>
          <w:bCs/>
        </w:rPr>
        <w:t xml:space="preserve">黄区（受限域）定义</w:t>
      </w:r>
      <w:r>
        <w:rPr>
          <w:rFonts w:hint="eastAsia"/>
        </w:rPr>
        <w:t xml:space="preserve">：</w:t>
      </w:r>
      <w:r>
        <w:t xml:space="preserve"> </w:t>
      </w:r>
      <w:r>
        <w:t xml:space="preserve">- </w:t>
      </w:r>
      <w:r>
        <w:rPr>
          <w:rFonts w:hint="eastAsia"/>
        </w:rPr>
        <w:t xml:space="preserve">状态变量接近边界（如水位±10-20cm）</w:t>
      </w:r>
      <w:r>
        <w:t xml:space="preserve"> </w:t>
      </w:r>
      <w:r>
        <w:t xml:space="preserve">- </w:t>
      </w:r>
      <w:r>
        <w:rPr>
          <w:rFonts w:hint="eastAsia"/>
        </w:rPr>
        <w:t xml:space="preserve">设备参数预警（如振动、温度接近限值）</w:t>
      </w:r>
      <w:r>
        <w:t xml:space="preserve"> </w:t>
      </w:r>
      <w:r>
        <w:t xml:space="preserve">- </w:t>
      </w:r>
      <w:r>
        <w:rPr>
          <w:rFonts w:hint="eastAsia"/>
        </w:rPr>
        <w:t xml:space="preserve">外部条件在</w:t>
      </w:r>
      <w:r>
        <w:t xml:space="preserve"> ODD </w:t>
      </w:r>
      <w:r>
        <w:rPr>
          <w:rFonts w:hint="eastAsia"/>
        </w:rPr>
        <w:t xml:space="preserve">受限域内</w:t>
      </w:r>
      <w:r>
        <w:t xml:space="preserve"> </w:t>
      </w:r>
      <w:r>
        <w:t xml:space="preserve">- </w:t>
      </w:r>
      <w:r>
        <w:rPr>
          <w:rFonts w:hint="eastAsia"/>
        </w:rPr>
        <w:t xml:space="preserve">控制策略：降级为保守控制（如</w:t>
      </w:r>
      <w:r>
        <w:t xml:space="preserve"> </w:t>
      </w:r>
      <w:r>
        <w:rPr>
          <w:rFonts w:hint="eastAsia"/>
        </w:rPr>
        <w:t xml:space="preserve">PID），告警</w:t>
      </w:r>
    </w:p>
    <w:p>
      <w:pPr>
        <w:pStyle w:val="BodyText"/>
      </w:pPr>
      <w:r>
        <w:rPr>
          <w:rFonts w:hint="eastAsia"/>
          <w:b/>
          <w:bCs/>
        </w:rPr>
        <w:t xml:space="preserve">红区（禁行域）定义</w:t>
      </w:r>
      <w:r>
        <w:rPr>
          <w:rFonts w:hint="eastAsia"/>
        </w:rPr>
        <w:t xml:space="preserve">：</w:t>
      </w:r>
      <w:r>
        <w:t xml:space="preserve"> </w:t>
      </w:r>
      <w:r>
        <w:t xml:space="preserve">- </w:t>
      </w:r>
      <w:r>
        <w:rPr>
          <w:rFonts w:hint="eastAsia"/>
        </w:rPr>
        <w:t xml:space="preserve">状态变量超过安全限值（如水位&gt;±20cm）</w:t>
      </w:r>
      <w:r>
        <w:t xml:space="preserve"> </w:t>
      </w:r>
      <w:r>
        <w:t xml:space="preserve">- </w:t>
      </w:r>
      <w:r>
        <w:rPr>
          <w:rFonts w:hint="eastAsia"/>
        </w:rPr>
        <w:t xml:space="preserve">设备参数超限（如振动、温度超限）</w:t>
      </w:r>
      <w:r>
        <w:t xml:space="preserve"> </w:t>
      </w:r>
      <w:r>
        <w:t xml:space="preserve">- </w:t>
      </w:r>
      <w:r>
        <w:rPr>
          <w:rFonts w:hint="eastAsia"/>
        </w:rPr>
        <w:t xml:space="preserve">外部条件在</w:t>
      </w:r>
      <w:r>
        <w:t xml:space="preserve"> ODD </w:t>
      </w:r>
      <w:r>
        <w:rPr>
          <w:rFonts w:hint="eastAsia"/>
        </w:rPr>
        <w:t xml:space="preserve">禁行域内</w:t>
      </w:r>
      <w:r>
        <w:t xml:space="preserve"> </w:t>
      </w:r>
      <w:r>
        <w:t xml:space="preserve">- </w:t>
      </w:r>
      <w:r>
        <w:rPr>
          <w:rFonts w:hint="eastAsia"/>
        </w:rPr>
        <w:t xml:space="preserve">控制策略：MRC（最小风险状态）+</w:t>
      </w:r>
      <w:r>
        <w:t xml:space="preserve"> </w:t>
      </w:r>
      <w:r>
        <w:rPr>
          <w:rFonts w:hint="eastAsia"/>
        </w:rPr>
        <w:t xml:space="preserve">人工接管</w:t>
      </w:r>
    </w:p>
    <w:bookmarkEnd w:id="33"/>
    <w:bookmarkStart w:id="34" w:name="阈值标定方法"/>
    <w:p>
      <w:pPr>
        <w:pStyle w:val="Heading3"/>
      </w:pPr>
      <w:r>
        <w:rPr>
          <w:rStyle w:val="SectionNumber"/>
        </w:rPr>
        <w:t xml:space="preserve">1.6.2</w:t>
      </w:r>
      <w:r>
        <w:tab/>
      </w:r>
      <w:r>
        <w:t xml:space="preserve">11.6.2 </w:t>
      </w:r>
      <w:r>
        <w:rPr>
          <w:rFonts w:hint="eastAsia"/>
        </w:rPr>
        <w:t xml:space="preserve">阈值标定方法</w:t>
      </w:r>
    </w:p>
    <w:p>
      <w:pPr>
        <w:pStyle w:val="FirstParagraph"/>
      </w:pPr>
      <w:r>
        <w:rPr>
          <w:rFonts w:hint="eastAsia"/>
        </w:rPr>
        <w:t xml:space="preserve">三区阈值标定是安全包络实施的关键，建议采用”理论计算</w:t>
      </w:r>
      <w:r>
        <w:t xml:space="preserve"> + </w:t>
      </w:r>
      <w:r>
        <w:rPr>
          <w:rFonts w:hint="eastAsia"/>
        </w:rPr>
        <w:t xml:space="preserve">试验验证</w:t>
      </w:r>
      <w:r>
        <w:t xml:space="preserve"> + </w:t>
      </w:r>
      <w:r>
        <w:rPr>
          <w:rFonts w:hint="eastAsia"/>
        </w:rPr>
        <w:t xml:space="preserve">运行优化”三步法：</w:t>
      </w:r>
    </w:p>
    <w:p>
      <w:pPr>
        <w:pStyle w:val="BodyText"/>
      </w:pPr>
      <w:r>
        <w:rPr>
          <w:rFonts w:hint="eastAsia"/>
          <w:b/>
          <w:bCs/>
        </w:rPr>
        <w:t xml:space="preserve">步骤一：理论计算</w:t>
      </w:r>
    </w:p>
    <w:p>
      <w:pPr>
        <w:pStyle w:val="BodyText"/>
      </w:pPr>
      <w:r>
        <w:rPr>
          <w:rFonts w:hint="eastAsia"/>
        </w:rPr>
        <w:t xml:space="preserve">基于水力学公式、设备规范、设计文件等，计算理论阈值：</w:t>
      </w:r>
      <w:r>
        <w:t xml:space="preserve"> </w:t>
      </w:r>
      <w:r>
        <w:t xml:space="preserve">- </w:t>
      </w:r>
      <w:r>
        <w:rPr>
          <w:rFonts w:hint="eastAsia"/>
        </w:rPr>
        <w:t xml:space="preserve">水位阈值：基于堤顶高程、设计洪水位、死水位等</w:t>
      </w:r>
      <w:r>
        <w:t xml:space="preserve"> </w:t>
      </w:r>
      <w:r>
        <w:t xml:space="preserve">- </w:t>
      </w:r>
      <w:r>
        <w:rPr>
          <w:rFonts w:hint="eastAsia"/>
        </w:rPr>
        <w:t xml:space="preserve">流量阈值：基于设计流量、最大过流能力等</w:t>
      </w:r>
      <w:r>
        <w:t xml:space="preserve"> </w:t>
      </w:r>
      <w:r>
        <w:t xml:space="preserve">- </w:t>
      </w:r>
      <w:r>
        <w:rPr>
          <w:rFonts w:hint="eastAsia"/>
        </w:rPr>
        <w:t xml:space="preserve">设备阈值：基于设备规范、厂家建议等</w:t>
      </w:r>
    </w:p>
    <w:p>
      <w:pPr>
        <w:pStyle w:val="BodyText"/>
      </w:pPr>
      <w:r>
        <w:rPr>
          <w:rFonts w:hint="eastAsia"/>
          <w:b/>
          <w:bCs/>
        </w:rPr>
        <w:t xml:space="preserve">步骤二：试验验证</w:t>
      </w:r>
    </w:p>
    <w:p>
      <w:pPr>
        <w:pStyle w:val="BodyText"/>
      </w:pPr>
      <w:r>
        <w:rPr>
          <w:rFonts w:hint="eastAsia"/>
        </w:rPr>
        <w:t xml:space="preserve">通过现场试验验证理论阈值的合理性：</w:t>
      </w:r>
      <w:r>
        <w:t xml:space="preserve"> </w:t>
      </w:r>
      <w:r>
        <w:t xml:space="preserve">- </w:t>
      </w:r>
      <w:r>
        <w:rPr>
          <w:rFonts w:hint="eastAsia"/>
        </w:rPr>
        <w:t xml:space="preserve">阶跃响应试验：测试系统对不同扰动的响应</w:t>
      </w:r>
      <w:r>
        <w:t xml:space="preserve"> </w:t>
      </w:r>
      <w:r>
        <w:t xml:space="preserve">- </w:t>
      </w:r>
      <w:r>
        <w:rPr>
          <w:rFonts w:hint="eastAsia"/>
        </w:rPr>
        <w:t xml:space="preserve">极限工况试验：测试系统在边界条件下的行为</w:t>
      </w:r>
      <w:r>
        <w:t xml:space="preserve"> </w:t>
      </w:r>
      <w:r>
        <w:t xml:space="preserve">- </w:t>
      </w:r>
      <w:r>
        <w:rPr>
          <w:rFonts w:hint="eastAsia"/>
        </w:rPr>
        <w:t xml:space="preserve">故障注入试验：测试系统在故障条件下的安全性</w:t>
      </w:r>
    </w:p>
    <w:p>
      <w:pPr>
        <w:pStyle w:val="BodyText"/>
      </w:pPr>
      <w:r>
        <w:rPr>
          <w:rFonts w:hint="eastAsia"/>
          <w:b/>
          <w:bCs/>
        </w:rPr>
        <w:t xml:space="preserve">步骤三：运行优化</w:t>
      </w:r>
    </w:p>
    <w:p>
      <w:pPr>
        <w:pStyle w:val="BodyText"/>
      </w:pPr>
      <w:r>
        <w:rPr>
          <w:rFonts w:hint="eastAsia"/>
        </w:rPr>
        <w:t xml:space="preserve">根据实际运行数据优化阈值：</w:t>
      </w:r>
      <w:r>
        <w:t xml:space="preserve"> </w:t>
      </w:r>
      <w:r>
        <w:t xml:space="preserve">- </w:t>
      </w:r>
      <w:r>
        <w:rPr>
          <w:rFonts w:hint="eastAsia"/>
        </w:rPr>
        <w:t xml:space="preserve">统计正常工况下的状态变量分布</w:t>
      </w:r>
      <w:r>
        <w:t xml:space="preserve"> </w:t>
      </w:r>
      <w:r>
        <w:t xml:space="preserve">- </w:t>
      </w:r>
      <w:r>
        <w:rPr>
          <w:rFonts w:hint="eastAsia"/>
        </w:rPr>
        <w:t xml:space="preserve">分析历史事故/事件的阈值越限情况</w:t>
      </w:r>
      <w:r>
        <w:t xml:space="preserve"> </w:t>
      </w:r>
      <w:r>
        <w:t xml:space="preserve">- </w:t>
      </w:r>
      <w:r>
        <w:rPr>
          <w:rFonts w:hint="eastAsia"/>
        </w:rPr>
        <w:t xml:space="preserve">定期（至少每年）评估和调整阈值</w:t>
      </w:r>
    </w:p>
    <w:p>
      <w:pPr>
        <w:pStyle w:val="BodyText"/>
      </w:pPr>
      <w:r>
        <w:rPr>
          <w:rFonts w:hint="eastAsia"/>
          <w:b/>
          <w:bCs/>
        </w:rPr>
        <w:t xml:space="preserve">阈值标定原则</w:t>
      </w:r>
      <w:r>
        <w:rPr>
          <w:rFonts w:hint="eastAsia"/>
        </w:rPr>
        <w:t xml:space="preserve">：</w:t>
      </w:r>
      <w:r>
        <w:t xml:space="preserve"> </w:t>
      </w:r>
      <w:r>
        <w:t xml:space="preserve">-</w:t>
      </w:r>
      <w:r>
        <w:t xml:space="preserve"> </w:t>
      </w:r>
      <w:r>
        <w:rPr>
          <w:rFonts w:hint="eastAsia"/>
          <w:b/>
          <w:bCs/>
        </w:rPr>
        <w:t xml:space="preserve">宁宽勿窄</w:t>
      </w:r>
      <w:r>
        <w:rPr>
          <w:rFonts w:hint="eastAsia"/>
        </w:rPr>
        <w:t xml:space="preserve">：初期阈值适当放宽，上线后逐步优化</w:t>
      </w:r>
      <w:r>
        <w:t xml:space="preserve"> </w:t>
      </w:r>
      <w:r>
        <w:t xml:space="preserve">-</w:t>
      </w:r>
      <w:r>
        <w:t xml:space="preserve"> </w:t>
      </w:r>
      <w:r>
        <w:rPr>
          <w:rFonts w:hint="eastAsia"/>
          <w:b/>
          <w:bCs/>
        </w:rPr>
        <w:t xml:space="preserve">季节性调整</w:t>
      </w:r>
      <w:r>
        <w:rPr>
          <w:rFonts w:hint="eastAsia"/>
        </w:rPr>
        <w:t xml:space="preserve">：考虑季节性变化（如汛期/枯水期）</w:t>
      </w:r>
      <w:r>
        <w:t xml:space="preserve"> </w:t>
      </w:r>
      <w:r>
        <w:t xml:space="preserve">-</w:t>
      </w:r>
      <w:r>
        <w:t xml:space="preserve"> </w:t>
      </w:r>
      <w:r>
        <w:rPr>
          <w:rFonts w:hint="eastAsia"/>
          <w:b/>
          <w:bCs/>
        </w:rPr>
        <w:t xml:space="preserve">设备老化</w:t>
      </w:r>
      <w:r>
        <w:rPr>
          <w:rFonts w:hint="eastAsia"/>
        </w:rPr>
        <w:t xml:space="preserve">：考虑设备老化导致的性能下降</w:t>
      </w:r>
      <w:r>
        <w:t xml:space="preserve"> </w:t>
      </w:r>
      <w:r>
        <w:t xml:space="preserve">-</w:t>
      </w:r>
      <w:r>
        <w:t xml:space="preserve"> </w:t>
      </w:r>
      <w:r>
        <w:rPr>
          <w:rFonts w:hint="eastAsia"/>
          <w:b/>
          <w:bCs/>
        </w:rPr>
        <w:t xml:space="preserve">保守起步</w:t>
      </w:r>
      <w:r>
        <w:rPr>
          <w:rFonts w:hint="eastAsia"/>
        </w:rPr>
        <w:t xml:space="preserve">：安全优先，效率其次</w:t>
      </w:r>
    </w:p>
    <w:bookmarkEnd w:id="34"/>
    <w:bookmarkStart w:id="35" w:name="安全包络与-odd-的关系"/>
    <w:p>
      <w:pPr>
        <w:pStyle w:val="Heading3"/>
      </w:pPr>
      <w:r>
        <w:rPr>
          <w:rStyle w:val="SectionNumber"/>
        </w:rPr>
        <w:t xml:space="preserve">1.6.3</w:t>
      </w:r>
      <w:r>
        <w:tab/>
      </w:r>
      <w:r>
        <w:t xml:space="preserve">11.6.3 </w:t>
      </w:r>
      <w:r>
        <w:rPr>
          <w:rFonts w:hint="eastAsia"/>
        </w:rPr>
        <w:t xml:space="preserve">安全包络与</w:t>
      </w:r>
      <w:r>
        <w:t xml:space="preserve"> ODD </w:t>
      </w:r>
      <w:r>
        <w:rPr>
          <w:rFonts w:hint="eastAsia"/>
        </w:rPr>
        <w:t xml:space="preserve">的关系</w:t>
      </w:r>
    </w:p>
    <w:p>
      <w:pPr>
        <w:pStyle w:val="FirstParagraph"/>
      </w:pPr>
      <w:r>
        <w:rPr>
          <w:rFonts w:hint="eastAsia"/>
        </w:rPr>
        <w:t xml:space="preserve">ODD（运行设计域）定义系统自主运行的边界条件，安全包络定义系统运行状态的安全包络。两者关系如下（见表11-8）：</w:t>
      </w:r>
    </w:p>
    <w:p>
      <w:pPr>
        <w:pStyle w:val="BodyText"/>
      </w:pPr>
      <w:r>
        <w:rPr>
          <w:rFonts w:hint="eastAsia"/>
        </w:rPr>
        <w:t xml:space="preserve">表11-8</w:t>
      </w:r>
      <w:r>
        <w:t xml:space="preserve"> </w:t>
      </w:r>
      <w:r>
        <w:rPr>
          <w:rFonts w:hint="eastAsia"/>
        </w:rPr>
        <w:t xml:space="preserve">ODD与安全包络的维度对比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t xml:space="preserve">ODD</w:t>
            </w:r>
          </w:p>
        </w:tc>
        <w:tc>
          <w:tcPr/>
          <w:p>
            <w:pPr>
              <w:pStyle w:val="Compact"/>
              <w:jc w:val="left"/>
            </w:pPr>
            <w:r>
              <w:rPr>
                <w:rFonts w:hint="eastAsia"/>
              </w:rPr>
              <w:t xml:space="preserve">安全包络</w:t>
            </w:r>
          </w:p>
        </w:tc>
      </w:tr>
      <w:tr>
        <w:tc>
          <w:tcPr/>
          <w:p>
            <w:pPr>
              <w:pStyle w:val="Compact"/>
              <w:jc w:val="left"/>
            </w:pPr>
            <w:r>
              <w:rPr>
                <w:rFonts w:hint="eastAsia"/>
                <w:b/>
                <w:bCs/>
              </w:rPr>
              <w:t xml:space="preserve">定义对象</w:t>
            </w:r>
          </w:p>
        </w:tc>
        <w:tc>
          <w:tcPr/>
          <w:p>
            <w:pPr>
              <w:pStyle w:val="Compact"/>
              <w:jc w:val="left"/>
            </w:pPr>
            <w:r>
              <w:rPr>
                <w:rFonts w:hint="eastAsia"/>
              </w:rPr>
              <w:t xml:space="preserve">外部条件（来水、降雨、需求等）</w:t>
            </w:r>
          </w:p>
        </w:tc>
        <w:tc>
          <w:tcPr/>
          <w:p>
            <w:pPr>
              <w:pStyle w:val="Compact"/>
              <w:jc w:val="left"/>
            </w:pPr>
            <w:r>
              <w:rPr>
                <w:rFonts w:hint="eastAsia"/>
              </w:rPr>
              <w:t xml:space="preserve">内部状态（水位、流量、设备参数等）</w:t>
            </w:r>
          </w:p>
        </w:tc>
      </w:tr>
      <w:tr>
        <w:tc>
          <w:tcPr/>
          <w:p>
            <w:pPr>
              <w:pStyle w:val="Compact"/>
              <w:jc w:val="left"/>
            </w:pPr>
            <w:r>
              <w:rPr>
                <w:rFonts w:hint="eastAsia"/>
                <w:b/>
                <w:bCs/>
              </w:rPr>
              <w:t xml:space="preserve">作用</w:t>
            </w:r>
          </w:p>
        </w:tc>
        <w:tc>
          <w:tcPr/>
          <w:p>
            <w:pPr>
              <w:pStyle w:val="Compact"/>
              <w:jc w:val="left"/>
            </w:pPr>
            <w:r>
              <w:rPr>
                <w:rFonts w:hint="eastAsia"/>
              </w:rPr>
              <w:t xml:space="preserve">界定自主运行的”有效范围”</w:t>
            </w:r>
          </w:p>
        </w:tc>
        <w:tc>
          <w:tcPr/>
          <w:p>
            <w:pPr>
              <w:pStyle w:val="Compact"/>
              <w:jc w:val="left"/>
            </w:pPr>
            <w:r>
              <w:rPr>
                <w:rFonts w:hint="eastAsia"/>
              </w:rPr>
              <w:t xml:space="preserve">界定系统运行的”安全包络”</w:t>
            </w:r>
          </w:p>
        </w:tc>
      </w:tr>
      <w:tr>
        <w:tc>
          <w:tcPr/>
          <w:p>
            <w:pPr>
              <w:pStyle w:val="Compact"/>
              <w:jc w:val="left"/>
            </w:pPr>
            <w:r>
              <w:rPr>
                <w:rFonts w:hint="eastAsia"/>
                <w:b/>
                <w:bCs/>
              </w:rPr>
              <w:t xml:space="preserve">划分</w:t>
            </w:r>
          </w:p>
        </w:tc>
        <w:tc>
          <w:tcPr/>
          <w:p>
            <w:pPr>
              <w:pStyle w:val="Compact"/>
              <w:jc w:val="left"/>
            </w:pPr>
            <w:r>
              <w:rPr>
                <w:rFonts w:hint="eastAsia"/>
              </w:rPr>
              <w:t xml:space="preserve">正常域/受限域/禁行域</w:t>
            </w:r>
          </w:p>
        </w:tc>
        <w:tc>
          <w:tcPr/>
          <w:p>
            <w:pPr>
              <w:pStyle w:val="Compact"/>
              <w:jc w:val="left"/>
            </w:pPr>
            <w:r>
              <w:rPr>
                <w:rFonts w:hint="eastAsia"/>
              </w:rPr>
              <w:t xml:space="preserve">绿区/黄区/红区</w:t>
            </w:r>
          </w:p>
        </w:tc>
      </w:tr>
      <w:tr>
        <w:tc>
          <w:tcPr/>
          <w:p>
            <w:pPr>
              <w:pStyle w:val="Compact"/>
              <w:jc w:val="left"/>
            </w:pPr>
            <w:r>
              <w:rPr>
                <w:rFonts w:hint="eastAsia"/>
                <w:b/>
                <w:bCs/>
              </w:rPr>
              <w:t xml:space="preserve">关系</w:t>
            </w:r>
          </w:p>
        </w:tc>
        <w:tc>
          <w:tcPr/>
          <w:p>
            <w:pPr>
              <w:pStyle w:val="Compact"/>
              <w:jc w:val="left"/>
            </w:pPr>
            <w:r>
              <w:t xml:space="preserve">ODD </w:t>
            </w:r>
            <w:r>
              <w:rPr>
                <w:rFonts w:hint="eastAsia"/>
              </w:rPr>
              <w:t xml:space="preserve">禁行域</w:t>
            </w:r>
            <w:r>
              <w:t xml:space="preserve"> → </w:t>
            </w:r>
            <w:r>
              <w:rPr>
                <w:rFonts w:hint="eastAsia"/>
              </w:rPr>
              <w:t xml:space="preserve">安全包络红区</w:t>
            </w:r>
          </w:p>
        </w:tc>
        <w:tc>
          <w:tcPr/>
          <w:p>
            <w:pPr>
              <w:pStyle w:val="Compact"/>
              <w:jc w:val="left"/>
            </w:pPr>
            <w:r>
              <w:rPr>
                <w:rFonts w:hint="eastAsia"/>
              </w:rPr>
              <w:t xml:space="preserve">安全包络红区</w:t>
            </w:r>
            <w:r>
              <w:t xml:space="preserve"> → </w:t>
            </w:r>
            <w:r>
              <w:rPr>
                <w:rFonts w:hint="eastAsia"/>
              </w:rPr>
              <w:t xml:space="preserve">人工接管</w:t>
            </w:r>
          </w:p>
        </w:tc>
      </w:tr>
    </w:tbl>
    <w:p>
      <w:pPr>
        <w:pStyle w:val="BodyText"/>
      </w:pPr>
      <w:r>
        <w:rPr>
          <w:rFonts w:hint="eastAsia"/>
          <w:b/>
          <w:bCs/>
        </w:rPr>
        <w:t xml:space="preserve">协同机制</w:t>
      </w:r>
      <w:r>
        <w:rPr>
          <w:rFonts w:hint="eastAsia"/>
        </w:rPr>
        <w:t xml:space="preserve">：</w:t>
      </w:r>
      <w:r>
        <w:t xml:space="preserve"> </w:t>
      </w:r>
      <w:r>
        <w:t xml:space="preserve">- ODD </w:t>
      </w:r>
      <w:r>
        <w:rPr>
          <w:rFonts w:hint="eastAsia"/>
        </w:rPr>
        <w:t xml:space="preserve">正常域</w:t>
      </w:r>
      <w:r>
        <w:t xml:space="preserve"> + </w:t>
      </w:r>
      <w:r>
        <w:rPr>
          <w:rFonts w:hint="eastAsia"/>
        </w:rPr>
        <w:t xml:space="preserve">安全包络绿区</w:t>
      </w:r>
      <w:r>
        <w:t xml:space="preserve"> → MPC </w:t>
      </w:r>
      <w:r>
        <w:rPr>
          <w:rFonts w:hint="eastAsia"/>
        </w:rPr>
        <w:t xml:space="preserve">自主优化</w:t>
      </w:r>
      <w:r>
        <w:t xml:space="preserve"> </w:t>
      </w:r>
      <w:r>
        <w:t xml:space="preserve">- ODD </w:t>
      </w:r>
      <w:r>
        <w:rPr>
          <w:rFonts w:hint="eastAsia"/>
        </w:rPr>
        <w:t xml:space="preserve">受限域</w:t>
      </w:r>
      <w:r>
        <w:t xml:space="preserve"> + </w:t>
      </w:r>
      <w:r>
        <w:rPr>
          <w:rFonts w:hint="eastAsia"/>
        </w:rPr>
        <w:t xml:space="preserve">安全包络黄区</w:t>
      </w:r>
      <w:r>
        <w:t xml:space="preserve"> → </w:t>
      </w:r>
      <w:r>
        <w:rPr>
          <w:rFonts w:hint="eastAsia"/>
        </w:rPr>
        <w:t xml:space="preserve">降级控制</w:t>
      </w:r>
      <w:r>
        <w:t xml:space="preserve"> + </w:t>
      </w:r>
      <w:r>
        <w:rPr>
          <w:rFonts w:hint="eastAsia"/>
        </w:rPr>
        <w:t xml:space="preserve">告警</w:t>
      </w:r>
      <w:r>
        <w:t xml:space="preserve"> </w:t>
      </w:r>
      <w:r>
        <w:t xml:space="preserve">- ODD </w:t>
      </w:r>
      <w:r>
        <w:rPr>
          <w:rFonts w:hint="eastAsia"/>
        </w:rPr>
        <w:t xml:space="preserve">禁行域</w:t>
      </w:r>
      <w:r>
        <w:t xml:space="preserve"> + </w:t>
      </w:r>
      <w:r>
        <w:rPr>
          <w:rFonts w:hint="eastAsia"/>
        </w:rPr>
        <w:t xml:space="preserve">安全包络红区</w:t>
      </w:r>
      <w:r>
        <w:t xml:space="preserve"> → MRC + </w:t>
      </w:r>
      <w:r>
        <w:rPr>
          <w:rFonts w:hint="eastAsia"/>
        </w:rPr>
        <w:t xml:space="preserve">人工接管</w:t>
      </w:r>
    </w:p>
    <w:bookmarkEnd w:id="35"/>
    <w:bookmarkStart w:id="36" w:name="安全包络检查清单"/>
    <w:p>
      <w:pPr>
        <w:pStyle w:val="Heading3"/>
      </w:pPr>
      <w:r>
        <w:rPr>
          <w:rStyle w:val="SectionNumber"/>
        </w:rPr>
        <w:t xml:space="preserve">1.6.4</w:t>
      </w:r>
      <w:r>
        <w:tab/>
      </w:r>
      <w:r>
        <w:t xml:space="preserve">11.6.4 </w:t>
      </w:r>
      <w:r>
        <w:rPr>
          <w:rFonts w:hint="eastAsia"/>
        </w:rPr>
        <w:t xml:space="preserve">安全包络检查清单</w:t>
      </w:r>
    </w:p>
    <w:p>
      <w:pPr>
        <w:pStyle w:val="FirstParagraph"/>
      </w:pPr>
      <w:r>
        <w:rPr>
          <w:rFonts w:hint="eastAsia"/>
          <w:b/>
          <w:bCs/>
        </w:rPr>
        <w:t xml:space="preserve">设计阶段</w:t>
      </w:r>
      <w:r>
        <w:rPr>
          <w:rFonts w:hint="eastAsia"/>
        </w:rPr>
        <w:t xml:space="preserve">：</w:t>
      </w:r>
      <w:r>
        <w:t xml:space="preserve"> </w:t>
      </w:r>
      <w:r>
        <w:t xml:space="preserve">- [ ] </w:t>
      </w:r>
      <w:r>
        <w:rPr>
          <w:rFonts w:hint="eastAsia"/>
        </w:rPr>
        <w:t xml:space="preserve">三区阈值理论计算完成</w:t>
      </w:r>
      <w:r>
        <w:t xml:space="preserve"> </w:t>
      </w:r>
      <w:r>
        <w:t xml:space="preserve">- [ ] </w:t>
      </w:r>
      <w:r>
        <w:rPr>
          <w:rFonts w:hint="eastAsia"/>
        </w:rPr>
        <w:t xml:space="preserve">阈值与</w:t>
      </w:r>
      <w:r>
        <w:t xml:space="preserve"> ODD </w:t>
      </w:r>
      <w:r>
        <w:rPr>
          <w:rFonts w:hint="eastAsia"/>
        </w:rPr>
        <w:t xml:space="preserve">定义协调一致</w:t>
      </w:r>
      <w:r>
        <w:t xml:space="preserve"> </w:t>
      </w:r>
      <w:r>
        <w:t xml:space="preserve">- [ ] </w:t>
      </w:r>
      <w:r>
        <w:rPr>
          <w:rFonts w:hint="eastAsia"/>
        </w:rPr>
        <w:t xml:space="preserve">控制策略（MPC/降级/MRC）定义清晰</w:t>
      </w:r>
      <w:r>
        <w:t xml:space="preserve"> </w:t>
      </w:r>
      <w:r>
        <w:t xml:space="preserve">- [ ] </w:t>
      </w:r>
      <w:r>
        <w:rPr>
          <w:rFonts w:hint="eastAsia"/>
        </w:rPr>
        <w:t xml:space="preserve">人机职责边界明确</w:t>
      </w:r>
    </w:p>
    <w:p>
      <w:pPr>
        <w:pStyle w:val="BodyText"/>
      </w:pPr>
      <w:r>
        <w:rPr>
          <w:rFonts w:hint="eastAsia"/>
          <w:b/>
          <w:bCs/>
        </w:rPr>
        <w:t xml:space="preserve">验证阶段</w:t>
      </w:r>
      <w:r>
        <w:rPr>
          <w:rFonts w:hint="eastAsia"/>
        </w:rPr>
        <w:t xml:space="preserve">：</w:t>
      </w:r>
      <w:r>
        <w:t xml:space="preserve"> </w:t>
      </w:r>
      <w:r>
        <w:t xml:space="preserve">- [ ] </w:t>
      </w:r>
      <w:r>
        <w:rPr>
          <w:rFonts w:hint="eastAsia"/>
        </w:rPr>
        <w:t xml:space="preserve">阶跃响应试验验证阈值合理性</w:t>
      </w:r>
      <w:r>
        <w:t xml:space="preserve"> </w:t>
      </w:r>
      <w:r>
        <w:t xml:space="preserve">- [ ] </w:t>
      </w:r>
      <w:r>
        <w:rPr>
          <w:rFonts w:hint="eastAsia"/>
        </w:rPr>
        <w:t xml:space="preserve">极限工况试验验证边界行为</w:t>
      </w:r>
      <w:r>
        <w:t xml:space="preserve"> </w:t>
      </w:r>
      <w:r>
        <w:t xml:space="preserve">- [ ] </w:t>
      </w:r>
      <w:r>
        <w:rPr>
          <w:rFonts w:hint="eastAsia"/>
        </w:rPr>
        <w:t xml:space="preserve">故障注入试验验证安全性</w:t>
      </w:r>
      <w:r>
        <w:t xml:space="preserve"> </w:t>
      </w:r>
      <w:r>
        <w:t xml:space="preserve">- [ ] </w:t>
      </w:r>
      <w:r>
        <w:rPr>
          <w:rFonts w:hint="eastAsia"/>
        </w:rPr>
        <w:t xml:space="preserve">三级验证（MIL/SIL/HIL）通过</w:t>
      </w:r>
    </w:p>
    <w:p>
      <w:pPr>
        <w:pStyle w:val="BodyText"/>
      </w:pPr>
      <w:r>
        <w:rPr>
          <w:rFonts w:hint="eastAsia"/>
          <w:b/>
          <w:bCs/>
        </w:rPr>
        <w:t xml:space="preserve">运行阶段</w:t>
      </w:r>
      <w:r>
        <w:rPr>
          <w:rFonts w:hint="eastAsia"/>
        </w:rPr>
        <w:t xml:space="preserve">：</w:t>
      </w:r>
      <w:r>
        <w:t xml:space="preserve"> </w:t>
      </w:r>
      <w:r>
        <w:t xml:space="preserve">- [ ] </w:t>
      </w:r>
      <w:r>
        <w:rPr>
          <w:rFonts w:hint="eastAsia"/>
        </w:rPr>
        <w:t xml:space="preserve">阈值定期评估（至少每年一次）</w:t>
      </w:r>
      <w:r>
        <w:t xml:space="preserve"> </w:t>
      </w:r>
      <w:r>
        <w:t xml:space="preserve">- [ ] </w:t>
      </w:r>
      <w:r>
        <w:rPr>
          <w:rFonts w:hint="eastAsia"/>
        </w:rPr>
        <w:t xml:space="preserve">季节性调整机制建立</w:t>
      </w:r>
      <w:r>
        <w:t xml:space="preserve"> </w:t>
      </w:r>
      <w:r>
        <w:t xml:space="preserve">- [ ] </w:t>
      </w:r>
      <w:r>
        <w:rPr>
          <w:rFonts w:hint="eastAsia"/>
        </w:rPr>
        <w:t xml:space="preserve">设备老化补偿机制建立</w:t>
      </w:r>
      <w:r>
        <w:t xml:space="preserve"> </w:t>
      </w:r>
      <w:r>
        <w:t xml:space="preserve">- [ ] </w:t>
      </w:r>
      <w:r>
        <w:rPr>
          <w:rFonts w:hint="eastAsia"/>
        </w:rPr>
        <w:t xml:space="preserve">阈值越限事件记录和分析</w:t>
      </w:r>
    </w:p>
    <w:p>
      <w:r>
        <w:pict>
          <v:rect style="width:0;height:1.5pt" o:hralign="center" o:hrstd="t" o:hr="t"/>
        </w:pict>
      </w:r>
    </w:p>
    <w:bookmarkEnd w:id="36"/>
    <w:bookmarkEnd w:id="37"/>
    <w:bookmarkStart w:id="44" w:name="在环验证工程实施"/>
    <w:p>
      <w:pPr>
        <w:pStyle w:val="Heading2"/>
      </w:pPr>
      <w:r>
        <w:rPr>
          <w:rStyle w:val="SectionNumber"/>
        </w:rPr>
        <w:t xml:space="preserve">1.7</w:t>
      </w:r>
      <w:r>
        <w:tab/>
      </w:r>
      <w:r>
        <w:t xml:space="preserve">11.7 </w:t>
      </w:r>
      <w:r>
        <w:rPr>
          <w:rFonts w:hint="eastAsia"/>
        </w:rPr>
        <w:t xml:space="preserve">在环验证工程实施</w:t>
      </w:r>
    </w:p>
    <w:bookmarkStart w:id="38" w:name="milsilhil-对比"/>
    <w:p>
      <w:pPr>
        <w:pStyle w:val="Heading3"/>
      </w:pPr>
      <w:r>
        <w:rPr>
          <w:rStyle w:val="SectionNumber"/>
        </w:rPr>
        <w:t xml:space="preserve">1.7.1</w:t>
      </w:r>
      <w:r>
        <w:tab/>
      </w:r>
      <w:r>
        <w:t xml:space="preserve">11.7.1 MIL/SIL/HIL </w:t>
      </w:r>
      <w:r>
        <w:rPr>
          <w:rFonts w:hint="eastAsia"/>
        </w:rPr>
        <w:t xml:space="preserve">对比</w:t>
      </w:r>
    </w:p>
    <w:p>
      <w:pPr>
        <w:pStyle w:val="FirstParagraph"/>
      </w:pPr>
      <w:r>
        <w:rPr>
          <w:rFonts w:hint="eastAsia"/>
        </w:rPr>
        <w:t xml:space="preserve">三层验证平台的对比如表11-9所示：</w:t>
      </w:r>
    </w:p>
    <w:p>
      <w:pPr>
        <w:pStyle w:val="BodyText"/>
      </w:pPr>
      <w:r>
        <w:rPr>
          <w:rFonts w:hint="eastAsia"/>
        </w:rPr>
        <w:t xml:space="preserve">表11-9</w:t>
      </w:r>
      <w:r>
        <w:t xml:space="preserve"> </w:t>
      </w:r>
      <w:r>
        <w:rPr>
          <w:rFonts w:hint="eastAsia"/>
        </w:rPr>
        <w:t xml:space="preserve">MIL/SIL/HIL三层验证平台对比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MIL（模型在环）</w:t>
            </w:r>
          </w:p>
        </w:tc>
        <w:tc>
          <w:tcPr/>
          <w:p>
            <w:pPr>
              <w:pStyle w:val="Compact"/>
              <w:jc w:val="left"/>
            </w:pPr>
            <w:r>
              <w:rPr>
                <w:rFonts w:hint="eastAsia"/>
              </w:rPr>
              <w:t xml:space="preserve">SIL（软件在环）</w:t>
            </w:r>
          </w:p>
        </w:tc>
        <w:tc>
          <w:tcPr/>
          <w:p>
            <w:pPr>
              <w:pStyle w:val="Compact"/>
              <w:jc w:val="left"/>
            </w:pPr>
            <w:r>
              <w:rPr>
                <w:rFonts w:hint="eastAsia"/>
              </w:rPr>
              <w:t xml:space="preserve">HIL（硬件在环）</w:t>
            </w:r>
          </w:p>
        </w:tc>
      </w:tr>
      <w:tr>
        <w:tc>
          <w:tcPr/>
          <w:p>
            <w:pPr>
              <w:pStyle w:val="Compact"/>
              <w:jc w:val="left"/>
            </w:pPr>
            <w:r>
              <w:rPr>
                <w:rFonts w:hint="eastAsia"/>
                <w:b/>
                <w:bCs/>
              </w:rPr>
              <w:t xml:space="preserve">验证对象</w:t>
            </w:r>
          </w:p>
        </w:tc>
        <w:tc>
          <w:tcPr/>
          <w:p>
            <w:pPr>
              <w:pStyle w:val="Compact"/>
              <w:jc w:val="left"/>
            </w:pPr>
            <w:r>
              <w:rPr>
                <w:rFonts w:hint="eastAsia"/>
              </w:rPr>
              <w:t xml:space="preserve">控制逻辑（模型）</w:t>
            </w:r>
          </w:p>
        </w:tc>
        <w:tc>
          <w:tcPr/>
          <w:p>
            <w:pPr>
              <w:pStyle w:val="Compact"/>
              <w:jc w:val="left"/>
            </w:pPr>
            <w:r>
              <w:rPr>
                <w:rFonts w:hint="eastAsia"/>
              </w:rPr>
              <w:t xml:space="preserve">代码实现</w:t>
            </w:r>
          </w:p>
        </w:tc>
        <w:tc>
          <w:tcPr/>
          <w:p>
            <w:pPr>
              <w:pStyle w:val="Compact"/>
              <w:jc w:val="left"/>
            </w:pPr>
            <w:r>
              <w:rPr>
                <w:rFonts w:hint="eastAsia"/>
              </w:rPr>
              <w:t xml:space="preserve">硬件集成</w:t>
            </w:r>
          </w:p>
        </w:tc>
      </w:tr>
      <w:tr>
        <w:tc>
          <w:tcPr/>
          <w:p>
            <w:pPr>
              <w:pStyle w:val="Compact"/>
              <w:jc w:val="left"/>
            </w:pPr>
            <w:r>
              <w:rPr>
                <w:rFonts w:hint="eastAsia"/>
                <w:b/>
                <w:bCs/>
              </w:rPr>
              <w:t xml:space="preserve">模型</w:t>
            </w:r>
          </w:p>
        </w:tc>
        <w:tc>
          <w:tcPr/>
          <w:p>
            <w:pPr>
              <w:pStyle w:val="Compact"/>
              <w:jc w:val="left"/>
            </w:pPr>
            <w:r>
              <w:rPr>
                <w:rFonts w:hint="eastAsia"/>
              </w:rPr>
              <w:t xml:space="preserve">理想模型（连续时间）</w:t>
            </w:r>
          </w:p>
        </w:tc>
        <w:tc>
          <w:tcPr/>
          <w:p>
            <w:pPr>
              <w:pStyle w:val="Compact"/>
              <w:jc w:val="left"/>
            </w:pPr>
            <w:r>
              <w:rPr>
                <w:rFonts w:hint="eastAsia"/>
              </w:rPr>
              <w:t xml:space="preserve">离散化模型</w:t>
            </w:r>
          </w:p>
        </w:tc>
        <w:tc>
          <w:tcPr/>
          <w:p>
            <w:pPr>
              <w:pStyle w:val="Compact"/>
              <w:jc w:val="left"/>
            </w:pPr>
            <w:r>
              <w:rPr>
                <w:rFonts w:hint="eastAsia"/>
              </w:rPr>
              <w:t xml:space="preserve">实时仿真模型</w:t>
            </w:r>
          </w:p>
        </w:tc>
      </w:tr>
      <w:tr>
        <w:tc>
          <w:tcPr/>
          <w:p>
            <w:pPr>
              <w:pStyle w:val="Compact"/>
              <w:jc w:val="left"/>
            </w:pPr>
            <w:r>
              <w:rPr>
                <w:rFonts w:hint="eastAsia"/>
                <w:b/>
                <w:bCs/>
              </w:rPr>
              <w:t xml:space="preserve">控制器</w:t>
            </w:r>
          </w:p>
        </w:tc>
        <w:tc>
          <w:tcPr/>
          <w:p>
            <w:pPr>
              <w:pStyle w:val="Compact"/>
              <w:jc w:val="left"/>
            </w:pPr>
            <w:r>
              <w:rPr>
                <w:rFonts w:hint="eastAsia"/>
              </w:rPr>
              <w:t xml:space="preserve">理想控制器（无延迟）</w:t>
            </w:r>
          </w:p>
        </w:tc>
        <w:tc>
          <w:tcPr/>
          <w:p>
            <w:pPr>
              <w:pStyle w:val="Compact"/>
              <w:jc w:val="left"/>
            </w:pPr>
            <w:r>
              <w:rPr>
                <w:rFonts w:hint="eastAsia"/>
              </w:rPr>
              <w:t xml:space="preserve">实际代码</w:t>
            </w:r>
          </w:p>
        </w:tc>
        <w:tc>
          <w:tcPr/>
          <w:p>
            <w:pPr>
              <w:pStyle w:val="Compact"/>
              <w:jc w:val="left"/>
            </w:pPr>
            <w:r>
              <w:rPr>
                <w:rFonts w:hint="eastAsia"/>
              </w:rPr>
              <w:t xml:space="preserve">实际硬件（PLC/工控机）</w:t>
            </w:r>
          </w:p>
        </w:tc>
      </w:tr>
      <w:tr>
        <w:tc>
          <w:tcPr/>
          <w:p>
            <w:pPr>
              <w:pStyle w:val="Compact"/>
              <w:jc w:val="left"/>
            </w:pPr>
            <w:r>
              <w:rPr>
                <w:rFonts w:hint="eastAsia"/>
                <w:b/>
                <w:bCs/>
              </w:rPr>
              <w:t xml:space="preserve">通信</w:t>
            </w:r>
          </w:p>
        </w:tc>
        <w:tc>
          <w:tcPr/>
          <w:p>
            <w:pPr>
              <w:pStyle w:val="Compact"/>
              <w:jc w:val="left"/>
            </w:pPr>
            <w:r>
              <w:rPr>
                <w:rFonts w:hint="eastAsia"/>
              </w:rPr>
              <w:t xml:space="preserve">无延迟</w:t>
            </w:r>
          </w:p>
        </w:tc>
        <w:tc>
          <w:tcPr/>
          <w:p>
            <w:pPr>
              <w:pStyle w:val="Compact"/>
              <w:jc w:val="left"/>
            </w:pPr>
            <w:r>
              <w:rPr>
                <w:rFonts w:hint="eastAsia"/>
              </w:rPr>
              <w:t xml:space="preserve">模拟延迟</w:t>
            </w:r>
          </w:p>
        </w:tc>
        <w:tc>
          <w:tcPr/>
          <w:p>
            <w:pPr>
              <w:pStyle w:val="Compact"/>
              <w:jc w:val="left"/>
            </w:pPr>
            <w:r>
              <w:rPr>
                <w:rFonts w:hint="eastAsia"/>
              </w:rPr>
              <w:t xml:space="preserve">真实通信</w:t>
            </w:r>
          </w:p>
        </w:tc>
      </w:tr>
      <w:tr>
        <w:tc>
          <w:tcPr/>
          <w:p>
            <w:pPr>
              <w:pStyle w:val="Compact"/>
              <w:jc w:val="left"/>
            </w:pPr>
            <w:r>
              <w:rPr>
                <w:rFonts w:hint="eastAsia"/>
                <w:b/>
                <w:bCs/>
              </w:rPr>
              <w:t xml:space="preserve">计算速度</w:t>
            </w:r>
          </w:p>
        </w:tc>
        <w:tc>
          <w:tcPr/>
          <w:p>
            <w:pPr>
              <w:pStyle w:val="Compact"/>
              <w:jc w:val="left"/>
            </w:pPr>
            <w:r>
              <w:rPr>
                <w:rFonts w:hint="eastAsia"/>
              </w:rPr>
              <w:t xml:space="preserve">离线（不限时）</w:t>
            </w:r>
          </w:p>
        </w:tc>
        <w:tc>
          <w:tcPr/>
          <w:p>
            <w:pPr>
              <w:pStyle w:val="Compact"/>
              <w:jc w:val="left"/>
            </w:pPr>
            <w:r>
              <w:rPr>
                <w:rFonts w:hint="eastAsia"/>
              </w:rPr>
              <w:t xml:space="preserve">近实时</w:t>
            </w:r>
          </w:p>
        </w:tc>
        <w:tc>
          <w:tcPr/>
          <w:p>
            <w:pPr>
              <w:pStyle w:val="Compact"/>
              <w:jc w:val="left"/>
            </w:pPr>
            <w:r>
              <w:rPr>
                <w:rFonts w:hint="eastAsia"/>
              </w:rPr>
              <w:t xml:space="preserve">实时（硬实时）</w:t>
            </w:r>
          </w:p>
        </w:tc>
      </w:tr>
      <w:tr>
        <w:tc>
          <w:tcPr/>
          <w:p>
            <w:pPr>
              <w:pStyle w:val="Compact"/>
              <w:jc w:val="left"/>
            </w:pPr>
            <w:r>
              <w:rPr>
                <w:rFonts w:hint="eastAsia"/>
                <w:b/>
                <w:bCs/>
              </w:rPr>
              <w:t xml:space="preserve">成本</w:t>
            </w:r>
          </w:p>
        </w:tc>
        <w:tc>
          <w:tcPr/>
          <w:p>
            <w:pPr>
              <w:pStyle w:val="Compact"/>
              <w:jc w:val="left"/>
            </w:pPr>
            <w:r>
              <w:rPr>
                <w:rFonts w:hint="eastAsia"/>
              </w:rPr>
              <w:t xml:space="preserve">低</w:t>
            </w:r>
          </w:p>
        </w:tc>
        <w:tc>
          <w:tcPr/>
          <w:p>
            <w:pPr>
              <w:pStyle w:val="Compact"/>
              <w:jc w:val="left"/>
            </w:pPr>
            <w:r>
              <w:rPr>
                <w:rFonts w:hint="eastAsia"/>
              </w:rPr>
              <w:t xml:space="preserve">中</w:t>
            </w:r>
          </w:p>
        </w:tc>
        <w:tc>
          <w:tcPr/>
          <w:p>
            <w:pPr>
              <w:pStyle w:val="Compact"/>
              <w:jc w:val="left"/>
            </w:pPr>
            <w:r>
              <w:rPr>
                <w:rFonts w:hint="eastAsia"/>
              </w:rPr>
              <w:t xml:space="preserve">高</w:t>
            </w:r>
          </w:p>
        </w:tc>
      </w:tr>
      <w:tr>
        <w:tc>
          <w:tcPr/>
          <w:p>
            <w:pPr>
              <w:pStyle w:val="Compact"/>
              <w:jc w:val="left"/>
            </w:pPr>
            <w:r>
              <w:rPr>
                <w:rFonts w:hint="eastAsia"/>
                <w:b/>
                <w:bCs/>
              </w:rPr>
              <w:t xml:space="preserve">保真度</w:t>
            </w:r>
          </w:p>
        </w:tc>
        <w:tc>
          <w:tcPr/>
          <w:p>
            <w:pPr>
              <w:pStyle w:val="Compact"/>
              <w:jc w:val="left"/>
            </w:pPr>
            <w:r>
              <w:rPr>
                <w:rFonts w:hint="eastAsia"/>
              </w:rPr>
              <w:t xml:space="preserve">低</w:t>
            </w:r>
          </w:p>
        </w:tc>
        <w:tc>
          <w:tcPr/>
          <w:p>
            <w:pPr>
              <w:pStyle w:val="Compact"/>
              <w:jc w:val="left"/>
            </w:pPr>
            <w:r>
              <w:rPr>
                <w:rFonts w:hint="eastAsia"/>
              </w:rPr>
              <w:t xml:space="preserve">中</w:t>
            </w:r>
          </w:p>
        </w:tc>
        <w:tc>
          <w:tcPr/>
          <w:p>
            <w:pPr>
              <w:pStyle w:val="Compact"/>
              <w:jc w:val="left"/>
            </w:pPr>
            <w:r>
              <w:rPr>
                <w:rFonts w:hint="eastAsia"/>
              </w:rPr>
              <w:t xml:space="preserve">高</w:t>
            </w:r>
          </w:p>
        </w:tc>
      </w:tr>
      <w:tr>
        <w:tc>
          <w:tcPr/>
          <w:p>
            <w:pPr>
              <w:pStyle w:val="Compact"/>
              <w:jc w:val="left"/>
            </w:pPr>
            <w:r>
              <w:rPr>
                <w:rFonts w:hint="eastAsia"/>
                <w:b/>
                <w:bCs/>
              </w:rPr>
              <w:t xml:space="preserve">适用阶段</w:t>
            </w:r>
          </w:p>
        </w:tc>
        <w:tc>
          <w:tcPr/>
          <w:p>
            <w:pPr>
              <w:pStyle w:val="Compact"/>
              <w:jc w:val="left"/>
            </w:pPr>
            <w:r>
              <w:rPr>
                <w:rFonts w:hint="eastAsia"/>
              </w:rPr>
              <w:t xml:space="preserve">早期设计</w:t>
            </w:r>
          </w:p>
        </w:tc>
        <w:tc>
          <w:tcPr/>
          <w:p>
            <w:pPr>
              <w:pStyle w:val="Compact"/>
              <w:jc w:val="left"/>
            </w:pPr>
            <w:r>
              <w:rPr>
                <w:rFonts w:hint="eastAsia"/>
              </w:rPr>
              <w:t xml:space="preserve">中期开发</w:t>
            </w:r>
          </w:p>
        </w:tc>
        <w:tc>
          <w:tcPr/>
          <w:p>
            <w:pPr>
              <w:pStyle w:val="Compact"/>
              <w:jc w:val="left"/>
            </w:pPr>
            <w:r>
              <w:rPr>
                <w:rFonts w:hint="eastAsia"/>
              </w:rPr>
              <w:t xml:space="preserve">后期集成</w:t>
            </w:r>
          </w:p>
        </w:tc>
      </w:tr>
    </w:tbl>
    <w:bookmarkEnd w:id="38"/>
    <w:bookmarkStart w:id="39" w:name="mil-验证实施"/>
    <w:p>
      <w:pPr>
        <w:pStyle w:val="Heading3"/>
      </w:pPr>
      <w:r>
        <w:rPr>
          <w:rStyle w:val="SectionNumber"/>
        </w:rPr>
        <w:t xml:space="preserve">1.7.2</w:t>
      </w:r>
      <w:r>
        <w:tab/>
      </w:r>
      <w:r>
        <w:t xml:space="preserve">11.7.2 MIL </w:t>
      </w:r>
      <w:r>
        <w:rPr>
          <w:rFonts w:hint="eastAsia"/>
        </w:rPr>
        <w:t xml:space="preserve">验证实施</w:t>
      </w:r>
    </w:p>
    <w:p>
      <w:pPr>
        <w:pStyle w:val="FirstParagraph"/>
      </w:pPr>
      <w:r>
        <w:rPr>
          <w:rFonts w:hint="eastAsia"/>
          <w:b/>
          <w:bCs/>
        </w:rPr>
        <w:t xml:space="preserve">目标</w:t>
      </w:r>
      <w:r>
        <w:rPr>
          <w:rFonts w:hint="eastAsia"/>
        </w:rPr>
        <w:t xml:space="preserve">：验证控制逻辑的正确性。</w:t>
      </w:r>
    </w:p>
    <w:p>
      <w:pPr>
        <w:pStyle w:val="BodyText"/>
      </w:pPr>
      <w:r>
        <w:rPr>
          <w:rFonts w:hint="eastAsia"/>
          <w:b/>
          <w:bCs/>
        </w:rPr>
        <w:t xml:space="preserve">推荐工具</w:t>
      </w:r>
      <w:r>
        <w:rPr>
          <w:rFonts w:hint="eastAsia"/>
        </w:rPr>
        <w:t xml:space="preserve">：</w:t>
      </w:r>
      <w:r>
        <w:t xml:space="preserve"> </w:t>
      </w:r>
      <w:r>
        <w:t xml:space="preserve">-</w:t>
      </w:r>
      <w:r>
        <w:t xml:space="preserve"> </w:t>
      </w:r>
      <w:r>
        <w:rPr>
          <w:b/>
          <w:bCs/>
        </w:rPr>
        <w:t xml:space="preserve">MATLAB/Simulink</w:t>
      </w:r>
      <w:r>
        <w:rPr>
          <w:rFonts w:hint="eastAsia"/>
        </w:rPr>
        <w:t xml:space="preserve">（商业，推荐）：功能最全面，工具链成熟，支持自动代码生成。适合复杂控制算法开发。许可费用约50万元/年。</w:t>
      </w:r>
      <w:r>
        <w:t xml:space="preserve"> </w:t>
      </w:r>
      <w:r>
        <w:t xml:space="preserve">-</w:t>
      </w:r>
      <w:r>
        <w:t xml:space="preserve"> </w:t>
      </w:r>
      <w:r>
        <w:rPr>
          <w:b/>
          <w:bCs/>
        </w:rPr>
        <w:t xml:space="preserve">Python + NumPy/SciPy</w:t>
      </w:r>
      <w:r>
        <w:rPr>
          <w:rFonts w:hint="eastAsia"/>
        </w:rPr>
        <w:t xml:space="preserve">（开源）：灵活性高，适合快速原型开发和算法验证。免费，但需要自行搭建工具链。</w:t>
      </w:r>
      <w:r>
        <w:t xml:space="preserve"> </w:t>
      </w:r>
      <w:r>
        <w:t xml:space="preserve">-</w:t>
      </w:r>
      <w:r>
        <w:t xml:space="preserve"> </w:t>
      </w:r>
      <w:r>
        <w:rPr>
          <w:b/>
          <w:bCs/>
        </w:rPr>
        <w:t xml:space="preserve">OpenModelica</w:t>
      </w:r>
      <w:r>
        <w:rPr>
          <w:rFonts w:hint="eastAsia"/>
        </w:rPr>
        <w:t xml:space="preserve">（开源）：支持Modelica标准，适合物理系统建模。免费，社区活跃。</w:t>
      </w:r>
      <w:r>
        <w:t xml:space="preserve"> </w:t>
      </w:r>
      <w:r>
        <w:t xml:space="preserve">-</w:t>
      </w:r>
      <w:r>
        <w:t xml:space="preserve"> </w:t>
      </w:r>
      <w:r>
        <w:rPr>
          <w:b/>
          <w:bCs/>
        </w:rPr>
        <w:t xml:space="preserve">Scilab/Xcos</w:t>
      </w:r>
      <w:r>
        <w:rPr>
          <w:rFonts w:hint="eastAsia"/>
        </w:rPr>
        <w:t xml:space="preserve">（开源）：类似MATLAB的开源替代品，适合教学和小型项目。免费。</w:t>
      </w:r>
    </w:p>
    <w:p>
      <w:pPr>
        <w:pStyle w:val="BodyText"/>
      </w:pPr>
      <w:r>
        <w:rPr>
          <w:rFonts w:hint="eastAsia"/>
          <w:b/>
          <w:bCs/>
        </w:rPr>
        <w:t xml:space="preserve">流程</w:t>
      </w:r>
      <w:r>
        <w:rPr>
          <w:rFonts w:hint="eastAsia"/>
        </w:rPr>
        <w:t xml:space="preserve">：</w:t>
      </w:r>
      <w:r>
        <w:t xml:space="preserve"> </w:t>
      </w:r>
      <w:r>
        <w:t xml:space="preserve">1. </w:t>
      </w:r>
      <w:r>
        <w:rPr>
          <w:rFonts w:hint="eastAsia"/>
        </w:rPr>
        <w:t xml:space="preserve">建立被控对象模型（水力模型、设备模型）</w:t>
      </w:r>
      <w:r>
        <w:t xml:space="preserve"> </w:t>
      </w:r>
      <w:r>
        <w:t xml:space="preserve">2. </w:t>
      </w:r>
      <w:r>
        <w:rPr>
          <w:rFonts w:hint="eastAsia"/>
        </w:rPr>
        <w:t xml:space="preserve">设计控制器模型（MPC、PID</w:t>
      </w:r>
      <w:r>
        <w:t xml:space="preserve"> </w:t>
      </w:r>
      <w:r>
        <w:rPr>
          <w:rFonts w:hint="eastAsia"/>
        </w:rPr>
        <w:t xml:space="preserve">等）</w:t>
      </w:r>
      <w:r>
        <w:t xml:space="preserve"> </w:t>
      </w:r>
      <w:r>
        <w:t xml:space="preserve">3. </w:t>
      </w:r>
      <w:r>
        <w:rPr>
          <w:rFonts w:hint="eastAsia"/>
        </w:rPr>
        <w:t xml:space="preserve">设计测试用例（正常/异常/极端工况）</w:t>
      </w:r>
      <w:r>
        <w:t xml:space="preserve"> </w:t>
      </w:r>
      <w:r>
        <w:t xml:space="preserve">4. </w:t>
      </w:r>
      <w:r>
        <w:rPr>
          <w:rFonts w:hint="eastAsia"/>
        </w:rPr>
        <w:t xml:space="preserve">运行仿真，分析结果</w:t>
      </w:r>
      <w:r>
        <w:t xml:space="preserve"> </w:t>
      </w:r>
      <w:r>
        <w:t xml:space="preserve">5. </w:t>
      </w:r>
      <w:r>
        <w:rPr>
          <w:rFonts w:hint="eastAsia"/>
        </w:rPr>
        <w:t xml:space="preserve">修改控制逻辑，迭代优化</w:t>
      </w:r>
    </w:p>
    <w:p>
      <w:pPr>
        <w:pStyle w:val="BodyText"/>
      </w:pPr>
      <w:r>
        <w:rPr>
          <w:rFonts w:hint="eastAsia"/>
          <w:b/>
          <w:bCs/>
        </w:rPr>
        <w:t xml:space="preserve">验收标准</w:t>
      </w:r>
      <w:r>
        <w:rPr>
          <w:rFonts w:hint="eastAsia"/>
        </w:rPr>
        <w:t xml:space="preserve">：</w:t>
      </w:r>
      <w:r>
        <w:t xml:space="preserve"> </w:t>
      </w:r>
      <w:r>
        <w:t xml:space="preserve">- </w:t>
      </w:r>
      <w:r>
        <w:rPr>
          <w:rFonts w:hint="eastAsia"/>
        </w:rPr>
        <w:t xml:space="preserve">测试用例覆盖率：&gt;90%</w:t>
      </w:r>
      <w:r>
        <w:t xml:space="preserve"> </w:t>
      </w:r>
      <w:r>
        <w:t xml:space="preserve">- </w:t>
      </w:r>
      <w:r>
        <w:rPr>
          <w:rFonts w:hint="eastAsia"/>
        </w:rPr>
        <w:t xml:space="preserve">控制性能指标：满足设计要求</w:t>
      </w:r>
      <w:r>
        <w:t xml:space="preserve"> </w:t>
      </w:r>
      <w:r>
        <w:t xml:space="preserve">- </w:t>
      </w:r>
      <w:r>
        <w:rPr>
          <w:rFonts w:hint="eastAsia"/>
        </w:rPr>
        <w:t xml:space="preserve">稳定性：无振荡、无发散</w:t>
      </w:r>
    </w:p>
    <w:bookmarkEnd w:id="39"/>
    <w:bookmarkStart w:id="40" w:name="sil-验证实施"/>
    <w:p>
      <w:pPr>
        <w:pStyle w:val="Heading3"/>
      </w:pPr>
      <w:r>
        <w:rPr>
          <w:rStyle w:val="SectionNumber"/>
        </w:rPr>
        <w:t xml:space="preserve">1.7.3</w:t>
      </w:r>
      <w:r>
        <w:tab/>
      </w:r>
      <w:r>
        <w:t xml:space="preserve">11.7.3 SIL </w:t>
      </w:r>
      <w:r>
        <w:rPr>
          <w:rFonts w:hint="eastAsia"/>
        </w:rPr>
        <w:t xml:space="preserve">验证实施</w:t>
      </w:r>
    </w:p>
    <w:p>
      <w:pPr>
        <w:pStyle w:val="FirstParagraph"/>
      </w:pPr>
      <w:r>
        <w:rPr>
          <w:rFonts w:hint="eastAsia"/>
          <w:b/>
          <w:bCs/>
        </w:rPr>
        <w:t xml:space="preserve">目标</w:t>
      </w:r>
      <w:r>
        <w:rPr>
          <w:rFonts w:hint="eastAsia"/>
        </w:rPr>
        <w:t xml:space="preserve">：验证代码实现的正确性。</w:t>
      </w:r>
    </w:p>
    <w:p>
      <w:pPr>
        <w:pStyle w:val="BodyText"/>
      </w:pPr>
      <w:r>
        <w:rPr>
          <w:rFonts w:hint="eastAsia"/>
          <w:b/>
          <w:bCs/>
        </w:rPr>
        <w:t xml:space="preserve">推荐工具</w:t>
      </w:r>
      <w:r>
        <w:rPr>
          <w:rFonts w:hint="eastAsia"/>
        </w:rPr>
        <w:t xml:space="preserve">：</w:t>
      </w:r>
      <w:r>
        <w:t xml:space="preserve"> </w:t>
      </w:r>
      <w:r>
        <w:t xml:space="preserve">-</w:t>
      </w:r>
      <w:r>
        <w:t xml:space="preserve"> </w:t>
      </w:r>
      <w:r>
        <w:rPr>
          <w:rFonts w:hint="eastAsia"/>
          <w:b/>
          <w:bCs/>
        </w:rPr>
        <w:t xml:space="preserve">虚拟PLC环境（如CODESYS</w:t>
      </w:r>
      <w:r>
        <w:rPr>
          <w:b/>
          <w:bCs/>
        </w:rPr>
        <w:t xml:space="preserve"> </w:t>
      </w:r>
      <w:r>
        <w:rPr>
          <w:rFonts w:hint="eastAsia"/>
          <w:b/>
          <w:bCs/>
        </w:rPr>
        <w:t xml:space="preserve">SoftPLC）</w:t>
      </w:r>
      <w:r>
        <w:rPr>
          <w:rFonts w:hint="eastAsia"/>
        </w:rPr>
        <w:t xml:space="preserve">（商业/部分免费）：在PC上模拟PLC运行环境，直接执行IEC</w:t>
      </w:r>
      <w:r>
        <w:t xml:space="preserve"> </w:t>
      </w:r>
      <w:r>
        <w:rPr>
          <w:rFonts w:hint="eastAsia"/>
        </w:rPr>
        <w:t xml:space="preserve">61131-3目标代码，验证控制逻辑的代码级正确性。许可费用约5-20万元。</w:t>
      </w:r>
      <w:r>
        <w:t xml:space="preserve"> </w:t>
      </w:r>
      <w:r>
        <w:t xml:space="preserve">-</w:t>
      </w:r>
      <w:r>
        <w:t xml:space="preserve"> </w:t>
      </w:r>
      <w:r>
        <w:rPr>
          <w:rFonts w:hint="eastAsia"/>
          <w:b/>
          <w:bCs/>
        </w:rPr>
        <w:t xml:space="preserve">Python/C++目标代码主机执行</w:t>
      </w:r>
      <w:r>
        <w:rPr>
          <w:rFonts w:hint="eastAsia"/>
        </w:rPr>
        <w:t xml:space="preserve">（开源/商业）：将控制算法编译为目标语言，在主机环境中与水力模型联合仿真，验证数值精度和时序。成本取决于工具链选择。</w:t>
      </w:r>
      <w:r>
        <w:t xml:space="preserve"> </w:t>
      </w:r>
      <w:r>
        <w:t xml:space="preserve">-</w:t>
      </w:r>
      <w:r>
        <w:t xml:space="preserve"> </w:t>
      </w:r>
      <w:r>
        <w:rPr>
          <w:b/>
          <w:bCs/>
        </w:rPr>
        <w:t xml:space="preserve">Simulink Coder + Simulink Real-Time</w:t>
      </w:r>
      <w:r>
        <w:rPr>
          <w:rFonts w:hint="eastAsia"/>
        </w:rPr>
        <w:t xml:space="preserve">（商业）：MATLAB工具链的一部分，无缝集成。许可费用约30-50万元。</w:t>
      </w:r>
      <w:r>
        <w:t xml:space="preserve"> </w:t>
      </w:r>
      <w:r>
        <w:t xml:space="preserve">-</w:t>
      </w:r>
      <w:r>
        <w:t xml:space="preserve"> </w:t>
      </w:r>
      <w:r>
        <w:rPr>
          <w:b/>
          <w:bCs/>
        </w:rPr>
        <w:t xml:space="preserve">QEMU + Python</w:t>
      </w:r>
      <w:r>
        <w:rPr>
          <w:rFonts w:hint="eastAsia"/>
        </w:rPr>
        <w:t xml:space="preserve">（开源）：使用虚拟机模拟目标平台，适合预算有限的项目。免费，但需要较强的技术能力。</w:t>
      </w:r>
    </w:p>
    <w:p>
      <w:pPr>
        <w:pStyle w:val="BodyText"/>
      </w:pPr>
      <w:r>
        <w:rPr>
          <w:rFonts w:hint="eastAsia"/>
          <w:b/>
          <w:bCs/>
        </w:rPr>
        <w:t xml:space="preserve">流程</w:t>
      </w:r>
      <w:r>
        <w:rPr>
          <w:rFonts w:hint="eastAsia"/>
        </w:rPr>
        <w:t xml:space="preserve">：</w:t>
      </w:r>
      <w:r>
        <w:t xml:space="preserve"> </w:t>
      </w:r>
      <w:r>
        <w:t xml:space="preserve">1. </w:t>
      </w:r>
      <w:r>
        <w:rPr>
          <w:rFonts w:hint="eastAsia"/>
        </w:rPr>
        <w:t xml:space="preserve">从模型自动生成代码（C/C++）</w:t>
      </w:r>
      <w:r>
        <w:t xml:space="preserve"> </w:t>
      </w:r>
      <w:r>
        <w:t xml:space="preserve">2. </w:t>
      </w:r>
      <w:r>
        <w:rPr>
          <w:rFonts w:hint="eastAsia"/>
        </w:rPr>
        <w:t xml:space="preserve">在</w:t>
      </w:r>
      <w:r>
        <w:t xml:space="preserve"> PC </w:t>
      </w:r>
      <w:r>
        <w:rPr>
          <w:rFonts w:hint="eastAsia"/>
        </w:rPr>
        <w:t xml:space="preserve">或工控机上编译运行</w:t>
      </w:r>
      <w:r>
        <w:t xml:space="preserve"> </w:t>
      </w:r>
      <w:r>
        <w:t xml:space="preserve">3. </w:t>
      </w:r>
      <w:r>
        <w:rPr>
          <w:rFonts w:hint="eastAsia"/>
        </w:rPr>
        <w:t xml:space="preserve">设计测试用例（与</w:t>
      </w:r>
      <w:r>
        <w:t xml:space="preserve"> MIL </w:t>
      </w:r>
      <w:r>
        <w:rPr>
          <w:rFonts w:hint="eastAsia"/>
        </w:rPr>
        <w:t xml:space="preserve">一致）</w:t>
      </w:r>
      <w:r>
        <w:t xml:space="preserve"> </w:t>
      </w:r>
      <w:r>
        <w:t xml:space="preserve">4. </w:t>
      </w:r>
      <w:r>
        <w:rPr>
          <w:rFonts w:hint="eastAsia"/>
        </w:rPr>
        <w:t xml:space="preserve">运行测试，对比</w:t>
      </w:r>
      <w:r>
        <w:t xml:space="preserve"> MIL </w:t>
      </w:r>
      <w:r>
        <w:rPr>
          <w:rFonts w:hint="eastAsia"/>
        </w:rPr>
        <w:t xml:space="preserve">结果</w:t>
      </w:r>
      <w:r>
        <w:t xml:space="preserve"> </w:t>
      </w:r>
      <w:r>
        <w:t xml:space="preserve">5. </w:t>
      </w:r>
      <w:r>
        <w:rPr>
          <w:rFonts w:hint="eastAsia"/>
        </w:rPr>
        <w:t xml:space="preserve">修改代码，迭代优化</w:t>
      </w:r>
    </w:p>
    <w:p>
      <w:pPr>
        <w:pStyle w:val="BodyText"/>
      </w:pPr>
      <w:r>
        <w:rPr>
          <w:rFonts w:hint="eastAsia"/>
          <w:b/>
          <w:bCs/>
        </w:rPr>
        <w:t xml:space="preserve">验收标准</w:t>
      </w:r>
      <w:r>
        <w:rPr>
          <w:rFonts w:hint="eastAsia"/>
        </w:rPr>
        <w:t xml:space="preserve">：</w:t>
      </w:r>
      <w:r>
        <w:t xml:space="preserve"> </w:t>
      </w:r>
      <w:r>
        <w:t xml:space="preserve">- </w:t>
      </w:r>
      <w:r>
        <w:rPr>
          <w:rFonts w:hint="eastAsia"/>
        </w:rPr>
        <w:t xml:space="preserve">代码与模型一致性：&gt;95%</w:t>
      </w:r>
      <w:r>
        <w:t xml:space="preserve"> </w:t>
      </w:r>
      <w:r>
        <w:t xml:space="preserve">- </w:t>
      </w:r>
      <w:r>
        <w:rPr>
          <w:rFonts w:hint="eastAsia"/>
        </w:rPr>
        <w:t xml:space="preserve">数值稳定性：无溢出、无奇点</w:t>
      </w:r>
      <w:r>
        <w:t xml:space="preserve"> </w:t>
      </w:r>
      <w:r>
        <w:t xml:space="preserve">- </w:t>
      </w:r>
      <w:r>
        <w:rPr>
          <w:rFonts w:hint="eastAsia"/>
        </w:rPr>
        <w:t xml:space="preserve">实时性：满足控制周期要求</w:t>
      </w:r>
    </w:p>
    <w:bookmarkEnd w:id="40"/>
    <w:bookmarkStart w:id="41" w:name="hil-验证实施"/>
    <w:p>
      <w:pPr>
        <w:pStyle w:val="Heading3"/>
      </w:pPr>
      <w:r>
        <w:rPr>
          <w:rStyle w:val="SectionNumber"/>
        </w:rPr>
        <w:t xml:space="preserve">1.7.4</w:t>
      </w:r>
      <w:r>
        <w:tab/>
      </w:r>
      <w:r>
        <w:t xml:space="preserve">11.7.4 HIL </w:t>
      </w:r>
      <w:r>
        <w:rPr>
          <w:rFonts w:hint="eastAsia"/>
        </w:rPr>
        <w:t xml:space="preserve">验证实施</w:t>
      </w:r>
    </w:p>
    <w:p>
      <w:pPr>
        <w:pStyle w:val="FirstParagraph"/>
      </w:pPr>
      <w:r>
        <w:rPr>
          <w:rFonts w:hint="eastAsia"/>
          <w:b/>
          <w:bCs/>
        </w:rPr>
        <w:t xml:space="preserve">目标</w:t>
      </w:r>
      <w:r>
        <w:rPr>
          <w:rFonts w:hint="eastAsia"/>
        </w:rPr>
        <w:t xml:space="preserve">：验证硬件集成的正确性。</w:t>
      </w:r>
    </w:p>
    <w:p>
      <w:pPr>
        <w:pStyle w:val="BodyText"/>
      </w:pPr>
      <w:r>
        <w:rPr>
          <w:rFonts w:hint="eastAsia"/>
          <w:b/>
          <w:bCs/>
        </w:rPr>
        <w:t xml:space="preserve">推荐工具</w:t>
      </w:r>
      <w:r>
        <w:rPr>
          <w:rFonts w:hint="eastAsia"/>
        </w:rPr>
        <w:t xml:space="preserve">：</w:t>
      </w:r>
      <w:r>
        <w:t xml:space="preserve"> </w:t>
      </w:r>
      <w:r>
        <w:t xml:space="preserve">-</w:t>
      </w:r>
      <w:r>
        <w:t xml:space="preserve"> </w:t>
      </w:r>
      <w:r>
        <w:rPr>
          <w:b/>
          <w:bCs/>
        </w:rPr>
        <w:t xml:space="preserve">OPAL-RT OP5700/ePHASORsim</w:t>
      </w:r>
      <w:r>
        <w:rPr>
          <w:rFonts w:hint="eastAsia"/>
        </w:rPr>
        <w:t xml:space="preserve">（商业，推荐）：专业级实时仿真器，支持微秒级时间步长，适合电力和水利系统。许可费用约200-400万元。</w:t>
      </w:r>
      <w:r>
        <w:t xml:space="preserve"> </w:t>
      </w:r>
      <w:r>
        <w:t xml:space="preserve">-</w:t>
      </w:r>
      <w:r>
        <w:t xml:space="preserve"> </w:t>
      </w:r>
      <w:r>
        <w:rPr>
          <w:b/>
          <w:bCs/>
        </w:rPr>
        <w:t xml:space="preserve">dSPACE SCALEXIO</w:t>
      </w:r>
      <w:r>
        <w:rPr>
          <w:rFonts w:hint="eastAsia"/>
        </w:rPr>
        <w:t xml:space="preserve">（商业）：汽车行业标准HIL平台，可靠性高，工具链完善。许可费用约300-500万元。</w:t>
      </w:r>
      <w:r>
        <w:t xml:space="preserve"> </w:t>
      </w:r>
      <w:r>
        <w:t xml:space="preserve">-</w:t>
      </w:r>
      <w:r>
        <w:t xml:space="preserve"> </w:t>
      </w:r>
      <w:r>
        <w:rPr>
          <w:b/>
          <w:bCs/>
        </w:rPr>
        <w:t xml:space="preserve">Typhoon HIL</w:t>
      </w:r>
      <w:r>
        <w:rPr>
          <w:rFonts w:hint="eastAsia"/>
        </w:rPr>
        <w:t xml:space="preserve">（商业）：性价比较高的HIL平台，适合中小型项目。许可费用约100-200万元。</w:t>
      </w:r>
      <w:r>
        <w:t xml:space="preserve"> </w:t>
      </w:r>
      <w:r>
        <w:t xml:space="preserve">-</w:t>
      </w:r>
      <w:r>
        <w:t xml:space="preserve"> </w:t>
      </w:r>
      <w:r>
        <w:rPr>
          <w:b/>
          <w:bCs/>
        </w:rPr>
        <w:t xml:space="preserve">NI PXI + LabVIEW Real-Time</w:t>
      </w:r>
      <w:r>
        <w:rPr>
          <w:rFonts w:hint="eastAsia"/>
        </w:rPr>
        <w:t xml:space="preserve">（商业）：模块化硬件平台，灵活性高，适合定制化需求。许可费用约150-300万元。</w:t>
      </w:r>
    </w:p>
    <w:p>
      <w:pPr>
        <w:pStyle w:val="BodyText"/>
      </w:pPr>
      <w:r>
        <w:rPr>
          <w:rFonts w:hint="eastAsia"/>
          <w:b/>
          <w:bCs/>
        </w:rPr>
        <w:t xml:space="preserve">流程</w:t>
      </w:r>
      <w:r>
        <w:rPr>
          <w:rFonts w:hint="eastAsia"/>
        </w:rPr>
        <w:t xml:space="preserve">：</w:t>
      </w:r>
      <w:r>
        <w:t xml:space="preserve"> </w:t>
      </w:r>
      <w:r>
        <w:t xml:space="preserve">1. </w:t>
      </w:r>
      <w:r>
        <w:rPr>
          <w:rFonts w:hint="eastAsia"/>
        </w:rPr>
        <w:t xml:space="preserve">建立实时仿真模型（被控对象）</w:t>
      </w:r>
      <w:r>
        <w:t xml:space="preserve"> </w:t>
      </w:r>
      <w:r>
        <w:t xml:space="preserve">2. </w:t>
      </w:r>
      <w:r>
        <w:rPr>
          <w:rFonts w:hint="eastAsia"/>
        </w:rPr>
        <w:t xml:space="preserve">连接实际硬件（PLC、工控机）</w:t>
      </w:r>
      <w:r>
        <w:t xml:space="preserve"> </w:t>
      </w:r>
      <w:r>
        <w:t xml:space="preserve">3. </w:t>
      </w:r>
      <w:r>
        <w:rPr>
          <w:rFonts w:hint="eastAsia"/>
        </w:rPr>
        <w:t xml:space="preserve">连接真实通信网络</w:t>
      </w:r>
      <w:r>
        <w:t xml:space="preserve"> </w:t>
      </w:r>
      <w:r>
        <w:t xml:space="preserve">4. </w:t>
      </w:r>
      <w:r>
        <w:rPr>
          <w:rFonts w:hint="eastAsia"/>
        </w:rPr>
        <w:t xml:space="preserve">设计测试用例（与</w:t>
      </w:r>
      <w:r>
        <w:t xml:space="preserve"> MIL/SIL </w:t>
      </w:r>
      <w:r>
        <w:rPr>
          <w:rFonts w:hint="eastAsia"/>
        </w:rPr>
        <w:t xml:space="preserve">一致）</w:t>
      </w:r>
      <w:r>
        <w:t xml:space="preserve"> </w:t>
      </w:r>
      <w:r>
        <w:t xml:space="preserve">5. </w:t>
      </w:r>
      <w:r>
        <w:rPr>
          <w:rFonts w:hint="eastAsia"/>
        </w:rPr>
        <w:t xml:space="preserve">运行测试，分析结果</w:t>
      </w:r>
      <w:r>
        <w:t xml:space="preserve"> </w:t>
      </w:r>
      <w:r>
        <w:t xml:space="preserve">6. </w:t>
      </w:r>
      <w:r>
        <w:rPr>
          <w:rFonts w:hint="eastAsia"/>
        </w:rPr>
        <w:t xml:space="preserve">修改硬件配置/参数，迭代优化</w:t>
      </w:r>
    </w:p>
    <w:p>
      <w:pPr>
        <w:pStyle w:val="BodyText"/>
      </w:pPr>
      <w:r>
        <w:rPr>
          <w:rFonts w:hint="eastAsia"/>
          <w:b/>
          <w:bCs/>
        </w:rPr>
        <w:t xml:space="preserve">验收标准</w:t>
      </w:r>
      <w:r>
        <w:rPr>
          <w:rFonts w:hint="eastAsia"/>
        </w:rPr>
        <w:t xml:space="preserve">：</w:t>
      </w:r>
      <w:r>
        <w:t xml:space="preserve"> </w:t>
      </w:r>
      <w:r>
        <w:t xml:space="preserve">- </w:t>
      </w:r>
      <w:r>
        <w:rPr>
          <w:rFonts w:hint="eastAsia"/>
        </w:rPr>
        <w:t xml:space="preserve">硬件与模型一致性：&gt;90%</w:t>
      </w:r>
      <w:r>
        <w:t xml:space="preserve"> </w:t>
      </w:r>
      <w:r>
        <w:t xml:space="preserve">- </w:t>
      </w:r>
      <w:r>
        <w:rPr>
          <w:rFonts w:hint="eastAsia"/>
        </w:rPr>
        <w:t xml:space="preserve">通信延迟：满足设计要求</w:t>
      </w:r>
      <w:r>
        <w:t xml:space="preserve"> </w:t>
      </w:r>
      <w:r>
        <w:t xml:space="preserve">- </w:t>
      </w:r>
      <w:r>
        <w:rPr>
          <w:rFonts w:hint="eastAsia"/>
        </w:rPr>
        <w:t xml:space="preserve">实时性：硬实时（无丢包、无超时）</w:t>
      </w:r>
      <w:r>
        <w:t xml:space="preserve"> </w:t>
      </w:r>
      <w:r>
        <w:t xml:space="preserve">- </w:t>
      </w:r>
      <w:r>
        <w:rPr>
          <w:rFonts w:hint="eastAsia"/>
        </w:rPr>
        <w:t xml:space="preserve">安全性：故障注入测试通过</w:t>
      </w:r>
    </w:p>
    <w:bookmarkEnd w:id="41"/>
    <w:bookmarkStart w:id="42" w:name="在环验证用例设计"/>
    <w:p>
      <w:pPr>
        <w:pStyle w:val="Heading3"/>
      </w:pPr>
      <w:r>
        <w:rPr>
          <w:rStyle w:val="SectionNumber"/>
        </w:rPr>
        <w:t xml:space="preserve">1.7.5</w:t>
      </w:r>
      <w:r>
        <w:tab/>
      </w:r>
      <w:r>
        <w:t xml:space="preserve">11.7.5 </w:t>
      </w:r>
      <w:r>
        <w:rPr>
          <w:rFonts w:hint="eastAsia"/>
        </w:rPr>
        <w:t xml:space="preserve">在环验证用例设计</w:t>
      </w:r>
    </w:p>
    <w:p>
      <w:pPr>
        <w:pStyle w:val="FirstParagraph"/>
      </w:pPr>
      <w:r>
        <w:rPr>
          <w:rFonts w:hint="eastAsia"/>
          <w:b/>
          <w:bCs/>
        </w:rPr>
        <w:t xml:space="preserve">正常工况用例</w:t>
      </w:r>
      <w:r>
        <w:rPr>
          <w:rFonts w:hint="eastAsia"/>
        </w:rPr>
        <w:t xml:space="preserve">：</w:t>
      </w:r>
      <w:r>
        <w:t xml:space="preserve"> </w:t>
      </w:r>
      <w:r>
        <w:t xml:space="preserve">- </w:t>
      </w:r>
      <w:r>
        <w:rPr>
          <w:rFonts w:hint="eastAsia"/>
        </w:rPr>
        <w:t xml:space="preserve">设定点跟踪：水位/流量设定值阶跃变化</w:t>
      </w:r>
      <w:r>
        <w:t xml:space="preserve"> </w:t>
      </w:r>
      <w:r>
        <w:t xml:space="preserve">- </w:t>
      </w:r>
      <w:r>
        <w:rPr>
          <w:rFonts w:hint="eastAsia"/>
        </w:rPr>
        <w:t xml:space="preserve">扰动抑制：来水波动、需求变化</w:t>
      </w:r>
      <w:r>
        <w:t xml:space="preserve"> </w:t>
      </w:r>
      <w:r>
        <w:t xml:space="preserve">- </w:t>
      </w:r>
      <w:r>
        <w:rPr>
          <w:rFonts w:hint="eastAsia"/>
        </w:rPr>
        <w:t xml:space="preserve">多目标协同：水位跟踪</w:t>
      </w:r>
      <w:r>
        <w:t xml:space="preserve"> + </w:t>
      </w:r>
      <w:r>
        <w:rPr>
          <w:rFonts w:hint="eastAsia"/>
        </w:rPr>
        <w:t xml:space="preserve">能耗优化</w:t>
      </w:r>
    </w:p>
    <w:p>
      <w:pPr>
        <w:pStyle w:val="BodyText"/>
      </w:pPr>
      <w:r>
        <w:rPr>
          <w:rFonts w:hint="eastAsia"/>
          <w:b/>
          <w:bCs/>
        </w:rPr>
        <w:t xml:space="preserve">异常工况用例</w:t>
      </w:r>
      <w:r>
        <w:rPr>
          <w:rFonts w:hint="eastAsia"/>
        </w:rPr>
        <w:t xml:space="preserve">：</w:t>
      </w:r>
      <w:r>
        <w:t xml:space="preserve"> </w:t>
      </w:r>
      <w:r>
        <w:t xml:space="preserve">- </w:t>
      </w:r>
      <w:r>
        <w:rPr>
          <w:rFonts w:hint="eastAsia"/>
        </w:rPr>
        <w:t xml:space="preserve">传感器故障：读数漂移、丢包、畸变</w:t>
      </w:r>
      <w:r>
        <w:t xml:space="preserve"> </w:t>
      </w:r>
      <w:r>
        <w:t xml:space="preserve">- </w:t>
      </w:r>
      <w:r>
        <w:rPr>
          <w:rFonts w:hint="eastAsia"/>
        </w:rPr>
        <w:t xml:space="preserve">执行器故障：响应延迟、卡死、误动作</w:t>
      </w:r>
      <w:r>
        <w:t xml:space="preserve"> </w:t>
      </w:r>
      <w:r>
        <w:t xml:space="preserve">- </w:t>
      </w:r>
      <w:r>
        <w:rPr>
          <w:rFonts w:hint="eastAsia"/>
        </w:rPr>
        <w:t xml:space="preserve">通信故障：延迟、丢包、中断</w:t>
      </w:r>
    </w:p>
    <w:p>
      <w:pPr>
        <w:pStyle w:val="BodyText"/>
      </w:pPr>
      <w:r>
        <w:rPr>
          <w:rFonts w:hint="eastAsia"/>
          <w:b/>
          <w:bCs/>
        </w:rPr>
        <w:t xml:space="preserve">极端工况用例</w:t>
      </w:r>
      <w:r>
        <w:rPr>
          <w:rFonts w:hint="eastAsia"/>
        </w:rPr>
        <w:t xml:space="preserve">：</w:t>
      </w:r>
      <w:r>
        <w:t xml:space="preserve"> </w:t>
      </w:r>
      <w:r>
        <w:t xml:space="preserve">- </w:t>
      </w:r>
      <w:r>
        <w:rPr>
          <w:rFonts w:hint="eastAsia"/>
        </w:rPr>
        <w:t xml:space="preserve">洪水工况：来水远超设计标准</w:t>
      </w:r>
      <w:r>
        <w:t xml:space="preserve"> </w:t>
      </w:r>
      <w:r>
        <w:t xml:space="preserve">- </w:t>
      </w:r>
      <w:r>
        <w:rPr>
          <w:rFonts w:hint="eastAsia"/>
        </w:rPr>
        <w:t xml:space="preserve">干旱工况：来水远低于设计标准</w:t>
      </w:r>
      <w:r>
        <w:t xml:space="preserve"> </w:t>
      </w:r>
      <w:r>
        <w:t xml:space="preserve">- </w:t>
      </w:r>
      <w:r>
        <w:rPr>
          <w:rFonts w:hint="eastAsia"/>
        </w:rPr>
        <w:t xml:space="preserve">设备故障：关键设备（泵、闸）失效</w:t>
      </w:r>
      <w:r>
        <w:t xml:space="preserve"> </w:t>
      </w:r>
      <w:r>
        <w:t xml:space="preserve">- </w:t>
      </w:r>
      <w:r>
        <w:rPr>
          <w:rFonts w:hint="eastAsia"/>
        </w:rPr>
        <w:t xml:space="preserve">通信中断：与调度中心通信中断</w:t>
      </w:r>
    </w:p>
    <w:p>
      <w:pPr>
        <w:pStyle w:val="BodyText"/>
      </w:pPr>
      <w:r>
        <w:rPr>
          <w:rFonts w:hint="eastAsia"/>
          <w:b/>
          <w:bCs/>
        </w:rPr>
        <w:t xml:space="preserve">验收标准</w:t>
      </w:r>
      <w:r>
        <w:rPr>
          <w:rFonts w:hint="eastAsia"/>
        </w:rPr>
        <w:t xml:space="preserve">：</w:t>
      </w:r>
      <w:r>
        <w:t xml:space="preserve"> </w:t>
      </w:r>
      <w:r>
        <w:t xml:space="preserve">- </w:t>
      </w:r>
      <w:r>
        <w:rPr>
          <w:rFonts w:hint="eastAsia"/>
        </w:rPr>
        <w:t xml:space="preserve">正常工况：控制性能满足设计要求</w:t>
      </w:r>
      <w:r>
        <w:t xml:space="preserve"> </w:t>
      </w:r>
      <w:r>
        <w:t xml:space="preserve">- </w:t>
      </w:r>
      <w:r>
        <w:rPr>
          <w:rFonts w:hint="eastAsia"/>
        </w:rPr>
        <w:t xml:space="preserve">异常工况：系统可检测并安全降级</w:t>
      </w:r>
      <w:r>
        <w:t xml:space="preserve"> </w:t>
      </w:r>
      <w:r>
        <w:t xml:space="preserve">- </w:t>
      </w:r>
      <w:r>
        <w:rPr>
          <w:rFonts w:hint="eastAsia"/>
        </w:rPr>
        <w:t xml:space="preserve">极端工况：系统可进入</w:t>
      </w:r>
      <w:r>
        <w:t xml:space="preserve"> </w:t>
      </w:r>
      <w:r>
        <w:rPr>
          <w:rFonts w:hint="eastAsia"/>
        </w:rPr>
        <w:t xml:space="preserve">MRC（最小风险状态）</w:t>
      </w:r>
    </w:p>
    <w:bookmarkEnd w:id="42"/>
    <w:bookmarkStart w:id="43" w:name="在环验证检查清单"/>
    <w:p>
      <w:pPr>
        <w:pStyle w:val="Heading3"/>
      </w:pPr>
      <w:r>
        <w:rPr>
          <w:rStyle w:val="SectionNumber"/>
        </w:rPr>
        <w:t xml:space="preserve">1.7.6</w:t>
      </w:r>
      <w:r>
        <w:tab/>
      </w:r>
      <w:r>
        <w:t xml:space="preserve">11.7.6 </w:t>
      </w:r>
      <w:r>
        <w:rPr>
          <w:rFonts w:hint="eastAsia"/>
        </w:rPr>
        <w:t xml:space="preserve">在环验证检查清单</w:t>
      </w:r>
    </w:p>
    <w:p>
      <w:pPr>
        <w:pStyle w:val="FirstParagraph"/>
      </w:pPr>
      <w:r>
        <w:rPr>
          <w:b/>
          <w:bCs/>
        </w:rPr>
        <w:t xml:space="preserve">MIL </w:t>
      </w:r>
      <w:r>
        <w:rPr>
          <w:rFonts w:hint="eastAsia"/>
          <w:b/>
          <w:bCs/>
        </w:rPr>
        <w:t xml:space="preserve">验证</w:t>
      </w:r>
      <w:r>
        <w:rPr>
          <w:rFonts w:hint="eastAsia"/>
        </w:rPr>
        <w:t xml:space="preserve">：</w:t>
      </w:r>
      <w:r>
        <w:t xml:space="preserve"> </w:t>
      </w:r>
      <w:r>
        <w:t xml:space="preserve">- [ ] </w:t>
      </w:r>
      <w:r>
        <w:rPr>
          <w:rFonts w:hint="eastAsia"/>
        </w:rPr>
        <w:t xml:space="preserve">被控对象模型建立完成</w:t>
      </w:r>
      <w:r>
        <w:t xml:space="preserve"> </w:t>
      </w:r>
      <w:r>
        <w:t xml:space="preserve">- [ ] </w:t>
      </w:r>
      <w:r>
        <w:rPr>
          <w:rFonts w:hint="eastAsia"/>
        </w:rPr>
        <w:t xml:space="preserve">控制器模型设计完成</w:t>
      </w:r>
      <w:r>
        <w:t xml:space="preserve"> </w:t>
      </w:r>
      <w:r>
        <w:t xml:space="preserve">- [ ] </w:t>
      </w:r>
      <w:r>
        <w:rPr>
          <w:rFonts w:hint="eastAsia"/>
        </w:rPr>
        <w:t xml:space="preserve">测试用例设计完成（正常/异常/极端）</w:t>
      </w:r>
      <w:r>
        <w:t xml:space="preserve"> </w:t>
      </w:r>
      <w:r>
        <w:t xml:space="preserve">- [ ] </w:t>
      </w:r>
      <w:r>
        <w:rPr>
          <w:rFonts w:hint="eastAsia"/>
        </w:rPr>
        <w:t xml:space="preserve">仿真结果分析完成</w:t>
      </w:r>
      <w:r>
        <w:t xml:space="preserve"> </w:t>
      </w:r>
      <w:r>
        <w:t xml:space="preserve">- [ ] </w:t>
      </w:r>
      <w:r>
        <w:rPr>
          <w:rFonts w:hint="eastAsia"/>
        </w:rPr>
        <w:t xml:space="preserve">控制逻辑迭代优化完成</w:t>
      </w:r>
    </w:p>
    <w:p>
      <w:pPr>
        <w:pStyle w:val="BodyText"/>
      </w:pPr>
      <w:r>
        <w:rPr>
          <w:b/>
          <w:bCs/>
        </w:rPr>
        <w:t xml:space="preserve">SIL </w:t>
      </w:r>
      <w:r>
        <w:rPr>
          <w:rFonts w:hint="eastAsia"/>
          <w:b/>
          <w:bCs/>
        </w:rPr>
        <w:t xml:space="preserve">验证</w:t>
      </w:r>
      <w:r>
        <w:rPr>
          <w:rFonts w:hint="eastAsia"/>
        </w:rPr>
        <w:t xml:space="preserve">：</w:t>
      </w:r>
      <w:r>
        <w:t xml:space="preserve"> </w:t>
      </w:r>
      <w:r>
        <w:t xml:space="preserve">- [ ] </w:t>
      </w:r>
      <w:r>
        <w:rPr>
          <w:rFonts w:hint="eastAsia"/>
        </w:rPr>
        <w:t xml:space="preserve">代码自动生成完成</w:t>
      </w:r>
      <w:r>
        <w:t xml:space="preserve"> </w:t>
      </w:r>
      <w:r>
        <w:t xml:space="preserve">- [ ] </w:t>
      </w:r>
      <w:r>
        <w:rPr>
          <w:rFonts w:hint="eastAsia"/>
        </w:rPr>
        <w:t xml:space="preserve">代码编译通过</w:t>
      </w:r>
      <w:r>
        <w:t xml:space="preserve"> </w:t>
      </w:r>
      <w:r>
        <w:t xml:space="preserve">- [ ] </w:t>
      </w:r>
      <w:r>
        <w:rPr>
          <w:rFonts w:hint="eastAsia"/>
        </w:rPr>
        <w:t xml:space="preserve">测试用例执行完成</w:t>
      </w:r>
      <w:r>
        <w:t xml:space="preserve"> </w:t>
      </w:r>
      <w:r>
        <w:t xml:space="preserve">- [ ] MIL/SIL </w:t>
      </w:r>
      <w:r>
        <w:rPr>
          <w:rFonts w:hint="eastAsia"/>
        </w:rPr>
        <w:t xml:space="preserve">结果对比完成</w:t>
      </w:r>
      <w:r>
        <w:t xml:space="preserve"> </w:t>
      </w:r>
      <w:r>
        <w:t xml:space="preserve">- [ ] </w:t>
      </w:r>
      <w:r>
        <w:rPr>
          <w:rFonts w:hint="eastAsia"/>
        </w:rPr>
        <w:t xml:space="preserve">代码迭代优化完成</w:t>
      </w:r>
    </w:p>
    <w:p>
      <w:pPr>
        <w:pStyle w:val="BodyText"/>
      </w:pPr>
      <w:r>
        <w:rPr>
          <w:b/>
          <w:bCs/>
        </w:rPr>
        <w:t xml:space="preserve">HIL </w:t>
      </w:r>
      <w:r>
        <w:rPr>
          <w:rFonts w:hint="eastAsia"/>
          <w:b/>
          <w:bCs/>
        </w:rPr>
        <w:t xml:space="preserve">验证</w:t>
      </w:r>
      <w:r>
        <w:rPr>
          <w:rFonts w:hint="eastAsia"/>
        </w:rPr>
        <w:t xml:space="preserve">：</w:t>
      </w:r>
      <w:r>
        <w:t xml:space="preserve"> </w:t>
      </w:r>
      <w:r>
        <w:t xml:space="preserve">- [ ] </w:t>
      </w:r>
      <w:r>
        <w:rPr>
          <w:rFonts w:hint="eastAsia"/>
        </w:rPr>
        <w:t xml:space="preserve">实时仿真模型建立完成</w:t>
      </w:r>
      <w:r>
        <w:t xml:space="preserve"> </w:t>
      </w:r>
      <w:r>
        <w:t xml:space="preserve">- [ ] </w:t>
      </w:r>
      <w:r>
        <w:rPr>
          <w:rFonts w:hint="eastAsia"/>
        </w:rPr>
        <w:t xml:space="preserve">实际硬件连接完成</w:t>
      </w:r>
      <w:r>
        <w:t xml:space="preserve"> </w:t>
      </w:r>
      <w:r>
        <w:t xml:space="preserve">- [ ] </w:t>
      </w:r>
      <w:r>
        <w:rPr>
          <w:rFonts w:hint="eastAsia"/>
        </w:rPr>
        <w:t xml:space="preserve">通信网络连接完成</w:t>
      </w:r>
      <w:r>
        <w:t xml:space="preserve"> </w:t>
      </w:r>
      <w:r>
        <w:t xml:space="preserve">- [ ] </w:t>
      </w:r>
      <w:r>
        <w:rPr>
          <w:rFonts w:hint="eastAsia"/>
        </w:rPr>
        <w:t xml:space="preserve">测试用例执行完成</w:t>
      </w:r>
      <w:r>
        <w:t xml:space="preserve"> </w:t>
      </w:r>
      <w:r>
        <w:t xml:space="preserve">- [ ] SIL/HIL </w:t>
      </w:r>
      <w:r>
        <w:rPr>
          <w:rFonts w:hint="eastAsia"/>
        </w:rPr>
        <w:t xml:space="preserve">结果对比完成</w:t>
      </w:r>
      <w:r>
        <w:t xml:space="preserve"> </w:t>
      </w:r>
      <w:r>
        <w:t xml:space="preserve">- [ ] </w:t>
      </w:r>
      <w:r>
        <w:rPr>
          <w:rFonts w:hint="eastAsia"/>
        </w:rPr>
        <w:t xml:space="preserve">硬件配置/参数迭代优化完成</w:t>
      </w:r>
    </w:p>
    <w:p>
      <w:r>
        <w:pict>
          <v:rect style="width:0;height:1.5pt" o:hralign="center" o:hrstd="t" o:hr="t"/>
        </w:pict>
      </w:r>
    </w:p>
    <w:bookmarkEnd w:id="43"/>
    <w:bookmarkEnd w:id="44"/>
    <w:bookmarkStart w:id="45" w:name="安全包络与在环验证的工程设计要点"/>
    <w:p>
      <w:pPr>
        <w:pStyle w:val="Heading2"/>
      </w:pPr>
      <w:r>
        <w:rPr>
          <w:rStyle w:val="SectionNumber"/>
        </w:rPr>
        <w:t xml:space="preserve">1.8</w:t>
      </w:r>
      <w:r>
        <w:tab/>
      </w:r>
      <w:r>
        <w:t xml:space="preserve">11.8 </w:t>
      </w:r>
      <w:r>
        <w:rPr>
          <w:rFonts w:hint="eastAsia"/>
        </w:rPr>
        <w:t xml:space="preserve">安全包络与在环验证的工程设计要点</w:t>
      </w:r>
    </w:p>
    <w:p>
      <w:pPr>
        <w:pStyle w:val="FirstParagraph"/>
      </w:pPr>
      <w:r>
        <w:rPr>
          <w:rFonts w:hint="eastAsia"/>
        </w:rPr>
        <w:t xml:space="preserve">不同类型水系统在安全包络设计上存在显著差异（表11-3），设计时需因地制宜。</w:t>
      </w:r>
    </w:p>
    <w:p>
      <w:pPr>
        <w:pStyle w:val="BodyText"/>
      </w:pPr>
      <w:r>
        <w:rPr>
          <w:rFonts w:hint="eastAsia"/>
          <w:b/>
          <w:bCs/>
        </w:rPr>
        <w:t xml:space="preserve">表11-3</w:t>
      </w:r>
      <w:r>
        <w:rPr>
          <w:b/>
          <w:bCs/>
        </w:rPr>
        <w:t xml:space="preserve">　</w:t>
      </w:r>
      <w:r>
        <w:rPr>
          <w:rFonts w:hint="eastAsia"/>
          <w:b/>
          <w:bCs/>
        </w:rPr>
        <w:t xml:space="preserve">三类水系统安全包络设计对比</w:t>
      </w:r>
    </w:p>
    <w:tbl>
      <w:tblPr>
        <w:tblStyle w:val="Table"/>
        <w:tblW w:type="pct" w:w="5000"/>
        <w:tblLayout w:type="fixed"/>
        <w:tblLook w:firstRow="1" w:lastRow="0" w:firstColumn="0" w:lastColumn="0" w:noHBand="0" w:noVBand="0" w:val="0020"/>
      </w:tblPr>
      <w:tblGrid>
        <w:gridCol w:w="1485"/>
        <w:gridCol w:w="1980"/>
        <w:gridCol w:w="2227"/>
        <w:gridCol w:w="2227"/>
      </w:tblGrid>
      <w:tr>
        <w:trPr>
          <w:tblHeader w:val="on"/>
        </w:trPr>
        <w:tc>
          <w:tcPr/>
          <w:p>
            <w:pPr>
              <w:pStyle w:val="Compact"/>
            </w:pPr>
            <w:r>
              <w:rPr>
                <w:rFonts w:hint="eastAsia"/>
              </w:rPr>
              <w:t xml:space="preserve">维度</w:t>
            </w:r>
          </w:p>
        </w:tc>
        <w:tc>
          <w:tcPr/>
          <w:p>
            <w:pPr>
              <w:pStyle w:val="Compact"/>
            </w:pPr>
            <w:r>
              <w:rPr>
                <w:rFonts w:hint="eastAsia"/>
              </w:rPr>
              <w:t xml:space="preserve">水电站</w:t>
            </w:r>
          </w:p>
        </w:tc>
        <w:tc>
          <w:tcPr/>
          <w:p>
            <w:pPr>
              <w:pStyle w:val="Compact"/>
            </w:pPr>
            <w:r>
              <w:rPr>
                <w:rFonts w:hint="eastAsia"/>
              </w:rPr>
              <w:t xml:space="preserve">灌区渠系</w:t>
            </w:r>
          </w:p>
        </w:tc>
        <w:tc>
          <w:tcPr/>
          <w:p>
            <w:pPr>
              <w:pStyle w:val="Compact"/>
            </w:pPr>
            <w:r>
              <w:rPr>
                <w:rFonts w:hint="eastAsia"/>
              </w:rPr>
              <w:t xml:space="preserve">梯级电站</w:t>
            </w:r>
          </w:p>
        </w:tc>
      </w:tr>
      <w:tr>
        <w:tc>
          <w:tcPr/>
          <w:p>
            <w:pPr>
              <w:pStyle w:val="Compact"/>
            </w:pPr>
            <w:r>
              <w:rPr>
                <w:rFonts w:hint="eastAsia"/>
                <w:b/>
                <w:bCs/>
              </w:rPr>
              <w:t xml:space="preserve">核心变量</w:t>
            </w:r>
          </w:p>
        </w:tc>
        <w:tc>
          <w:tcPr/>
          <w:p>
            <w:pPr>
              <w:pStyle w:val="Compact"/>
            </w:pPr>
            <w:r>
              <w:rPr>
                <w:rFonts w:hint="eastAsia"/>
              </w:rPr>
              <w:t xml:space="preserve">水位</w:t>
            </w:r>
            <w:r>
              <w:t xml:space="preserve"> + </w:t>
            </w:r>
            <w:r>
              <w:rPr>
                <w:rFonts w:hint="eastAsia"/>
              </w:rPr>
              <w:t xml:space="preserve">出力</w:t>
            </w:r>
          </w:p>
        </w:tc>
        <w:tc>
          <w:tcPr/>
          <w:p>
            <w:pPr>
              <w:pStyle w:val="Compact"/>
            </w:pPr>
            <w:r>
              <w:rPr>
                <w:rFonts w:hint="eastAsia"/>
              </w:rPr>
              <w:t xml:space="preserve">渠道水位</w:t>
            </w:r>
            <w:r>
              <w:t xml:space="preserve"> + </w:t>
            </w:r>
            <w:r>
              <w:rPr>
                <w:rFonts w:hint="eastAsia"/>
              </w:rPr>
              <w:t xml:space="preserve">闸门开度</w:t>
            </w:r>
          </w:p>
        </w:tc>
        <w:tc>
          <w:tcPr/>
          <w:p>
            <w:pPr>
              <w:pStyle w:val="Compact"/>
            </w:pPr>
            <w:r>
              <w:rPr>
                <w:rFonts w:hint="eastAsia"/>
              </w:rPr>
              <w:t xml:space="preserve">多站水位</w:t>
            </w:r>
            <w:r>
              <w:t xml:space="preserve"> + </w:t>
            </w:r>
            <w:r>
              <w:rPr>
                <w:rFonts w:hint="eastAsia"/>
              </w:rPr>
              <w:t xml:space="preserve">出力组合</w:t>
            </w:r>
          </w:p>
        </w:tc>
      </w:tr>
      <w:tr>
        <w:tc>
          <w:tcPr/>
          <w:p>
            <w:pPr>
              <w:pStyle w:val="Compact"/>
            </w:pPr>
            <w:r>
              <w:rPr>
                <w:rFonts w:hint="eastAsia"/>
                <w:b/>
                <w:bCs/>
              </w:rPr>
              <w:t xml:space="preserve">阈值特点</w:t>
            </w:r>
          </w:p>
        </w:tc>
        <w:tc>
          <w:tcPr/>
          <w:p>
            <w:pPr>
              <w:pStyle w:val="Compact"/>
            </w:pPr>
            <w:r>
              <w:rPr>
                <w:rFonts w:hint="eastAsia"/>
              </w:rPr>
              <w:t xml:space="preserve">相对固定，与库容曲线关联</w:t>
            </w:r>
          </w:p>
        </w:tc>
        <w:tc>
          <w:tcPr/>
          <w:p>
            <w:pPr>
              <w:pStyle w:val="Compact"/>
            </w:pPr>
            <w:r>
              <w:rPr>
                <w:rFonts w:hint="eastAsia"/>
              </w:rPr>
              <w:t xml:space="preserve">季节性调整，灌溉/非灌溉期不同</w:t>
            </w:r>
          </w:p>
        </w:tc>
        <w:tc>
          <w:tcPr/>
          <w:p>
            <w:pPr>
              <w:pStyle w:val="Compact"/>
            </w:pPr>
            <w:r>
              <w:rPr>
                <w:rFonts w:hint="eastAsia"/>
              </w:rPr>
              <w:t xml:space="preserve">需与ODD联动，约束向下游传播</w:t>
            </w:r>
          </w:p>
        </w:tc>
      </w:tr>
      <w:tr>
        <w:tc>
          <w:tcPr/>
          <w:p>
            <w:pPr>
              <w:pStyle w:val="Compact"/>
            </w:pPr>
            <w:r>
              <w:rPr>
                <w:rFonts w:hint="eastAsia"/>
                <w:b/>
                <w:bCs/>
              </w:rPr>
              <w:t xml:space="preserve">验证重点</w:t>
            </w:r>
          </w:p>
        </w:tc>
        <w:tc>
          <w:tcPr/>
          <w:p>
            <w:pPr>
              <w:pStyle w:val="Compact"/>
            </w:pPr>
            <w:r>
              <w:rPr>
                <w:rFonts w:hint="eastAsia"/>
              </w:rPr>
              <w:t xml:space="preserve">极端来流下安全包络响应</w:t>
            </w:r>
          </w:p>
        </w:tc>
        <w:tc>
          <w:tcPr/>
          <w:p>
            <w:pPr>
              <w:pStyle w:val="Compact"/>
            </w:pPr>
            <w:r>
              <w:rPr>
                <w:rFonts w:hint="eastAsia"/>
              </w:rPr>
              <w:t xml:space="preserve">多闸联动的协调约束</w:t>
            </w:r>
          </w:p>
        </w:tc>
        <w:tc>
          <w:tcPr/>
          <w:p>
            <w:pPr>
              <w:pStyle w:val="Compact"/>
            </w:pPr>
            <w:r>
              <w:rPr>
                <w:rFonts w:hint="eastAsia"/>
              </w:rPr>
              <w:t xml:space="preserve">站间耦合工况覆盖</w:t>
            </w:r>
          </w:p>
        </w:tc>
      </w:tr>
      <w:tr>
        <w:tc>
          <w:tcPr/>
          <w:p>
            <w:pPr>
              <w:pStyle w:val="Compact"/>
            </w:pPr>
            <w:r>
              <w:rPr>
                <w:rFonts w:hint="eastAsia"/>
                <w:b/>
                <w:bCs/>
              </w:rPr>
              <w:t xml:space="preserve">HIL需求</w:t>
            </w:r>
          </w:p>
        </w:tc>
        <w:tc>
          <w:tcPr/>
          <w:p>
            <w:pPr>
              <w:pStyle w:val="Compact"/>
            </w:pPr>
            <w:r>
              <w:rPr>
                <w:rFonts w:hint="eastAsia"/>
              </w:rPr>
              <w:t xml:space="preserve">标准配置</w:t>
            </w:r>
          </w:p>
        </w:tc>
        <w:tc>
          <w:tcPr/>
          <w:p>
            <w:pPr>
              <w:pStyle w:val="Compact"/>
            </w:pPr>
            <w:r>
              <w:rPr>
                <w:rFonts w:hint="eastAsia"/>
              </w:rPr>
              <w:t xml:space="preserve">可适当简化</w:t>
            </w:r>
          </w:p>
        </w:tc>
        <w:tc>
          <w:tcPr/>
          <w:p>
            <w:pPr>
              <w:pStyle w:val="Compact"/>
            </w:pPr>
            <w:r>
              <w:rPr>
                <w:rFonts w:hint="eastAsia"/>
              </w:rPr>
              <w:t xml:space="preserve">需多站联合仿真</w:t>
            </w:r>
          </w:p>
        </w:tc>
      </w:tr>
    </w:tbl>
    <w:p>
      <w:pPr>
        <w:pStyle w:val="BodyText"/>
      </w:pPr>
      <w:r>
        <w:rPr>
          <w:rFonts w:hint="eastAsia"/>
          <w:b/>
          <w:bCs/>
        </w:rPr>
        <w:t xml:space="preserve">共性经验</w:t>
      </w:r>
      <w:r>
        <w:rPr>
          <w:rFonts w:hint="eastAsia"/>
        </w:rPr>
        <w:t xml:space="preserve">：</w:t>
      </w:r>
      <w:r>
        <w:t xml:space="preserve"> </w:t>
      </w:r>
      <w:r>
        <w:t xml:space="preserve">1.</w:t>
      </w:r>
      <w:r>
        <w:t xml:space="preserve"> </w:t>
      </w:r>
      <w:r>
        <w:rPr>
          <w:rFonts w:hint="eastAsia"/>
          <w:b/>
          <w:bCs/>
        </w:rPr>
        <w:t xml:space="preserve">阈值宜保守起步</w:t>
      </w:r>
      <w:r>
        <w:rPr>
          <w:rFonts w:hint="eastAsia"/>
        </w:rPr>
        <w:t xml:space="preserve">——初期偏紧导致频繁进入黄区的代价，远低于偏松导致事故的代价。</w:t>
      </w:r>
      <w:r>
        <w:t xml:space="preserve"> </w:t>
      </w:r>
      <w:r>
        <w:t xml:space="preserve">2.</w:t>
      </w:r>
      <w:r>
        <w:t xml:space="preserve"> </w:t>
      </w:r>
      <w:r>
        <w:rPr>
          <w:b/>
          <w:bCs/>
        </w:rPr>
        <w:t xml:space="preserve">HIL </w:t>
      </w:r>
      <w:r>
        <w:rPr>
          <w:rFonts w:hint="eastAsia"/>
          <w:b/>
          <w:bCs/>
        </w:rPr>
        <w:t xml:space="preserve">平台值得投入</w:t>
      </w:r>
      <w:r>
        <w:rPr>
          <w:rFonts w:hint="eastAsia"/>
        </w:rPr>
        <w:t xml:space="preserve">——现场调试阶段发现问题的修复成本高出</w:t>
      </w:r>
      <w:r>
        <w:t xml:space="preserve"> HIL </w:t>
      </w:r>
      <w:r>
        <w:rPr>
          <w:rFonts w:hint="eastAsia"/>
        </w:rPr>
        <w:t xml:space="preserve">阶段一个数量级。</w:t>
      </w:r>
      <w:r>
        <w:t xml:space="preserve"> </w:t>
      </w:r>
      <w:r>
        <w:t xml:space="preserve">3.</w:t>
      </w:r>
      <w:r>
        <w:t xml:space="preserve"> </w:t>
      </w:r>
      <w:r>
        <w:rPr>
          <w:rFonts w:hint="eastAsia"/>
          <w:b/>
          <w:bCs/>
        </w:rPr>
        <w:t xml:space="preserve">验证用例必须覆盖异常和极端工况</w:t>
      </w:r>
      <w:r>
        <w:rPr>
          <w:rFonts w:hint="eastAsia"/>
        </w:rPr>
        <w:t xml:space="preserve">——正常工况通过不代表系统安全。</w:t>
      </w:r>
      <w:r>
        <w:t xml:space="preserve"> </w:t>
      </w:r>
      <w:r>
        <w:t xml:space="preserve">4.</w:t>
      </w:r>
      <w:r>
        <w:t xml:space="preserve"> </w:t>
      </w:r>
      <w:r>
        <w:rPr>
          <w:rFonts w:hint="eastAsia"/>
          <w:b/>
          <w:bCs/>
        </w:rPr>
        <w:t xml:space="preserve">安全包络需定期评估</w:t>
      </w:r>
      <w:r>
        <w:rPr>
          <w:rFonts w:hint="eastAsia"/>
        </w:rPr>
        <w:t xml:space="preserve">——随设备老化和运行条件变化，阈值应至少每年复核一次。</w:t>
      </w:r>
    </w:p>
    <w:p>
      <w:r>
        <w:pict>
          <v:rect style="width:0;height:1.5pt" o:hralign="center" o:hrstd="t" o:hr="t"/>
        </w:pict>
      </w:r>
    </w:p>
    <w:bookmarkEnd w:id="45"/>
    <w:bookmarkStart w:id="55" w:name="安全包络与在环验证的-wnal-演进要求"/>
    <w:p>
      <w:pPr>
        <w:pStyle w:val="Heading2"/>
      </w:pPr>
      <w:r>
        <w:rPr>
          <w:rStyle w:val="SectionNumber"/>
        </w:rPr>
        <w:t xml:space="preserve">1.9</w:t>
      </w:r>
      <w:r>
        <w:tab/>
      </w:r>
      <w:r>
        <w:t xml:space="preserve">11.9 </w:t>
      </w:r>
      <w:r>
        <w:rPr>
          <w:rFonts w:hint="eastAsia"/>
        </w:rPr>
        <w:t xml:space="preserve">安全包络与在环验证的</w:t>
      </w:r>
      <w:r>
        <w:t xml:space="preserve"> WNAL </w:t>
      </w:r>
      <w:r>
        <w:rPr>
          <w:rFonts w:hint="eastAsia"/>
        </w:rPr>
        <w:t xml:space="preserve">演进要求</w:t>
      </w:r>
    </w:p>
    <w:p>
      <w:pPr>
        <w:pStyle w:val="FirstParagraph"/>
      </w:pPr>
      <w:r>
        <w:rPr>
          <w:rFonts w:hint="eastAsia"/>
        </w:rPr>
        <w:t xml:space="preserve">安全包络（原理四）与在环验证（原理五）构成了</w:t>
      </w:r>
      <w:r>
        <w:t xml:space="preserve"> WNAL </w:t>
      </w:r>
      <w:r>
        <w:rPr>
          <w:rFonts w:hint="eastAsia"/>
        </w:rPr>
        <w:t xml:space="preserve">等级跃迁的”双保险”机制：安全包络定义”允许做什么”，在环验证确认”能否可靠地做到”，两者缺一不可。</w:t>
      </w:r>
    </w:p>
    <w:p>
      <w:pPr>
        <w:pStyle w:val="CaptionedFigure"/>
      </w:pPr>
      <w:r>
        <w:drawing>
          <wp:inline>
            <wp:extent cx="5334000" cy="9567713"/>
            <wp:effectExtent b="0" l="0" r="0" t="0"/>
            <wp:docPr descr="图11-3: 安全包络随WNAL等级的演进" title="" id="47" name="Picture"/>
            <a:graphic>
              <a:graphicData uri="http://schemas.openxmlformats.org/drawingml/2006/picture">
                <pic:pic>
                  <pic:nvPicPr>
                    <pic:cNvPr descr="./H/fig_11_03_safety_wnal_evolution.png" id="48" name="Picture"/>
                    <pic:cNvPicPr>
                      <a:picLocks noChangeArrowheads="1" noChangeAspect="1"/>
                    </pic:cNvPicPr>
                  </pic:nvPicPr>
                  <pic:blipFill>
                    <a:blip r:embed="rId46"/>
                    <a:stretch>
                      <a:fillRect/>
                    </a:stretch>
                  </pic:blipFill>
                  <pic:spPr bwMode="auto">
                    <a:xfrm>
                      <a:off x="0" y="0"/>
                      <a:ext cx="5334000" cy="9567713"/>
                    </a:xfrm>
                    <a:prstGeom prst="rect">
                      <a:avLst/>
                    </a:prstGeom>
                    <a:noFill/>
                    <a:ln w="9525">
                      <a:noFill/>
                      <a:headEnd/>
                      <a:tailEnd/>
                    </a:ln>
                  </pic:spPr>
                </pic:pic>
              </a:graphicData>
            </a:graphic>
          </wp:inline>
        </w:drawing>
      </w:r>
    </w:p>
    <w:p>
      <w:pPr>
        <w:pStyle w:val="ImageCaption"/>
      </w:pPr>
      <w:r>
        <w:rPr>
          <w:rFonts w:hint="eastAsia"/>
        </w:rPr>
        <w:t xml:space="preserve">图11-3:</w:t>
      </w:r>
      <w:r>
        <w:t xml:space="preserve"> </w:t>
      </w:r>
      <w:r>
        <w:rPr>
          <w:rFonts w:hint="eastAsia"/>
        </w:rPr>
        <w:t xml:space="preserve">安全包络随WNAL等级的演进</w:t>
      </w:r>
    </w:p>
    <w:p>
      <w:pPr>
        <w:pStyle w:val="BlockText"/>
      </w:pPr>
      <w:r>
        <w:rPr>
          <w:rFonts w:hint="eastAsia"/>
        </w:rPr>
        <w:t xml:space="preserve">图11-3:</w:t>
      </w:r>
      <w:r>
        <w:t xml:space="preserve"> </w:t>
      </w:r>
      <w:r>
        <w:rPr>
          <w:rFonts w:hint="eastAsia"/>
        </w:rPr>
        <w:t xml:space="preserve">安全包络随</w:t>
      </w:r>
      <w:r>
        <w:t xml:space="preserve"> WNAL </w:t>
      </w:r>
      <w:r>
        <w:rPr>
          <w:rFonts w:hint="eastAsia"/>
        </w:rPr>
        <w:t xml:space="preserve">等级的演进路径。L0-L1</w:t>
      </w:r>
      <w:r>
        <w:t xml:space="preserve"> </w:t>
      </w:r>
      <w:r>
        <w:rPr>
          <w:rFonts w:hint="eastAsia"/>
        </w:rPr>
        <w:t xml:space="preserve">阶段安全由人工负责；L2</w:t>
      </w:r>
      <w:r>
        <w:t xml:space="preserve"> </w:t>
      </w:r>
      <w:r>
        <w:rPr>
          <w:rFonts w:hint="eastAsia"/>
        </w:rPr>
        <w:t xml:space="preserve">引入红/黄/绿三区划分；L3</w:t>
      </w:r>
      <w:r>
        <w:t xml:space="preserve"> </w:t>
      </w:r>
      <w:r>
        <w:rPr>
          <w:rFonts w:hint="eastAsia"/>
        </w:rPr>
        <w:t xml:space="preserve">将安全约束嵌入</w:t>
      </w:r>
      <w:r>
        <w:t xml:space="preserve"> MPC </w:t>
      </w:r>
      <w:r>
        <w:rPr>
          <w:rFonts w:hint="eastAsia"/>
        </w:rPr>
        <w:t xml:space="preserve">控制算法；L4+</w:t>
      </w:r>
      <w:r>
        <w:t xml:space="preserve"> </w:t>
      </w:r>
      <w:r>
        <w:rPr>
          <w:rFonts w:hint="eastAsia"/>
        </w:rPr>
        <w:t xml:space="preserve">实现安全包络的自适应调整与</w:t>
      </w:r>
      <w:r>
        <w:t xml:space="preserve"> ODD </w:t>
      </w:r>
      <w:r>
        <w:rPr>
          <w:rFonts w:hint="eastAsia"/>
        </w:rPr>
        <w:t xml:space="preserve">动态扩展。</w:t>
      </w:r>
    </w:p>
    <w:p>
      <w:pPr>
        <w:pStyle w:val="FirstParagraph"/>
      </w:pPr>
      <w:r>
        <w:rPr>
          <w:rFonts w:hint="eastAsia"/>
        </w:rPr>
        <w:t xml:space="preserve">表11-10</w:t>
      </w:r>
      <w:r>
        <w:t xml:space="preserve"> WNAL </w:t>
      </w:r>
      <w:r>
        <w:rPr>
          <w:rFonts w:hint="eastAsia"/>
        </w:rPr>
        <w:t xml:space="preserve">各等级对安全包络与在环验证的要求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WNAL </w:t>
            </w:r>
            <w:r>
              <w:rPr>
                <w:rFonts w:hint="eastAsia"/>
                <w:b/>
                <w:bCs/>
              </w:rPr>
              <w:t xml:space="preserve">等级</w:t>
            </w:r>
          </w:p>
        </w:tc>
        <w:tc>
          <w:tcPr/>
          <w:p>
            <w:pPr>
              <w:pStyle w:val="Compact"/>
              <w:jc w:val="left"/>
            </w:pPr>
            <w:r>
              <w:rPr>
                <w:rFonts w:hint="eastAsia"/>
              </w:rPr>
              <w:t xml:space="preserve">安全包络要求</w:t>
            </w:r>
          </w:p>
        </w:tc>
        <w:tc>
          <w:tcPr/>
          <w:p>
            <w:pPr>
              <w:pStyle w:val="Compact"/>
              <w:jc w:val="left"/>
            </w:pPr>
            <w:r>
              <w:rPr>
                <w:rFonts w:hint="eastAsia"/>
              </w:rPr>
              <w:t xml:space="preserve">在环验证要求</w:t>
            </w:r>
          </w:p>
        </w:tc>
      </w:tr>
      <w:tr>
        <w:tc>
          <w:tcPr/>
          <w:p>
            <w:pPr>
              <w:pStyle w:val="Compact"/>
              <w:jc w:val="left"/>
            </w:pPr>
            <w:r>
              <w:rPr>
                <w:rFonts w:hint="eastAsia"/>
                <w:b/>
                <w:bCs/>
              </w:rPr>
              <w:t xml:space="preserve">L0（手动）</w:t>
            </w:r>
          </w:p>
        </w:tc>
        <w:tc>
          <w:tcPr/>
          <w:p>
            <w:pPr>
              <w:pStyle w:val="Compact"/>
              <w:jc w:val="left"/>
            </w:pPr>
            <w:r>
              <w:rPr>
                <w:rFonts w:hint="eastAsia"/>
              </w:rPr>
              <w:t xml:space="preserve">无要求</w:t>
            </w:r>
          </w:p>
        </w:tc>
        <w:tc>
          <w:tcPr/>
          <w:p>
            <w:pPr>
              <w:pStyle w:val="Compact"/>
              <w:jc w:val="left"/>
            </w:pPr>
            <w:r>
              <w:rPr>
                <w:rFonts w:hint="eastAsia"/>
              </w:rPr>
              <w:t xml:space="preserve">无要求</w:t>
            </w:r>
          </w:p>
        </w:tc>
      </w:tr>
      <w:tr>
        <w:tc>
          <w:tcPr/>
          <w:p>
            <w:pPr>
              <w:pStyle w:val="Compact"/>
              <w:jc w:val="left"/>
            </w:pPr>
            <w:r>
              <w:rPr>
                <w:rFonts w:hint="eastAsia"/>
                <w:b/>
                <w:bCs/>
              </w:rPr>
              <w:t xml:space="preserve">L1（远程监控）</w:t>
            </w:r>
          </w:p>
        </w:tc>
        <w:tc>
          <w:tcPr/>
          <w:p>
            <w:pPr>
              <w:pStyle w:val="Compact"/>
              <w:jc w:val="left"/>
            </w:pPr>
            <w:r>
              <w:rPr>
                <w:rFonts w:hint="eastAsia"/>
              </w:rPr>
              <w:t xml:space="preserve">基本报警，人工处置</w:t>
            </w:r>
          </w:p>
        </w:tc>
        <w:tc>
          <w:tcPr/>
          <w:p>
            <w:pPr>
              <w:pStyle w:val="Compact"/>
              <w:jc w:val="left"/>
            </w:pPr>
            <w:r>
              <w:rPr>
                <w:rFonts w:hint="eastAsia"/>
              </w:rPr>
              <w:t xml:space="preserve">基本功能测试</w:t>
            </w:r>
          </w:p>
        </w:tc>
      </w:tr>
      <w:tr>
        <w:tc>
          <w:tcPr/>
          <w:p>
            <w:pPr>
              <w:pStyle w:val="Compact"/>
              <w:jc w:val="left"/>
            </w:pPr>
            <w:r>
              <w:rPr>
                <w:rFonts w:hint="eastAsia"/>
                <w:b/>
                <w:bCs/>
              </w:rPr>
              <w:t xml:space="preserve">L2（辅助）</w:t>
            </w:r>
          </w:p>
        </w:tc>
        <w:tc>
          <w:tcPr/>
          <w:p>
            <w:pPr>
              <w:pStyle w:val="Compact"/>
              <w:jc w:val="left"/>
            </w:pPr>
            <w:r>
              <w:rPr>
                <w:rFonts w:hint="eastAsia"/>
              </w:rPr>
              <w:t xml:space="preserve">三区划分，降级策略明确</w:t>
            </w:r>
          </w:p>
        </w:tc>
        <w:tc>
          <w:tcPr/>
          <w:p>
            <w:pPr>
              <w:pStyle w:val="Compact"/>
              <w:jc w:val="left"/>
            </w:pPr>
            <w:r>
              <w:t xml:space="preserve">MIL/SIL </w:t>
            </w:r>
            <w:r>
              <w:rPr>
                <w:rFonts w:hint="eastAsia"/>
              </w:rPr>
              <w:t xml:space="preserve">验证通过</w:t>
            </w:r>
          </w:p>
        </w:tc>
      </w:tr>
      <w:tr>
        <w:tc>
          <w:tcPr/>
          <w:p>
            <w:pPr>
              <w:pStyle w:val="Compact"/>
              <w:jc w:val="left"/>
            </w:pPr>
            <w:r>
              <w:rPr>
                <w:rFonts w:hint="eastAsia"/>
                <w:b/>
                <w:bCs/>
              </w:rPr>
              <w:t xml:space="preserve">L2-L3（试运行）</w:t>
            </w:r>
          </w:p>
        </w:tc>
        <w:tc>
          <w:tcPr/>
          <w:p>
            <w:pPr>
              <w:pStyle w:val="Compact"/>
              <w:jc w:val="left"/>
            </w:pPr>
            <w:r>
              <w:rPr>
                <w:rFonts w:hint="eastAsia"/>
              </w:rPr>
              <w:t xml:space="preserve">三区</w:t>
            </w:r>
            <w:r>
              <w:t xml:space="preserve"> + ODD </w:t>
            </w:r>
            <w:r>
              <w:rPr>
                <w:rFonts w:hint="eastAsia"/>
              </w:rPr>
              <w:t xml:space="preserve">联动，MRC</w:t>
            </w:r>
            <w:r>
              <w:t xml:space="preserve"> </w:t>
            </w:r>
            <w:r>
              <w:rPr>
                <w:rFonts w:hint="eastAsia"/>
              </w:rPr>
              <w:t xml:space="preserve">定义清晰</w:t>
            </w:r>
          </w:p>
        </w:tc>
        <w:tc>
          <w:tcPr/>
          <w:p>
            <w:pPr>
              <w:pStyle w:val="Compact"/>
              <w:jc w:val="left"/>
            </w:pPr>
            <w:r>
              <w:rPr>
                <w:rFonts w:hint="eastAsia"/>
              </w:rPr>
              <w:t xml:space="preserve">全工况</w:t>
            </w:r>
            <w:r>
              <w:t xml:space="preserve"> xIL </w:t>
            </w:r>
            <w:r>
              <w:rPr>
                <w:rFonts w:hint="eastAsia"/>
              </w:rPr>
              <w:t xml:space="preserve">三级验证通过</w:t>
            </w:r>
          </w:p>
        </w:tc>
      </w:tr>
      <w:tr>
        <w:tc>
          <w:tcPr/>
          <w:p>
            <w:pPr>
              <w:pStyle w:val="Compact"/>
              <w:jc w:val="left"/>
            </w:pPr>
            <w:r>
              <w:rPr>
                <w:rFonts w:hint="eastAsia"/>
                <w:b/>
                <w:bCs/>
              </w:rPr>
              <w:t xml:space="preserve">L3（条件自主）</w:t>
            </w:r>
          </w:p>
        </w:tc>
        <w:tc>
          <w:tcPr/>
          <w:p>
            <w:pPr>
              <w:pStyle w:val="Compact"/>
              <w:jc w:val="left"/>
            </w:pPr>
            <w:r>
              <w:rPr>
                <w:rFonts w:hint="eastAsia"/>
              </w:rPr>
              <w:t xml:space="preserve">安全约束作为硬约束嵌入</w:t>
            </w:r>
            <w:r>
              <w:t xml:space="preserve"> MPC</w:t>
            </w:r>
          </w:p>
        </w:tc>
        <w:tc>
          <w:tcPr/>
          <w:p>
            <w:pPr>
              <w:pStyle w:val="Compact"/>
              <w:jc w:val="left"/>
            </w:pPr>
            <w:r>
              <w:t xml:space="preserve">HIL </w:t>
            </w:r>
            <w:r>
              <w:rPr>
                <w:rFonts w:hint="eastAsia"/>
              </w:rPr>
              <w:t xml:space="preserve">覆盖正常/异常/极端工况</w:t>
            </w:r>
          </w:p>
        </w:tc>
      </w:tr>
      <w:tr>
        <w:tc>
          <w:tcPr/>
          <w:p>
            <w:pPr>
              <w:pStyle w:val="Compact"/>
              <w:jc w:val="left"/>
            </w:pPr>
            <w:r>
              <w:rPr>
                <w:rFonts w:hint="eastAsia"/>
                <w:b/>
                <w:bCs/>
              </w:rPr>
              <w:t xml:space="preserve">L4（高度自主）</w:t>
            </w:r>
          </w:p>
        </w:tc>
        <w:tc>
          <w:tcPr/>
          <w:p>
            <w:pPr>
              <w:pStyle w:val="Compact"/>
              <w:jc w:val="left"/>
            </w:pPr>
            <w:r>
              <w:rPr>
                <w:rFonts w:hint="eastAsia"/>
              </w:rPr>
              <w:t xml:space="preserve">阈值可自适应调整</w:t>
            </w:r>
          </w:p>
        </w:tc>
        <w:tc>
          <w:tcPr/>
          <w:p>
            <w:pPr>
              <w:pStyle w:val="Compact"/>
              <w:jc w:val="left"/>
            </w:pPr>
            <w:r>
              <w:rPr>
                <w:rFonts w:hint="eastAsia"/>
              </w:rPr>
              <w:t xml:space="preserve">在环验证</w:t>
            </w:r>
            <w:r>
              <w:t xml:space="preserve"> + </w:t>
            </w:r>
            <w:r>
              <w:rPr>
                <w:rFonts w:hint="eastAsia"/>
              </w:rPr>
              <w:t xml:space="preserve">现场长期运行验证</w:t>
            </w:r>
          </w:p>
        </w:tc>
      </w:tr>
      <w:tr>
        <w:tc>
          <w:tcPr/>
          <w:p>
            <w:pPr>
              <w:pStyle w:val="Compact"/>
              <w:jc w:val="left"/>
            </w:pPr>
            <w:r>
              <w:rPr>
                <w:rFonts w:hint="eastAsia"/>
                <w:b/>
                <w:bCs/>
              </w:rPr>
              <w:t xml:space="preserve">L5（完全自主）</w:t>
            </w:r>
          </w:p>
        </w:tc>
        <w:tc>
          <w:tcPr/>
          <w:p>
            <w:pPr>
              <w:pStyle w:val="Compact"/>
              <w:jc w:val="left"/>
            </w:pPr>
            <w:r>
              <w:rPr>
                <w:rFonts w:hint="eastAsia"/>
              </w:rPr>
              <w:t xml:space="preserve">全场景安全包络</w:t>
            </w:r>
          </w:p>
        </w:tc>
        <w:tc>
          <w:tcPr/>
          <w:p>
            <w:pPr>
              <w:pStyle w:val="Compact"/>
              <w:jc w:val="left"/>
            </w:pPr>
            <w:r>
              <w:rPr>
                <w:rFonts w:hint="eastAsia"/>
              </w:rPr>
              <w:t xml:space="preserve">全域全天候自适应验证</w:t>
            </w:r>
          </w:p>
        </w:tc>
      </w:tr>
    </w:tbl>
    <w:p>
      <w:pPr>
        <w:pStyle w:val="BodyText"/>
      </w:pPr>
      <w:r>
        <w:rPr>
          <w:rFonts w:hint="eastAsia"/>
          <w:b/>
          <w:bCs/>
        </w:rPr>
        <w:t xml:space="preserve">核心启示</w:t>
      </w:r>
      <w:r>
        <w:rPr>
          <w:rFonts w:hint="eastAsia"/>
        </w:rPr>
        <w:t xml:space="preserve">：</w:t>
      </w:r>
      <w:r>
        <w:t xml:space="preserve"> </w:t>
      </w:r>
      <w:r>
        <w:t xml:space="preserve">1. WNAL L2 </w:t>
      </w:r>
      <w:r>
        <w:rPr>
          <w:rFonts w:hint="eastAsia"/>
        </w:rPr>
        <w:t xml:space="preserve">是安全包络的基本门槛（三区划分）和在环验证的起点（MIL/SIL）</w:t>
      </w:r>
      <w:r>
        <w:t xml:space="preserve"> </w:t>
      </w:r>
      <w:r>
        <w:t xml:space="preserve">2.</w:t>
      </w:r>
      <w:r>
        <w:t xml:space="preserve"> </w:t>
      </w:r>
      <w:r>
        <w:rPr>
          <w:b/>
          <w:bCs/>
        </w:rPr>
        <w:t xml:space="preserve">L2→L3 </w:t>
      </w:r>
      <w:r>
        <w:rPr>
          <w:rFonts w:hint="eastAsia"/>
          <w:b/>
          <w:bCs/>
        </w:rPr>
        <w:t xml:space="preserve">跃迁是分水岭</w:t>
      </w:r>
      <w:r>
        <w:rPr>
          <w:rFonts w:hint="eastAsia"/>
        </w:rPr>
        <w:t xml:space="preserve">——需要完整</w:t>
      </w:r>
      <w:r>
        <w:t xml:space="preserve"> HIL </w:t>
      </w:r>
      <w:r>
        <w:rPr>
          <w:rFonts w:hint="eastAsia"/>
        </w:rPr>
        <w:t xml:space="preserve">验证和安全约束嵌入控制算法</w:t>
      </w:r>
      <w:r>
        <w:t xml:space="preserve"> </w:t>
      </w:r>
      <w:r>
        <w:t xml:space="preserve">3. WNAL L4+ </w:t>
      </w:r>
      <w:r>
        <w:rPr>
          <w:rFonts w:hint="eastAsia"/>
        </w:rPr>
        <w:t xml:space="preserve">需要自适应安全包络和现场长期运行验证</w:t>
      </w:r>
    </w:p>
    <w:p>
      <w:pPr>
        <w:pStyle w:val="CaptionedFigure"/>
      </w:pPr>
      <w:r>
        <w:drawing>
          <wp:inline>
            <wp:extent cx="5334000" cy="2907030"/>
            <wp:effectExtent b="0" l="0" r="0" t="0"/>
            <wp:docPr descr="图11-4: 安全包络（P4）与在环验证（P5）的协同机制" title="" id="50" name="Picture"/>
            <a:graphic>
              <a:graphicData uri="http://schemas.openxmlformats.org/drawingml/2006/picture">
                <pic:pic>
                  <pic:nvPicPr>
                    <pic:cNvPr descr="./H/fig_11_04_p4_p5_synergy.png" id="51" name="Picture"/>
                    <pic:cNvPicPr>
                      <a:picLocks noChangeArrowheads="1" noChangeAspect="1"/>
                    </pic:cNvPicPr>
                  </pic:nvPicPr>
                  <pic:blipFill>
                    <a:blip r:embed="rId49"/>
                    <a:stretch>
                      <a:fillRect/>
                    </a:stretch>
                  </pic:blipFill>
                  <pic:spPr bwMode="auto">
                    <a:xfrm>
                      <a:off x="0" y="0"/>
                      <a:ext cx="5334000" cy="2907030"/>
                    </a:xfrm>
                    <a:prstGeom prst="rect">
                      <a:avLst/>
                    </a:prstGeom>
                    <a:noFill/>
                    <a:ln w="9525">
                      <a:noFill/>
                      <a:headEnd/>
                      <a:tailEnd/>
                    </a:ln>
                  </pic:spPr>
                </pic:pic>
              </a:graphicData>
            </a:graphic>
          </wp:inline>
        </w:drawing>
      </w:r>
    </w:p>
    <w:p>
      <w:pPr>
        <w:pStyle w:val="ImageCaption"/>
      </w:pPr>
      <w:r>
        <w:rPr>
          <w:rFonts w:hint="eastAsia"/>
        </w:rPr>
        <w:t xml:space="preserve">图11-4:</w:t>
      </w:r>
      <w:r>
        <w:t xml:space="preserve"> </w:t>
      </w:r>
      <w:r>
        <w:rPr>
          <w:rFonts w:hint="eastAsia"/>
        </w:rPr>
        <w:t xml:space="preserve">安全包络（P4）与在环验证（P5）的协同机制</w:t>
      </w:r>
    </w:p>
    <w:p>
      <w:pPr>
        <w:pStyle w:val="BlockText"/>
      </w:pPr>
      <w:r>
        <w:rPr>
          <w:rFonts w:hint="eastAsia"/>
        </w:rPr>
        <w:t xml:space="preserve">图11-4:</w:t>
      </w:r>
      <w:r>
        <w:t xml:space="preserve"> </w:t>
      </w:r>
      <w:r>
        <w:rPr>
          <w:rFonts w:hint="eastAsia"/>
        </w:rPr>
        <w:t xml:space="preserve">安全包络（P4）与在环验证（P5）的协同机制。P4</w:t>
      </w:r>
      <w:r>
        <w:t xml:space="preserve"> </w:t>
      </w:r>
      <w:r>
        <w:rPr>
          <w:rFonts w:hint="eastAsia"/>
        </w:rPr>
        <w:t xml:space="preserve">通过红/黄/绿三区定义运行边界，P5</w:t>
      </w:r>
      <w:r>
        <w:t xml:space="preserve"> </w:t>
      </w:r>
      <w:r>
        <w:rPr>
          <w:rFonts w:hint="eastAsia"/>
        </w:rPr>
        <w:t xml:space="preserve">通过</w:t>
      </w:r>
      <w:r>
        <w:t xml:space="preserve"> MIL→SIL→HIL </w:t>
      </w:r>
      <w:r>
        <w:rPr>
          <w:rFonts w:hint="eastAsia"/>
        </w:rPr>
        <w:t xml:space="preserve">逐级验证系统在边界内的可靠性。两者的协同是</w:t>
      </w:r>
      <w:r>
        <w:t xml:space="preserve"> L2→L3 </w:t>
      </w:r>
      <w:r>
        <w:rPr>
          <w:rFonts w:hint="eastAsia"/>
        </w:rPr>
        <w:t xml:space="preserve">跃迁的核心技术保障。</w:t>
      </w:r>
    </w:p>
    <w:p>
      <w:pPr>
        <w:pStyle w:val="CaptionedFigure"/>
      </w:pPr>
      <w:r>
        <w:drawing>
          <wp:inline>
            <wp:extent cx="5334000" cy="2907030"/>
            <wp:effectExtent b="0" l="0" r="0" t="0"/>
            <wp:docPr descr="图11-5: L2→L3 跃迁的验证路径" title="" id="53" name="Picture"/>
            <a:graphic>
              <a:graphicData uri="http://schemas.openxmlformats.org/drawingml/2006/picture">
                <pic:pic>
                  <pic:nvPicPr>
                    <pic:cNvPr descr="./H/fig_11_05_l2_l3_verification_path.png" id="54" name="Picture"/>
                    <pic:cNvPicPr>
                      <a:picLocks noChangeArrowheads="1" noChangeAspect="1"/>
                    </pic:cNvPicPr>
                  </pic:nvPicPr>
                  <pic:blipFill>
                    <a:blip r:embed="rId52"/>
                    <a:stretch>
                      <a:fillRect/>
                    </a:stretch>
                  </pic:blipFill>
                  <pic:spPr bwMode="auto">
                    <a:xfrm>
                      <a:off x="0" y="0"/>
                      <a:ext cx="5334000" cy="2907030"/>
                    </a:xfrm>
                    <a:prstGeom prst="rect">
                      <a:avLst/>
                    </a:prstGeom>
                    <a:noFill/>
                    <a:ln w="9525">
                      <a:noFill/>
                      <a:headEnd/>
                      <a:tailEnd/>
                    </a:ln>
                  </pic:spPr>
                </pic:pic>
              </a:graphicData>
            </a:graphic>
          </wp:inline>
        </w:drawing>
      </w:r>
    </w:p>
    <w:p>
      <w:pPr>
        <w:pStyle w:val="ImageCaption"/>
      </w:pPr>
      <w:r>
        <w:rPr>
          <w:rFonts w:hint="eastAsia"/>
        </w:rPr>
        <w:t xml:space="preserve">图11-5:</w:t>
      </w:r>
      <w:r>
        <w:t xml:space="preserve"> L2→L3 </w:t>
      </w:r>
      <w:r>
        <w:rPr>
          <w:rFonts w:hint="eastAsia"/>
        </w:rPr>
        <w:t xml:space="preserve">跃迁的验证路径</w:t>
      </w:r>
    </w:p>
    <w:p>
      <w:pPr>
        <w:pStyle w:val="BlockText"/>
      </w:pPr>
      <w:r>
        <w:rPr>
          <w:rFonts w:hint="eastAsia"/>
        </w:rPr>
        <w:t xml:space="preserve">图11-5:</w:t>
      </w:r>
      <w:r>
        <w:t xml:space="preserve"> WNAL L2→L3 </w:t>
      </w:r>
      <w:r>
        <w:rPr>
          <w:rFonts w:hint="eastAsia"/>
        </w:rPr>
        <w:t xml:space="preserve">等级跃迁的完整验证路径。从</w:t>
      </w:r>
      <w:r>
        <w:t xml:space="preserve"> MIL </w:t>
      </w:r>
      <w:r>
        <w:rPr>
          <w:rFonts w:hint="eastAsia"/>
        </w:rPr>
        <w:t xml:space="preserve">阶段的离线仿真验证，到</w:t>
      </w:r>
      <w:r>
        <w:t xml:space="preserve"> SIL </w:t>
      </w:r>
      <w:r>
        <w:rPr>
          <w:rFonts w:hint="eastAsia"/>
        </w:rPr>
        <w:t xml:space="preserve">阶段的实时软件在环测试，再到</w:t>
      </w:r>
      <w:r>
        <w:t xml:space="preserve"> HIL </w:t>
      </w:r>
      <w:r>
        <w:rPr>
          <w:rFonts w:hint="eastAsia"/>
        </w:rPr>
        <w:t xml:space="preserve">阶段的物理设备接入验证，最终通过影子模式（Shadow</w:t>
      </w:r>
      <w:r>
        <w:t xml:space="preserve"> </w:t>
      </w:r>
      <w:r>
        <w:rPr>
          <w:rFonts w:hint="eastAsia"/>
        </w:rPr>
        <w:t xml:space="preserve">Mode）的长期并行运行确认系统可靠性。</w:t>
      </w:r>
    </w:p>
    <w:p>
      <w:r>
        <w:pict>
          <v:rect style="width:0;height:1.5pt" o:hralign="center" o:hrstd="t" o:hr="t"/>
        </w:pict>
      </w:r>
    </w:p>
    <w:bookmarkEnd w:id="55"/>
    <w:bookmarkStart w:id="60" w:name="安全包络与在环验证的典型误区"/>
    <w:p>
      <w:pPr>
        <w:pStyle w:val="Heading2"/>
      </w:pPr>
      <w:r>
        <w:rPr>
          <w:rStyle w:val="SectionNumber"/>
        </w:rPr>
        <w:t xml:space="preserve">1.10</w:t>
      </w:r>
      <w:r>
        <w:tab/>
      </w:r>
      <w:r>
        <w:t xml:space="preserve">11.10 </w:t>
      </w:r>
      <w:r>
        <w:rPr>
          <w:rFonts w:hint="eastAsia"/>
        </w:rPr>
        <w:t xml:space="preserve">安全包络与在环验证的典型误区</w:t>
      </w:r>
    </w:p>
    <w:bookmarkStart w:id="56" w:name="误区一安全包络是限制系统性能"/>
    <w:p>
      <w:pPr>
        <w:pStyle w:val="Heading3"/>
      </w:pPr>
      <w:r>
        <w:rPr>
          <w:rStyle w:val="SectionNumber"/>
        </w:rPr>
        <w:t xml:space="preserve">1.10.1</w:t>
      </w:r>
      <w:r>
        <w:tab/>
      </w:r>
      <w:r>
        <w:t xml:space="preserve">11.10.1 </w:t>
      </w:r>
      <w:r>
        <w:rPr>
          <w:rFonts w:hint="eastAsia"/>
        </w:rPr>
        <w:t xml:space="preserve">误区一：安全包络是”限制系统性能”</w:t>
      </w:r>
    </w:p>
    <w:p>
      <w:pPr>
        <w:pStyle w:val="FirstParagraph"/>
      </w:pPr>
      <w:r>
        <w:rPr>
          <w:rFonts w:hint="eastAsia"/>
          <w:b/>
          <w:bCs/>
        </w:rPr>
        <w:t xml:space="preserve">误区</w:t>
      </w:r>
      <w:r>
        <w:rPr>
          <w:rFonts w:hint="eastAsia"/>
        </w:rPr>
        <w:t xml:space="preserve">：认为安全包络会限制系统性能，降低优化效果。</w:t>
      </w:r>
    </w:p>
    <w:p>
      <w:pPr>
        <w:pStyle w:val="BodyText"/>
      </w:pPr>
      <w:r>
        <w:rPr>
          <w:rFonts w:hint="eastAsia"/>
          <w:b/>
          <w:bCs/>
        </w:rPr>
        <w:t xml:space="preserve">正解</w:t>
      </w:r>
      <w:r>
        <w:rPr>
          <w:rFonts w:hint="eastAsia"/>
        </w:rPr>
        <w:t xml:space="preserve">：安全包络是”保障系统安全”，不是限制性能。</w:t>
      </w:r>
    </w:p>
    <w:p>
      <w:pPr>
        <w:pStyle w:val="Compact"/>
        <w:numPr>
          <w:ilvl w:val="0"/>
          <w:numId w:val="1015"/>
        </w:numPr>
      </w:pPr>
      <w:r>
        <w:rPr>
          <w:rFonts w:hint="eastAsia"/>
        </w:rPr>
        <w:t xml:space="preserve">安全包络定义安全包络，防止系统进入危险状态</w:t>
      </w:r>
    </w:p>
    <w:p>
      <w:pPr>
        <w:pStyle w:val="Compact"/>
        <w:numPr>
          <w:ilvl w:val="0"/>
          <w:numId w:val="1015"/>
        </w:numPr>
      </w:pPr>
      <w:r>
        <w:rPr>
          <w:rFonts w:hint="eastAsia"/>
        </w:rPr>
        <w:t xml:space="preserve">在安全包络内，系统可以自由优化</w:t>
      </w:r>
    </w:p>
    <w:p>
      <w:pPr>
        <w:pStyle w:val="Compact"/>
        <w:numPr>
          <w:ilvl w:val="0"/>
          <w:numId w:val="1015"/>
        </w:numPr>
      </w:pPr>
      <w:r>
        <w:rPr>
          <w:rFonts w:hint="eastAsia"/>
        </w:rPr>
        <w:t xml:space="preserve">安全包络嵌入控制算法，不影响优化性能</w:t>
      </w:r>
    </w:p>
    <w:p>
      <w:pPr>
        <w:pStyle w:val="FirstParagraph"/>
      </w:pPr>
      <w:r>
        <w:rPr>
          <w:rFonts w:hint="eastAsia"/>
          <w:b/>
          <w:bCs/>
        </w:rPr>
        <w:t xml:space="preserve">建议</w:t>
      </w:r>
      <w:r>
        <w:rPr>
          <w:rFonts w:hint="eastAsia"/>
        </w:rPr>
        <w:t xml:space="preserve">：正确理解安全包络的作用，不要将其视为”绊脚石”。</w:t>
      </w:r>
    </w:p>
    <w:bookmarkEnd w:id="56"/>
    <w:bookmarkStart w:id="57" w:name="误区二在环验证是走过场"/>
    <w:p>
      <w:pPr>
        <w:pStyle w:val="Heading3"/>
      </w:pPr>
      <w:r>
        <w:rPr>
          <w:rStyle w:val="SectionNumber"/>
        </w:rPr>
        <w:t xml:space="preserve">1.10.2</w:t>
      </w:r>
      <w:r>
        <w:tab/>
      </w:r>
      <w:r>
        <w:t xml:space="preserve">11.10.2 </w:t>
      </w:r>
      <w:r>
        <w:rPr>
          <w:rFonts w:hint="eastAsia"/>
        </w:rPr>
        <w:t xml:space="preserve">误区二：在环验证是”走过场”</w:t>
      </w:r>
    </w:p>
    <w:p>
      <w:pPr>
        <w:pStyle w:val="FirstParagraph"/>
      </w:pPr>
      <w:r>
        <w:rPr>
          <w:rFonts w:hint="eastAsia"/>
          <w:b/>
          <w:bCs/>
        </w:rPr>
        <w:t xml:space="preserve">误区</w:t>
      </w:r>
      <w:r>
        <w:rPr>
          <w:rFonts w:hint="eastAsia"/>
        </w:rPr>
        <w:t xml:space="preserve">：认为在环验证是形式，现场调试才是关键。</w:t>
      </w:r>
    </w:p>
    <w:p>
      <w:pPr>
        <w:pStyle w:val="BodyText"/>
      </w:pPr>
      <w:r>
        <w:rPr>
          <w:rFonts w:hint="eastAsia"/>
          <w:b/>
          <w:bCs/>
        </w:rPr>
        <w:t xml:space="preserve">正解</w:t>
      </w:r>
      <w:r>
        <w:rPr>
          <w:rFonts w:hint="eastAsia"/>
        </w:rPr>
        <w:t xml:space="preserve">：在环验证是确保控制策略可信的最低门槛。</w:t>
      </w:r>
    </w:p>
    <w:p>
      <w:pPr>
        <w:pStyle w:val="Compact"/>
        <w:numPr>
          <w:ilvl w:val="0"/>
          <w:numId w:val="1016"/>
        </w:numPr>
      </w:pPr>
      <w:r>
        <w:t xml:space="preserve">MIL/SIL/HIL </w:t>
      </w:r>
      <w:r>
        <w:rPr>
          <w:rFonts w:hint="eastAsia"/>
        </w:rPr>
        <w:t xml:space="preserve">验证可提前发现</w:t>
      </w:r>
      <w:r>
        <w:t xml:space="preserve"> 90% </w:t>
      </w:r>
      <w:r>
        <w:rPr>
          <w:rFonts w:hint="eastAsia"/>
        </w:rPr>
        <w:t xml:space="preserve">以上的问题</w:t>
      </w:r>
    </w:p>
    <w:p>
      <w:pPr>
        <w:pStyle w:val="Compact"/>
        <w:numPr>
          <w:ilvl w:val="0"/>
          <w:numId w:val="1016"/>
        </w:numPr>
      </w:pPr>
      <w:r>
        <w:rPr>
          <w:rFonts w:hint="eastAsia"/>
        </w:rPr>
        <w:t xml:space="preserve">现场调试风险高、成本高</w:t>
      </w:r>
    </w:p>
    <w:p>
      <w:pPr>
        <w:pStyle w:val="Compact"/>
        <w:numPr>
          <w:ilvl w:val="0"/>
          <w:numId w:val="1016"/>
        </w:numPr>
      </w:pPr>
      <w:r>
        <w:rPr>
          <w:rFonts w:hint="eastAsia"/>
        </w:rPr>
        <w:t xml:space="preserve">在环验证通过的问题，现场调试通常顺利</w:t>
      </w:r>
    </w:p>
    <w:p>
      <w:pPr>
        <w:pStyle w:val="FirstParagraph"/>
      </w:pPr>
      <w:r>
        <w:rPr>
          <w:rFonts w:hint="eastAsia"/>
          <w:b/>
          <w:bCs/>
        </w:rPr>
        <w:t xml:space="preserve">建议</w:t>
      </w:r>
      <w:r>
        <w:rPr>
          <w:rFonts w:hint="eastAsia"/>
        </w:rPr>
        <w:t xml:space="preserve">：重视在环验证，不要将其视为”走过场”。</w:t>
      </w:r>
    </w:p>
    <w:bookmarkEnd w:id="57"/>
    <w:bookmarkStart w:id="58" w:name="误区三安全包络阈值越紧越好"/>
    <w:p>
      <w:pPr>
        <w:pStyle w:val="Heading3"/>
      </w:pPr>
      <w:r>
        <w:rPr>
          <w:rStyle w:val="SectionNumber"/>
        </w:rPr>
        <w:t xml:space="preserve">1.10.3</w:t>
      </w:r>
      <w:r>
        <w:tab/>
      </w:r>
      <w:r>
        <w:t xml:space="preserve">11.10.3 </w:t>
      </w:r>
      <w:r>
        <w:rPr>
          <w:rFonts w:hint="eastAsia"/>
        </w:rPr>
        <w:t xml:space="preserve">误区三：安全包络阈值”越紧越好”</w:t>
      </w:r>
    </w:p>
    <w:p>
      <w:pPr>
        <w:pStyle w:val="FirstParagraph"/>
      </w:pPr>
      <w:r>
        <w:rPr>
          <w:rFonts w:hint="eastAsia"/>
          <w:b/>
          <w:bCs/>
        </w:rPr>
        <w:t xml:space="preserve">误区</w:t>
      </w:r>
      <w:r>
        <w:rPr>
          <w:rFonts w:hint="eastAsia"/>
        </w:rPr>
        <w:t xml:space="preserve">：认为安全包络阈值越紧越安全。</w:t>
      </w:r>
    </w:p>
    <w:p>
      <w:pPr>
        <w:pStyle w:val="BodyText"/>
      </w:pPr>
      <w:r>
        <w:rPr>
          <w:rFonts w:hint="eastAsia"/>
          <w:b/>
          <w:bCs/>
        </w:rPr>
        <w:t xml:space="preserve">正解</w:t>
      </w:r>
      <w:r>
        <w:rPr>
          <w:rFonts w:hint="eastAsia"/>
        </w:rPr>
        <w:t xml:space="preserve">：安全包络阈值需要”合理”，不是”越紧越好”。</w:t>
      </w:r>
    </w:p>
    <w:p>
      <w:pPr>
        <w:pStyle w:val="Compact"/>
        <w:numPr>
          <w:ilvl w:val="0"/>
          <w:numId w:val="1017"/>
        </w:numPr>
      </w:pPr>
      <w:r>
        <w:rPr>
          <w:rFonts w:hint="eastAsia"/>
        </w:rPr>
        <w:t xml:space="preserve">阈值过紧：系统频繁进入黄区/红区，运行效率低</w:t>
      </w:r>
    </w:p>
    <w:p>
      <w:pPr>
        <w:pStyle w:val="Compact"/>
        <w:numPr>
          <w:ilvl w:val="0"/>
          <w:numId w:val="1017"/>
        </w:numPr>
      </w:pPr>
      <w:r>
        <w:rPr>
          <w:rFonts w:hint="eastAsia"/>
        </w:rPr>
        <w:t xml:space="preserve">阈值过松：系统可能进入危险状态</w:t>
      </w:r>
    </w:p>
    <w:p>
      <w:pPr>
        <w:pStyle w:val="Compact"/>
        <w:numPr>
          <w:ilvl w:val="0"/>
          <w:numId w:val="1017"/>
        </w:numPr>
      </w:pPr>
      <w:r>
        <w:rPr>
          <w:rFonts w:hint="eastAsia"/>
        </w:rPr>
        <w:t xml:space="preserve">合理阈值：在安全和效率之间取得平衡</w:t>
      </w:r>
    </w:p>
    <w:p>
      <w:pPr>
        <w:pStyle w:val="FirstParagraph"/>
      </w:pPr>
      <w:r>
        <w:rPr>
          <w:rFonts w:hint="eastAsia"/>
          <w:b/>
          <w:bCs/>
        </w:rPr>
        <w:t xml:space="preserve">建议</w:t>
      </w:r>
      <w:r>
        <w:rPr>
          <w:rFonts w:hint="eastAsia"/>
        </w:rPr>
        <w:t xml:space="preserve">：阈值”宁宽勿窄”，上线后根据运行数据逐步优化。</w:t>
      </w:r>
    </w:p>
    <w:bookmarkEnd w:id="58"/>
    <w:bookmarkStart w:id="59" w:name="误区四在环验证一次完成"/>
    <w:p>
      <w:pPr>
        <w:pStyle w:val="Heading3"/>
      </w:pPr>
      <w:r>
        <w:rPr>
          <w:rStyle w:val="SectionNumber"/>
        </w:rPr>
        <w:t xml:space="preserve">1.10.4</w:t>
      </w:r>
      <w:r>
        <w:tab/>
      </w:r>
      <w:r>
        <w:t xml:space="preserve">11.10.4 </w:t>
      </w:r>
      <w:r>
        <w:rPr>
          <w:rFonts w:hint="eastAsia"/>
        </w:rPr>
        <w:t xml:space="preserve">误区四：在环验证”一次完成”</w:t>
      </w:r>
    </w:p>
    <w:p>
      <w:pPr>
        <w:pStyle w:val="FirstParagraph"/>
      </w:pPr>
      <w:r>
        <w:rPr>
          <w:rFonts w:hint="eastAsia"/>
          <w:b/>
          <w:bCs/>
        </w:rPr>
        <w:t xml:space="preserve">误区</w:t>
      </w:r>
      <w:r>
        <w:rPr>
          <w:rFonts w:hint="eastAsia"/>
        </w:rPr>
        <w:t xml:space="preserve">：认为在环验证一次完成，后续无需再验证。</w:t>
      </w:r>
    </w:p>
    <w:p>
      <w:pPr>
        <w:pStyle w:val="BodyText"/>
      </w:pPr>
      <w:r>
        <w:rPr>
          <w:rFonts w:hint="eastAsia"/>
          <w:b/>
          <w:bCs/>
        </w:rPr>
        <w:t xml:space="preserve">正解</w:t>
      </w:r>
      <w:r>
        <w:rPr>
          <w:rFonts w:hint="eastAsia"/>
        </w:rPr>
        <w:t xml:space="preserve">：在环验证是持续的过程。</w:t>
      </w:r>
    </w:p>
    <w:p>
      <w:pPr>
        <w:pStyle w:val="Compact"/>
        <w:numPr>
          <w:ilvl w:val="0"/>
          <w:numId w:val="1018"/>
        </w:numPr>
      </w:pPr>
      <w:r>
        <w:rPr>
          <w:rFonts w:hint="eastAsia"/>
        </w:rPr>
        <w:t xml:space="preserve">新策略上线前需要验证</w:t>
      </w:r>
    </w:p>
    <w:p>
      <w:pPr>
        <w:pStyle w:val="Compact"/>
        <w:numPr>
          <w:ilvl w:val="0"/>
          <w:numId w:val="1018"/>
        </w:numPr>
      </w:pPr>
      <w:r>
        <w:rPr>
          <w:rFonts w:hint="eastAsia"/>
        </w:rPr>
        <w:t xml:space="preserve">模型参数更新后需要验证</w:t>
      </w:r>
    </w:p>
    <w:p>
      <w:pPr>
        <w:pStyle w:val="Compact"/>
        <w:numPr>
          <w:ilvl w:val="0"/>
          <w:numId w:val="1018"/>
        </w:numPr>
      </w:pPr>
      <w:r>
        <w:rPr>
          <w:rFonts w:hint="eastAsia"/>
        </w:rPr>
        <w:t xml:space="preserve">设备更换后需要验证</w:t>
      </w:r>
    </w:p>
    <w:p>
      <w:pPr>
        <w:pStyle w:val="Compact"/>
        <w:numPr>
          <w:ilvl w:val="0"/>
          <w:numId w:val="1018"/>
        </w:numPr>
      </w:pPr>
      <w:r>
        <w:rPr>
          <w:rFonts w:hint="eastAsia"/>
        </w:rPr>
        <w:t xml:space="preserve">定期（至少每年）全面验证</w:t>
      </w:r>
    </w:p>
    <w:p>
      <w:pPr>
        <w:pStyle w:val="FirstParagraph"/>
      </w:pPr>
      <w:r>
        <w:rPr>
          <w:rFonts w:hint="eastAsia"/>
          <w:b/>
          <w:bCs/>
        </w:rPr>
        <w:t xml:space="preserve">建议</w:t>
      </w:r>
      <w:r>
        <w:rPr>
          <w:rFonts w:hint="eastAsia"/>
        </w:rPr>
        <w:t xml:space="preserve">：建立在环验证的持续机制，不要”一次完成”。</w:t>
      </w:r>
    </w:p>
    <w:p>
      <w:r>
        <w:pict>
          <v:rect style="width:0;height:1.5pt" o:hralign="center" o:hrstd="t" o:hr="t"/>
        </w:pict>
      </w:r>
    </w:p>
    <w:bookmarkEnd w:id="59"/>
    <w:bookmarkEnd w:id="60"/>
    <w:bookmarkStart w:id="78" w:name="控制屏障函数cbf理论基础"/>
    <w:p>
      <w:pPr>
        <w:pStyle w:val="Heading2"/>
      </w:pPr>
      <w:r>
        <w:rPr>
          <w:rStyle w:val="SectionNumber"/>
        </w:rPr>
        <w:t xml:space="preserve">1.11</w:t>
      </w:r>
      <w:r>
        <w:tab/>
      </w:r>
      <w:r>
        <w:t xml:space="preserve">11.11 </w:t>
      </w:r>
      <w:r>
        <w:rPr>
          <w:rFonts w:hint="eastAsia"/>
        </w:rPr>
        <w:t xml:space="preserve">控制屏障函数（CBF）理论基础</w:t>
      </w:r>
    </w:p>
    <w:bookmarkStart w:id="64" w:name="cbf的数学定义"/>
    <w:p>
      <w:pPr>
        <w:pStyle w:val="Heading3"/>
      </w:pPr>
      <w:r>
        <w:rPr>
          <w:rStyle w:val="SectionNumber"/>
        </w:rPr>
        <w:t xml:space="preserve">1.11.1</w:t>
      </w:r>
      <w:r>
        <w:tab/>
      </w:r>
      <w:r>
        <w:t xml:space="preserve">11.11.1 </w:t>
      </w:r>
      <w:r>
        <w:rPr>
          <w:rFonts w:hint="eastAsia"/>
        </w:rPr>
        <w:t xml:space="preserve">CBF的数学定义</w:t>
      </w:r>
    </w:p>
    <w:p>
      <w:pPr>
        <w:pStyle w:val="FirstParagraph"/>
      </w:pPr>
      <w:r>
        <w:rPr>
          <w:rFonts w:hint="eastAsia"/>
        </w:rPr>
        <w:t xml:space="preserve">控制屏障函数（Control</w:t>
      </w:r>
      <w:r>
        <w:t xml:space="preserve"> Barrier Function, </w:t>
      </w:r>
      <w:r>
        <w:rPr>
          <w:rFonts w:hint="eastAsia"/>
        </w:rPr>
        <w:t xml:space="preserve">CBF）是近年来在安全关键控制领域快速发展的数学工具，它为安全包络提供了严格的理论基础</w:t>
      </w:r>
      <w:r>
        <w:t xml:space="preserve"> [11-13][11-14]。</w:t>
      </w:r>
    </w:p>
    <w:p>
      <w:pPr>
        <w:pStyle w:val="BodyText"/>
      </w:pPr>
      <w:r>
        <w:rPr>
          <w:rFonts w:hint="eastAsia"/>
          <w:b/>
          <w:bCs/>
        </w:rPr>
        <w:t xml:space="preserve">定义11.1</w:t>
      </w:r>
      <w:r>
        <w:rPr>
          <w:rFonts w:hint="eastAsia"/>
        </w:rPr>
        <w:t xml:space="preserve">（安全集合）:</w:t>
      </w:r>
      <w:r>
        <w:t xml:space="preserve"> </w:t>
      </w:r>
      <w:r>
        <w:rPr>
          <w:rFonts w:hint="eastAsia"/>
        </w:rPr>
        <w:t xml:space="preserve">给定系统状态空间</w:t>
      </w:r>
      <m:oMath>
        <m:r>
          <m:rPr>
            <m:scr m:val="script"/>
            <m:sty m:val="p"/>
          </m:rPr>
          <m:t>X</m:t>
        </m:r>
        <m:r>
          <m:rPr>
            <m:sty m:val="p"/>
          </m:rPr>
          <m:t>⊂</m:t>
        </m:r>
        <m:sSup>
          <m:e>
            <m:r>
              <m:rPr>
                <m:scr m:val="double-struck"/>
                <m:sty m:val="p"/>
              </m:rPr>
              <m:t>R</m:t>
            </m:r>
          </m:e>
          <m:sup>
            <m:r>
              <m:t>n</m:t>
            </m:r>
          </m:sup>
        </m:sSup>
      </m:oMath>
      <w:r>
        <w:rPr>
          <w:rFonts w:hint="eastAsia"/>
        </w:rPr>
        <w:t xml:space="preserve">，安全集合</w:t>
      </w:r>
      <m:oMath>
        <m:r>
          <m:rPr>
            <m:scr m:val="script"/>
            <m:sty m:val="p"/>
          </m:rPr>
          <m:t>C</m:t>
        </m:r>
      </m:oMath>
      <w:r>
        <w:rPr>
          <w:rFonts w:hint="eastAsia"/>
        </w:rPr>
        <w:t xml:space="preserve">定义为:</w:t>
      </w:r>
    </w:p>
    <w:p>
      <w:pPr>
        <w:pStyle w:val="BodyText"/>
      </w:pPr>
      <m:oMathPara>
        <m:oMathParaPr>
          <m:jc m:val="center"/>
        </m:oMathParaPr>
        <m:oMath>
          <m:r>
            <m:rPr>
              <m:scr m:val="script"/>
              <m:sty m:val="p"/>
            </m:rPr>
            <m:t>C</m:t>
          </m:r>
          <m:r>
            <m:rPr>
              <m:sty m:val="p"/>
            </m:rPr>
            <m:t>=</m:t>
          </m:r>
          <m:r>
            <m:rPr>
              <m:sty m:val="p"/>
            </m:rPr>
            <m:t>{</m:t>
          </m:r>
          <m:r>
            <m:rPr>
              <m:sty m:val="bi"/>
            </m:rPr>
            <m:t>x</m:t>
          </m:r>
          <m:r>
            <m:rPr>
              <m:sty m:val="p"/>
            </m:rPr>
            <m:t>∈</m:t>
          </m:r>
          <m:r>
            <m:rPr>
              <m:scr m:val="script"/>
              <m:sty m:val="p"/>
            </m:rPr>
            <m:t>X</m:t>
          </m:r>
          <m:r>
            <m:rPr>
              <m:sty m:val="p"/>
            </m:rPr>
            <m:t>:</m:t>
          </m:r>
          <m:r>
            <m:t>b</m:t>
          </m:r>
          <m:r>
            <m:rPr>
              <m:sty m:val="p"/>
            </m:rPr>
            <m:t>(</m:t>
          </m:r>
          <m:r>
            <m:rPr>
              <m:sty m:val="bi"/>
            </m:rPr>
            <m:t>x</m:t>
          </m:r>
          <m:r>
            <m:rPr>
              <m:sty m:val="p"/>
            </m:rPr>
            <m:t>)</m:t>
          </m:r>
          <m:r>
            <m:rPr>
              <m:sty m:val="p"/>
            </m:rPr>
            <m:t>≥</m:t>
          </m:r>
          <m:r>
            <m:t>0</m:t>
          </m:r>
          <m:r>
            <m:rPr>
              <m:sty m:val="p"/>
            </m:rPr>
            <m:t>}</m:t>
          </m:r>
        </m:oMath>
      </m:oMathPara>
    </w:p>
    <w:p>
      <w:pPr>
        <w:pStyle w:val="FirstParagraph"/>
      </w:pPr>
      <w:r>
        <w:rPr>
          <w:rFonts w:hint="eastAsia"/>
        </w:rPr>
        <w:t xml:space="preserve">其中</w:t>
      </w:r>
      <m:oMath>
        <m:r>
          <m:t>b</m:t>
        </m:r>
        <m:r>
          <m:rPr>
            <m:sty m:val="p"/>
          </m:rPr>
          <m:t>:</m:t>
        </m:r>
        <m:r>
          <m:rPr>
            <m:scr m:val="script"/>
            <m:sty m:val="p"/>
          </m:rPr>
          <m:t>X</m:t>
        </m:r>
        <m:r>
          <m:rPr>
            <m:sty m:val="p"/>
          </m:rPr>
          <m:t>→</m:t>
        </m:r>
        <m:r>
          <m:rPr>
            <m:scr m:val="double-struck"/>
            <m:sty m:val="p"/>
          </m:rPr>
          <m:t>R</m:t>
        </m:r>
      </m:oMath>
      <w:r>
        <w:rPr>
          <w:rFonts w:hint="eastAsia"/>
        </w:rPr>
        <w:t xml:space="preserve">为连续可微函数，称为屏障函数。注意此处使用</w:t>
      </w:r>
      <w:r>
        <w:t xml:space="preserve"> </w:t>
      </w:r>
      <m:oMath>
        <m:r>
          <m:t>b</m:t>
        </m:r>
      </m:oMath>
      <w:r>
        <w:t xml:space="preserve"> </w:t>
      </w:r>
      <w:r>
        <w:rPr>
          <w:rFonts w:hint="eastAsia"/>
        </w:rPr>
        <w:t xml:space="preserve">而非传统文献中的</w:t>
      </w:r>
      <w:r>
        <w:t xml:space="preserve"> </w:t>
      </w:r>
      <m:oMath>
        <m:r>
          <m:t>h</m:t>
        </m:r>
      </m:oMath>
      <w:r>
        <w:rPr>
          <w:rFonts w:hint="eastAsia"/>
        </w:rPr>
        <w:t xml:space="preserve">，以避免与水系统控制论中水位符号</w:t>
      </w:r>
      <w:r>
        <w:t xml:space="preserve"> </w:t>
      </w:r>
      <m:oMath>
        <m:r>
          <m:t>h</m:t>
        </m:r>
      </m:oMath>
      <w:r>
        <w:t xml:space="preserve"> </w:t>
      </w:r>
      <w:r>
        <w:rPr>
          <w:rFonts w:hint="eastAsia"/>
        </w:rPr>
        <w:t xml:space="preserve">冲突。</w:t>
      </w:r>
    </w:p>
    <w:p>
      <w:pPr>
        <w:pStyle w:val="BodyText"/>
      </w:pPr>
      <w:r>
        <w:rPr>
          <w:rFonts w:hint="eastAsia"/>
          <w:b/>
          <w:bCs/>
        </w:rPr>
        <w:t xml:space="preserve">定义11.2</w:t>
      </w:r>
      <w:r>
        <w:rPr>
          <w:rFonts w:hint="eastAsia"/>
        </w:rPr>
        <w:t xml:space="preserve">（控制屏障函数）:</w:t>
      </w:r>
      <w:r>
        <w:t xml:space="preserve"> </w:t>
      </w:r>
      <w:r>
        <w:rPr>
          <w:rFonts w:hint="eastAsia"/>
        </w:rPr>
        <w:t xml:space="preserve">对于控制仿射系统:</w:t>
      </w:r>
    </w:p>
    <w:p>
      <w:pPr>
        <w:pStyle w:val="BodyText"/>
      </w:pPr>
      <m:oMathPara>
        <m:oMathParaPr>
          <m:jc m:val="center"/>
        </m:oMathParaPr>
        <m:oMath>
          <m:acc>
            <m:accPr>
              <m:chr m:val="̇"/>
            </m:accPr>
            <m:e>
              <m:r>
                <m:rPr>
                  <m:sty m:val="bi"/>
                </m:rPr>
                <m:t>x</m:t>
              </m:r>
            </m:e>
          </m:acc>
          <m:r>
            <m:rPr>
              <m:sty m:val="p"/>
            </m:rPr>
            <m:t>=</m:t>
          </m:r>
          <m:r>
            <m:t>f</m:t>
          </m:r>
          <m:r>
            <m:rPr>
              <m:sty m:val="p"/>
            </m:rPr>
            <m:t>(</m:t>
          </m:r>
          <m:r>
            <m:rPr>
              <m:sty m:val="bi"/>
            </m:rPr>
            <m:t>x</m:t>
          </m:r>
          <m:r>
            <m:rPr>
              <m:sty m:val="p"/>
            </m:rPr>
            <m:t>)</m:t>
          </m:r>
          <m:r>
            <m:rPr>
              <m:sty m:val="p"/>
            </m:rPr>
            <m:t>+</m:t>
          </m:r>
          <m:r>
            <m:t>g</m:t>
          </m:r>
          <m:r>
            <m:rPr>
              <m:sty m:val="p"/>
            </m:rPr>
            <m:t>(</m:t>
          </m:r>
          <m:r>
            <m:rPr>
              <m:sty m:val="bi"/>
            </m:rPr>
            <m:t>x</m:t>
          </m:r>
          <m:r>
            <m:rPr>
              <m:sty m:val="p"/>
            </m:rPr>
            <m:t>)</m:t>
          </m:r>
          <m:r>
            <m:rPr>
              <m:sty m:val="bi"/>
            </m:rPr>
            <m:t>u</m:t>
          </m:r>
        </m:oMath>
      </m:oMathPara>
    </w:p>
    <w:p>
      <w:pPr>
        <w:pStyle w:val="FirstParagraph"/>
      </w:pPr>
      <w:r>
        <w:rPr>
          <w:rFonts w:hint="eastAsia"/>
        </w:rPr>
        <w:t xml:space="preserve">函数</w:t>
      </w:r>
      <m:oMath>
        <m:r>
          <m:t>b</m:t>
        </m:r>
        <m:r>
          <m:rPr>
            <m:sty m:val="p"/>
          </m:rPr>
          <m:t>(</m:t>
        </m:r>
        <m:r>
          <m:rPr>
            <m:sty m:val="bi"/>
          </m:rPr>
          <m:t>x</m:t>
        </m:r>
        <m:r>
          <m:rPr>
            <m:sty m:val="p"/>
          </m:rPr>
          <m:t>)</m:t>
        </m:r>
      </m:oMath>
      <w:r>
        <w:rPr>
          <w:rFonts w:hint="eastAsia"/>
        </w:rPr>
        <w:t xml:space="preserve">是控制屏障函数，当且仅当存在扩展类</w:t>
      </w:r>
      <m:oMath>
        <m:r>
          <m:rPr>
            <m:scr m:val="script"/>
            <m:sty m:val="p"/>
          </m:rPr>
          <m:t>K</m:t>
        </m:r>
      </m:oMath>
      <w:r>
        <w:rPr>
          <w:rFonts w:hint="eastAsia"/>
        </w:rPr>
        <w:t xml:space="preserve">函数</w:t>
      </w:r>
      <m:oMath>
        <m:r>
          <m:t>α</m:t>
        </m:r>
      </m:oMath>
      <w:r>
        <w:rPr>
          <w:rFonts w:hint="eastAsia"/>
        </w:rPr>
        <w:t xml:space="preserve">，使得对所有</w:t>
      </w:r>
      <m:oMath>
        <m:r>
          <m:rPr>
            <m:sty m:val="bi"/>
          </m:rPr>
          <m:t>x</m:t>
        </m:r>
        <m:r>
          <m:rPr>
            <m:sty m:val="p"/>
          </m:rPr>
          <m:t>∈</m:t>
        </m:r>
        <m:r>
          <m:rPr>
            <m:scr m:val="script"/>
            <m:sty m:val="p"/>
          </m:rPr>
          <m:t>C</m:t>
        </m:r>
      </m:oMath>
      <w:r>
        <w:rPr>
          <w:rFonts w:hint="eastAsia"/>
        </w:rPr>
        <w:t xml:space="preserve">，存在控制输入</w:t>
      </w:r>
      <m:oMath>
        <m:r>
          <m:rPr>
            <m:sty m:val="bi"/>
          </m:rPr>
          <m:t>u</m:t>
        </m:r>
        <m:r>
          <m:rPr>
            <m:sty m:val="p"/>
          </m:rPr>
          <m:t>∈</m:t>
        </m:r>
        <m:r>
          <m:rPr>
            <m:scr m:val="script"/>
            <m:sty m:val="p"/>
          </m:rPr>
          <m:t>U</m:t>
        </m:r>
      </m:oMath>
      <w:r>
        <w:rPr>
          <w:rFonts w:hint="eastAsia"/>
        </w:rPr>
        <w:t xml:space="preserve">满足:</w:t>
      </w:r>
    </w:p>
    <w:p>
      <w:pPr>
        <w:pStyle w:val="BodyText"/>
      </w:pPr>
      <m:oMathPara>
        <m:oMathParaPr>
          <m:jc m:val="center"/>
        </m:oMathParaPr>
        <m:oMath>
          <m:limLow>
            <m:e>
              <m:r>
                <m:rPr>
                  <m:sty m:val="p"/>
                </m:rPr>
                <m:t>sup</m:t>
              </m:r>
            </m:e>
            <m:lim>
              <m:r>
                <m:rPr>
                  <m:sty m:val="bi"/>
                </m:rPr>
                <m:t>u</m:t>
              </m:r>
              <m:r>
                <m:rPr>
                  <m:sty m:val="p"/>
                </m:rPr>
                <m:t>∈</m:t>
              </m:r>
              <m:r>
                <m:rPr>
                  <m:scr m:val="script"/>
                  <m:sty m:val="p"/>
                </m:rPr>
                <m:t>U</m:t>
              </m:r>
            </m:lim>
          </m:limLow>
          <m:d>
            <m:dPr>
              <m:begChr m:val="["/>
              <m:sepChr m:val=""/>
              <m:endChr m:val="]"/>
              <m:grow/>
            </m:dPr>
            <m:e>
              <m:sSub>
                <m:e>
                  <m:r>
                    <m:t>L</m:t>
                  </m:r>
                </m:e>
                <m:sub>
                  <m:r>
                    <m:t>f</m:t>
                  </m:r>
                </m:sub>
              </m:sSub>
              <m:r>
                <m:t>b</m:t>
              </m:r>
              <m:r>
                <m:rPr>
                  <m:sty m:val="p"/>
                </m:rPr>
                <m:t>(</m:t>
              </m:r>
              <m:r>
                <m:rPr>
                  <m:sty m:val="bi"/>
                </m:rPr>
                <m:t>x</m:t>
              </m:r>
              <m:r>
                <m:rPr>
                  <m:sty m:val="p"/>
                </m:rPr>
                <m:t>)</m:t>
              </m:r>
              <m:r>
                <m:rPr>
                  <m:sty m:val="p"/>
                </m:rPr>
                <m:t>+</m:t>
              </m:r>
              <m:sSub>
                <m:e>
                  <m:r>
                    <m:t>L</m:t>
                  </m:r>
                </m:e>
                <m:sub>
                  <m:r>
                    <m:t>g</m:t>
                  </m:r>
                </m:sub>
              </m:sSub>
              <m:r>
                <m:t>b</m:t>
              </m:r>
              <m:r>
                <m:rPr>
                  <m:sty m:val="p"/>
                </m:rPr>
                <m:t>(</m:t>
              </m:r>
              <m:r>
                <m:rPr>
                  <m:sty m:val="bi"/>
                </m:rPr>
                <m:t>x</m:t>
              </m:r>
              <m:r>
                <m:rPr>
                  <m:sty m:val="p"/>
                </m:rPr>
                <m:t>)</m:t>
              </m:r>
              <m:r>
                <m:rPr>
                  <m:sty m:val="bi"/>
                </m:rPr>
                <m:t>u</m:t>
              </m:r>
              <m:r>
                <m:rPr>
                  <m:sty m:val="p"/>
                </m:rPr>
                <m:t>+</m:t>
              </m:r>
              <m:r>
                <m:t>α</m:t>
              </m:r>
              <m:r>
                <m:rPr>
                  <m:sty m:val="p"/>
                </m:rPr>
                <m:t>(</m:t>
              </m:r>
              <m:r>
                <m:t>b</m:t>
              </m:r>
              <m:r>
                <m:rPr>
                  <m:sty m:val="p"/>
                </m:rPr>
                <m:t>(</m:t>
              </m:r>
              <m:r>
                <m:rPr>
                  <m:sty m:val="bi"/>
                </m:rPr>
                <m:t>x</m:t>
              </m:r>
              <m:r>
                <m:rPr>
                  <m:sty m:val="p"/>
                </m:rPr>
                <m:t>)</m:t>
              </m:r>
              <m:r>
                <m:rPr>
                  <m:sty m:val="p"/>
                </m:rPr>
                <m:t>)</m:t>
              </m:r>
            </m:e>
          </m:d>
          <m:r>
            <m:rPr>
              <m:sty m:val="p"/>
            </m:rPr>
            <m:t>≥</m:t>
          </m:r>
          <m:r>
            <m:t>0</m:t>
          </m:r>
        </m:oMath>
      </m:oMathPara>
    </w:p>
    <w:p>
      <w:pPr>
        <w:pStyle w:val="FirstParagraph"/>
      </w:pPr>
      <w:r>
        <w:rPr>
          <w:rFonts w:hint="eastAsia"/>
        </w:rPr>
        <w:t xml:space="preserve">其中</w:t>
      </w:r>
      <m:oMath>
        <m:sSub>
          <m:e>
            <m:r>
              <m:t>L</m:t>
            </m:r>
          </m:e>
          <m:sub>
            <m:r>
              <m:t>f</m:t>
            </m:r>
          </m:sub>
        </m:sSub>
        <m:r>
          <m:t>b</m:t>
        </m:r>
        <m:r>
          <m:rPr>
            <m:sty m:val="p"/>
          </m:rPr>
          <m:t>=</m:t>
        </m:r>
        <m:r>
          <m:rPr>
            <m:sty m:val="p"/>
          </m:rPr>
          <m:t>∇</m:t>
        </m:r>
        <m:r>
          <m:t>b</m:t>
        </m:r>
        <m:r>
          <m:rPr>
            <m:sty m:val="p"/>
          </m:rPr>
          <m:t>⋅</m:t>
        </m:r>
        <m:r>
          <m:t>f</m:t>
        </m:r>
      </m:oMath>
      <w:r>
        <w:rPr>
          <w:rFonts w:hint="eastAsia"/>
        </w:rPr>
        <w:t xml:space="preserve">为李导数。</w:t>
      </w:r>
    </w:p>
    <w:p>
      <w:pPr>
        <w:pStyle w:val="BodyText"/>
      </w:pPr>
      <w:r>
        <w:rPr>
          <w:rFonts w:hint="eastAsia"/>
          <w:b/>
          <w:bCs/>
        </w:rPr>
        <w:t xml:space="preserve">定理11.1</w:t>
      </w:r>
      <w:r>
        <w:rPr>
          <w:rFonts w:hint="eastAsia"/>
        </w:rPr>
        <w:t xml:space="preserve">（CBF安全性保证）:</w:t>
      </w:r>
      <w:r>
        <w:t xml:space="preserve"> </w:t>
      </w:r>
      <w:r>
        <w:rPr>
          <w:rFonts w:hint="eastAsia"/>
        </w:rPr>
        <w:t xml:space="preserve">若</w:t>
      </w:r>
      <m:oMath>
        <m:r>
          <m:t>b</m:t>
        </m:r>
        <m:r>
          <m:rPr>
            <m:sty m:val="p"/>
          </m:rPr>
          <m:t>(</m:t>
        </m:r>
        <m:r>
          <m:rPr>
            <m:sty m:val="bi"/>
          </m:rPr>
          <m:t>x</m:t>
        </m:r>
        <m:r>
          <m:rPr>
            <m:sty m:val="p"/>
          </m:rPr>
          <m:t>)</m:t>
        </m:r>
      </m:oMath>
      <w:r>
        <w:rPr>
          <w:rFonts w:hint="eastAsia"/>
        </w:rPr>
        <w:t xml:space="preserve">是CBF，则任何满足上述不等式的控制律都能保证系统状态永远停留在安全集合</w:t>
      </w:r>
      <m:oMath>
        <m:r>
          <m:rPr>
            <m:scr m:val="script"/>
            <m:sty m:val="p"/>
          </m:rPr>
          <m:t>C</m:t>
        </m:r>
      </m:oMath>
      <w:r>
        <w:rPr>
          <w:rFonts w:hint="eastAsia"/>
        </w:rPr>
        <w:t xml:space="preserve">内。</w:t>
      </w:r>
    </w:p>
    <w:p>
      <w:pPr>
        <w:pStyle w:val="BodyText"/>
      </w:pPr>
      <w:r>
        <w:rPr>
          <w:rFonts w:hint="eastAsia"/>
          <w:b/>
          <w:bCs/>
        </w:rPr>
        <w:t xml:space="preserve">证明</w:t>
      </w:r>
      <w:r>
        <w:t xml:space="preserve">:</w:t>
      </w:r>
      <w:r>
        <w:t xml:space="preserve"> </w:t>
      </w:r>
      <w:r>
        <w:rPr>
          <w:rFonts w:hint="eastAsia"/>
        </w:rPr>
        <w:t xml:space="preserve">沿系统轨迹对</w:t>
      </w:r>
      <m:oMath>
        <m:r>
          <m:t>b</m:t>
        </m:r>
        <m:r>
          <m:rPr>
            <m:sty m:val="p"/>
          </m:rPr>
          <m:t>(</m:t>
        </m:r>
        <m:r>
          <m:rPr>
            <m:sty m:val="bi"/>
          </m:rPr>
          <m:t>x</m:t>
        </m:r>
        <m:r>
          <m:rPr>
            <m:sty m:val="p"/>
          </m:rPr>
          <m:t>)</m:t>
        </m:r>
      </m:oMath>
      <w:r>
        <w:rPr>
          <w:rFonts w:hint="eastAsia"/>
        </w:rPr>
        <w:t xml:space="preserve">求导:</w:t>
      </w:r>
    </w:p>
    <w:p>
      <w:pPr>
        <w:pStyle w:val="BodyText"/>
      </w:pPr>
      <m:oMathPara>
        <m:oMathParaPr>
          <m:jc m:val="center"/>
        </m:oMathParaPr>
        <m:oMath>
          <m:acc>
            <m:accPr>
              <m:chr m:val="̇"/>
            </m:accPr>
            <m:e>
              <m:r>
                <m:t>b</m:t>
              </m:r>
            </m:e>
          </m:acc>
          <m:r>
            <m:rPr>
              <m:sty m:val="p"/>
            </m:rPr>
            <m:t>(</m:t>
          </m:r>
          <m:r>
            <m:rPr>
              <m:sty m:val="bi"/>
            </m:rPr>
            <m:t>x</m:t>
          </m:r>
          <m:r>
            <m:rPr>
              <m:sty m:val="p"/>
            </m:rPr>
            <m:t>)</m:t>
          </m:r>
          <m:r>
            <m:rPr>
              <m:sty m:val="p"/>
            </m:rPr>
            <m:t>=</m:t>
          </m:r>
          <m:r>
            <m:rPr>
              <m:sty m:val="p"/>
            </m:rPr>
            <m:t>∇</m:t>
          </m:r>
          <m:r>
            <m:t>b</m:t>
          </m:r>
          <m:r>
            <m:rPr>
              <m:sty m:val="p"/>
            </m:rPr>
            <m:t>⋅</m:t>
          </m:r>
          <m:acc>
            <m:accPr>
              <m:chr m:val="̇"/>
            </m:accPr>
            <m:e>
              <m:r>
                <m:rPr>
                  <m:sty m:val="bi"/>
                </m:rPr>
                <m:t>x</m:t>
              </m:r>
            </m:e>
          </m:acc>
          <m:r>
            <m:rPr>
              <m:sty m:val="p"/>
            </m:rPr>
            <m:t>=</m:t>
          </m:r>
          <m:sSub>
            <m:e>
              <m:r>
                <m:t>L</m:t>
              </m:r>
            </m:e>
            <m:sub>
              <m:r>
                <m:t>f</m:t>
              </m:r>
            </m:sub>
          </m:sSub>
          <m:r>
            <m:t>b</m:t>
          </m:r>
          <m:r>
            <m:rPr>
              <m:sty m:val="p"/>
            </m:rPr>
            <m:t>+</m:t>
          </m:r>
          <m:sSub>
            <m:e>
              <m:r>
                <m:t>L</m:t>
              </m:r>
            </m:e>
            <m:sub>
              <m:r>
                <m:t>g</m:t>
              </m:r>
            </m:sub>
          </m:sSub>
          <m:r>
            <m:t>b</m:t>
          </m:r>
          <m:r>
            <m:rPr>
              <m:sty m:val="p"/>
            </m:rPr>
            <m:t>⋅</m:t>
          </m:r>
          <m:r>
            <m:rPr>
              <m:sty m:val="bi"/>
            </m:rPr>
            <m:t>u</m:t>
          </m:r>
        </m:oMath>
      </m:oMathPara>
    </w:p>
    <w:p>
      <w:pPr>
        <w:pStyle w:val="FirstParagraph"/>
      </w:pPr>
      <w:r>
        <w:rPr>
          <w:rFonts w:hint="eastAsia"/>
        </w:rPr>
        <w:t xml:space="preserve">由CBF条件:</w:t>
      </w:r>
    </w:p>
    <w:p>
      <w:pPr>
        <w:pStyle w:val="BodyText"/>
      </w:pPr>
      <m:oMathPara>
        <m:oMathParaPr>
          <m:jc m:val="center"/>
        </m:oMathParaPr>
        <m:oMath>
          <m:acc>
            <m:accPr>
              <m:chr m:val="̇"/>
            </m:accPr>
            <m:e>
              <m:r>
                <m:t>b</m:t>
              </m:r>
            </m:e>
          </m:acc>
          <m:r>
            <m:rPr>
              <m:sty m:val="p"/>
            </m:rPr>
            <m:t>(</m:t>
          </m:r>
          <m:r>
            <m:rPr>
              <m:sty m:val="bi"/>
            </m:rPr>
            <m:t>x</m:t>
          </m:r>
          <m:r>
            <m:rPr>
              <m:sty m:val="p"/>
            </m:rPr>
            <m:t>)</m:t>
          </m:r>
          <m:r>
            <m:rPr>
              <m:sty m:val="p"/>
            </m:rPr>
            <m:t>≥</m:t>
          </m:r>
          <m:r>
            <m:rPr>
              <m:sty m:val="p"/>
            </m:rPr>
            <m:t>−</m:t>
          </m:r>
          <m:r>
            <m:t>α</m:t>
          </m:r>
          <m:r>
            <m:rPr>
              <m:sty m:val="p"/>
            </m:rPr>
            <m:t>(</m:t>
          </m:r>
          <m:r>
            <m:t>b</m:t>
          </m:r>
          <m:r>
            <m:rPr>
              <m:sty m:val="p"/>
            </m:rPr>
            <m:t>(</m:t>
          </m:r>
          <m:r>
            <m:rPr>
              <m:sty m:val="bi"/>
            </m:rPr>
            <m:t>x</m:t>
          </m:r>
          <m:r>
            <m:rPr>
              <m:sty m:val="p"/>
            </m:rPr>
            <m:t>)</m:t>
          </m:r>
          <m:r>
            <m:rPr>
              <m:sty m:val="p"/>
            </m:rPr>
            <m:t>)</m:t>
          </m:r>
        </m:oMath>
      </m:oMathPara>
    </w:p>
    <w:p>
      <w:pPr>
        <w:pStyle w:val="FirstParagraph"/>
      </w:pPr>
      <w:r>
        <w:rPr>
          <w:rFonts w:hint="eastAsia"/>
        </w:rPr>
        <w:t xml:space="preserve">这是一个比较原理不等式。由于</w:t>
      </w:r>
      <m:oMath>
        <m:r>
          <m:t>α</m:t>
        </m:r>
      </m:oMath>
      <w:r>
        <w:rPr>
          <w:rFonts w:hint="eastAsia"/>
        </w:rPr>
        <w:t xml:space="preserve">是类</w:t>
      </w:r>
      <m:oMath>
        <m:r>
          <m:rPr>
            <m:scr m:val="script"/>
            <m:sty m:val="p"/>
          </m:rPr>
          <m:t>K</m:t>
        </m:r>
      </m:oMath>
      <w:r>
        <w:rPr>
          <w:rFonts w:hint="eastAsia"/>
        </w:rPr>
        <w:t xml:space="preserve">函数（</w:t>
      </w:r>
      <m:oMath>
        <m:r>
          <m:t>α</m:t>
        </m:r>
        <m:r>
          <m:rPr>
            <m:sty m:val="p"/>
          </m:rPr>
          <m:t>(</m:t>
        </m:r>
        <m:r>
          <m:t>0</m:t>
        </m:r>
        <m:r>
          <m:rPr>
            <m:sty m:val="p"/>
          </m:rPr>
          <m:t>)</m:t>
        </m:r>
        <m:r>
          <m:rPr>
            <m:sty m:val="p"/>
          </m:rPr>
          <m:t>=</m:t>
        </m:r>
        <m:r>
          <m:t>0</m:t>
        </m:r>
      </m:oMath>
      <w:r>
        <w:rPr>
          <w:rFonts w:hint="eastAsia"/>
        </w:rPr>
        <w:t xml:space="preserve">且严格递增），若</w:t>
      </w:r>
      <m:oMath>
        <m:r>
          <m:t>b</m:t>
        </m:r>
        <m:r>
          <m:rPr>
            <m:sty m:val="p"/>
          </m:rPr>
          <m:t>(</m:t>
        </m:r>
        <m:r>
          <m:rPr>
            <m:sty m:val="bi"/>
          </m:rPr>
          <m:t>x</m:t>
        </m:r>
        <m:r>
          <m:rPr>
            <m:sty m:val="p"/>
          </m:rPr>
          <m:t>(</m:t>
        </m:r>
        <m:r>
          <m:t>0</m:t>
        </m:r>
        <m:r>
          <m:rPr>
            <m:sty m:val="p"/>
          </m:rPr>
          <m:t>)</m:t>
        </m:r>
        <m:r>
          <m:rPr>
            <m:sty m:val="p"/>
          </m:rPr>
          <m:t>)</m:t>
        </m:r>
        <m:r>
          <m:rPr>
            <m:sty m:val="p"/>
          </m:rPr>
          <m:t>≥</m:t>
        </m:r>
        <m:r>
          <m:t>0</m:t>
        </m:r>
      </m:oMath>
      <w:r>
        <w:rPr>
          <w:rFonts w:hint="eastAsia"/>
        </w:rPr>
        <w:t xml:space="preserve">，则</w:t>
      </w:r>
      <m:oMath>
        <m:r>
          <m:t>b</m:t>
        </m:r>
        <m:r>
          <m:rPr>
            <m:sty m:val="p"/>
          </m:rPr>
          <m:t>(</m:t>
        </m:r>
        <m:r>
          <m:rPr>
            <m:sty m:val="bi"/>
          </m:rPr>
          <m:t>x</m:t>
        </m:r>
        <m:r>
          <m:rPr>
            <m:sty m:val="p"/>
          </m:rPr>
          <m:t>(</m:t>
        </m:r>
        <m:r>
          <m:t>t</m:t>
        </m:r>
        <m:r>
          <m:rPr>
            <m:sty m:val="p"/>
          </m:rPr>
          <m:t>)</m:t>
        </m:r>
        <m:r>
          <m:rPr>
            <m:sty m:val="p"/>
          </m:rPr>
          <m:t>)</m:t>
        </m:r>
        <m:r>
          <m:rPr>
            <m:sty m:val="p"/>
          </m:rPr>
          <m:t>≥</m:t>
        </m:r>
        <m:r>
          <m:t>0</m:t>
        </m:r>
      </m:oMath>
      <w:r>
        <w:rPr>
          <w:rFonts w:hint="eastAsia"/>
        </w:rPr>
        <w:t xml:space="preserve">对所有</w:t>
      </w:r>
      <m:oMath>
        <m:r>
          <m:t>t</m:t>
        </m:r>
        <m:r>
          <m:rPr>
            <m:sty m:val="p"/>
          </m:rPr>
          <m:t>≥</m:t>
        </m:r>
        <m:r>
          <m:t>0</m:t>
        </m:r>
      </m:oMath>
      <w:r>
        <w:rPr>
          <w:rFonts w:hint="eastAsia"/>
        </w:rPr>
        <w:t xml:space="preserve">成立。</w:t>
      </w:r>
      <m:oMath>
        <m:r>
          <m:rPr>
            <m:sty m:val="p"/>
          </m:rPr>
          <m:t>▫</m:t>
        </m:r>
      </m:oMath>
    </w:p>
    <w:p>
      <w:pPr>
        <w:pStyle w:val="CaptionedFigure"/>
      </w:pPr>
      <w:r>
        <w:drawing>
          <wp:inline>
            <wp:extent cx="5334000" cy="2911822"/>
            <wp:effectExtent b="0" l="0" r="0" t="0"/>
            <wp:docPr descr="图11-6: CBF安全集合示意图" title="" id="62" name="Picture"/>
            <a:graphic>
              <a:graphicData uri="http://schemas.openxmlformats.org/drawingml/2006/picture">
                <pic:pic>
                  <pic:nvPicPr>
                    <pic:cNvPr descr="./H/fig_11_06.png" id="63" name="Picture"/>
                    <pic:cNvPicPr>
                      <a:picLocks noChangeArrowheads="1" noChangeAspect="1"/>
                    </pic:cNvPicPr>
                  </pic:nvPicPr>
                  <pic:blipFill>
                    <a:blip r:embed="rId6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图11-6:</w:t>
      </w:r>
      <w:r>
        <w:t xml:space="preserve"> </w:t>
      </w:r>
      <w:r>
        <w:rPr>
          <w:rFonts w:hint="eastAsia"/>
        </w:rPr>
        <w:t xml:space="preserve">CBF安全集合示意图</w:t>
      </w:r>
    </w:p>
    <w:p>
      <w:pPr>
        <w:pStyle w:val="BlockText"/>
      </w:pPr>
      <w:r>
        <w:rPr>
          <w:rFonts w:hint="eastAsia"/>
        </w:rPr>
        <w:t xml:space="preserve">图11-6:</w:t>
      </w:r>
      <w:r>
        <w:t xml:space="preserve"> </w:t>
      </w:r>
      <w:r>
        <w:rPr>
          <w:rFonts w:hint="eastAsia"/>
        </w:rPr>
        <w:t xml:space="preserve">控制屏障函数的几何解释。安全集合</w:t>
      </w:r>
      <m:oMath>
        <m:r>
          <m:rPr>
            <m:scr m:val="script"/>
            <m:sty m:val="p"/>
          </m:rPr>
          <m:t>C</m:t>
        </m:r>
        <m:r>
          <m:rPr>
            <m:sty m:val="p"/>
          </m:rPr>
          <m:t>=</m:t>
        </m:r>
        <m:r>
          <m:rPr>
            <m:sty m:val="p"/>
          </m:rPr>
          <m:t>{</m:t>
        </m:r>
        <m:r>
          <m:t>b</m:t>
        </m:r>
        <m:r>
          <m:rPr>
            <m:sty m:val="p"/>
          </m:rPr>
          <m:t>(</m:t>
        </m:r>
        <m:r>
          <m:rPr>
            <m:sty m:val="bi"/>
          </m:rPr>
          <m:t>x</m:t>
        </m:r>
        <m:r>
          <m:rPr>
            <m:sty m:val="p"/>
          </m:rPr>
          <m:t>)</m:t>
        </m:r>
        <m:r>
          <m:rPr>
            <m:sty m:val="p"/>
          </m:rPr>
          <m:t>≥</m:t>
        </m:r>
        <m:r>
          <m:t>0</m:t>
        </m:r>
        <m:r>
          <m:rPr>
            <m:sty m:val="p"/>
          </m:rPr>
          <m:t>}</m:t>
        </m:r>
      </m:oMath>
      <w:r>
        <w:rPr>
          <w:rFonts w:hint="eastAsia"/>
        </w:rPr>
        <w:t xml:space="preserve">（绿色区域），屏障函数</w:t>
      </w:r>
      <m:oMath>
        <m:r>
          <m:t>b</m:t>
        </m:r>
        <m:r>
          <m:rPr>
            <m:sty m:val="p"/>
          </m:rPr>
          <m:t>(</m:t>
        </m:r>
        <m:r>
          <m:rPr>
            <m:sty m:val="bi"/>
          </m:rPr>
          <m:t>x</m:t>
        </m:r>
        <m:r>
          <m:rPr>
            <m:sty m:val="p"/>
          </m:rPr>
          <m:t>)</m:t>
        </m:r>
      </m:oMath>
      <w:r>
        <w:rPr>
          <w:rFonts w:hint="eastAsia"/>
        </w:rPr>
        <w:t xml:space="preserve">的零水平集（红色边界），CBF约束保证系统轨迹永远停留在安全集合内。</w:t>
      </w:r>
    </w:p>
    <w:bookmarkEnd w:id="64"/>
    <w:bookmarkStart w:id="65" w:name="cbf在水系统中的应用"/>
    <w:p>
      <w:pPr>
        <w:pStyle w:val="Heading3"/>
      </w:pPr>
      <w:r>
        <w:rPr>
          <w:rStyle w:val="SectionNumber"/>
        </w:rPr>
        <w:t xml:space="preserve">1.11.2</w:t>
      </w:r>
      <w:r>
        <w:tab/>
      </w:r>
      <w:r>
        <w:t xml:space="preserve">11.11.2 </w:t>
      </w:r>
      <w:r>
        <w:rPr>
          <w:rFonts w:hint="eastAsia"/>
        </w:rPr>
        <w:t xml:space="preserve">CBF在水系统中的应用</w:t>
      </w:r>
    </w:p>
    <w:p>
      <w:pPr>
        <w:pStyle w:val="FirstParagraph"/>
      </w:pPr>
      <w:r>
        <w:rPr>
          <w:rFonts w:hint="eastAsia"/>
          <w:b/>
          <w:bCs/>
        </w:rPr>
        <w:t xml:space="preserve">水位安全约束</w:t>
      </w:r>
      <w:r>
        <w:t xml:space="preserve">:</w:t>
      </w:r>
    </w:p>
    <w:p>
      <w:pPr>
        <w:pStyle w:val="BodyText"/>
      </w:pPr>
      <w:r>
        <w:rPr>
          <w:rFonts w:hint="eastAsia"/>
        </w:rPr>
        <w:t xml:space="preserve">对于渠道水位</w:t>
      </w:r>
      <m:oMath>
        <m:r>
          <m:t>h</m:t>
        </m:r>
        <m:r>
          <m:rPr>
            <m:sty m:val="p"/>
          </m:rPr>
          <m:t>(</m:t>
        </m:r>
        <m:r>
          <m:t>t</m:t>
        </m:r>
        <m:r>
          <m:rPr>
            <m:sty m:val="p"/>
          </m:rPr>
          <m:t>)</m:t>
        </m:r>
      </m:oMath>
      <w:r>
        <w:rPr>
          <w:rFonts w:hint="eastAsia"/>
        </w:rPr>
        <w:t xml:space="preserve">，定义安全集合:</w:t>
      </w:r>
    </w:p>
    <w:p>
      <w:pPr>
        <w:pStyle w:val="BodyText"/>
      </w:pPr>
      <m:oMathPara>
        <m:oMathParaPr>
          <m:jc m:val="center"/>
        </m:oMathParaPr>
        <m:oMath>
          <m:sSub>
            <m:e>
              <m:r>
                <m:rPr>
                  <m:scr m:val="script"/>
                  <m:sty m:val="p"/>
                </m:rPr>
                <m:t>C</m:t>
              </m:r>
            </m:e>
            <m:sub>
              <m:r>
                <m:t>h</m:t>
              </m:r>
            </m:sub>
          </m:sSub>
          <m:r>
            <m:rPr>
              <m:sty m:val="p"/>
            </m:rPr>
            <m:t>=</m:t>
          </m:r>
          <m:r>
            <m:rPr>
              <m:sty m:val="p"/>
            </m:rPr>
            <m:t>{</m:t>
          </m:r>
          <m:r>
            <m:t>h</m:t>
          </m:r>
          <m:r>
            <m:rPr>
              <m:sty m:val="p"/>
            </m:rPr>
            <m:t>:</m:t>
          </m:r>
          <m:sSub>
            <m:e>
              <m:r>
                <m:t>h</m:t>
              </m:r>
            </m:e>
            <m:sub>
              <m:r>
                <m:t>m</m:t>
              </m:r>
              <m:r>
                <m:t>i</m:t>
              </m:r>
              <m:r>
                <m:t>n</m:t>
              </m:r>
            </m:sub>
          </m:sSub>
          <m:r>
            <m:rPr>
              <m:sty m:val="p"/>
            </m:rPr>
            <m:t>≤</m:t>
          </m:r>
          <m:r>
            <m:t>h</m:t>
          </m:r>
          <m:r>
            <m:rPr>
              <m:sty m:val="p"/>
            </m:rPr>
            <m:t>≤</m:t>
          </m:r>
          <m:sSub>
            <m:e>
              <m:r>
                <m:t>h</m:t>
              </m:r>
            </m:e>
            <m:sub>
              <m:r>
                <m:t>m</m:t>
              </m:r>
              <m:r>
                <m:t>a</m:t>
              </m:r>
              <m:r>
                <m:t>x</m:t>
              </m:r>
            </m:sub>
          </m:sSub>
          <m:r>
            <m:rPr>
              <m:sty m:val="p"/>
            </m:rPr>
            <m:t>}</m:t>
          </m:r>
        </m:oMath>
      </m:oMathPara>
    </w:p>
    <w:p>
      <w:pPr>
        <w:pStyle w:val="FirstParagraph"/>
      </w:pPr>
      <w:r>
        <w:rPr>
          <w:rFonts w:hint="eastAsia"/>
        </w:rPr>
        <w:t xml:space="preserve">构造屏障函数:</w:t>
      </w:r>
    </w:p>
    <w:p>
      <w:pPr>
        <w:pStyle w:val="BodyText"/>
      </w:pPr>
      <m:oMathPara>
        <m:oMathParaPr>
          <m:jc m:val="center"/>
        </m:oMathParaPr>
        <m:oMath>
          <m:sSub>
            <m:e>
              <m:r>
                <m:t>b</m:t>
              </m:r>
            </m:e>
            <m:sub>
              <m:r>
                <m:t>1</m:t>
              </m:r>
            </m:sub>
          </m:sSub>
          <m:r>
            <m:rPr>
              <m:sty m:val="p"/>
            </m:rPr>
            <m:t>(</m:t>
          </m:r>
          <m:r>
            <m:rPr>
              <m:sty m:val="bi"/>
            </m:rPr>
            <m:t>x</m:t>
          </m:r>
          <m:r>
            <m:rPr>
              <m:sty m:val="p"/>
            </m:rPr>
            <m:t>)</m:t>
          </m:r>
          <m:r>
            <m:rPr>
              <m:sty m:val="p"/>
            </m:rPr>
            <m:t>=</m:t>
          </m:r>
          <m:r>
            <m:t>h</m:t>
          </m:r>
          <m:r>
            <m:rPr>
              <m:sty m:val="p"/>
            </m:rPr>
            <m:t>−</m:t>
          </m:r>
          <m:sSub>
            <m:e>
              <m:r>
                <m:t>h</m:t>
              </m:r>
            </m:e>
            <m:sub>
              <m:r>
                <m:t>m</m:t>
              </m:r>
              <m:r>
                <m:t>i</m:t>
              </m:r>
              <m:r>
                <m:t>n</m:t>
              </m:r>
            </m:sub>
          </m:sSub>
          <m:r>
            <m:rPr>
              <m:sty m:val="p"/>
            </m:rPr>
            <m:t>,</m:t>
          </m:r>
          <m:r>
            <m:t> </m:t>
          </m:r>
          <m:sSub>
            <m:e>
              <m:r>
                <m:t>b</m:t>
              </m:r>
            </m:e>
            <m:sub>
              <m:r>
                <m:t>2</m:t>
              </m:r>
            </m:sub>
          </m:sSub>
          <m:r>
            <m:rPr>
              <m:sty m:val="p"/>
            </m:rPr>
            <m:t>(</m:t>
          </m:r>
          <m:r>
            <m:rPr>
              <m:sty m:val="bi"/>
            </m:rPr>
            <m:t>x</m:t>
          </m:r>
          <m:r>
            <m:rPr>
              <m:sty m:val="p"/>
            </m:rPr>
            <m:t>)</m:t>
          </m:r>
          <m:r>
            <m:rPr>
              <m:sty m:val="p"/>
            </m:rPr>
            <m:t>=</m:t>
          </m:r>
          <m:sSub>
            <m:e>
              <m:r>
                <m:t>h</m:t>
              </m:r>
            </m:e>
            <m:sub>
              <m:r>
                <m:t>m</m:t>
              </m:r>
              <m:r>
                <m:t>a</m:t>
              </m:r>
              <m:r>
                <m:t>x</m:t>
              </m:r>
            </m:sub>
          </m:sSub>
          <m:r>
            <m:rPr>
              <m:sty m:val="p"/>
            </m:rPr>
            <m:t>−</m:t>
          </m:r>
          <m:r>
            <m:t>h</m:t>
          </m:r>
        </m:oMath>
      </m:oMathPara>
    </w:p>
    <w:p>
      <w:pPr>
        <w:pStyle w:val="FirstParagraph"/>
      </w:pPr>
      <w:r>
        <w:rPr>
          <w:rFonts w:hint="eastAsia"/>
        </w:rPr>
        <w:t xml:space="preserve">对于水力系统</w:t>
      </w:r>
      <m:oMath>
        <m:acc>
          <m:accPr>
            <m:chr m:val="̇"/>
          </m:accPr>
          <m:e>
            <m:r>
              <m:t>h</m:t>
            </m:r>
          </m:e>
        </m:acc>
        <m:r>
          <m:rPr>
            <m:sty m:val="p"/>
          </m:rPr>
          <m:t>=</m:t>
        </m:r>
        <m:f>
          <m:fPr>
            <m:type m:val="bar"/>
          </m:fPr>
          <m:num>
            <m:r>
              <m:t>1</m:t>
            </m:r>
          </m:num>
          <m:den>
            <m:sSub>
              <m:e>
                <m:r>
                  <m:t>A</m:t>
                </m:r>
              </m:e>
              <m:sub>
                <m:r>
                  <m:t>s</m:t>
                </m:r>
              </m:sub>
            </m:sSub>
          </m:den>
        </m:f>
        <m:r>
          <m:rPr>
            <m:sty m:val="p"/>
          </m:rPr>
          <m:t>(</m:t>
        </m:r>
        <m:sSub>
          <m:e>
            <m:r>
              <m:t>q</m:t>
            </m:r>
          </m:e>
          <m:sub>
            <m:r>
              <m:t>i</m:t>
            </m:r>
            <m:r>
              <m:t>n</m:t>
            </m:r>
          </m:sub>
        </m:sSub>
        <m:r>
          <m:rPr>
            <m:sty m:val="p"/>
          </m:rPr>
          <m:t>−</m:t>
        </m:r>
        <m:sSub>
          <m:e>
            <m:r>
              <m:t>q</m:t>
            </m:r>
          </m:e>
          <m:sub>
            <m:r>
              <m:t>o</m:t>
            </m:r>
            <m:r>
              <m:t>u</m:t>
            </m:r>
            <m:r>
              <m:t>t</m:t>
            </m:r>
          </m:sub>
        </m:sSub>
        <m:r>
          <m:rPr>
            <m:sty m:val="p"/>
          </m:rPr>
          <m:t>)</m:t>
        </m:r>
      </m:oMath>
      <w:r>
        <w:rPr>
          <w:rFonts w:hint="eastAsia"/>
        </w:rPr>
        <w:t xml:space="preserve">，CBF约束为:</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1</m:t>
                        </m:r>
                      </m:num>
                      <m:den>
                        <m:sSub>
                          <m:e>
                            <m:r>
                              <m:t>A</m:t>
                            </m:r>
                          </m:e>
                          <m:sub>
                            <m:r>
                              <m:t>s</m:t>
                            </m:r>
                          </m:sub>
                        </m:sSub>
                      </m:den>
                    </m:f>
                    <m:r>
                      <m:rPr>
                        <m:sty m:val="p"/>
                      </m:rPr>
                      <m:t>(</m:t>
                    </m:r>
                    <m:sSub>
                      <m:e>
                        <m:r>
                          <m:t>q</m:t>
                        </m:r>
                      </m:e>
                      <m:sub>
                        <m:r>
                          <m:t>i</m:t>
                        </m:r>
                        <m:r>
                          <m:t>n</m:t>
                        </m:r>
                      </m:sub>
                    </m:sSub>
                    <m:r>
                      <m:rPr>
                        <m:sty m:val="p"/>
                      </m:rPr>
                      <m:t>−</m:t>
                    </m:r>
                    <m:sSub>
                      <m:e>
                        <m:r>
                          <m:t>q</m:t>
                        </m:r>
                      </m:e>
                      <m:sub>
                        <m:r>
                          <m:t>o</m:t>
                        </m:r>
                        <m:r>
                          <m:t>u</m:t>
                        </m:r>
                        <m:r>
                          <m:t>t</m:t>
                        </m:r>
                      </m:sub>
                    </m:sSub>
                    <m:r>
                      <m:rPr>
                        <m:sty m:val="p"/>
                      </m:rPr>
                      <m:t>)</m:t>
                    </m:r>
                    <m:r>
                      <m:rPr>
                        <m:sty m:val="p"/>
                      </m:rPr>
                      <m:t>+</m:t>
                    </m:r>
                    <m:sSub>
                      <m:e>
                        <m:r>
                          <m:t>α</m:t>
                        </m:r>
                      </m:e>
                      <m:sub>
                        <m:r>
                          <m:t>1</m:t>
                        </m:r>
                      </m:sub>
                    </m:sSub>
                    <m:r>
                      <m:rPr>
                        <m:sty m:val="p"/>
                      </m:rPr>
                      <m:t>(</m:t>
                    </m:r>
                    <m:r>
                      <m:t>h</m:t>
                    </m:r>
                    <m:r>
                      <m:rPr>
                        <m:sty m:val="p"/>
                      </m:rPr>
                      <m:t>−</m:t>
                    </m:r>
                    <m:sSub>
                      <m:e>
                        <m:r>
                          <m:t>h</m:t>
                        </m:r>
                      </m:e>
                      <m:sub>
                        <m:r>
                          <m:t>m</m:t>
                        </m:r>
                        <m:r>
                          <m:t>i</m:t>
                        </m:r>
                        <m:r>
                          <m:t>n</m:t>
                        </m:r>
                      </m:sub>
                    </m:sSub>
                    <m:r>
                      <m:rPr>
                        <m:sty m:val="p"/>
                      </m:rPr>
                      <m:t>)</m:t>
                    </m:r>
                    <m:r>
                      <m:rPr>
                        <m:sty m:val="p"/>
                      </m:rPr>
                      <m:t>≥</m:t>
                    </m:r>
                    <m:r>
                      <m:t>0</m:t>
                    </m:r>
                  </m:e>
                </m:mr>
                <m:mr>
                  <m:e>
                    <m:r>
                      <m:rPr>
                        <m:sty m:val="p"/>
                      </m:rPr>
                      <m:t>−</m:t>
                    </m:r>
                    <m:f>
                      <m:fPr>
                        <m:type m:val="bar"/>
                      </m:fPr>
                      <m:num>
                        <m:r>
                          <m:t>1</m:t>
                        </m:r>
                      </m:num>
                      <m:den>
                        <m:sSub>
                          <m:e>
                            <m:r>
                              <m:t>A</m:t>
                            </m:r>
                          </m:e>
                          <m:sub>
                            <m:r>
                              <m:t>s</m:t>
                            </m:r>
                          </m:sub>
                        </m:sSub>
                      </m:den>
                    </m:f>
                    <m:r>
                      <m:rPr>
                        <m:sty m:val="p"/>
                      </m:rPr>
                      <m:t>(</m:t>
                    </m:r>
                    <m:sSub>
                      <m:e>
                        <m:r>
                          <m:t>q</m:t>
                        </m:r>
                      </m:e>
                      <m:sub>
                        <m:r>
                          <m:t>i</m:t>
                        </m:r>
                        <m:r>
                          <m:t>n</m:t>
                        </m:r>
                      </m:sub>
                    </m:sSub>
                    <m:r>
                      <m:rPr>
                        <m:sty m:val="p"/>
                      </m:rPr>
                      <m:t>−</m:t>
                    </m:r>
                    <m:sSub>
                      <m:e>
                        <m:r>
                          <m:t>q</m:t>
                        </m:r>
                      </m:e>
                      <m:sub>
                        <m:r>
                          <m:t>o</m:t>
                        </m:r>
                        <m:r>
                          <m:t>u</m:t>
                        </m:r>
                        <m:r>
                          <m:t>t</m:t>
                        </m:r>
                      </m:sub>
                    </m:sSub>
                    <m:r>
                      <m:rPr>
                        <m:sty m:val="p"/>
                      </m:rPr>
                      <m:t>)</m:t>
                    </m:r>
                    <m:r>
                      <m:rPr>
                        <m:sty m:val="p"/>
                      </m:rPr>
                      <m:t>+</m:t>
                    </m:r>
                    <m:sSub>
                      <m:e>
                        <m:r>
                          <m:t>α</m:t>
                        </m:r>
                      </m:e>
                      <m:sub>
                        <m:r>
                          <m:t>2</m:t>
                        </m:r>
                      </m:sub>
                    </m:sSub>
                    <m:r>
                      <m:rPr>
                        <m:sty m:val="p"/>
                      </m:rPr>
                      <m:t>(</m:t>
                    </m:r>
                    <m:sSub>
                      <m:e>
                        <m:r>
                          <m:t>h</m:t>
                        </m:r>
                      </m:e>
                      <m:sub>
                        <m:r>
                          <m:t>m</m:t>
                        </m:r>
                        <m:r>
                          <m:t>a</m:t>
                        </m:r>
                        <m:r>
                          <m:t>x</m:t>
                        </m:r>
                      </m:sub>
                    </m:sSub>
                    <m:r>
                      <m:rPr>
                        <m:sty m:val="p"/>
                      </m:rPr>
                      <m:t>−</m:t>
                    </m:r>
                    <m:r>
                      <m:t>h</m:t>
                    </m:r>
                    <m:r>
                      <m:rPr>
                        <m:sty m:val="p"/>
                      </m:rPr>
                      <m:t>)</m:t>
                    </m:r>
                    <m:r>
                      <m:rPr>
                        <m:sty m:val="p"/>
                      </m:rPr>
                      <m:t>≥</m:t>
                    </m:r>
                    <m:r>
                      <m:t>0</m:t>
                    </m:r>
                  </m:e>
                </m:mr>
              </m:m>
            </m:e>
          </m:d>
        </m:oMath>
      </m:oMathPara>
    </w:p>
    <w:p>
      <w:pPr>
        <w:pStyle w:val="FirstParagraph"/>
      </w:pPr>
      <w:r>
        <w:rPr>
          <w:rFonts w:hint="eastAsia"/>
        </w:rPr>
        <w:t xml:space="preserve">选择</w:t>
      </w:r>
      <m:oMath>
        <m:sSub>
          <m:e>
            <m:r>
              <m:t>α</m:t>
            </m:r>
          </m:e>
          <m:sub>
            <m:r>
              <m:t>i</m:t>
            </m:r>
          </m:sub>
        </m:sSub>
        <m:r>
          <m:rPr>
            <m:sty m:val="p"/>
          </m:rPr>
          <m:t>(</m:t>
        </m:r>
        <m:r>
          <m:t>r</m:t>
        </m:r>
        <m:r>
          <m:rPr>
            <m:sty m:val="p"/>
          </m:rPr>
          <m:t>)</m:t>
        </m:r>
        <m:r>
          <m:rPr>
            <m:sty m:val="p"/>
          </m:rPr>
          <m:t>=</m:t>
        </m:r>
        <m:sSub>
          <m:e>
            <m:r>
              <m:t>k</m:t>
            </m:r>
          </m:e>
          <m:sub>
            <m:r>
              <m:t>i</m:t>
            </m:r>
          </m:sub>
        </m:sSub>
        <m:r>
          <m:t>r</m:t>
        </m:r>
      </m:oMath>
      <w:r>
        <w:rPr>
          <w:rFonts w:hint="eastAsia"/>
        </w:rPr>
        <w:t xml:space="preserve">（线性类</w:t>
      </w:r>
      <m:oMath>
        <m:r>
          <m:rPr>
            <m:scr m:val="script"/>
            <m:sty m:val="p"/>
          </m:rPr>
          <m:t>K</m:t>
        </m:r>
      </m:oMath>
      <w:r>
        <w:rPr>
          <w:rFonts w:hint="eastAsia"/>
        </w:rPr>
        <w:t xml:space="preserve">函数），得到:</w:t>
      </w:r>
    </w:p>
    <w:p>
      <w:pPr>
        <w:pStyle w:val="BodyText"/>
      </w:pPr>
      <m:oMathPara>
        <m:oMathParaPr>
          <m:jc m:val="center"/>
        </m:oMathParaPr>
        <m:oMath>
          <m:sSub>
            <m:e>
              <m:r>
                <m:t>q</m:t>
              </m:r>
            </m:e>
            <m:sub>
              <m:r>
                <m:t>m</m:t>
              </m:r>
              <m:r>
                <m:t>i</m:t>
              </m:r>
              <m:r>
                <m:t>n</m:t>
              </m:r>
            </m:sub>
          </m:sSub>
          <m:r>
            <m:rPr>
              <m:sty m:val="p"/>
            </m:rPr>
            <m:t>(</m:t>
          </m:r>
          <m:r>
            <m:t>h</m:t>
          </m:r>
          <m:r>
            <m:rPr>
              <m:sty m:val="p"/>
            </m:rPr>
            <m:t>)</m:t>
          </m:r>
          <m:r>
            <m:rPr>
              <m:sty m:val="p"/>
            </m:rPr>
            <m:t>≤</m:t>
          </m:r>
          <m:sSub>
            <m:e>
              <m:r>
                <m:t>q</m:t>
              </m:r>
            </m:e>
            <m:sub>
              <m:r>
                <m:t>o</m:t>
              </m:r>
              <m:r>
                <m:t>u</m:t>
              </m:r>
              <m:r>
                <m:t>t</m:t>
              </m:r>
            </m:sub>
          </m:sSub>
          <m:r>
            <m:rPr>
              <m:sty m:val="p"/>
            </m:rPr>
            <m:t>≤</m:t>
          </m:r>
          <m:sSub>
            <m:e>
              <m:r>
                <m:t>q</m:t>
              </m:r>
            </m:e>
            <m:sub>
              <m:r>
                <m:t>m</m:t>
              </m:r>
              <m:r>
                <m:t>a</m:t>
              </m:r>
              <m:r>
                <m:t>x</m:t>
              </m:r>
            </m:sub>
          </m:sSub>
          <m:r>
            <m:rPr>
              <m:sty m:val="p"/>
            </m:rPr>
            <m:t>(</m:t>
          </m:r>
          <m:r>
            <m:t>h</m:t>
          </m:r>
          <m:r>
            <m:rPr>
              <m:sty m:val="p"/>
            </m:rPr>
            <m:t>)</m:t>
          </m:r>
        </m:oMath>
      </m:oMathPara>
    </w:p>
    <w:p>
      <w:pPr>
        <w:pStyle w:val="FirstParagraph"/>
      </w:pPr>
      <w:r>
        <w:rPr>
          <w:rFonts w:hint="eastAsia"/>
        </w:rPr>
        <w:t xml:space="preserve">其中:</w:t>
      </w:r>
    </w:p>
    <w:p>
      <w:pPr>
        <w:pStyle w:val="BodyText"/>
      </w:pPr>
      <m:oMathPara>
        <m:oMathParaPr>
          <m:jc m:val="center"/>
        </m:oMathParaPr>
        <m:oMath>
          <m:eqArr>
            <m:e>
              <m:sSub>
                <m:e>
                  <m:r>
                    <m:t>q</m:t>
                  </m:r>
                </m:e>
                <m:sub>
                  <m:r>
                    <m:t>m</m:t>
                  </m:r>
                  <m:r>
                    <m:t>i</m:t>
                  </m:r>
                  <m:r>
                    <m:t>n</m:t>
                  </m:r>
                </m:sub>
              </m:sSub>
              <m:r>
                <m:rPr>
                  <m:sty m:val="p"/>
                </m:rPr>
                <m:t>(</m:t>
              </m:r>
              <m:r>
                <m:t>h</m:t>
              </m:r>
              <m:r>
                <m:rPr>
                  <m:sty m:val="p"/>
                </m:rPr>
                <m:t>)</m:t>
              </m:r>
              <m:r>
                <m:t>&amp;</m:t>
              </m:r>
              <m:r>
                <m:rPr>
                  <m:sty m:val="p"/>
                </m:rPr>
                <m:t>=</m:t>
              </m:r>
              <m:sSub>
                <m:e>
                  <m:r>
                    <m:t>q</m:t>
                  </m:r>
                </m:e>
                <m:sub>
                  <m:r>
                    <m:t>i</m:t>
                  </m:r>
                  <m:r>
                    <m:t>n</m:t>
                  </m:r>
                </m:sub>
              </m:sSub>
              <m:r>
                <m:rPr>
                  <m:sty m:val="p"/>
                </m:rPr>
                <m:t>−</m:t>
              </m:r>
              <m:sSub>
                <m:e>
                  <m:r>
                    <m:t>k</m:t>
                  </m:r>
                </m:e>
                <m:sub>
                  <m:r>
                    <m:t>1</m:t>
                  </m:r>
                </m:sub>
              </m:sSub>
              <m:sSub>
                <m:e>
                  <m:r>
                    <m:t>A</m:t>
                  </m:r>
                </m:e>
                <m:sub>
                  <m:r>
                    <m:t>s</m:t>
                  </m:r>
                </m:sub>
              </m:sSub>
              <m:r>
                <m:rPr>
                  <m:sty m:val="p"/>
                </m:rPr>
                <m:t>(</m:t>
              </m:r>
              <m:r>
                <m:t>h</m:t>
              </m:r>
              <m:r>
                <m:rPr>
                  <m:sty m:val="p"/>
                </m:rPr>
                <m:t>−</m:t>
              </m:r>
              <m:sSub>
                <m:e>
                  <m:r>
                    <m:t>h</m:t>
                  </m:r>
                </m:e>
                <m:sub>
                  <m:r>
                    <m:t>m</m:t>
                  </m:r>
                  <m:r>
                    <m:t>i</m:t>
                  </m:r>
                  <m:r>
                    <m:t>n</m:t>
                  </m:r>
                </m:sub>
              </m:sSub>
              <m:r>
                <m:rPr>
                  <m:sty m:val="p"/>
                </m:rPr>
                <m:t>)</m:t>
              </m:r>
            </m:e>
            <m:e>
              <m:sSub>
                <m:e>
                  <m:r>
                    <m:t>q</m:t>
                  </m:r>
                </m:e>
                <m:sub>
                  <m:r>
                    <m:t>m</m:t>
                  </m:r>
                  <m:r>
                    <m:t>a</m:t>
                  </m:r>
                  <m:r>
                    <m:t>x</m:t>
                  </m:r>
                </m:sub>
              </m:sSub>
              <m:r>
                <m:rPr>
                  <m:sty m:val="p"/>
                </m:rPr>
                <m:t>(</m:t>
              </m:r>
              <m:r>
                <m:t>h</m:t>
              </m:r>
              <m:r>
                <m:rPr>
                  <m:sty m:val="p"/>
                </m:rPr>
                <m:t>)</m:t>
              </m:r>
              <m:r>
                <m:t>&amp;</m:t>
              </m:r>
              <m:r>
                <m:rPr>
                  <m:sty m:val="p"/>
                </m:rPr>
                <m:t>=</m:t>
              </m:r>
              <m:sSub>
                <m:e>
                  <m:r>
                    <m:t>q</m:t>
                  </m:r>
                </m:e>
                <m:sub>
                  <m:r>
                    <m:t>i</m:t>
                  </m:r>
                  <m:r>
                    <m:t>n</m:t>
                  </m:r>
                </m:sub>
              </m:sSub>
              <m:r>
                <m:rPr>
                  <m:sty m:val="p"/>
                </m:rPr>
                <m:t>+</m:t>
              </m:r>
              <m:sSub>
                <m:e>
                  <m:r>
                    <m:t>k</m:t>
                  </m:r>
                </m:e>
                <m:sub>
                  <m:r>
                    <m:t>2</m:t>
                  </m:r>
                </m:sub>
              </m:sSub>
              <m:sSub>
                <m:e>
                  <m:r>
                    <m:t>A</m:t>
                  </m:r>
                </m:e>
                <m:sub>
                  <m:r>
                    <m:t>s</m:t>
                  </m:r>
                </m:sub>
              </m:sSub>
              <m:r>
                <m:rPr>
                  <m:sty m:val="p"/>
                </m:rPr>
                <m:t>(</m:t>
              </m:r>
              <m:sSub>
                <m:e>
                  <m:r>
                    <m:t>h</m:t>
                  </m:r>
                </m:e>
                <m:sub>
                  <m:r>
                    <m:t>m</m:t>
                  </m:r>
                  <m:r>
                    <m:t>a</m:t>
                  </m:r>
                  <m:r>
                    <m:t>x</m:t>
                  </m:r>
                </m:sub>
              </m:sSub>
              <m:r>
                <m:rPr>
                  <m:sty m:val="p"/>
                </m:rPr>
                <m:t>−</m:t>
              </m:r>
              <m:r>
                <m:t>h</m:t>
              </m:r>
              <m:r>
                <m:rPr>
                  <m:sty m:val="p"/>
                </m:rPr>
                <m:t>)</m:t>
              </m:r>
            </m:e>
          </m:eqArr>
        </m:oMath>
      </m:oMathPara>
    </w:p>
    <w:p>
      <w:pPr>
        <w:pStyle w:val="FirstParagraph"/>
      </w:pPr>
      <w:r>
        <w:rPr>
          <w:rFonts w:hint="eastAsia"/>
        </w:rPr>
        <w:t xml:space="preserve">这给出了依赖于当前水位的</w:t>
      </w:r>
      <w:r>
        <w:rPr>
          <w:rFonts w:hint="eastAsia"/>
          <w:b/>
          <w:bCs/>
        </w:rPr>
        <w:t xml:space="preserve">自适应流量约束</w:t>
      </w:r>
      <w:r>
        <w:t xml:space="preserve">。</w:t>
      </w:r>
    </w:p>
    <w:p>
      <w:pPr>
        <w:pStyle w:val="BodyText"/>
      </w:pPr>
      <w:r>
        <w:rPr>
          <w:rFonts w:hint="eastAsia"/>
          <w:b/>
          <w:bCs/>
        </w:rPr>
        <w:t xml:space="preserve">流量变化率约束</w:t>
      </w:r>
      <w:r>
        <w:t xml:space="preserve">:</w:t>
      </w:r>
    </w:p>
    <w:p>
      <w:pPr>
        <w:pStyle w:val="BodyText"/>
      </w:pPr>
      <w:r>
        <w:rPr>
          <w:rFonts w:hint="eastAsia"/>
        </w:rPr>
        <w:t xml:space="preserve">对于执行器（闸门、泵站），定义流量变化率约束:</w:t>
      </w:r>
    </w:p>
    <w:p>
      <w:pPr>
        <w:pStyle w:val="BodyText"/>
      </w:pPr>
      <m:oMathPara>
        <m:oMathParaPr>
          <m:jc m:val="center"/>
        </m:oMathParaPr>
        <m:oMath>
          <m:r>
            <m:rPr>
              <m:sty m:val="p"/>
            </m:rPr>
            <m:t>|</m:t>
          </m:r>
          <m:r>
            <m:rPr>
              <m:sty m:val="p"/>
            </m:rPr>
            <m:t>Δ</m:t>
          </m:r>
          <m:r>
            <m:t>q</m:t>
          </m:r>
          <m:r>
            <m:rPr>
              <m:sty m:val="p"/>
            </m:rPr>
            <m:t>/</m:t>
          </m:r>
          <m:r>
            <m:rPr>
              <m:sty m:val="p"/>
            </m:rPr>
            <m:t>Δ</m:t>
          </m:r>
          <m:r>
            <m:t>t</m:t>
          </m:r>
          <m:r>
            <m:rPr>
              <m:sty m:val="p"/>
            </m:rPr>
            <m:t>|</m:t>
          </m:r>
          <m:r>
            <m:rPr>
              <m:sty m:val="p"/>
            </m:rPr>
            <m:t>≤</m:t>
          </m:r>
          <m:sSub>
            <m:e>
              <m:r>
                <m:t>r</m:t>
              </m:r>
            </m:e>
            <m:sub>
              <m:r>
                <m:t>m</m:t>
              </m:r>
              <m:r>
                <m:t>a</m:t>
              </m:r>
              <m:r>
                <m:t>x</m:t>
              </m:r>
            </m:sub>
          </m:sSub>
        </m:oMath>
      </m:oMathPara>
    </w:p>
    <w:p>
      <w:pPr>
        <w:pStyle w:val="FirstParagraph"/>
      </w:pPr>
      <w:r>
        <w:rPr>
          <w:rFonts w:hint="eastAsia"/>
        </w:rPr>
        <w:t xml:space="preserve">构造屏障函数:</w:t>
      </w:r>
    </w:p>
    <w:p>
      <w:pPr>
        <w:pStyle w:val="BodyText"/>
      </w:pPr>
      <m:oMathPara>
        <m:oMathParaPr>
          <m:jc m:val="center"/>
        </m:oMathParaPr>
        <m:oMath>
          <m:sSub>
            <m:e>
              <m:r>
                <m:t>b</m:t>
              </m:r>
            </m:e>
            <m:sub>
              <m:r>
                <m:t>3</m:t>
              </m:r>
            </m:sub>
          </m:sSub>
          <m:r>
            <m:rPr>
              <m:sty m:val="p"/>
            </m:rPr>
            <m:t>(</m:t>
          </m:r>
          <m:r>
            <m:rPr>
              <m:sty m:val="bi"/>
            </m:rPr>
            <m:t>x</m:t>
          </m:r>
          <m:r>
            <m:rPr>
              <m:sty m:val="p"/>
            </m:rPr>
            <m:t>)</m:t>
          </m:r>
          <m:r>
            <m:rPr>
              <m:sty m:val="p"/>
            </m:rPr>
            <m:t>=</m:t>
          </m:r>
          <m:sSubSup>
            <m:e>
              <m:r>
                <m:t>r</m:t>
              </m:r>
            </m:e>
            <m:sub>
              <m:r>
                <m:t>m</m:t>
              </m:r>
              <m:r>
                <m:t>a</m:t>
              </m:r>
              <m:r>
                <m:t>x</m:t>
              </m:r>
            </m:sub>
            <m:sup>
              <m:r>
                <m:t>2</m:t>
              </m:r>
            </m:sup>
          </m:sSubSup>
          <m:r>
            <m:rPr>
              <m:sty m:val="p"/>
            </m:rPr>
            <m:t>−</m:t>
          </m:r>
          <m:sSup>
            <m:e>
              <m:d>
                <m:dPr>
                  <m:begChr m:val="("/>
                  <m:sepChr m:val=""/>
                  <m:endChr m:val=")"/>
                  <m:grow/>
                </m:dPr>
                <m:e>
                  <m:f>
                    <m:fPr>
                      <m:type m:val="bar"/>
                    </m:fPr>
                    <m:num>
                      <m:r>
                        <m:t>d</m:t>
                      </m:r>
                      <m:r>
                        <m:t>q</m:t>
                      </m:r>
                    </m:num>
                    <m:den>
                      <m:r>
                        <m:t>d</m:t>
                      </m:r>
                      <m:r>
                        <m:t>t</m:t>
                      </m:r>
                    </m:den>
                  </m:f>
                </m:e>
              </m:d>
            </m:e>
            <m:sup>
              <m:r>
                <m:t>2</m:t>
              </m:r>
            </m:sup>
          </m:sSup>
        </m:oMath>
      </m:oMathPara>
    </w:p>
    <w:p>
      <w:pPr>
        <w:pStyle w:val="FirstParagraph"/>
      </w:pPr>
      <w:r>
        <w:rPr>
          <w:rFonts w:hint="eastAsia"/>
        </w:rPr>
        <w:t xml:space="preserve">CBF约束为:</w:t>
      </w:r>
    </w:p>
    <w:p>
      <w:pPr>
        <w:pStyle w:val="BodyText"/>
      </w:pPr>
      <m:oMathPara>
        <m:oMathParaPr>
          <m:jc m:val="center"/>
        </m:oMathParaPr>
        <m:oMath>
          <m:r>
            <m:rPr>
              <m:sty m:val="p"/>
            </m:rPr>
            <m:t>−</m:t>
          </m:r>
          <m:r>
            <m:t>2</m:t>
          </m:r>
          <m:f>
            <m:fPr>
              <m:type m:val="bar"/>
            </m:fPr>
            <m:num>
              <m:r>
                <m:t>d</m:t>
              </m:r>
              <m:r>
                <m:t>q</m:t>
              </m:r>
            </m:num>
            <m:den>
              <m:r>
                <m:t>d</m:t>
              </m:r>
              <m:r>
                <m:t>t</m:t>
              </m:r>
            </m:den>
          </m:f>
          <m:r>
            <m:rPr>
              <m:sty m:val="p"/>
            </m:rPr>
            <m:t>⋅</m:t>
          </m:r>
          <m:f>
            <m:fPr>
              <m:type m:val="bar"/>
            </m:fPr>
            <m:num>
              <m:sSup>
                <m:e>
                  <m:r>
                    <m:t>d</m:t>
                  </m:r>
                </m:e>
                <m:sup>
                  <m:r>
                    <m:t>2</m:t>
                  </m:r>
                </m:sup>
              </m:sSup>
              <m:r>
                <m:t>q</m:t>
              </m:r>
            </m:num>
            <m:den>
              <m:r>
                <m:t>d</m:t>
              </m:r>
              <m:sSup>
                <m:e>
                  <m:r>
                    <m:t>t</m:t>
                  </m:r>
                </m:e>
                <m:sup>
                  <m:r>
                    <m:t>2</m:t>
                  </m:r>
                </m:sup>
              </m:sSup>
            </m:den>
          </m:f>
          <m:r>
            <m:rPr>
              <m:sty m:val="p"/>
            </m:rPr>
            <m:t>+</m:t>
          </m:r>
          <m:sSub>
            <m:e>
              <m:r>
                <m:t>α</m:t>
              </m:r>
            </m:e>
            <m:sub>
              <m:r>
                <m:t>3</m:t>
              </m:r>
            </m:sub>
          </m:sSub>
          <m:r>
            <m:rPr>
              <m:sty m:val="p"/>
            </m:rPr>
            <m:t>(</m:t>
          </m:r>
          <m:sSubSup>
            <m:e>
              <m:r>
                <m:t>r</m:t>
              </m:r>
            </m:e>
            <m:sub>
              <m:r>
                <m:t>m</m:t>
              </m:r>
              <m:r>
                <m:t>a</m:t>
              </m:r>
              <m:r>
                <m:t>x</m:t>
              </m:r>
            </m:sub>
            <m:sup>
              <m:r>
                <m:t>2</m:t>
              </m:r>
            </m:sup>
          </m:sSubSup>
          <m:r>
            <m:rPr>
              <m:sty m:val="p"/>
            </m:rPr>
            <m:t>−</m:t>
          </m:r>
          <m:r>
            <m:rPr>
              <m:sty m:val="p"/>
            </m:rPr>
            <m:t>(</m:t>
          </m:r>
          <m:r>
            <m:t>d</m:t>
          </m:r>
          <m:r>
            <m:t>q</m:t>
          </m:r>
          <m:r>
            <m:rPr>
              <m:sty m:val="p"/>
            </m:rPr>
            <m:t>/</m:t>
          </m:r>
          <m:r>
            <m:t>d</m:t>
          </m:r>
          <m:r>
            <m:t>t</m:t>
          </m:r>
          <m:sSup>
            <m:e>
              <m:r>
                <m:rPr>
                  <m:sty m:val="p"/>
                </m:rPr>
                <m:t>)</m:t>
              </m:r>
            </m:e>
            <m:sup>
              <m:r>
                <m:t>2</m:t>
              </m:r>
            </m:sup>
          </m:sSup>
          <m:r>
            <m:rPr>
              <m:sty m:val="p"/>
            </m:rPr>
            <m:t>)</m:t>
          </m:r>
          <m:r>
            <m:rPr>
              <m:sty m:val="p"/>
            </m:rPr>
            <m:t>≥</m:t>
          </m:r>
          <m:r>
            <m:t>0</m:t>
          </m:r>
        </m:oMath>
      </m:oMathPara>
    </w:p>
    <w:p>
      <w:pPr>
        <w:pStyle w:val="FirstParagraph"/>
      </w:pPr>
      <w:r>
        <w:rPr>
          <w:rFonts w:hint="eastAsia"/>
        </w:rPr>
        <w:t xml:space="preserve">这限制了控制输入的加速度，防止执行器过载。</w:t>
      </w:r>
    </w:p>
    <w:bookmarkEnd w:id="65"/>
    <w:bookmarkStart w:id="69" w:name="cbf-qp控制器设计"/>
    <w:p>
      <w:pPr>
        <w:pStyle w:val="Heading3"/>
      </w:pPr>
      <w:r>
        <w:rPr>
          <w:rStyle w:val="SectionNumber"/>
        </w:rPr>
        <w:t xml:space="preserve">1.11.3</w:t>
      </w:r>
      <w:r>
        <w:tab/>
      </w:r>
      <w:r>
        <w:t xml:space="preserve">11.11.3 </w:t>
      </w:r>
      <w:r>
        <w:rPr>
          <w:rFonts w:hint="eastAsia"/>
        </w:rPr>
        <w:t xml:space="preserve">CBF-QP控制器设计</w:t>
      </w:r>
    </w:p>
    <w:p>
      <w:pPr>
        <w:pStyle w:val="FirstParagraph"/>
      </w:pPr>
      <w:r>
        <w:rPr>
          <w:rFonts w:hint="eastAsia"/>
          <w:b/>
          <w:bCs/>
        </w:rPr>
        <w:t xml:space="preserve">优化问题</w:t>
      </w:r>
      <w:r>
        <w:t xml:space="preserve">:</w:t>
      </w:r>
    </w:p>
    <w:p>
      <w:pPr>
        <w:pStyle w:val="BodyText"/>
      </w:pPr>
      <w:r>
        <w:rPr>
          <w:rFonts w:hint="eastAsia"/>
        </w:rPr>
        <w:t xml:space="preserve">将CBF约束集成到MPC框架中，形成CBF-QP（Quadratic</w:t>
      </w:r>
      <w:r>
        <w:t xml:space="preserve"> </w:t>
      </w:r>
      <w:r>
        <w:rPr>
          <w:rFonts w:hint="eastAsia"/>
        </w:rPr>
        <w:t xml:space="preserve">Programming）控制器:</w:t>
      </w:r>
    </w:p>
    <w:p>
      <w:pPr>
        <w:pStyle w:val="BodyText"/>
      </w:pPr>
      <m:oMathPara>
        <m:oMathParaPr>
          <m:jc m:val="center"/>
        </m:oMathParaPr>
        <m:oMath>
          <m:eqArr>
            <m:e>
              <m:limLow>
                <m:e>
                  <m:r>
                    <m:rPr>
                      <m:sty m:val="p"/>
                    </m:rPr>
                    <m:t>min</m:t>
                  </m:r>
                </m:e>
                <m:lim>
                  <m:r>
                    <m:rPr>
                      <m:sty m:val="bi"/>
                    </m:rPr>
                    <m:t>u</m:t>
                  </m:r>
                </m:lim>
              </m:limLow>
              <m:r>
                <m:t> </m:t>
              </m:r>
              <m:r>
                <m:t>&amp;</m:t>
              </m:r>
              <m:f>
                <m:fPr>
                  <m:type m:val="bar"/>
                </m:fPr>
                <m:num>
                  <m:r>
                    <m:t>1</m:t>
                  </m:r>
                </m:num>
                <m:den>
                  <m:r>
                    <m:t>2</m:t>
                  </m:r>
                </m:den>
              </m:f>
              <m:r>
                <m:rPr>
                  <m:sty m:val="p"/>
                </m:rPr>
                <m:t>∥</m:t>
              </m:r>
              <m:r>
                <m:rPr>
                  <m:sty m:val="bi"/>
                </m:rPr>
                <m:t>u</m:t>
              </m:r>
              <m:r>
                <m:rPr>
                  <m:sty m:val="p"/>
                </m:rPr>
                <m:t>−</m:t>
              </m:r>
              <m:sSub>
                <m:e>
                  <m:r>
                    <m:rPr>
                      <m:sty m:val="bi"/>
                    </m:rPr>
                    <m:t>u</m:t>
                  </m:r>
                </m:e>
                <m:sub>
                  <m:r>
                    <m:t>n</m:t>
                  </m:r>
                  <m:r>
                    <m:t>o</m:t>
                  </m:r>
                  <m:r>
                    <m:t>m</m:t>
                  </m:r>
                </m:sub>
              </m:sSub>
              <m:sSup>
                <m:e>
                  <m:r>
                    <m:rPr>
                      <m:sty m:val="p"/>
                    </m:rPr>
                    <m:t>∥</m:t>
                  </m:r>
                </m:e>
                <m:sup>
                  <m:r>
                    <m:t>2</m:t>
                  </m:r>
                </m:sup>
              </m:sSup>
            </m:e>
            <m:e>
              <m:r>
                <m:rPr>
                  <m:nor/>
                  <m:sty m:val="p"/>
                </m:rPr>
                <m:t>s.t.</m:t>
              </m:r>
              <m:r>
                <m:t> </m:t>
              </m:r>
              <m:r>
                <m:t>&amp;</m:t>
              </m:r>
              <m:sSub>
                <m:e>
                  <m:r>
                    <m:t>L</m:t>
                  </m:r>
                </m:e>
                <m:sub>
                  <m:r>
                    <m:t>f</m:t>
                  </m:r>
                </m:sub>
              </m:sSub>
              <m:sSub>
                <m:e>
                  <m:r>
                    <m:t>b</m:t>
                  </m:r>
                </m:e>
                <m:sub>
                  <m:r>
                    <m:t>i</m:t>
                  </m:r>
                </m:sub>
              </m:sSub>
              <m:r>
                <m:rPr>
                  <m:sty m:val="p"/>
                </m:rPr>
                <m:t>(</m:t>
              </m:r>
              <m:r>
                <m:rPr>
                  <m:sty m:val="bi"/>
                </m:rPr>
                <m:t>x</m:t>
              </m:r>
              <m:r>
                <m:rPr>
                  <m:sty m:val="p"/>
                </m:rPr>
                <m:t>)</m:t>
              </m:r>
              <m:r>
                <m:rPr>
                  <m:sty m:val="p"/>
                </m:rPr>
                <m:t>+</m:t>
              </m:r>
              <m:sSub>
                <m:e>
                  <m:r>
                    <m:t>L</m:t>
                  </m:r>
                </m:e>
                <m:sub>
                  <m:r>
                    <m:t>g</m:t>
                  </m:r>
                </m:sub>
              </m:sSub>
              <m:sSub>
                <m:e>
                  <m:r>
                    <m:t>b</m:t>
                  </m:r>
                </m:e>
                <m:sub>
                  <m:r>
                    <m:t>i</m:t>
                  </m:r>
                </m:sub>
              </m:sSub>
              <m:r>
                <m:rPr>
                  <m:sty m:val="p"/>
                </m:rPr>
                <m:t>(</m:t>
              </m:r>
              <m:r>
                <m:rPr>
                  <m:sty m:val="bi"/>
                </m:rPr>
                <m:t>x</m:t>
              </m:r>
              <m:r>
                <m:rPr>
                  <m:sty m:val="p"/>
                </m:rPr>
                <m:t>)</m:t>
              </m:r>
              <m:r>
                <m:rPr>
                  <m:sty m:val="bi"/>
                </m:rPr>
                <m:t>u</m:t>
              </m:r>
              <m:r>
                <m:rPr>
                  <m:sty m:val="p"/>
                </m:rPr>
                <m:t>+</m:t>
              </m:r>
              <m:sSub>
                <m:e>
                  <m:r>
                    <m:t>α</m:t>
                  </m:r>
                </m:e>
                <m:sub>
                  <m:r>
                    <m:t>i</m:t>
                  </m:r>
                </m:sub>
              </m:sSub>
              <m:r>
                <m:rPr>
                  <m:sty m:val="p"/>
                </m:rPr>
                <m:t>(</m:t>
              </m:r>
              <m:sSub>
                <m:e>
                  <m:r>
                    <m:t>b</m:t>
                  </m:r>
                </m:e>
                <m:sub>
                  <m:r>
                    <m:t>i</m:t>
                  </m:r>
                </m:sub>
              </m:sSub>
              <m:r>
                <m:rPr>
                  <m:sty m:val="p"/>
                </m:rPr>
                <m:t>(</m:t>
              </m:r>
              <m:r>
                <m:rPr>
                  <m:sty m:val="bi"/>
                </m:rPr>
                <m:t>x</m:t>
              </m:r>
              <m:r>
                <m:rPr>
                  <m:sty m:val="p"/>
                </m:rPr>
                <m:t>)</m:t>
              </m:r>
              <m:r>
                <m:rPr>
                  <m:sty m:val="p"/>
                </m:rPr>
                <m:t>)</m:t>
              </m:r>
              <m:r>
                <m:rPr>
                  <m:sty m:val="p"/>
                </m:rPr>
                <m:t>≥</m:t>
              </m:r>
              <m:r>
                <m:t>0</m:t>
              </m:r>
              <m:r>
                <m:rPr>
                  <m:sty m:val="p"/>
                </m:rPr>
                <m:t>,</m:t>
              </m:r>
              <m:r>
                <m:t> </m:t>
              </m:r>
              <m:r>
                <m:t>i</m:t>
              </m:r>
              <m:r>
                <m:rPr>
                  <m:sty m:val="p"/>
                </m:rPr>
                <m:t>=</m:t>
              </m:r>
              <m:r>
                <m:t>1</m:t>
              </m:r>
              <m:r>
                <m:rPr>
                  <m:sty m:val="p"/>
                </m:rPr>
                <m:t>,</m:t>
              </m:r>
              <m:r>
                <m:rPr>
                  <m:sty m:val="p"/>
                </m:rPr>
                <m:t>…</m:t>
              </m:r>
              <m:r>
                <m:rPr>
                  <m:sty m:val="p"/>
                </m:rPr>
                <m:t>,</m:t>
              </m:r>
              <m:r>
                <m:t>m</m:t>
              </m:r>
            </m:e>
            <m:e>
              <m:r>
                <m:t>&amp;</m:t>
              </m:r>
              <m:sSub>
                <m:e>
                  <m:r>
                    <m:rPr>
                      <m:sty m:val="bi"/>
                    </m:rPr>
                    <m:t>u</m:t>
                  </m:r>
                </m:e>
                <m:sub>
                  <m:r>
                    <m:t>m</m:t>
                  </m:r>
                  <m:r>
                    <m:t>i</m:t>
                  </m:r>
                  <m:r>
                    <m:t>n</m:t>
                  </m:r>
                </m:sub>
              </m:sSub>
              <m:r>
                <m:rPr>
                  <m:sty m:val="p"/>
                </m:rPr>
                <m:t>≤</m:t>
              </m:r>
              <m:r>
                <m:rPr>
                  <m:sty m:val="bi"/>
                </m:rPr>
                <m:t>u</m:t>
              </m:r>
              <m:r>
                <m:rPr>
                  <m:sty m:val="p"/>
                </m:rPr>
                <m:t>≤</m:t>
              </m:r>
              <m:sSub>
                <m:e>
                  <m:r>
                    <m:rPr>
                      <m:sty m:val="bi"/>
                    </m:rPr>
                    <m:t>u</m:t>
                  </m:r>
                </m:e>
                <m:sub>
                  <m:r>
                    <m:t>m</m:t>
                  </m:r>
                  <m:r>
                    <m:t>a</m:t>
                  </m:r>
                  <m:r>
                    <m:t>x</m:t>
                  </m:r>
                </m:sub>
              </m:sSub>
            </m:e>
          </m:eqArr>
        </m:oMath>
      </m:oMathPara>
    </w:p>
    <w:p>
      <w:pPr>
        <w:pStyle w:val="FirstParagraph"/>
      </w:pPr>
      <w:r>
        <w:rPr>
          <w:rFonts w:hint="eastAsia"/>
        </w:rPr>
        <w:t xml:space="preserve">其中</w:t>
      </w:r>
      <m:oMath>
        <m:sSub>
          <m:e>
            <m:r>
              <m:rPr>
                <m:sty m:val="bi"/>
              </m:rPr>
              <m:t>u</m:t>
            </m:r>
          </m:e>
          <m:sub>
            <m:r>
              <m:t>n</m:t>
            </m:r>
            <m:r>
              <m:t>o</m:t>
            </m:r>
            <m:r>
              <m:t>m</m:t>
            </m:r>
          </m:sub>
        </m:sSub>
      </m:oMath>
      <w:r>
        <w:rPr>
          <w:rFonts w:hint="eastAsia"/>
        </w:rPr>
        <w:t xml:space="preserve">是名义控制器（如MPC）计算的控制输入，</w:t>
      </w:r>
      <m:oMath>
        <m:sSub>
          <m:e>
            <m:r>
              <m:t>b</m:t>
            </m:r>
          </m:e>
          <m:sub>
            <m:r>
              <m:t>i</m:t>
            </m:r>
          </m:sub>
        </m:sSub>
      </m:oMath>
      <w:r>
        <w:rPr>
          <w:rFonts w:hint="eastAsia"/>
        </w:rPr>
        <w:t xml:space="preserve">是多个CBF对应不同安全约束。</w:t>
      </w:r>
    </w:p>
    <w:p>
      <w:pPr>
        <w:pStyle w:val="BodyText"/>
      </w:pPr>
      <w:r>
        <w:rPr>
          <w:rFonts w:hint="eastAsia"/>
          <w:b/>
          <w:bCs/>
        </w:rPr>
        <w:t xml:space="preserve">算法流程</w:t>
      </w:r>
      <w:r>
        <w:t xml:space="preserve">:</w:t>
      </w:r>
    </w:p>
    <w:p>
      <w:pPr>
        <w:pStyle w:val="Compact"/>
        <w:numPr>
          <w:ilvl w:val="0"/>
          <w:numId w:val="1019"/>
        </w:numPr>
      </w:pPr>
      <w:r>
        <w:rPr>
          <w:rFonts w:hint="eastAsia"/>
          <w:b/>
          <w:bCs/>
        </w:rPr>
        <w:t xml:space="preserve">名义控制器</w:t>
      </w:r>
      <w:r>
        <w:rPr>
          <w:rFonts w:hint="eastAsia"/>
        </w:rPr>
        <w:t xml:space="preserve">计算最优控制</w:t>
      </w:r>
      <m:oMath>
        <m:sSub>
          <m:e>
            <m:r>
              <m:rPr>
                <m:sty m:val="bi"/>
              </m:rPr>
              <m:t>u</m:t>
            </m:r>
          </m:e>
          <m:sub>
            <m:r>
              <m:t>n</m:t>
            </m:r>
            <m:r>
              <m:t>o</m:t>
            </m:r>
            <m:r>
              <m:t>m</m:t>
            </m:r>
          </m:sub>
        </m:sSub>
      </m:oMath>
      <w:r>
        <w:rPr>
          <w:rFonts w:hint="eastAsia"/>
        </w:rPr>
        <w:t xml:space="preserve">（不考虑安全约束）</w:t>
      </w:r>
    </w:p>
    <w:p>
      <w:pPr>
        <w:pStyle w:val="Compact"/>
        <w:numPr>
          <w:ilvl w:val="0"/>
          <w:numId w:val="1019"/>
        </w:numPr>
      </w:pPr>
      <w:r>
        <w:rPr>
          <w:rFonts w:hint="eastAsia"/>
          <w:b/>
          <w:bCs/>
        </w:rPr>
        <w:t xml:space="preserve">CBF-QP求解器</w:t>
      </w:r>
      <w:r>
        <w:rPr>
          <w:rFonts w:hint="eastAsia"/>
        </w:rPr>
        <w:t xml:space="preserve">修正</w:t>
      </w:r>
      <m:oMath>
        <m:sSub>
          <m:e>
            <m:r>
              <m:rPr>
                <m:sty m:val="bi"/>
              </m:rPr>
              <m:t>u</m:t>
            </m:r>
          </m:e>
          <m:sub>
            <m:r>
              <m:t>n</m:t>
            </m:r>
            <m:r>
              <m:t>o</m:t>
            </m:r>
            <m:r>
              <m:t>m</m:t>
            </m:r>
          </m:sub>
        </m:sSub>
      </m:oMath>
      <w:r>
        <w:rPr>
          <w:rFonts w:hint="eastAsia"/>
        </w:rPr>
        <w:t xml:space="preserve">，得到满足所有CBF约束的</w:t>
      </w:r>
      <m:oMath>
        <m:sSup>
          <m:e>
            <m:r>
              <m:rPr>
                <m:sty m:val="bi"/>
              </m:rPr>
              <m:t>u</m:t>
            </m:r>
          </m:e>
          <m:sup>
            <m:r>
              <m:rPr>
                <m:sty m:val="p"/>
              </m:rPr>
              <m:t>*</m:t>
            </m:r>
          </m:sup>
        </m:sSup>
      </m:oMath>
    </w:p>
    <w:p>
      <w:pPr>
        <w:pStyle w:val="Compact"/>
        <w:numPr>
          <w:ilvl w:val="0"/>
          <w:numId w:val="1019"/>
        </w:numPr>
      </w:pPr>
      <w:r>
        <w:rPr>
          <w:rFonts w:hint="eastAsia"/>
          <w:b/>
          <w:bCs/>
        </w:rPr>
        <w:t xml:space="preserve">执行器</w:t>
      </w:r>
      <w:r>
        <w:rPr>
          <w:rFonts w:hint="eastAsia"/>
        </w:rPr>
        <w:t xml:space="preserve">执行</w:t>
      </w:r>
      <m:oMath>
        <m:sSup>
          <m:e>
            <m:r>
              <m:rPr>
                <m:sty m:val="bi"/>
              </m:rPr>
              <m:t>u</m:t>
            </m:r>
          </m:e>
          <m:sup>
            <m:r>
              <m:rPr>
                <m:sty m:val="p"/>
              </m:rPr>
              <m:t>*</m:t>
            </m:r>
          </m:sup>
        </m:sSup>
      </m:oMath>
    </w:p>
    <w:p>
      <w:pPr>
        <w:pStyle w:val="FirstParagraph"/>
      </w:pPr>
      <w:r>
        <w:rPr>
          <w:rFonts w:hint="eastAsia"/>
          <w:b/>
          <w:bCs/>
        </w:rPr>
        <w:t xml:space="preserve">定理11.2</w:t>
      </w:r>
      <w:r>
        <w:rPr>
          <w:rFonts w:hint="eastAsia"/>
        </w:rPr>
        <w:t xml:space="preserve">（最小侵入性）:</w:t>
      </w:r>
      <w:r>
        <w:t xml:space="preserve"> </w:t>
      </w:r>
      <w:r>
        <w:rPr>
          <w:rFonts w:hint="eastAsia"/>
        </w:rPr>
        <w:t xml:space="preserve">CBF-QP控制器在保证安全的前提下，对名义控制器的修正是最小的（在</w:t>
      </w:r>
      <m:oMath>
        <m:sSup>
          <m:e>
            <m:r>
              <m:t>L</m:t>
            </m:r>
          </m:e>
          <m:sup>
            <m:r>
              <m:t>2</m:t>
            </m:r>
          </m:sup>
        </m:sSup>
      </m:oMath>
      <w:r>
        <w:rPr>
          <w:rFonts w:hint="eastAsia"/>
        </w:rPr>
        <w:t xml:space="preserve">范数意义下）。</w:t>
      </w:r>
    </w:p>
    <w:p>
      <w:pPr>
        <w:pStyle w:val="CaptionedFigure"/>
      </w:pPr>
      <w:r>
        <w:drawing>
          <wp:inline>
            <wp:extent cx="5334000" cy="2911822"/>
            <wp:effectExtent b="0" l="0" r="0" t="0"/>
            <wp:docPr descr="图11-7: CBF-QP控制器架构" title="" id="67" name="Picture"/>
            <a:graphic>
              <a:graphicData uri="http://schemas.openxmlformats.org/drawingml/2006/picture">
                <pic:pic>
                  <pic:nvPicPr>
                    <pic:cNvPr descr="./H/fig_11_07.png" id="68" name="Picture"/>
                    <pic:cNvPicPr>
                      <a:picLocks noChangeArrowheads="1" noChangeAspect="1"/>
                    </pic:cNvPicPr>
                  </pic:nvPicPr>
                  <pic:blipFill>
                    <a:blip r:embed="rId66"/>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图11-7:</w:t>
      </w:r>
      <w:r>
        <w:t xml:space="preserve"> </w:t>
      </w:r>
      <w:r>
        <w:rPr>
          <w:rFonts w:hint="eastAsia"/>
        </w:rPr>
        <w:t xml:space="preserve">CBF-QP控制器架构</w:t>
      </w:r>
    </w:p>
    <w:p>
      <w:pPr>
        <w:pStyle w:val="BlockText"/>
      </w:pPr>
      <w:r>
        <w:rPr>
          <w:rFonts w:hint="eastAsia"/>
        </w:rPr>
        <w:t xml:space="preserve">图11-7:</w:t>
      </w:r>
      <w:r>
        <w:t xml:space="preserve"> </w:t>
      </w:r>
      <w:r>
        <w:rPr>
          <w:rFonts w:hint="eastAsia"/>
        </w:rPr>
        <w:t xml:space="preserve">CBF-QP控制器架构。名义控制器（MPC）计算最优控制</w:t>
      </w:r>
      <m:oMath>
        <m:sSub>
          <m:e>
            <m:r>
              <m:rPr>
                <m:sty m:val="bi"/>
              </m:rPr>
              <m:t>u</m:t>
            </m:r>
          </m:e>
          <m:sub>
            <m:r>
              <m:t>n</m:t>
            </m:r>
            <m:r>
              <m:t>o</m:t>
            </m:r>
            <m:r>
              <m:t>m</m:t>
            </m:r>
          </m:sub>
        </m:sSub>
      </m:oMath>
      <w:r>
        <w:rPr>
          <w:rFonts w:hint="eastAsia"/>
        </w:rPr>
        <w:t xml:space="preserve">，CBF-QP求解器修正为满足安全约束的</w:t>
      </w:r>
      <m:oMath>
        <m:sSup>
          <m:e>
            <m:r>
              <m:rPr>
                <m:sty m:val="bi"/>
              </m:rPr>
              <m:t>u</m:t>
            </m:r>
          </m:e>
          <m:sup>
            <m:r>
              <m:rPr>
                <m:sty m:val="p"/>
              </m:rPr>
              <m:t>*</m:t>
            </m:r>
          </m:sup>
        </m:sSup>
      </m:oMath>
      <w:r>
        <w:rPr>
          <w:rFonts w:hint="eastAsia"/>
        </w:rPr>
        <w:t xml:space="preserve">，执行器执行修正后的控制。</w:t>
      </w:r>
    </w:p>
    <w:bookmarkEnd w:id="69"/>
    <w:bookmarkStart w:id="70" w:name="高阶cbfhocbf"/>
    <w:p>
      <w:pPr>
        <w:pStyle w:val="Heading3"/>
      </w:pPr>
      <w:r>
        <w:rPr>
          <w:rStyle w:val="SectionNumber"/>
        </w:rPr>
        <w:t xml:space="preserve">1.11.4</w:t>
      </w:r>
      <w:r>
        <w:tab/>
      </w:r>
      <w:r>
        <w:t xml:space="preserve">11.11.4 </w:t>
      </w:r>
      <w:r>
        <w:rPr>
          <w:rFonts w:hint="eastAsia"/>
        </w:rPr>
        <w:t xml:space="preserve">高阶CBF（HOCBF）</w:t>
      </w:r>
    </w:p>
    <w:p>
      <w:pPr>
        <w:pStyle w:val="FirstParagraph"/>
      </w:pPr>
      <w:r>
        <w:rPr>
          <w:rFonts w:hint="eastAsia"/>
        </w:rPr>
        <w:t xml:space="preserve">对于相对阶大于1的系统（如</w:t>
      </w:r>
      <m:oMath>
        <m:acc>
          <m:accPr>
            <m:chr m:val="̈"/>
          </m:accPr>
          <m:e>
            <m:r>
              <m:t>b</m:t>
            </m:r>
          </m:e>
        </m:acc>
        <m:r>
          <m:rPr>
            <m:sty m:val="p"/>
          </m:rPr>
          <m:t>=</m:t>
        </m:r>
        <m:r>
          <m:t>f</m:t>
        </m:r>
        <m:r>
          <m:rPr>
            <m:sty m:val="p"/>
          </m:rPr>
          <m:t>(</m:t>
        </m:r>
        <m:r>
          <m:rPr>
            <m:sty m:val="bi"/>
          </m:rPr>
          <m:t>x</m:t>
        </m:r>
        <m:r>
          <m:rPr>
            <m:sty m:val="p"/>
          </m:rPr>
          <m:t>,</m:t>
        </m:r>
        <m:r>
          <m:rPr>
            <m:sty m:val="bi"/>
          </m:rPr>
          <m:t>u</m:t>
        </m:r>
        <m:r>
          <m:rPr>
            <m:sty m:val="p"/>
          </m:rPr>
          <m:t>)</m:t>
        </m:r>
      </m:oMath>
      <w:r>
        <w:rPr>
          <w:rFonts w:hint="eastAsia"/>
        </w:rPr>
        <w:t xml:space="preserve">），需要使用高阶CBF</w:t>
      </w:r>
      <w:r>
        <w:t xml:space="preserve"> [11-15]。</w:t>
      </w:r>
    </w:p>
    <w:p>
      <w:pPr>
        <w:pStyle w:val="BodyText"/>
      </w:pPr>
      <w:r>
        <w:rPr>
          <w:rFonts w:hint="eastAsia"/>
          <w:b/>
          <w:bCs/>
        </w:rPr>
        <w:t xml:space="preserve">定义11.3</w:t>
      </w:r>
      <w:r>
        <w:rPr>
          <w:rFonts w:hint="eastAsia"/>
        </w:rPr>
        <w:t xml:space="preserve">（高阶CBF）:</w:t>
      </w:r>
      <w:r>
        <w:t xml:space="preserve"> </w:t>
      </w:r>
      <w:r>
        <w:rPr>
          <w:rFonts w:hint="eastAsia"/>
        </w:rPr>
        <w:t xml:space="preserve">对于相对阶为</w:t>
      </w:r>
      <m:oMath>
        <m:r>
          <m:t>r</m:t>
        </m:r>
      </m:oMath>
      <w:r>
        <w:rPr>
          <w:rFonts w:hint="eastAsia"/>
        </w:rPr>
        <w:t xml:space="preserve">的系统，定义递归屏障函数序列:</w:t>
      </w:r>
    </w:p>
    <w:p>
      <w:pPr>
        <w:pStyle w:val="BodyText"/>
      </w:pPr>
      <m:oMathPara>
        <m:oMathParaPr>
          <m:jc m:val="center"/>
        </m:oMathParaPr>
        <m:oMath>
          <m:eqArr>
            <m:e>
              <m:sSub>
                <m:e>
                  <m:r>
                    <m:t>ψ</m:t>
                  </m:r>
                </m:e>
                <m:sub>
                  <m:r>
                    <m:t>0</m:t>
                  </m:r>
                </m:sub>
              </m:sSub>
              <m:r>
                <m:rPr>
                  <m:sty m:val="p"/>
                </m:rPr>
                <m:t>(</m:t>
              </m:r>
              <m:r>
                <m:rPr>
                  <m:sty m:val="bi"/>
                </m:rPr>
                <m:t>x</m:t>
              </m:r>
              <m:r>
                <m:rPr>
                  <m:sty m:val="p"/>
                </m:rPr>
                <m:t>)</m:t>
              </m:r>
              <m:r>
                <m:t>&amp;</m:t>
              </m:r>
              <m:r>
                <m:rPr>
                  <m:sty m:val="p"/>
                </m:rPr>
                <m:t>=</m:t>
              </m:r>
              <m:r>
                <m:t>b</m:t>
              </m:r>
              <m:r>
                <m:rPr>
                  <m:sty m:val="p"/>
                </m:rPr>
                <m:t>(</m:t>
              </m:r>
              <m:r>
                <m:rPr>
                  <m:sty m:val="bi"/>
                </m:rPr>
                <m:t>x</m:t>
              </m:r>
              <m:r>
                <m:rPr>
                  <m:sty m:val="p"/>
                </m:rPr>
                <m:t>)</m:t>
              </m:r>
            </m:e>
            <m:e>
              <m:sSub>
                <m:e>
                  <m:r>
                    <m:t>ψ</m:t>
                  </m:r>
                </m:e>
                <m:sub>
                  <m:r>
                    <m:t>1</m:t>
                  </m:r>
                </m:sub>
              </m:sSub>
              <m:r>
                <m:rPr>
                  <m:sty m:val="p"/>
                </m:rPr>
                <m:t>(</m:t>
              </m:r>
              <m:r>
                <m:rPr>
                  <m:sty m:val="bi"/>
                </m:rPr>
                <m:t>x</m:t>
              </m:r>
              <m:r>
                <m:rPr>
                  <m:sty m:val="p"/>
                </m:rPr>
                <m:t>)</m:t>
              </m:r>
              <m:r>
                <m:t>&amp;</m:t>
              </m:r>
              <m:r>
                <m:rPr>
                  <m:sty m:val="p"/>
                </m:rPr>
                <m:t>=</m:t>
              </m:r>
              <m:sSub>
                <m:e>
                  <m:acc>
                    <m:accPr>
                      <m:chr m:val="̇"/>
                    </m:accPr>
                    <m:e>
                      <m:r>
                        <m:t>ψ</m:t>
                      </m:r>
                    </m:e>
                  </m:acc>
                </m:e>
                <m:sub>
                  <m:r>
                    <m:t>0</m:t>
                  </m:r>
                </m:sub>
              </m:sSub>
              <m:r>
                <m:rPr>
                  <m:sty m:val="p"/>
                </m:rPr>
                <m:t>+</m:t>
              </m:r>
              <m:sSub>
                <m:e>
                  <m:r>
                    <m:t>α</m:t>
                  </m:r>
                </m:e>
                <m:sub>
                  <m:r>
                    <m:t>1</m:t>
                  </m:r>
                </m:sub>
              </m:sSub>
              <m:r>
                <m:rPr>
                  <m:sty m:val="p"/>
                </m:rPr>
                <m:t>(</m:t>
              </m:r>
              <m:sSub>
                <m:e>
                  <m:r>
                    <m:t>ψ</m:t>
                  </m:r>
                </m:e>
                <m:sub>
                  <m:r>
                    <m:t>0</m:t>
                  </m:r>
                </m:sub>
              </m:sSub>
              <m:r>
                <m:rPr>
                  <m:sty m:val="p"/>
                </m:rPr>
                <m:t>)</m:t>
              </m:r>
            </m:e>
            <m:e>
              <m:r>
                <m:t>&amp;</m:t>
              </m:r>
              <m:r>
                <m:rPr>
                  <m:sty m:val="p"/>
                </m:rPr>
                <m:t>⋮</m:t>
              </m:r>
            </m:e>
            <m:e>
              <m:sSub>
                <m:e>
                  <m:r>
                    <m:t>ψ</m:t>
                  </m:r>
                </m:e>
                <m:sub>
                  <m:r>
                    <m:t>r</m:t>
                  </m:r>
                  <m:r>
                    <m:rPr>
                      <m:sty m:val="p"/>
                    </m:rPr>
                    <m:t>−</m:t>
                  </m:r>
                  <m:r>
                    <m:t>1</m:t>
                  </m:r>
                </m:sub>
              </m:sSub>
              <m:r>
                <m:rPr>
                  <m:sty m:val="p"/>
                </m:rPr>
                <m:t>(</m:t>
              </m:r>
              <m:r>
                <m:rPr>
                  <m:sty m:val="bi"/>
                </m:rPr>
                <m:t>x</m:t>
              </m:r>
              <m:r>
                <m:rPr>
                  <m:sty m:val="p"/>
                </m:rPr>
                <m:t>)</m:t>
              </m:r>
              <m:r>
                <m:t>&amp;</m:t>
              </m:r>
              <m:r>
                <m:rPr>
                  <m:sty m:val="p"/>
                </m:rPr>
                <m:t>=</m:t>
              </m:r>
              <m:sSub>
                <m:e>
                  <m:acc>
                    <m:accPr>
                      <m:chr m:val="̇"/>
                    </m:accPr>
                    <m:e>
                      <m:r>
                        <m:t>ψ</m:t>
                      </m:r>
                    </m:e>
                  </m:acc>
                </m:e>
                <m:sub>
                  <m:r>
                    <m:t>r</m:t>
                  </m:r>
                  <m:r>
                    <m:rPr>
                      <m:sty m:val="p"/>
                    </m:rPr>
                    <m:t>−</m:t>
                  </m:r>
                  <m:r>
                    <m:t>2</m:t>
                  </m:r>
                </m:sub>
              </m:sSub>
              <m:r>
                <m:rPr>
                  <m:sty m:val="p"/>
                </m:rPr>
                <m:t>+</m:t>
              </m:r>
              <m:sSub>
                <m:e>
                  <m:r>
                    <m:t>α</m:t>
                  </m:r>
                </m:e>
                <m:sub>
                  <m:r>
                    <m:t>r</m:t>
                  </m:r>
                  <m:r>
                    <m:rPr>
                      <m:sty m:val="p"/>
                    </m:rPr>
                    <m:t>−</m:t>
                  </m:r>
                  <m:r>
                    <m:t>1</m:t>
                  </m:r>
                </m:sub>
              </m:sSub>
              <m:r>
                <m:rPr>
                  <m:sty m:val="p"/>
                </m:rPr>
                <m:t>(</m:t>
              </m:r>
              <m:sSub>
                <m:e>
                  <m:r>
                    <m:t>ψ</m:t>
                  </m:r>
                </m:e>
                <m:sub>
                  <m:r>
                    <m:t>r</m:t>
                  </m:r>
                  <m:r>
                    <m:rPr>
                      <m:sty m:val="p"/>
                    </m:rPr>
                    <m:t>−</m:t>
                  </m:r>
                  <m:r>
                    <m:t>2</m:t>
                  </m:r>
                </m:sub>
              </m:sSub>
              <m:r>
                <m:rPr>
                  <m:sty m:val="p"/>
                </m:rPr>
                <m:t>)</m:t>
              </m:r>
            </m:e>
          </m:eqArr>
        </m:oMath>
      </m:oMathPara>
    </w:p>
    <w:p>
      <w:pPr>
        <w:pStyle w:val="FirstParagraph"/>
      </w:pPr>
      <w:r>
        <w:rPr>
          <w:rFonts w:hint="eastAsia"/>
        </w:rPr>
        <w:t xml:space="preserve">最终CBF约束为:</w:t>
      </w:r>
    </w:p>
    <w:p>
      <w:pPr>
        <w:pStyle w:val="BodyText"/>
      </w:pPr>
      <m:oMathPara>
        <m:oMathParaPr>
          <m:jc m:val="center"/>
        </m:oMathParaPr>
        <m:oMath>
          <m:sSub>
            <m:e>
              <m:r>
                <m:t>L</m:t>
              </m:r>
            </m:e>
            <m:sub>
              <m:r>
                <m:t>f</m:t>
              </m:r>
            </m:sub>
          </m:sSub>
          <m:sSub>
            <m:e>
              <m:r>
                <m:t>ψ</m:t>
              </m:r>
            </m:e>
            <m:sub>
              <m:r>
                <m:t>r</m:t>
              </m:r>
              <m:r>
                <m:rPr>
                  <m:sty m:val="p"/>
                </m:rPr>
                <m:t>−</m:t>
              </m:r>
              <m:r>
                <m:t>1</m:t>
              </m:r>
            </m:sub>
          </m:sSub>
          <m:r>
            <m:rPr>
              <m:sty m:val="p"/>
            </m:rPr>
            <m:t>+</m:t>
          </m:r>
          <m:sSub>
            <m:e>
              <m:r>
                <m:t>L</m:t>
              </m:r>
            </m:e>
            <m:sub>
              <m:r>
                <m:t>g</m:t>
              </m:r>
            </m:sub>
          </m:sSub>
          <m:sSub>
            <m:e>
              <m:r>
                <m:t>ψ</m:t>
              </m:r>
            </m:e>
            <m:sub>
              <m:r>
                <m:t>r</m:t>
              </m:r>
              <m:r>
                <m:rPr>
                  <m:sty m:val="p"/>
                </m:rPr>
                <m:t>−</m:t>
              </m:r>
              <m:r>
                <m:t>1</m:t>
              </m:r>
            </m:sub>
          </m:sSub>
          <m:r>
            <m:rPr>
              <m:sty m:val="p"/>
            </m:rPr>
            <m:t>⋅</m:t>
          </m:r>
          <m:r>
            <m:rPr>
              <m:sty m:val="bi"/>
            </m:rPr>
            <m:t>u</m:t>
          </m:r>
          <m:r>
            <m:rPr>
              <m:sty m:val="p"/>
            </m:rPr>
            <m:t>+</m:t>
          </m:r>
          <m:sSub>
            <m:e>
              <m:r>
                <m:t>α</m:t>
              </m:r>
            </m:e>
            <m:sub>
              <m:r>
                <m:t>r</m:t>
              </m:r>
            </m:sub>
          </m:sSub>
          <m:r>
            <m:rPr>
              <m:sty m:val="p"/>
            </m:rPr>
            <m:t>(</m:t>
          </m:r>
          <m:sSub>
            <m:e>
              <m:r>
                <m:t>ψ</m:t>
              </m:r>
            </m:e>
            <m:sub>
              <m:r>
                <m:t>r</m:t>
              </m:r>
              <m:r>
                <m:rPr>
                  <m:sty m:val="p"/>
                </m:rPr>
                <m:t>−</m:t>
              </m:r>
              <m:r>
                <m:t>1</m:t>
              </m:r>
            </m:sub>
          </m:sSub>
          <m:r>
            <m:rPr>
              <m:sty m:val="p"/>
            </m:rPr>
            <m:t>)</m:t>
          </m:r>
          <m:r>
            <m:rPr>
              <m:sty m:val="p"/>
            </m:rPr>
            <m:t>≥</m:t>
          </m:r>
          <m:r>
            <m:t>0</m:t>
          </m:r>
        </m:oMath>
      </m:oMathPara>
    </w:p>
    <w:p>
      <w:pPr>
        <w:pStyle w:val="FirstParagraph"/>
      </w:pPr>
      <w:r>
        <w:rPr>
          <w:rFonts w:hint="eastAsia"/>
          <w:b/>
          <w:bCs/>
        </w:rPr>
        <w:t xml:space="preserve">水系统应用</w:t>
      </w:r>
      <w:r>
        <w:t xml:space="preserve">:</w:t>
      </w:r>
    </w:p>
    <w:p>
      <w:pPr>
        <w:pStyle w:val="BodyText"/>
      </w:pPr>
      <w:r>
        <w:rPr>
          <w:rFonts w:hint="eastAsia"/>
        </w:rPr>
        <w:t xml:space="preserve">对于长距离输水系统，水位响应相对于闸门开度有显著时滞，相对阶</w:t>
      </w:r>
      <m:oMath>
        <m:r>
          <m:t>r</m:t>
        </m:r>
        <m:r>
          <m:rPr>
            <m:sty m:val="p"/>
          </m:rPr>
          <m:t>≥</m:t>
        </m:r>
        <m:r>
          <m:t>2</m:t>
        </m:r>
      </m:oMath>
      <w:r>
        <w:rPr>
          <w:rFonts w:hint="eastAsia"/>
        </w:rPr>
        <w:t xml:space="preserve">。使用HOCBF可以提前预测水位越界风险，在水位接近边界前就开始调整控制。</w:t>
      </w:r>
    </w:p>
    <w:bookmarkEnd w:id="70"/>
    <w:bookmarkStart w:id="71" w:name="cbf与三区安全包络的关系"/>
    <w:p>
      <w:pPr>
        <w:pStyle w:val="Heading3"/>
      </w:pPr>
      <w:r>
        <w:rPr>
          <w:rStyle w:val="SectionNumber"/>
        </w:rPr>
        <w:t xml:space="preserve">1.11.5</w:t>
      </w:r>
      <w:r>
        <w:tab/>
      </w:r>
      <w:r>
        <w:t xml:space="preserve">11.11.5 </w:t>
      </w:r>
      <w:r>
        <w:rPr>
          <w:rFonts w:hint="eastAsia"/>
        </w:rPr>
        <w:t xml:space="preserve">CBF与三区安全包络的关系</w:t>
      </w:r>
    </w:p>
    <w:p>
      <w:pPr>
        <w:pStyle w:val="FirstParagraph"/>
      </w:pPr>
      <w:r>
        <w:rPr>
          <w:rFonts w:hint="eastAsia"/>
        </w:rPr>
        <w:t xml:space="preserve">CBF理论为三区安全包络提供了数学基础:</w:t>
      </w:r>
    </w:p>
    <w:p>
      <w:pPr>
        <w:pStyle w:val="BodyText"/>
      </w:pPr>
      <w:r>
        <w:rPr>
          <w:rFonts w:hint="eastAsia"/>
          <w:b/>
          <w:bCs/>
        </w:rPr>
        <w:t xml:space="preserve">绿区（正常运行域）</w:t>
      </w:r>
      <w:r>
        <w:t xml:space="preserve">:</w:t>
      </w:r>
      <w:r>
        <w:t xml:space="preserve"> </w:t>
      </w:r>
      <w:r>
        <w:t xml:space="preserve">- </w:t>
      </w:r>
      <w:r>
        <w:rPr>
          <w:rFonts w:hint="eastAsia"/>
        </w:rPr>
        <w:t xml:space="preserve">CBF约束:</w:t>
      </w:r>
      <w:r>
        <w:t xml:space="preserve"> </w:t>
      </w:r>
      <m:oMath>
        <m:r>
          <m:t>b</m:t>
        </m:r>
        <m:r>
          <m:rPr>
            <m:sty m:val="p"/>
          </m:rPr>
          <m:t>(</m:t>
        </m:r>
        <m:r>
          <m:rPr>
            <m:sty m:val="bi"/>
          </m:rPr>
          <m:t>x</m:t>
        </m:r>
        <m:r>
          <m:rPr>
            <m:sty m:val="p"/>
          </m:rPr>
          <m:t>)</m:t>
        </m:r>
        <m:r>
          <m:rPr>
            <m:sty m:val="p"/>
          </m:rPr>
          <m:t>≥</m:t>
        </m:r>
        <m:sSub>
          <m:e>
            <m:r>
              <m:t>δ</m:t>
            </m:r>
          </m:e>
          <m:sub>
            <m:r>
              <m:t>g</m:t>
            </m:r>
            <m:r>
              <m:t>r</m:t>
            </m:r>
            <m:r>
              <m:t>e</m:t>
            </m:r>
            <m:r>
              <m:t>e</m:t>
            </m:r>
            <m:r>
              <m:t>n</m:t>
            </m:r>
          </m:sub>
        </m:sSub>
      </m:oMath>
      <w:r>
        <w:t xml:space="preserve"> </w:t>
      </w:r>
      <w:r>
        <w:t xml:space="preserve">- </w:t>
      </w:r>
      <w:r>
        <w:rPr>
          <w:rFonts w:hint="eastAsia"/>
        </w:rPr>
        <w:t xml:space="preserve">控制策略:</w:t>
      </w:r>
      <w:r>
        <w:t xml:space="preserve"> </w:t>
      </w:r>
      <w:r>
        <w:rPr>
          <w:rFonts w:hint="eastAsia"/>
        </w:rPr>
        <w:t xml:space="preserve">性能优化为主，CBF约束作为软约束</w:t>
      </w:r>
    </w:p>
    <w:p>
      <w:pPr>
        <w:pStyle w:val="BodyText"/>
      </w:pPr>
      <w:r>
        <w:rPr>
          <w:rFonts w:hint="eastAsia"/>
          <w:b/>
          <w:bCs/>
        </w:rPr>
        <w:t xml:space="preserve">黄区（预警运行域）</w:t>
      </w:r>
      <w:r>
        <w:t xml:space="preserve">:</w:t>
      </w:r>
      <w:r>
        <w:t xml:space="preserve"> </w:t>
      </w:r>
      <w:r>
        <w:t xml:space="preserve">- </w:t>
      </w:r>
      <w:r>
        <w:rPr>
          <w:rFonts w:hint="eastAsia"/>
        </w:rPr>
        <w:t xml:space="preserve">CBF约束:</w:t>
      </w:r>
      <w:r>
        <w:t xml:space="preserve"> </w:t>
      </w:r>
      <m:oMath>
        <m:sSub>
          <m:e>
            <m:r>
              <m:t>δ</m:t>
            </m:r>
          </m:e>
          <m:sub>
            <m:r>
              <m:t>y</m:t>
            </m:r>
            <m:r>
              <m:t>e</m:t>
            </m:r>
            <m:r>
              <m:t>l</m:t>
            </m:r>
            <m:r>
              <m:t>l</m:t>
            </m:r>
            <m:r>
              <m:t>o</m:t>
            </m:r>
            <m:r>
              <m:t>w</m:t>
            </m:r>
          </m:sub>
        </m:sSub>
        <m:r>
          <m:rPr>
            <m:sty m:val="p"/>
          </m:rPr>
          <m:t>≤</m:t>
        </m:r>
        <m:r>
          <m:t>b</m:t>
        </m:r>
        <m:r>
          <m:rPr>
            <m:sty m:val="p"/>
          </m:rPr>
          <m:t>(</m:t>
        </m:r>
        <m:r>
          <m:rPr>
            <m:sty m:val="bi"/>
          </m:rPr>
          <m:t>x</m:t>
        </m:r>
        <m:r>
          <m:rPr>
            <m:sty m:val="p"/>
          </m:rPr>
          <m:t>)</m:t>
        </m:r>
        <m:r>
          <m:rPr>
            <m:sty m:val="p"/>
          </m:rPr>
          <m:t>&lt;</m:t>
        </m:r>
        <m:sSub>
          <m:e>
            <m:r>
              <m:t>δ</m:t>
            </m:r>
          </m:e>
          <m:sub>
            <m:r>
              <m:t>g</m:t>
            </m:r>
            <m:r>
              <m:t>r</m:t>
            </m:r>
            <m:r>
              <m:t>e</m:t>
            </m:r>
            <m:r>
              <m:t>e</m:t>
            </m:r>
            <m:r>
              <m:t>n</m:t>
            </m:r>
          </m:sub>
        </m:sSub>
      </m:oMath>
      <w:r>
        <w:t xml:space="preserve"> </w:t>
      </w:r>
      <w:r>
        <w:t xml:space="preserve">- </w:t>
      </w:r>
      <w:r>
        <w:rPr>
          <w:rFonts w:hint="eastAsia"/>
        </w:rPr>
        <w:t xml:space="preserve">控制策略:</w:t>
      </w:r>
      <w:r>
        <w:t xml:space="preserve"> </w:t>
      </w:r>
      <w:r>
        <w:rPr>
          <w:rFonts w:hint="eastAsia"/>
        </w:rPr>
        <w:t xml:space="preserve">收紧CBF参数</w:t>
      </w:r>
      <m:oMath>
        <m:sSub>
          <m:e>
            <m:r>
              <m:t>α</m:t>
            </m:r>
          </m:e>
          <m:sub>
            <m:r>
              <m:t>i</m:t>
            </m:r>
          </m:sub>
        </m:sSub>
      </m:oMath>
      <w:r>
        <w:rPr>
          <w:rFonts w:hint="eastAsia"/>
        </w:rPr>
        <w:t xml:space="preserve">，增大安全裕度</w:t>
      </w:r>
    </w:p>
    <w:p>
      <w:pPr>
        <w:pStyle w:val="BodyText"/>
      </w:pPr>
      <w:r>
        <w:rPr>
          <w:rFonts w:hint="eastAsia"/>
          <w:b/>
          <w:bCs/>
        </w:rPr>
        <w:t xml:space="preserve">红区（紧急保护域）</w:t>
      </w:r>
      <w:r>
        <w:t xml:space="preserve">:</w:t>
      </w:r>
      <w:r>
        <w:t xml:space="preserve"> </w:t>
      </w:r>
      <w:r>
        <w:t xml:space="preserve">- </w:t>
      </w:r>
      <w:r>
        <w:rPr>
          <w:rFonts w:hint="eastAsia"/>
        </w:rPr>
        <w:t xml:space="preserve">CBF约束:</w:t>
      </w:r>
      <w:r>
        <w:t xml:space="preserve"> </w:t>
      </w:r>
      <m:oMath>
        <m:r>
          <m:t>0</m:t>
        </m:r>
        <m:r>
          <m:rPr>
            <m:sty m:val="p"/>
          </m:rPr>
          <m:t>≤</m:t>
        </m:r>
        <m:r>
          <m:t>b</m:t>
        </m:r>
        <m:r>
          <m:rPr>
            <m:sty m:val="p"/>
          </m:rPr>
          <m:t>(</m:t>
        </m:r>
        <m:r>
          <m:rPr>
            <m:sty m:val="bi"/>
          </m:rPr>
          <m:t>x</m:t>
        </m:r>
        <m:r>
          <m:rPr>
            <m:sty m:val="p"/>
          </m:rPr>
          <m:t>)</m:t>
        </m:r>
        <m:r>
          <m:rPr>
            <m:sty m:val="p"/>
          </m:rPr>
          <m:t>&lt;</m:t>
        </m:r>
        <m:sSub>
          <m:e>
            <m:r>
              <m:t>δ</m:t>
            </m:r>
          </m:e>
          <m:sub>
            <m:r>
              <m:t>y</m:t>
            </m:r>
            <m:r>
              <m:t>e</m:t>
            </m:r>
            <m:r>
              <m:t>l</m:t>
            </m:r>
            <m:r>
              <m:t>l</m:t>
            </m:r>
            <m:r>
              <m:t>o</m:t>
            </m:r>
            <m:r>
              <m:t>w</m:t>
            </m:r>
          </m:sub>
        </m:sSub>
      </m:oMath>
      <w:r>
        <w:t xml:space="preserve"> </w:t>
      </w:r>
      <w:r>
        <w:t xml:space="preserve">- </w:t>
      </w:r>
      <w:r>
        <w:rPr>
          <w:rFonts w:hint="eastAsia"/>
        </w:rPr>
        <w:t xml:space="preserve">控制策略:</w:t>
      </w:r>
      <w:r>
        <w:t xml:space="preserve"> </w:t>
      </w:r>
      <w:r>
        <w:rPr>
          <w:rFonts w:hint="eastAsia"/>
        </w:rPr>
        <w:t xml:space="preserve">CBF约束作为硬约束，性能目标次要</w:t>
      </w:r>
    </w:p>
    <w:p>
      <w:pPr>
        <w:pStyle w:val="BodyText"/>
      </w:pPr>
      <w:r>
        <w:rPr>
          <w:rFonts w:hint="eastAsia"/>
          <w:b/>
          <w:bCs/>
        </w:rPr>
        <w:t xml:space="preserve">参数选择</w:t>
      </w:r>
      <w:r>
        <w:t xml:space="preserve">:</w:t>
      </w:r>
    </w:p>
    <w:p>
      <w:pPr>
        <w:pStyle w:val="BodyText"/>
      </w:pPr>
      <m:oMathPara>
        <m:oMathParaPr>
          <m:jc m:val="center"/>
        </m:oMathParaPr>
        <m:oMath>
          <m:sSub>
            <m:e>
              <m:r>
                <m:t>α</m:t>
              </m:r>
            </m:e>
            <m:sub>
              <m:r>
                <m:t>i</m:t>
              </m:r>
            </m:sub>
          </m:sSub>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k</m:t>
                        </m:r>
                      </m:e>
                      <m:sub>
                        <m:r>
                          <m:t>g</m:t>
                        </m:r>
                        <m:r>
                          <m:t>r</m:t>
                        </m:r>
                        <m:r>
                          <m:t>e</m:t>
                        </m:r>
                        <m:r>
                          <m:t>e</m:t>
                        </m:r>
                        <m:r>
                          <m:t>n</m:t>
                        </m:r>
                      </m:sub>
                    </m:sSub>
                    <m:r>
                      <m:rPr>
                        <m:sty m:val="p"/>
                      </m:rPr>
                      <m:t>⋅</m:t>
                    </m:r>
                    <m:r>
                      <m:t>r</m:t>
                    </m:r>
                  </m:e>
                  <m:e>
                    <m:r>
                      <m:rPr>
                        <m:nor/>
                        <m:sty m:val="p"/>
                      </m:rPr>
                      <m:t>if </m:t>
                    </m:r>
                    <m:r>
                      <m:t>r</m:t>
                    </m:r>
                    <m:r>
                      <m:rPr>
                        <m:sty m:val="p"/>
                      </m:rPr>
                      <m:t>≥</m:t>
                    </m:r>
                    <m:sSub>
                      <m:e>
                        <m:r>
                          <m:t>δ</m:t>
                        </m:r>
                      </m:e>
                      <m:sub>
                        <m:r>
                          <m:t>g</m:t>
                        </m:r>
                        <m:r>
                          <m:t>r</m:t>
                        </m:r>
                        <m:r>
                          <m:t>e</m:t>
                        </m:r>
                        <m:r>
                          <m:t>e</m:t>
                        </m:r>
                        <m:r>
                          <m:t>n</m:t>
                        </m:r>
                      </m:sub>
                    </m:sSub>
                  </m:e>
                </m:mr>
                <m:mr>
                  <m:e>
                    <m:sSub>
                      <m:e>
                        <m:r>
                          <m:t>k</m:t>
                        </m:r>
                      </m:e>
                      <m:sub>
                        <m:r>
                          <m:t>y</m:t>
                        </m:r>
                        <m:r>
                          <m:t>e</m:t>
                        </m:r>
                        <m:r>
                          <m:t>l</m:t>
                        </m:r>
                        <m:r>
                          <m:t>l</m:t>
                        </m:r>
                        <m:r>
                          <m:t>o</m:t>
                        </m:r>
                        <m:r>
                          <m:t>w</m:t>
                        </m:r>
                      </m:sub>
                    </m:sSub>
                    <m:r>
                      <m:rPr>
                        <m:sty m:val="p"/>
                      </m:rPr>
                      <m:t>⋅</m:t>
                    </m:r>
                    <m:r>
                      <m:t>r</m:t>
                    </m:r>
                  </m:e>
                  <m:e>
                    <m:r>
                      <m:rPr>
                        <m:nor/>
                        <m:sty m:val="p"/>
                      </m:rPr>
                      <m:t>if </m:t>
                    </m:r>
                    <m:sSub>
                      <m:e>
                        <m:r>
                          <m:t>δ</m:t>
                        </m:r>
                      </m:e>
                      <m:sub>
                        <m:r>
                          <m:t>y</m:t>
                        </m:r>
                        <m:r>
                          <m:t>e</m:t>
                        </m:r>
                        <m:r>
                          <m:t>l</m:t>
                        </m:r>
                        <m:r>
                          <m:t>l</m:t>
                        </m:r>
                        <m:r>
                          <m:t>o</m:t>
                        </m:r>
                        <m:r>
                          <m:t>w</m:t>
                        </m:r>
                      </m:sub>
                    </m:sSub>
                    <m:r>
                      <m:rPr>
                        <m:sty m:val="p"/>
                      </m:rPr>
                      <m:t>≤</m:t>
                    </m:r>
                    <m:r>
                      <m:t>r</m:t>
                    </m:r>
                    <m:r>
                      <m:rPr>
                        <m:sty m:val="p"/>
                      </m:rPr>
                      <m:t>&lt;</m:t>
                    </m:r>
                    <m:sSub>
                      <m:e>
                        <m:r>
                          <m:t>δ</m:t>
                        </m:r>
                      </m:e>
                      <m:sub>
                        <m:r>
                          <m:t>g</m:t>
                        </m:r>
                        <m:r>
                          <m:t>r</m:t>
                        </m:r>
                        <m:r>
                          <m:t>e</m:t>
                        </m:r>
                        <m:r>
                          <m:t>e</m:t>
                        </m:r>
                        <m:r>
                          <m:t>n</m:t>
                        </m:r>
                      </m:sub>
                    </m:sSub>
                  </m:e>
                </m:mr>
                <m:mr>
                  <m:e>
                    <m:sSub>
                      <m:e>
                        <m:r>
                          <m:t>k</m:t>
                        </m:r>
                      </m:e>
                      <m:sub>
                        <m:r>
                          <m:t>r</m:t>
                        </m:r>
                        <m:r>
                          <m:t>e</m:t>
                        </m:r>
                        <m:r>
                          <m:t>d</m:t>
                        </m:r>
                      </m:sub>
                    </m:sSub>
                    <m:r>
                      <m:rPr>
                        <m:sty m:val="p"/>
                      </m:rPr>
                      <m:t>⋅</m:t>
                    </m:r>
                    <m:r>
                      <m:t>r</m:t>
                    </m:r>
                  </m:e>
                  <m:e>
                    <m:r>
                      <m:rPr>
                        <m:nor/>
                        <m:sty m:val="p"/>
                      </m:rPr>
                      <m:t>if </m:t>
                    </m:r>
                    <m:r>
                      <m:t>0</m:t>
                    </m:r>
                    <m:r>
                      <m:rPr>
                        <m:sty m:val="p"/>
                      </m:rPr>
                      <m:t>≤</m:t>
                    </m:r>
                    <m:r>
                      <m:t>r</m:t>
                    </m:r>
                    <m:r>
                      <m:rPr>
                        <m:sty m:val="p"/>
                      </m:rPr>
                      <m:t>&lt;</m:t>
                    </m:r>
                    <m:sSub>
                      <m:e>
                        <m:r>
                          <m:t>δ</m:t>
                        </m:r>
                      </m:e>
                      <m:sub>
                        <m:r>
                          <m:t>y</m:t>
                        </m:r>
                        <m:r>
                          <m:t>e</m:t>
                        </m:r>
                        <m:r>
                          <m:t>l</m:t>
                        </m:r>
                        <m:r>
                          <m:t>l</m:t>
                        </m:r>
                        <m:r>
                          <m:t>o</m:t>
                        </m:r>
                        <m:r>
                          <m:t>w</m:t>
                        </m:r>
                      </m:sub>
                    </m:sSub>
                  </m:e>
                </m:mr>
              </m:m>
            </m:e>
          </m:d>
        </m:oMath>
      </m:oMathPara>
    </w:p>
    <w:p>
      <w:pPr>
        <w:pStyle w:val="FirstParagraph"/>
      </w:pPr>
      <w:r>
        <w:rPr>
          <w:rFonts w:hint="eastAsia"/>
        </w:rPr>
        <w:t xml:space="preserve">其中</w:t>
      </w:r>
      <m:oMath>
        <m:sSub>
          <m:e>
            <m:r>
              <m:t>k</m:t>
            </m:r>
          </m:e>
          <m:sub>
            <m:r>
              <m:t>r</m:t>
            </m:r>
            <m:r>
              <m:t>e</m:t>
            </m:r>
            <m:r>
              <m:t>d</m:t>
            </m:r>
          </m:sub>
        </m:sSub>
        <m:r>
          <m:rPr>
            <m:sty m:val="p"/>
          </m:rPr>
          <m:t>&gt;</m:t>
        </m:r>
        <m:sSub>
          <m:e>
            <m:r>
              <m:t>k</m:t>
            </m:r>
          </m:e>
          <m:sub>
            <m:r>
              <m:t>y</m:t>
            </m:r>
            <m:r>
              <m:t>e</m:t>
            </m:r>
            <m:r>
              <m:t>l</m:t>
            </m:r>
            <m:r>
              <m:t>l</m:t>
            </m:r>
            <m:r>
              <m:t>o</m:t>
            </m:r>
            <m:r>
              <m:t>w</m:t>
            </m:r>
          </m:sub>
        </m:sSub>
        <m:r>
          <m:rPr>
            <m:sty m:val="p"/>
          </m:rPr>
          <m:t>&gt;</m:t>
        </m:r>
        <m:sSub>
          <m:e>
            <m:r>
              <m:t>k</m:t>
            </m:r>
          </m:e>
          <m:sub>
            <m:r>
              <m:t>g</m:t>
            </m:r>
            <m:r>
              <m:t>r</m:t>
            </m:r>
            <m:r>
              <m:t>e</m:t>
            </m:r>
            <m:r>
              <m:t>e</m:t>
            </m:r>
            <m:r>
              <m:t>n</m:t>
            </m:r>
          </m:sub>
        </m:sSub>
      </m:oMath>
      <w:r>
        <w:rPr>
          <w:rFonts w:hint="eastAsia"/>
        </w:rPr>
        <w:t xml:space="preserve">，越接近边界，CBF约束越严格。</w:t>
      </w:r>
    </w:p>
    <w:bookmarkEnd w:id="71"/>
    <w:bookmarkStart w:id="72" w:name="cbf的工程实现"/>
    <w:p>
      <w:pPr>
        <w:pStyle w:val="Heading3"/>
      </w:pPr>
      <w:r>
        <w:rPr>
          <w:rStyle w:val="SectionNumber"/>
        </w:rPr>
        <w:t xml:space="preserve">1.11.6</w:t>
      </w:r>
      <w:r>
        <w:tab/>
      </w:r>
      <w:r>
        <w:t xml:space="preserve">11.11.6 </w:t>
      </w:r>
      <w:r>
        <w:rPr>
          <w:rFonts w:hint="eastAsia"/>
        </w:rPr>
        <w:t xml:space="preserve">CBF的工程实现</w:t>
      </w:r>
    </w:p>
    <w:p>
      <w:pPr>
        <w:pStyle w:val="FirstParagraph"/>
      </w:pPr>
      <w:r>
        <w:rPr>
          <w:rFonts w:hint="eastAsia"/>
          <w:b/>
          <w:bCs/>
        </w:rPr>
        <w:t xml:space="preserve">实时计算</w:t>
      </w:r>
      <w:r>
        <w:t xml:space="preserve">:</w:t>
      </w:r>
    </w:p>
    <w:p>
      <w:pPr>
        <w:pStyle w:val="BodyText"/>
      </w:pPr>
      <w:r>
        <w:rPr>
          <w:rFonts w:hint="eastAsia"/>
        </w:rPr>
        <w:t xml:space="preserve">CBF-QP是凸优化问题，可以使用高效求解器（如OSQP、qpOASES）在毫秒级求解。对于</w:t>
      </w:r>
      <m:oMath>
        <m:r>
          <m:t>n</m:t>
        </m:r>
      </m:oMath>
      <w:r>
        <w:rPr>
          <w:rFonts w:hint="eastAsia"/>
        </w:rPr>
        <w:t xml:space="preserve">维状态、</w:t>
      </w:r>
      <m:oMath>
        <m:r>
          <m:t>m</m:t>
        </m:r>
      </m:oMath>
      <w:r>
        <w:rPr>
          <w:rFonts w:hint="eastAsia"/>
        </w:rPr>
        <w:t xml:space="preserve">个CBF约束，计算复杂度为</w:t>
      </w:r>
      <m:oMath>
        <m:r>
          <m:t>O</m:t>
        </m:r>
        <m:r>
          <m:rPr>
            <m:sty m:val="p"/>
          </m:rPr>
          <m:t>(</m:t>
        </m:r>
        <m:sSup>
          <m:e>
            <m:r>
              <m:t>n</m:t>
            </m:r>
          </m:e>
          <m:sup>
            <m:r>
              <m:t>2</m:t>
            </m:r>
          </m:sup>
        </m:sSup>
        <m:r>
          <m:t>m</m:t>
        </m:r>
        <m:r>
          <m:rPr>
            <m:sty m:val="p"/>
          </m:rPr>
          <m:t>)</m:t>
        </m:r>
      </m:oMath>
      <w:r>
        <w:t xml:space="preserve">。</w:t>
      </w:r>
    </w:p>
    <w:p>
      <w:pPr>
        <w:pStyle w:val="BodyText"/>
      </w:pPr>
      <w:r>
        <w:rPr>
          <w:rFonts w:hint="eastAsia"/>
          <w:b/>
          <w:bCs/>
        </w:rPr>
        <w:t xml:space="preserve">参数整定</w:t>
      </w:r>
      <w:r>
        <w:t xml:space="preserve">:</w:t>
      </w:r>
    </w:p>
    <w:p>
      <w:pPr>
        <w:pStyle w:val="Compact"/>
        <w:numPr>
          <w:ilvl w:val="0"/>
          <w:numId w:val="1020"/>
        </w:numPr>
      </w:pPr>
      <w:r>
        <w:rPr>
          <w:rFonts w:hint="eastAsia"/>
          <w:b/>
          <w:bCs/>
        </w:rPr>
        <w:t xml:space="preserve">屏障函数设计</w:t>
      </w:r>
      <w:r>
        <w:t xml:space="preserve">: </w:t>
      </w:r>
      <w:r>
        <w:rPr>
          <w:rFonts w:hint="eastAsia"/>
        </w:rPr>
        <w:t xml:space="preserve">根据物理约束（水位上下限、流量范围）定义</w:t>
      </w:r>
      <m:oMath>
        <m:r>
          <m:t>b</m:t>
        </m:r>
        <m:r>
          <m:rPr>
            <m:sty m:val="p"/>
          </m:rPr>
          <m:t>(</m:t>
        </m:r>
        <m:r>
          <m:rPr>
            <m:sty m:val="bi"/>
          </m:rPr>
          <m:t>x</m:t>
        </m:r>
        <m:r>
          <m:rPr>
            <m:sty m:val="p"/>
          </m:rPr>
          <m:t>)</m:t>
        </m:r>
      </m:oMath>
    </w:p>
    <w:p>
      <w:pPr>
        <w:pStyle w:val="Compact"/>
        <w:numPr>
          <w:ilvl w:val="0"/>
          <w:numId w:val="1020"/>
        </w:numPr>
      </w:pPr>
      <w:r>
        <w:rPr>
          <w:rFonts w:hint="eastAsia"/>
          <w:b/>
          <w:bCs/>
        </w:rPr>
        <w:t xml:space="preserve">类</w:t>
      </w:r>
      <m:oMath>
        <m:r>
          <m:rPr>
            <m:scr m:val="script"/>
            <m:sty m:val="p"/>
          </m:rPr>
          <m:t>K</m:t>
        </m:r>
      </m:oMath>
      <w:r>
        <w:rPr>
          <w:rFonts w:hint="eastAsia"/>
          <w:b/>
          <w:bCs/>
        </w:rPr>
        <w:t xml:space="preserve">函数选择</w:t>
      </w:r>
      <w:r>
        <w:t xml:space="preserve">: </w:t>
      </w:r>
      <w:r>
        <w:rPr>
          <w:rFonts w:hint="eastAsia"/>
        </w:rPr>
        <w:t xml:space="preserve">通常选择线性</w:t>
      </w:r>
      <m:oMath>
        <m:r>
          <m:t>α</m:t>
        </m:r>
        <m:r>
          <m:rPr>
            <m:sty m:val="p"/>
          </m:rPr>
          <m:t>(</m:t>
        </m:r>
        <m:r>
          <m:t>r</m:t>
        </m:r>
        <m:r>
          <m:rPr>
            <m:sty m:val="p"/>
          </m:rPr>
          <m:t>)</m:t>
        </m:r>
        <m:r>
          <m:rPr>
            <m:sty m:val="p"/>
          </m:rPr>
          <m:t>=</m:t>
        </m:r>
        <m:r>
          <m:t>k</m:t>
        </m:r>
        <m:r>
          <m:t>r</m:t>
        </m:r>
      </m:oMath>
      <w:r>
        <w:rPr>
          <w:rFonts w:hint="eastAsia"/>
        </w:rPr>
        <w:t xml:space="preserve">或指数</w:t>
      </w:r>
      <m:oMath>
        <m:r>
          <m:t>α</m:t>
        </m:r>
        <m:r>
          <m:rPr>
            <m:sty m:val="p"/>
          </m:rPr>
          <m:t>(</m:t>
        </m:r>
        <m:r>
          <m:t>r</m:t>
        </m:r>
        <m:r>
          <m:rPr>
            <m:sty m:val="p"/>
          </m:rPr>
          <m:t>)</m:t>
        </m:r>
        <m:r>
          <m:rPr>
            <m:sty m:val="p"/>
          </m:rPr>
          <m:t>=</m:t>
        </m:r>
        <m:r>
          <m:t>k</m:t>
        </m:r>
        <m:r>
          <m:rPr>
            <m:sty m:val="p"/>
          </m:rPr>
          <m:t>(</m:t>
        </m:r>
        <m:sSup>
          <m:e>
            <m:r>
              <m:t>e</m:t>
            </m:r>
          </m:e>
          <m:sup>
            <m:r>
              <m:t>r</m:t>
            </m:r>
          </m:sup>
        </m:sSup>
        <m:r>
          <m:rPr>
            <m:sty m:val="p"/>
          </m:rPr>
          <m:t>−</m:t>
        </m:r>
        <m:r>
          <m:t>1</m:t>
        </m:r>
        <m:r>
          <m:rPr>
            <m:sty m:val="p"/>
          </m:rPr>
          <m:t>)</m:t>
        </m:r>
      </m:oMath>
    </w:p>
    <w:p>
      <w:pPr>
        <w:pStyle w:val="Compact"/>
        <w:numPr>
          <w:ilvl w:val="0"/>
          <w:numId w:val="1020"/>
        </w:numPr>
      </w:pPr>
      <w:r>
        <w:rPr>
          <w:rFonts w:hint="eastAsia"/>
          <w:b/>
          <w:bCs/>
        </w:rPr>
        <w:t xml:space="preserve">参数</w:t>
      </w:r>
      <m:oMath>
        <m:r>
          <m:t>k</m:t>
        </m:r>
      </m:oMath>
      <w:r>
        <w:rPr>
          <w:rFonts w:hint="eastAsia"/>
          <w:b/>
          <w:bCs/>
        </w:rPr>
        <w:t xml:space="preserve">整定</w:t>
      </w:r>
      <w:r>
        <w:t xml:space="preserve">: </w:t>
      </w:r>
      <w:r>
        <w:rPr>
          <w:rFonts w:hint="eastAsia"/>
        </w:rPr>
        <w:t xml:space="preserve">通过仿真或在环测试，调整</w:t>
      </w:r>
      <m:oMath>
        <m:r>
          <m:t>k</m:t>
        </m:r>
      </m:oMath>
      <w:r>
        <w:rPr>
          <w:rFonts w:hint="eastAsia"/>
        </w:rPr>
        <w:t xml:space="preserve">使系统在接近边界时有足够的减速距离</w:t>
      </w:r>
    </w:p>
    <w:p>
      <w:pPr>
        <w:pStyle w:val="FirstParagraph"/>
      </w:pPr>
      <w:r>
        <w:rPr>
          <w:rFonts w:hint="eastAsia"/>
          <w:b/>
          <w:bCs/>
        </w:rPr>
        <w:t xml:space="preserve">故障处理</w:t>
      </w:r>
      <w:r>
        <w:t xml:space="preserve">:</w:t>
      </w:r>
    </w:p>
    <w:p>
      <w:pPr>
        <w:pStyle w:val="BodyText"/>
      </w:pPr>
      <w:r>
        <w:rPr>
          <w:rFonts w:hint="eastAsia"/>
        </w:rPr>
        <w:t xml:space="preserve">若CBF-QP无可行解（所有控制输入都无法满足CBF约束），说明系统已经进入不可恢复状态，应触发紧急保护:</w:t>
      </w:r>
    </w:p>
    <w:p>
      <w:pPr>
        <w:pStyle w:val="BodyText"/>
      </w:pPr>
      <m:oMathPara>
        <m:oMathParaPr>
          <m:jc m:val="center"/>
        </m:oMathParaPr>
        <m:oMath>
          <m:r>
            <m:rPr>
              <m:nor/>
              <m:sty m:val="p"/>
            </m:rPr>
            <m:t>if </m:t>
          </m:r>
          <m:r>
            <m:t> </m:t>
          </m:r>
          <m:r>
            <m:rPr>
              <m:sty m:val="p"/>
            </m:rPr>
            <m:t>∄</m:t>
          </m:r>
          <m:r>
            <m:rPr>
              <m:sty m:val="bi"/>
            </m:rPr>
            <m:t>u</m:t>
          </m:r>
          <m:r>
            <m:rPr>
              <m:sty m:val="p"/>
            </m:rPr>
            <m:t>∈</m:t>
          </m:r>
          <m:r>
            <m:rPr>
              <m:scr m:val="script"/>
              <m:sty m:val="p"/>
            </m:rPr>
            <m:t>U</m:t>
          </m:r>
          <m:r>
            <m:t> </m:t>
          </m:r>
          <m:r>
            <m:rPr>
              <m:nor/>
              <m:sty m:val="p"/>
            </m:rPr>
            <m:t>s.t. CBF constraints</m:t>
          </m:r>
          <m:r>
            <m:t> </m:t>
          </m:r>
          <m:r>
            <m:rPr>
              <m:sty m:val="p"/>
            </m:rPr>
            <m:t>⇒</m:t>
          </m:r>
          <m:r>
            <m:t> </m:t>
          </m:r>
          <m:r>
            <m:rPr>
              <m:nor/>
              <m:sty m:val="p"/>
            </m:rPr>
            <m:t>Emergency Shutdown</m:t>
          </m:r>
        </m:oMath>
      </m:oMathPara>
    </w:p>
    <w:bookmarkEnd w:id="72"/>
    <w:bookmarkStart w:id="76" w:name="案例某泵站cbf安全控制"/>
    <w:p>
      <w:pPr>
        <w:pStyle w:val="Heading3"/>
      </w:pPr>
      <w:r>
        <w:rPr>
          <w:rStyle w:val="SectionNumber"/>
        </w:rPr>
        <w:t xml:space="preserve">1.11.7</w:t>
      </w:r>
      <w:r>
        <w:tab/>
      </w:r>
      <w:r>
        <w:t xml:space="preserve">11.11.7 </w:t>
      </w:r>
      <w:r>
        <w:rPr>
          <w:rFonts w:hint="eastAsia"/>
        </w:rPr>
        <w:t xml:space="preserve">案例：某泵站CBF安全控制</w:t>
      </w:r>
    </w:p>
    <w:p>
      <w:pPr>
        <w:pStyle w:val="FirstParagraph"/>
      </w:pPr>
      <w:r>
        <w:rPr>
          <w:rFonts w:hint="eastAsia"/>
          <w:b/>
          <w:bCs/>
        </w:rPr>
        <w:t xml:space="preserve">系统描述</w:t>
      </w:r>
      <w:r>
        <w:t xml:space="preserve">:</w:t>
      </w:r>
    </w:p>
    <w:p>
      <w:pPr>
        <w:pStyle w:val="BodyText"/>
      </w:pPr>
      <w:r>
        <w:rPr>
          <w:rFonts w:hint="eastAsia"/>
        </w:rPr>
        <w:t xml:space="preserve">某泵站出口管道压力</w:t>
      </w:r>
      <m:oMath>
        <m:r>
          <m:t>p</m:t>
        </m:r>
        <m:r>
          <m:rPr>
            <m:sty m:val="p"/>
          </m:rPr>
          <m:t>(</m:t>
        </m:r>
        <m:r>
          <m:t>t</m:t>
        </m:r>
        <m:r>
          <m:rPr>
            <m:sty m:val="p"/>
          </m:rPr>
          <m:t>)</m:t>
        </m:r>
      </m:oMath>
      <w:r>
        <w:rPr>
          <w:rFonts w:hint="eastAsia"/>
        </w:rPr>
        <w:t xml:space="preserve">需满足:</w:t>
      </w:r>
    </w:p>
    <w:p>
      <w:pPr>
        <w:pStyle w:val="BodyText"/>
      </w:pPr>
      <m:oMathPara>
        <m:oMathParaPr>
          <m:jc m:val="center"/>
        </m:oMathParaPr>
        <m:oMath>
          <m:sSub>
            <m:e>
              <m:r>
                <m:t>p</m:t>
              </m:r>
            </m:e>
            <m:sub>
              <m:r>
                <m:t>m</m:t>
              </m:r>
              <m:r>
                <m:t>i</m:t>
              </m:r>
              <m:r>
                <m:t>n</m:t>
              </m:r>
            </m:sub>
          </m:sSub>
          <m:r>
            <m:rPr>
              <m:sty m:val="p"/>
            </m:rPr>
            <m:t>=</m:t>
          </m:r>
          <m:r>
            <m:t>0.3</m:t>
          </m:r>
          <m:r>
            <m:rPr>
              <m:nor/>
              <m:sty m:val="p"/>
            </m:rPr>
            <m:t> MPa</m:t>
          </m:r>
          <m:r>
            <m:rPr>
              <m:sty m:val="p"/>
            </m:rPr>
            <m:t>≤</m:t>
          </m:r>
          <m:r>
            <m:t>p</m:t>
          </m:r>
          <m:r>
            <m:rPr>
              <m:sty m:val="p"/>
            </m:rPr>
            <m:t>(</m:t>
          </m:r>
          <m:r>
            <m:t>t</m:t>
          </m:r>
          <m:r>
            <m:rPr>
              <m:sty m:val="p"/>
            </m:rPr>
            <m:t>)</m:t>
          </m:r>
          <m:r>
            <m:rPr>
              <m:sty m:val="p"/>
            </m:rPr>
            <m:t>≤</m:t>
          </m:r>
          <m:sSub>
            <m:e>
              <m:r>
                <m:t>p</m:t>
              </m:r>
            </m:e>
            <m:sub>
              <m:r>
                <m:t>m</m:t>
              </m:r>
              <m:r>
                <m:t>a</m:t>
              </m:r>
              <m:r>
                <m:t>x</m:t>
              </m:r>
            </m:sub>
          </m:sSub>
          <m:r>
            <m:rPr>
              <m:sty m:val="p"/>
            </m:rPr>
            <m:t>=</m:t>
          </m:r>
          <m:r>
            <m:t>0.8</m:t>
          </m:r>
          <m:r>
            <m:rPr>
              <m:nor/>
              <m:sty m:val="p"/>
            </m:rPr>
            <m:t> MPa</m:t>
          </m:r>
        </m:oMath>
      </m:oMathPara>
    </w:p>
    <w:p>
      <w:pPr>
        <w:pStyle w:val="FirstParagraph"/>
      </w:pPr>
      <w:r>
        <w:rPr>
          <w:rFonts w:hint="eastAsia"/>
        </w:rPr>
        <w:t xml:space="preserve">泵站动态模型:</w:t>
      </w:r>
    </w:p>
    <w:p>
      <w:pPr>
        <w:pStyle w:val="BodyText"/>
      </w:pPr>
      <m:oMathPara>
        <m:oMathParaPr>
          <m:jc m:val="center"/>
        </m:oMathParaPr>
        <m:oMath>
          <m:acc>
            <m:accPr>
              <m:chr m:val="̇"/>
            </m:accPr>
            <m:e>
              <m:r>
                <m:t>p</m:t>
              </m:r>
            </m:e>
          </m:acc>
          <m:r>
            <m:rPr>
              <m:sty m:val="p"/>
            </m:rPr>
            <m:t>=</m:t>
          </m:r>
          <m:f>
            <m:fPr>
              <m:type m:val="bar"/>
            </m:fPr>
            <m:num>
              <m:r>
                <m:t>1</m:t>
              </m:r>
            </m:num>
            <m:den>
              <m:sSub>
                <m:e>
                  <m:r>
                    <m:t>C</m:t>
                  </m:r>
                </m:e>
                <m:sub>
                  <m:r>
                    <m:t>h</m:t>
                  </m:r>
                </m:sub>
              </m:sSub>
            </m:den>
          </m:f>
          <m:r>
            <m:rPr>
              <m:sty m:val="p"/>
            </m:rPr>
            <m:t>(</m:t>
          </m:r>
          <m:sSub>
            <m:e>
              <m:r>
                <m:t>Q</m:t>
              </m:r>
            </m:e>
            <m:sub>
              <m:r>
                <m:t>p</m:t>
              </m:r>
              <m:r>
                <m:t>u</m:t>
              </m:r>
              <m:r>
                <m:t>m</m:t>
              </m:r>
              <m:r>
                <m:t>p</m:t>
              </m:r>
            </m:sub>
          </m:sSub>
          <m:r>
            <m:rPr>
              <m:sty m:val="p"/>
            </m:rPr>
            <m:t>−</m:t>
          </m:r>
          <m:sSub>
            <m:e>
              <m:r>
                <m:t>Q</m:t>
              </m:r>
            </m:e>
            <m:sub>
              <m:r>
                <m:t>d</m:t>
              </m:r>
              <m:r>
                <m:t>e</m:t>
              </m:r>
              <m:r>
                <m:t>m</m:t>
              </m:r>
              <m:r>
                <m:t>a</m:t>
              </m:r>
              <m:r>
                <m:t>n</m:t>
              </m:r>
              <m:r>
                <m:t>d</m:t>
              </m:r>
            </m:sub>
          </m:sSub>
          <m:r>
            <m:rPr>
              <m:sty m:val="p"/>
            </m:rPr>
            <m:t>)</m:t>
          </m:r>
        </m:oMath>
      </m:oMathPara>
    </w:p>
    <w:p>
      <w:pPr>
        <w:pStyle w:val="FirstParagraph"/>
      </w:pPr>
      <w:r>
        <w:rPr>
          <w:rFonts w:hint="eastAsia"/>
        </w:rPr>
        <w:t xml:space="preserve">其中</w:t>
      </w:r>
      <m:oMath>
        <m:sSub>
          <m:e>
            <m:r>
              <m:t>C</m:t>
            </m:r>
          </m:e>
          <m:sub>
            <m:r>
              <m:t>h</m:t>
            </m:r>
          </m:sub>
        </m:sSub>
        <m:r>
          <m:rPr>
            <m:sty m:val="p"/>
          </m:rPr>
          <m:t>=</m:t>
        </m:r>
        <m:r>
          <m:t>100</m:t>
        </m:r>
      </m:oMath>
      <w:r>
        <w:t xml:space="preserve"> </w:t>
      </w:r>
      <w:r>
        <w:rPr>
          <w:rFonts w:hint="eastAsia"/>
        </w:rPr>
        <w:t xml:space="preserve">m·s²为管道弹性容量，</w:t>
      </w:r>
      <m:oMath>
        <m:sSub>
          <m:e>
            <m:r>
              <m:t>Q</m:t>
            </m:r>
          </m:e>
          <m:sub>
            <m:r>
              <m:t>p</m:t>
            </m:r>
            <m:r>
              <m:t>u</m:t>
            </m:r>
            <m:r>
              <m:t>m</m:t>
            </m:r>
            <m:r>
              <m:t>p</m:t>
            </m:r>
          </m:sub>
        </m:sSub>
      </m:oMath>
      <w:r>
        <w:rPr>
          <w:rFonts w:hint="eastAsia"/>
        </w:rPr>
        <w:t xml:space="preserve">为泵站出流（控制输入），</w:t>
      </w:r>
      <m:oMath>
        <m:sSub>
          <m:e>
            <m:r>
              <m:t>Q</m:t>
            </m:r>
          </m:e>
          <m:sub>
            <m:r>
              <m:t>d</m:t>
            </m:r>
            <m:r>
              <m:t>e</m:t>
            </m:r>
            <m:r>
              <m:t>m</m:t>
            </m:r>
            <m:r>
              <m:t>a</m:t>
            </m:r>
            <m:r>
              <m:t>n</m:t>
            </m:r>
            <m:r>
              <m:t>d</m:t>
            </m:r>
          </m:sub>
        </m:sSub>
      </m:oMath>
      <w:r>
        <w:rPr>
          <w:rFonts w:hint="eastAsia"/>
        </w:rPr>
        <w:t xml:space="preserve">为用户需求（扰动）。以典型长距离输水管道为例：管长</w:t>
      </w:r>
      <w:r>
        <w:t xml:space="preserve"> </w:t>
      </w:r>
      <m:oMath>
        <m:r>
          <m:t>L</m:t>
        </m:r>
        <m:r>
          <m:rPr>
            <m:sty m:val="p"/>
          </m:rPr>
          <m:t>=</m:t>
        </m:r>
        <m:r>
          <m:t>10</m:t>
        </m:r>
      </m:oMath>
      <w:r>
        <w:t xml:space="preserve"> </w:t>
      </w:r>
      <w:r>
        <w:rPr>
          <w:rFonts w:hint="eastAsia"/>
        </w:rPr>
        <w:t xml:space="preserve">km，管径</w:t>
      </w:r>
      <w:r>
        <w:t xml:space="preserve"> </w:t>
      </w:r>
      <m:oMath>
        <m:r>
          <m:t>D</m:t>
        </m:r>
        <m:r>
          <m:rPr>
            <m:sty m:val="p"/>
          </m:rPr>
          <m:t>=</m:t>
        </m:r>
        <m:r>
          <m:t>2</m:t>
        </m:r>
      </m:oMath>
      <w:r>
        <w:t xml:space="preserve"> </w:t>
      </w:r>
      <w:r>
        <w:rPr>
          <w:rFonts w:hint="eastAsia"/>
        </w:rPr>
        <w:t xml:space="preserve">m（</w:t>
      </w:r>
      <m:oMath>
        <m:r>
          <m:t>A</m:t>
        </m:r>
        <m:r>
          <m:rPr>
            <m:sty m:val="p"/>
          </m:rPr>
          <m:t>=</m:t>
        </m:r>
        <m:r>
          <m:t>π</m:t>
        </m:r>
      </m:oMath>
      <w:r>
        <w:t xml:space="preserve"> </w:t>
      </w:r>
      <w:r>
        <w:rPr>
          <w:rFonts w:hint="eastAsia"/>
        </w:rPr>
        <w:t xml:space="preserve">m²），波速</w:t>
      </w:r>
      <w:r>
        <w:t xml:space="preserve"> </w:t>
      </w:r>
      <m:oMath>
        <m:r>
          <m:t>a</m:t>
        </m:r>
        <m:r>
          <m:rPr>
            <m:sty m:val="p"/>
          </m:rPr>
          <m:t>=</m:t>
        </m:r>
        <m:r>
          <m:t>1000</m:t>
        </m:r>
      </m:oMath>
      <w:r>
        <w:t xml:space="preserve"> </w:t>
      </w:r>
      <w:r>
        <w:rPr>
          <w:rFonts w:hint="eastAsia"/>
        </w:rPr>
        <w:t xml:space="preserve">m/s，按</w:t>
      </w:r>
      <w:r>
        <w:t xml:space="preserve"> </w:t>
      </w:r>
      <m:oMath>
        <m:sSub>
          <m:e>
            <m:r>
              <m:t>C</m:t>
            </m:r>
          </m:e>
          <m:sub>
            <m:r>
              <m:t>h</m:t>
            </m:r>
          </m:sub>
        </m:sSub>
        <m:r>
          <m:rPr>
            <m:sty m:val="p"/>
          </m:rPr>
          <m:t>=</m:t>
        </m:r>
        <m:r>
          <m:t>ρ</m:t>
        </m:r>
        <m:r>
          <m:t>g</m:t>
        </m:r>
        <m:r>
          <m:t>A</m:t>
        </m:r>
        <m:r>
          <m:t>L</m:t>
        </m:r>
        <m:r>
          <m:rPr>
            <m:sty m:val="p"/>
          </m:rPr>
          <m:t>/</m:t>
        </m:r>
        <m:sSup>
          <m:e>
            <m:r>
              <m:t>a</m:t>
            </m:r>
          </m:e>
          <m:sup>
            <m:r>
              <m:t>2</m:t>
            </m:r>
          </m:sup>
        </m:sSup>
        <m:r>
          <m:rPr>
            <m:sty m:val="p"/>
          </m:rPr>
          <m:t>=</m:t>
        </m:r>
        <m:r>
          <m:t>1000</m:t>
        </m:r>
        <m:r>
          <m:rPr>
            <m:sty m:val="p"/>
          </m:rPr>
          <m:t>×</m:t>
        </m:r>
        <m:r>
          <m:t>9.81</m:t>
        </m:r>
        <m:r>
          <m:rPr>
            <m:sty m:val="p"/>
          </m:rPr>
          <m:t>×</m:t>
        </m:r>
        <m:r>
          <m:t>3.14</m:t>
        </m:r>
        <m:r>
          <m:rPr>
            <m:sty m:val="p"/>
          </m:rPr>
          <m:t>×</m:t>
        </m:r>
        <m:r>
          <m:t>10000</m:t>
        </m:r>
        <m:r>
          <m:rPr>
            <m:sty m:val="p"/>
          </m:rPr>
          <m:t>/</m:t>
        </m:r>
        <m:sSup>
          <m:e>
            <m:r>
              <m:t>10</m:t>
            </m:r>
          </m:e>
          <m:sup>
            <m:r>
              <m:t>6</m:t>
            </m:r>
          </m:sup>
        </m:sSup>
        <m:r>
          <m:rPr>
            <m:sty m:val="p"/>
          </m:rPr>
          <m:t>≈</m:t>
        </m:r>
        <m:r>
          <m:t>308</m:t>
        </m:r>
      </m:oMath>
      <w:r>
        <w:t xml:space="preserve"> </w:t>
      </w:r>
      <w:r>
        <w:rPr>
          <w:rFonts w:hint="eastAsia"/>
        </w:rPr>
        <w:t xml:space="preserve">m·s²。此处取</w:t>
      </w:r>
      <w:r>
        <w:t xml:space="preserve"> </w:t>
      </w:r>
      <m:oMath>
        <m:sSub>
          <m:e>
            <m:r>
              <m:t>C</m:t>
            </m:r>
          </m:e>
          <m:sub>
            <m:r>
              <m:t>h</m:t>
            </m:r>
          </m:sub>
        </m:sSub>
        <m:r>
          <m:rPr>
            <m:sty m:val="p"/>
          </m:rPr>
          <m:t>=</m:t>
        </m:r>
        <m:r>
          <m:t>100</m:t>
        </m:r>
      </m:oMath>
      <w:r>
        <w:t xml:space="preserve"> </w:t>
      </w:r>
      <w:r>
        <w:t xml:space="preserve">m·s² </w:t>
      </w:r>
      <w:r>
        <w:rPr>
          <w:rFonts w:hint="eastAsia"/>
        </w:rPr>
        <w:t xml:space="preserve">对应较短管段或较大管径的工况。</w:t>
      </w:r>
    </w:p>
    <w:p>
      <w:pPr>
        <w:pStyle w:val="BodyText"/>
      </w:pPr>
      <w:r>
        <w:rPr>
          <w:rFonts w:hint="eastAsia"/>
          <w:b/>
          <w:bCs/>
        </w:rPr>
        <w:t xml:space="preserve">CBF设计</w:t>
      </w:r>
      <w:r>
        <w:t xml:space="preserve">:</w:t>
      </w:r>
    </w:p>
    <w:p>
      <w:pPr>
        <w:pStyle w:val="BodyText"/>
      </w:pPr>
      <w:r>
        <w:rPr>
          <w:rFonts w:hint="eastAsia"/>
        </w:rPr>
        <w:t xml:space="preserve">构造双边屏障函数:</w:t>
      </w:r>
    </w:p>
    <w:p>
      <w:pPr>
        <w:pStyle w:val="BodyText"/>
      </w:pPr>
      <m:oMathPara>
        <m:oMathParaPr>
          <m:jc m:val="center"/>
        </m:oMathParaPr>
        <m:oMath>
          <m:sSub>
            <m:e>
              <m:r>
                <m:t>b</m:t>
              </m:r>
            </m:e>
            <m:sub>
              <m:r>
                <m:t>1</m:t>
              </m:r>
            </m:sub>
          </m:sSub>
          <m:r>
            <m:rPr>
              <m:sty m:val="p"/>
            </m:rPr>
            <m:t>(</m:t>
          </m:r>
          <m:r>
            <m:t>p</m:t>
          </m:r>
          <m:r>
            <m:rPr>
              <m:sty m:val="p"/>
            </m:rPr>
            <m:t>)</m:t>
          </m:r>
          <m:r>
            <m:rPr>
              <m:sty m:val="p"/>
            </m:rPr>
            <m:t>=</m:t>
          </m:r>
          <m:r>
            <m:t>p</m:t>
          </m:r>
          <m:r>
            <m:rPr>
              <m:sty m:val="p"/>
            </m:rPr>
            <m:t>−</m:t>
          </m:r>
          <m:sSub>
            <m:e>
              <m:r>
                <m:t>p</m:t>
              </m:r>
            </m:e>
            <m:sub>
              <m:r>
                <m:t>m</m:t>
              </m:r>
              <m:r>
                <m:t>i</m:t>
              </m:r>
              <m:r>
                <m:t>n</m:t>
              </m:r>
            </m:sub>
          </m:sSub>
          <m:r>
            <m:rPr>
              <m:sty m:val="p"/>
            </m:rPr>
            <m:t>,</m:t>
          </m:r>
          <m:r>
            <m:t> </m:t>
          </m:r>
          <m:sSub>
            <m:e>
              <m:r>
                <m:t>b</m:t>
              </m:r>
            </m:e>
            <m:sub>
              <m:r>
                <m:t>2</m:t>
              </m:r>
            </m:sub>
          </m:sSub>
          <m:r>
            <m:rPr>
              <m:sty m:val="p"/>
            </m:rPr>
            <m:t>(</m:t>
          </m:r>
          <m:r>
            <m:t>p</m:t>
          </m:r>
          <m:r>
            <m:rPr>
              <m:sty m:val="p"/>
            </m:rPr>
            <m:t>)</m:t>
          </m:r>
          <m:r>
            <m:rPr>
              <m:sty m:val="p"/>
            </m:rPr>
            <m:t>=</m:t>
          </m:r>
          <m:sSub>
            <m:e>
              <m:r>
                <m:t>p</m:t>
              </m:r>
            </m:e>
            <m:sub>
              <m:r>
                <m:t>m</m:t>
              </m:r>
              <m:r>
                <m:t>a</m:t>
              </m:r>
              <m:r>
                <m:t>x</m:t>
              </m:r>
            </m:sub>
          </m:sSub>
          <m:r>
            <m:rPr>
              <m:sty m:val="p"/>
            </m:rPr>
            <m:t>−</m:t>
          </m:r>
          <m:r>
            <m:t>p</m:t>
          </m:r>
        </m:oMath>
      </m:oMathPara>
    </w:p>
    <w:p>
      <w:pPr>
        <w:pStyle w:val="FirstParagraph"/>
      </w:pPr>
      <w:r>
        <w:rPr>
          <w:rFonts w:hint="eastAsia"/>
        </w:rPr>
        <w:t xml:space="preserve">选择</w:t>
      </w:r>
      <m:oMath>
        <m:sSub>
          <m:e>
            <m:r>
              <m:t>α</m:t>
            </m:r>
          </m:e>
          <m:sub>
            <m:r>
              <m:t>i</m:t>
            </m:r>
          </m:sub>
        </m:sSub>
        <m:r>
          <m:rPr>
            <m:sty m:val="p"/>
          </m:rPr>
          <m:t>(</m:t>
        </m:r>
        <m:r>
          <m:t>r</m:t>
        </m:r>
        <m:r>
          <m:rPr>
            <m:sty m:val="p"/>
          </m:rPr>
          <m:t>)</m:t>
        </m:r>
        <m:r>
          <m:rPr>
            <m:sty m:val="p"/>
          </m:rPr>
          <m:t>=</m:t>
        </m:r>
        <m:r>
          <m:t>0.1</m:t>
        </m:r>
        <m:r>
          <m:t>r</m:t>
        </m:r>
      </m:oMath>
      <w:r>
        <w:rPr>
          <w:rFonts w:hint="eastAsia"/>
        </w:rPr>
        <w:t xml:space="preserve">，CBF约束为:</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1</m:t>
                        </m:r>
                      </m:num>
                      <m:den>
                        <m:sSub>
                          <m:e>
                            <m:r>
                              <m:t>C</m:t>
                            </m:r>
                          </m:e>
                          <m:sub>
                            <m:r>
                              <m:t>h</m:t>
                            </m:r>
                          </m:sub>
                        </m:sSub>
                      </m:den>
                    </m:f>
                    <m:r>
                      <m:rPr>
                        <m:sty m:val="p"/>
                      </m:rPr>
                      <m:t>(</m:t>
                    </m:r>
                    <m:sSub>
                      <m:e>
                        <m:r>
                          <m:t>Q</m:t>
                        </m:r>
                      </m:e>
                      <m:sub>
                        <m:r>
                          <m:t>p</m:t>
                        </m:r>
                        <m:r>
                          <m:t>u</m:t>
                        </m:r>
                        <m:r>
                          <m:t>m</m:t>
                        </m:r>
                        <m:r>
                          <m:t>p</m:t>
                        </m:r>
                      </m:sub>
                    </m:sSub>
                    <m:r>
                      <m:rPr>
                        <m:sty m:val="p"/>
                      </m:rPr>
                      <m:t>−</m:t>
                    </m:r>
                    <m:sSub>
                      <m:e>
                        <m:r>
                          <m:t>Q</m:t>
                        </m:r>
                      </m:e>
                      <m:sub>
                        <m:r>
                          <m:t>d</m:t>
                        </m:r>
                        <m:r>
                          <m:t>e</m:t>
                        </m:r>
                        <m:r>
                          <m:t>m</m:t>
                        </m:r>
                        <m:r>
                          <m:t>a</m:t>
                        </m:r>
                        <m:r>
                          <m:t>n</m:t>
                        </m:r>
                        <m:r>
                          <m:t>d</m:t>
                        </m:r>
                      </m:sub>
                    </m:sSub>
                    <m:r>
                      <m:rPr>
                        <m:sty m:val="p"/>
                      </m:rPr>
                      <m:t>)</m:t>
                    </m:r>
                    <m:r>
                      <m:rPr>
                        <m:sty m:val="p"/>
                      </m:rPr>
                      <m:t>+</m:t>
                    </m:r>
                    <m:r>
                      <m:t>0.1</m:t>
                    </m:r>
                    <m:r>
                      <m:rPr>
                        <m:sty m:val="p"/>
                      </m:rPr>
                      <m:t>(</m:t>
                    </m:r>
                    <m:r>
                      <m:t>p</m:t>
                    </m:r>
                    <m:r>
                      <m:rPr>
                        <m:sty m:val="p"/>
                      </m:rPr>
                      <m:t>−</m:t>
                    </m:r>
                    <m:sSub>
                      <m:e>
                        <m:r>
                          <m:t>p</m:t>
                        </m:r>
                      </m:e>
                      <m:sub>
                        <m:r>
                          <m:t>m</m:t>
                        </m:r>
                        <m:r>
                          <m:t>i</m:t>
                        </m:r>
                        <m:r>
                          <m:t>n</m:t>
                        </m:r>
                      </m:sub>
                    </m:sSub>
                    <m:r>
                      <m:rPr>
                        <m:sty m:val="p"/>
                      </m:rPr>
                      <m:t>)</m:t>
                    </m:r>
                    <m:r>
                      <m:rPr>
                        <m:sty m:val="p"/>
                      </m:rPr>
                      <m:t>≥</m:t>
                    </m:r>
                    <m:r>
                      <m:t>0</m:t>
                    </m:r>
                  </m:e>
                </m:mr>
                <m:mr>
                  <m:e>
                    <m:r>
                      <m:rPr>
                        <m:sty m:val="p"/>
                      </m:rPr>
                      <m:t>−</m:t>
                    </m:r>
                    <m:f>
                      <m:fPr>
                        <m:type m:val="bar"/>
                      </m:fPr>
                      <m:num>
                        <m:r>
                          <m:t>1</m:t>
                        </m:r>
                      </m:num>
                      <m:den>
                        <m:sSub>
                          <m:e>
                            <m:r>
                              <m:t>C</m:t>
                            </m:r>
                          </m:e>
                          <m:sub>
                            <m:r>
                              <m:t>h</m:t>
                            </m:r>
                          </m:sub>
                        </m:sSub>
                      </m:den>
                    </m:f>
                    <m:r>
                      <m:rPr>
                        <m:sty m:val="p"/>
                      </m:rPr>
                      <m:t>(</m:t>
                    </m:r>
                    <m:sSub>
                      <m:e>
                        <m:r>
                          <m:t>Q</m:t>
                        </m:r>
                      </m:e>
                      <m:sub>
                        <m:r>
                          <m:t>p</m:t>
                        </m:r>
                        <m:r>
                          <m:t>u</m:t>
                        </m:r>
                        <m:r>
                          <m:t>m</m:t>
                        </m:r>
                        <m:r>
                          <m:t>p</m:t>
                        </m:r>
                      </m:sub>
                    </m:sSub>
                    <m:r>
                      <m:rPr>
                        <m:sty m:val="p"/>
                      </m:rPr>
                      <m:t>−</m:t>
                    </m:r>
                    <m:sSub>
                      <m:e>
                        <m:r>
                          <m:t>Q</m:t>
                        </m:r>
                      </m:e>
                      <m:sub>
                        <m:r>
                          <m:t>d</m:t>
                        </m:r>
                        <m:r>
                          <m:t>e</m:t>
                        </m:r>
                        <m:r>
                          <m:t>m</m:t>
                        </m:r>
                        <m:r>
                          <m:t>a</m:t>
                        </m:r>
                        <m:r>
                          <m:t>n</m:t>
                        </m:r>
                        <m:r>
                          <m:t>d</m:t>
                        </m:r>
                      </m:sub>
                    </m:sSub>
                    <m:r>
                      <m:rPr>
                        <m:sty m:val="p"/>
                      </m:rPr>
                      <m:t>)</m:t>
                    </m:r>
                    <m:r>
                      <m:rPr>
                        <m:sty m:val="p"/>
                      </m:rPr>
                      <m:t>+</m:t>
                    </m:r>
                    <m:r>
                      <m:t>0.1</m:t>
                    </m:r>
                    <m:r>
                      <m:rPr>
                        <m:sty m:val="p"/>
                      </m:rPr>
                      <m:t>(</m:t>
                    </m:r>
                    <m:sSub>
                      <m:e>
                        <m:r>
                          <m:t>p</m:t>
                        </m:r>
                      </m:e>
                      <m:sub>
                        <m:r>
                          <m:t>m</m:t>
                        </m:r>
                        <m:r>
                          <m:t>a</m:t>
                        </m:r>
                        <m:r>
                          <m:t>x</m:t>
                        </m:r>
                      </m:sub>
                    </m:sSub>
                    <m:r>
                      <m:rPr>
                        <m:sty m:val="p"/>
                      </m:rPr>
                      <m:t>−</m:t>
                    </m:r>
                    <m:r>
                      <m:t>p</m:t>
                    </m:r>
                    <m:r>
                      <m:rPr>
                        <m:sty m:val="p"/>
                      </m:rPr>
                      <m:t>)</m:t>
                    </m:r>
                    <m:r>
                      <m:rPr>
                        <m:sty m:val="p"/>
                      </m:rPr>
                      <m:t>≥</m:t>
                    </m:r>
                    <m:r>
                      <m:t>0</m:t>
                    </m:r>
                  </m:e>
                </m:mr>
              </m:m>
            </m:e>
          </m:d>
        </m:oMath>
      </m:oMathPara>
    </w:p>
    <w:p>
      <w:pPr>
        <w:pStyle w:val="FirstParagraph"/>
      </w:pPr>
      <w:r>
        <w:rPr>
          <w:rFonts w:hint="eastAsia"/>
        </w:rPr>
        <w:t xml:space="preserve">解得:</w:t>
      </w:r>
    </w:p>
    <w:p>
      <w:pPr>
        <w:pStyle w:val="BodyText"/>
      </w:pPr>
      <m:oMathPara>
        <m:oMathParaPr>
          <m:jc m:val="center"/>
        </m:oMathParaPr>
        <m:oMath>
          <m:sSub>
            <m:e>
              <m:r>
                <m:t>Q</m:t>
              </m:r>
            </m:e>
            <m:sub>
              <m:r>
                <m:t>p</m:t>
              </m:r>
              <m:r>
                <m:t>u</m:t>
              </m:r>
              <m:r>
                <m:t>m</m:t>
              </m:r>
              <m:r>
                <m:t>p</m:t>
              </m:r>
            </m:sub>
          </m:sSub>
          <m:r>
            <m:rPr>
              <m:sty m:val="p"/>
            </m:rPr>
            <m:t>∈</m:t>
          </m:r>
          <m:r>
            <m:rPr>
              <m:sty m:val="p"/>
            </m:rPr>
            <m:t>[</m:t>
          </m:r>
          <m:sSub>
            <m:e>
              <m:r>
                <m:t>Q</m:t>
              </m:r>
            </m:e>
            <m:sub>
              <m:r>
                <m:t>d</m:t>
              </m:r>
              <m:r>
                <m:t>e</m:t>
              </m:r>
              <m:r>
                <m:t>m</m:t>
              </m:r>
              <m:r>
                <m:t>a</m:t>
              </m:r>
              <m:r>
                <m:t>n</m:t>
              </m:r>
              <m:r>
                <m:t>d</m:t>
              </m:r>
            </m:sub>
          </m:sSub>
          <m:r>
            <m:rPr>
              <m:sty m:val="p"/>
            </m:rPr>
            <m:t>−</m:t>
          </m:r>
          <m:r>
            <m:t>10</m:t>
          </m:r>
          <m:r>
            <m:rPr>
              <m:sty m:val="p"/>
            </m:rPr>
            <m:t>(</m:t>
          </m:r>
          <m:r>
            <m:t>p</m:t>
          </m:r>
          <m:r>
            <m:rPr>
              <m:sty m:val="p"/>
            </m:rPr>
            <m:t>−</m:t>
          </m:r>
          <m:sSub>
            <m:e>
              <m:r>
                <m:t>p</m:t>
              </m:r>
            </m:e>
            <m:sub>
              <m:r>
                <m:t>m</m:t>
              </m:r>
              <m:r>
                <m:t>i</m:t>
              </m:r>
              <m:r>
                <m:t>n</m:t>
              </m:r>
            </m:sub>
          </m:sSub>
          <m:r>
            <m:rPr>
              <m:sty m:val="p"/>
            </m:rPr>
            <m:t>)</m:t>
          </m:r>
          <m:r>
            <m:rPr>
              <m:sty m:val="p"/>
            </m:rPr>
            <m:t>,</m:t>
          </m:r>
          <m:sSub>
            <m:e>
              <m:r>
                <m:t>Q</m:t>
              </m:r>
            </m:e>
            <m:sub>
              <m:r>
                <m:t>d</m:t>
              </m:r>
              <m:r>
                <m:t>e</m:t>
              </m:r>
              <m:r>
                <m:t>m</m:t>
              </m:r>
              <m:r>
                <m:t>a</m:t>
              </m:r>
              <m:r>
                <m:t>n</m:t>
              </m:r>
              <m:r>
                <m:t>d</m:t>
              </m:r>
            </m:sub>
          </m:sSub>
          <m:r>
            <m:rPr>
              <m:sty m:val="p"/>
            </m:rPr>
            <m:t>+</m:t>
          </m:r>
          <m:r>
            <m:t>10</m:t>
          </m:r>
          <m:r>
            <m:rPr>
              <m:sty m:val="p"/>
            </m:rPr>
            <m:t>(</m:t>
          </m:r>
          <m:sSub>
            <m:e>
              <m:r>
                <m:t>p</m:t>
              </m:r>
            </m:e>
            <m:sub>
              <m:r>
                <m:t>m</m:t>
              </m:r>
              <m:r>
                <m:t>a</m:t>
              </m:r>
              <m:r>
                <m:t>x</m:t>
              </m:r>
            </m:sub>
          </m:sSub>
          <m:r>
            <m:rPr>
              <m:sty m:val="p"/>
            </m:rPr>
            <m:t>−</m:t>
          </m:r>
          <m:r>
            <m:t>p</m:t>
          </m:r>
          <m:r>
            <m:rPr>
              <m:sty m:val="p"/>
            </m:rPr>
            <m:t>)</m:t>
          </m:r>
          <m:r>
            <m:rPr>
              <m:sty m:val="p"/>
            </m:rPr>
            <m:t>]</m:t>
          </m:r>
        </m:oMath>
      </m:oMathPara>
    </w:p>
    <w:p>
      <w:pPr>
        <w:pStyle w:val="FirstParagraph"/>
      </w:pPr>
      <w:r>
        <w:rPr>
          <w:rFonts w:hint="eastAsia"/>
          <w:b/>
          <w:bCs/>
        </w:rPr>
        <w:t xml:space="preserve">仿真结果</w:t>
      </w:r>
      <w:r>
        <w:t xml:space="preserve">:</w:t>
      </w:r>
    </w:p>
    <w:p>
      <w:pPr>
        <w:pStyle w:val="BodyText"/>
      </w:pPr>
      <w:r>
        <w:rPr>
          <w:rFonts w:hint="eastAsia"/>
        </w:rPr>
        <w:t xml:space="preserve">在</w:t>
      </w:r>
      <m:oMath>
        <m:sSub>
          <m:e>
            <m:r>
              <m:t>Q</m:t>
            </m:r>
          </m:e>
          <m:sub>
            <m:r>
              <m:t>d</m:t>
            </m:r>
            <m:r>
              <m:t>e</m:t>
            </m:r>
            <m:r>
              <m:t>m</m:t>
            </m:r>
            <m:r>
              <m:t>a</m:t>
            </m:r>
            <m:r>
              <m:t>n</m:t>
            </m:r>
            <m:r>
              <m:t>d</m:t>
            </m:r>
          </m:sub>
        </m:sSub>
      </m:oMath>
      <w:r>
        <w:rPr>
          <w:rFonts w:hint="eastAsia"/>
        </w:rPr>
        <w:t xml:space="preserve">阶跃变化（从</w:t>
      </w:r>
      <w:r>
        <w:t xml:space="preserve"> 50 m³/s </w:t>
      </w:r>
      <w:r>
        <w:rPr>
          <w:rFonts w:hint="eastAsia"/>
        </w:rPr>
        <w:t xml:space="preserve">跳变到</w:t>
      </w:r>
      <w:r>
        <w:t xml:space="preserve"> 80 </w:t>
      </w:r>
      <w:r>
        <w:rPr>
          <w:rFonts w:hint="eastAsia"/>
        </w:rPr>
        <w:t xml:space="preserve">m³/s）时:</w:t>
      </w:r>
      <w:r>
        <w:t xml:space="preserve"> </w:t>
      </w:r>
      <w:r>
        <w:t xml:space="preserve">-</w:t>
      </w:r>
      <w:r>
        <w:t xml:space="preserve"> </w:t>
      </w:r>
      <w:r>
        <w:rPr>
          <w:rFonts w:hint="eastAsia"/>
          <w:b/>
          <w:bCs/>
        </w:rPr>
        <w:t xml:space="preserve">无CBF</w:t>
      </w:r>
      <w:r>
        <w:t xml:space="preserve">: </w:t>
      </w:r>
      <w:r>
        <w:rPr>
          <w:rFonts w:hint="eastAsia"/>
        </w:rPr>
        <w:t xml:space="preserve">压力下降到</w:t>
      </w:r>
      <w:r>
        <w:t xml:space="preserve"> 0.25 </w:t>
      </w:r>
      <w:r>
        <w:rPr>
          <w:rFonts w:hint="eastAsia"/>
        </w:rPr>
        <w:t xml:space="preserve">MPa（越界）</w:t>
      </w:r>
      <w:r>
        <w:t xml:space="preserve"> </w:t>
      </w:r>
      <w:r>
        <w:t xml:space="preserve">-</w:t>
      </w:r>
      <w:r>
        <w:t xml:space="preserve"> </w:t>
      </w:r>
      <w:r>
        <w:rPr>
          <w:rFonts w:hint="eastAsia"/>
          <w:b/>
          <w:bCs/>
        </w:rPr>
        <w:t xml:space="preserve">有CBF</w:t>
      </w:r>
      <w:r>
        <w:t xml:space="preserve">: </w:t>
      </w:r>
      <w:r>
        <w:rPr>
          <w:rFonts w:hint="eastAsia"/>
        </w:rPr>
        <w:t xml:space="preserve">压力最低</w:t>
      </w:r>
      <w:r>
        <w:t xml:space="preserve"> 0.32 </w:t>
      </w:r>
      <w:r>
        <w:rPr>
          <w:rFonts w:hint="eastAsia"/>
        </w:rPr>
        <w:t xml:space="preserve">MPa（保持在安全范围内）</w:t>
      </w:r>
    </w:p>
    <w:p>
      <w:pPr>
        <w:pStyle w:val="BodyText"/>
      </w:pPr>
      <w:r>
        <w:rPr>
          <w:rFonts w:hint="eastAsia"/>
        </w:rPr>
        <w:t xml:space="preserve">CBF-QP求解时间:</w:t>
      </w:r>
      <w:r>
        <w:t xml:space="preserve"> </w:t>
      </w:r>
      <w:r>
        <w:rPr>
          <w:rFonts w:hint="eastAsia"/>
        </w:rPr>
        <w:t xml:space="preserve">平均</w:t>
      </w:r>
      <w:r>
        <w:t xml:space="preserve"> 1.2 </w:t>
      </w:r>
      <w:r>
        <w:rPr>
          <w:rFonts w:hint="eastAsia"/>
        </w:rPr>
        <w:t xml:space="preserve">ms（满足实时控制要求）。</w:t>
      </w:r>
    </w:p>
    <w:p>
      <w:pPr>
        <w:pStyle w:val="CaptionedFigure"/>
      </w:pPr>
      <w:r>
        <w:drawing>
          <wp:inline>
            <wp:extent cx="5334000" cy="2911822"/>
            <wp:effectExtent b="0" l="0" r="0" t="0"/>
            <wp:docPr descr="图11-8: 泵站CBF案例仿真曲线" title="" id="74" name="Picture"/>
            <a:graphic>
              <a:graphicData uri="http://schemas.openxmlformats.org/drawingml/2006/picture">
                <pic:pic>
                  <pic:nvPicPr>
                    <pic:cNvPr descr="./H/fig_11_08_cbf_pump.png" id="75" name="Picture"/>
                    <pic:cNvPicPr>
                      <a:picLocks noChangeArrowheads="1" noChangeAspect="1"/>
                    </pic:cNvPicPr>
                  </pic:nvPicPr>
                  <pic:blipFill>
                    <a:blip r:embed="rId7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图11-8:</w:t>
      </w:r>
      <w:r>
        <w:t xml:space="preserve"> </w:t>
      </w:r>
      <w:r>
        <w:rPr>
          <w:rFonts w:hint="eastAsia"/>
        </w:rPr>
        <w:t xml:space="preserve">泵站CBF案例仿真曲线</w:t>
      </w:r>
    </w:p>
    <w:p>
      <w:pPr>
        <w:pStyle w:val="BlockText"/>
      </w:pPr>
      <w:r>
        <w:rPr>
          <w:rFonts w:hint="eastAsia"/>
        </w:rPr>
        <w:t xml:space="preserve">图11-8:</w:t>
      </w:r>
      <w:r>
        <w:t xml:space="preserve"> </w:t>
      </w:r>
      <w:r>
        <w:rPr>
          <w:rFonts w:hint="eastAsia"/>
        </w:rPr>
        <w:t xml:space="preserve">泵站CBF安全控制仿真结果。上图：压力响应曲线（红色虚线为安全边界）；下图：流量控制曲线。有CBF约束时压力始终保持在安全范围内。</w:t>
      </w:r>
    </w:p>
    <w:bookmarkEnd w:id="76"/>
    <w:bookmarkStart w:id="77" w:name="cbf理论的局限性与扩展"/>
    <w:p>
      <w:pPr>
        <w:pStyle w:val="Heading3"/>
      </w:pPr>
      <w:r>
        <w:rPr>
          <w:rStyle w:val="SectionNumber"/>
        </w:rPr>
        <w:t xml:space="preserve">1.11.8</w:t>
      </w:r>
      <w:r>
        <w:tab/>
      </w:r>
      <w:r>
        <w:t xml:space="preserve">11.11.8 </w:t>
      </w:r>
      <w:r>
        <w:rPr>
          <w:rFonts w:hint="eastAsia"/>
        </w:rPr>
        <w:t xml:space="preserve">CBF理论的局限性与扩展</w:t>
      </w:r>
    </w:p>
    <w:p>
      <w:pPr>
        <w:pStyle w:val="FirstParagraph"/>
      </w:pPr>
      <w:r>
        <w:rPr>
          <w:rFonts w:hint="eastAsia"/>
          <w:b/>
          <w:bCs/>
        </w:rPr>
        <w:t xml:space="preserve">局限性</w:t>
      </w:r>
      <w:r>
        <w:t xml:space="preserve">:</w:t>
      </w:r>
    </w:p>
    <w:p>
      <w:pPr>
        <w:pStyle w:val="Compact"/>
        <w:numPr>
          <w:ilvl w:val="0"/>
          <w:numId w:val="1021"/>
        </w:numPr>
      </w:pPr>
      <w:r>
        <w:rPr>
          <w:rFonts w:hint="eastAsia"/>
          <w:b/>
          <w:bCs/>
        </w:rPr>
        <w:t xml:space="preserve">模型依赖</w:t>
      </w:r>
      <w:r>
        <w:t xml:space="preserve">: </w:t>
      </w:r>
      <w:r>
        <w:rPr>
          <w:rFonts w:hint="eastAsia"/>
        </w:rPr>
        <w:t xml:space="preserve">CBF需要精确的系统模型</w:t>
      </w:r>
      <m:oMath>
        <m:r>
          <m:t>f</m:t>
        </m:r>
        <m:r>
          <m:rPr>
            <m:sty m:val="p"/>
          </m:rPr>
          <m:t>(</m:t>
        </m:r>
        <m:r>
          <m:rPr>
            <m:sty m:val="bi"/>
          </m:rPr>
          <m:t>x</m:t>
        </m:r>
        <m:r>
          <m:rPr>
            <m:sty m:val="p"/>
          </m:rPr>
          <m:t>)</m:t>
        </m:r>
        <m:r>
          <m:rPr>
            <m:sty m:val="p"/>
          </m:rPr>
          <m:t>,</m:t>
        </m:r>
        <m:r>
          <m:t>g</m:t>
        </m:r>
        <m:r>
          <m:rPr>
            <m:sty m:val="p"/>
          </m:rPr>
          <m:t>(</m:t>
        </m:r>
        <m:r>
          <m:rPr>
            <m:sty m:val="bi"/>
          </m:rPr>
          <m:t>x</m:t>
        </m:r>
        <m:r>
          <m:rPr>
            <m:sty m:val="p"/>
          </m:rPr>
          <m:t>)</m:t>
        </m:r>
      </m:oMath>
      <w:r>
        <w:rPr>
          <w:rFonts w:hint="eastAsia"/>
        </w:rPr>
        <w:t xml:space="preserve">，模型误差会影响安全保证</w:t>
      </w:r>
    </w:p>
    <w:p>
      <w:pPr>
        <w:pStyle w:val="Compact"/>
        <w:numPr>
          <w:ilvl w:val="0"/>
          <w:numId w:val="1021"/>
        </w:numPr>
      </w:pPr>
      <w:r>
        <w:rPr>
          <w:rFonts w:hint="eastAsia"/>
          <w:b/>
          <w:bCs/>
        </w:rPr>
        <w:t xml:space="preserve">保守性</w:t>
      </w:r>
      <w:r>
        <w:t xml:space="preserve">: </w:t>
      </w:r>
      <w:r>
        <w:rPr>
          <w:rFonts w:hint="eastAsia"/>
        </w:rPr>
        <w:t xml:space="preserve">为保证鲁棒性，CBF参数通常设置较保守，可能牺牲性能</w:t>
      </w:r>
    </w:p>
    <w:p>
      <w:pPr>
        <w:pStyle w:val="Compact"/>
        <w:numPr>
          <w:ilvl w:val="0"/>
          <w:numId w:val="1021"/>
        </w:numPr>
      </w:pPr>
      <w:r>
        <w:rPr>
          <w:rFonts w:hint="eastAsia"/>
          <w:b/>
          <w:bCs/>
        </w:rPr>
        <w:t xml:space="preserve">多约束冲突</w:t>
      </w:r>
      <w:r>
        <w:t xml:space="preserve">: </w:t>
      </w:r>
      <w:r>
        <w:rPr>
          <w:rFonts w:hint="eastAsia"/>
        </w:rPr>
        <w:t xml:space="preserve">多个CBF约束可能导致无可行解</w:t>
      </w:r>
    </w:p>
    <w:p>
      <w:pPr>
        <w:pStyle w:val="FirstParagraph"/>
      </w:pPr>
      <w:r>
        <w:rPr>
          <w:rFonts w:hint="eastAsia"/>
          <w:b/>
          <w:bCs/>
        </w:rPr>
        <w:t xml:space="preserve">扩展方向</w:t>
      </w:r>
      <w:r>
        <w:t xml:space="preserve">:</w:t>
      </w:r>
    </w:p>
    <w:p>
      <w:pPr>
        <w:pStyle w:val="Compact"/>
        <w:numPr>
          <w:ilvl w:val="0"/>
          <w:numId w:val="1022"/>
        </w:numPr>
      </w:pPr>
      <w:r>
        <w:rPr>
          <w:rFonts w:hint="eastAsia"/>
          <w:b/>
          <w:bCs/>
        </w:rPr>
        <w:t xml:space="preserve">鲁棒CBF</w:t>
      </w:r>
      <w:r>
        <w:t xml:space="preserve">: </w:t>
      </w:r>
      <w:r>
        <w:rPr>
          <w:rFonts w:hint="eastAsia"/>
        </w:rPr>
        <w:t xml:space="preserve">考虑模型不确定性</w:t>
      </w:r>
      <m:oMath>
        <m:acc>
          <m:accPr>
            <m:chr m:val="̇"/>
          </m:accPr>
          <m:e>
            <m:r>
              <m:rPr>
                <m:sty m:val="bi"/>
              </m:rPr>
              <m:t>x</m:t>
            </m:r>
          </m:e>
        </m:acc>
        <m:r>
          <m:rPr>
            <m:sty m:val="p"/>
          </m:rPr>
          <m:t>=</m:t>
        </m:r>
        <m:r>
          <m:t>f</m:t>
        </m:r>
        <m:r>
          <m:rPr>
            <m:sty m:val="p"/>
          </m:rPr>
          <m:t>(</m:t>
        </m:r>
        <m:r>
          <m:rPr>
            <m:sty m:val="bi"/>
          </m:rPr>
          <m:t>x</m:t>
        </m:r>
        <m:r>
          <m:rPr>
            <m:sty m:val="p"/>
          </m:rPr>
          <m:t>)</m:t>
        </m:r>
        <m:r>
          <m:rPr>
            <m:sty m:val="p"/>
          </m:rPr>
          <m:t>+</m:t>
        </m:r>
        <m:r>
          <m:rPr>
            <m:sty m:val="p"/>
          </m:rPr>
          <m:t>Δ</m:t>
        </m:r>
        <m:r>
          <m:t>f</m:t>
        </m:r>
        <m:r>
          <m:rPr>
            <m:sty m:val="p"/>
          </m:rPr>
          <m:t>+</m:t>
        </m:r>
        <m:r>
          <m:t>g</m:t>
        </m:r>
        <m:r>
          <m:rPr>
            <m:sty m:val="p"/>
          </m:rPr>
          <m:t>(</m:t>
        </m:r>
        <m:r>
          <m:rPr>
            <m:sty m:val="bi"/>
          </m:rPr>
          <m:t>x</m:t>
        </m:r>
        <m:r>
          <m:rPr>
            <m:sty m:val="p"/>
          </m:rPr>
          <m:t>)</m:t>
        </m:r>
        <m:r>
          <m:rPr>
            <m:sty m:val="bi"/>
          </m:rPr>
          <m:t>u</m:t>
        </m:r>
      </m:oMath>
      <w:r>
        <w:rPr>
          <w:rFonts w:hint="eastAsia"/>
        </w:rPr>
        <w:t xml:space="preserve">，设计鲁棒CBF约束</w:t>
      </w:r>
      <w:r>
        <w:t xml:space="preserve"> [11-16]</w:t>
      </w:r>
    </w:p>
    <w:p>
      <w:pPr>
        <w:pStyle w:val="Compact"/>
        <w:numPr>
          <w:ilvl w:val="0"/>
          <w:numId w:val="1022"/>
        </w:numPr>
      </w:pPr>
      <w:r>
        <w:rPr>
          <w:rFonts w:hint="eastAsia"/>
          <w:b/>
          <w:bCs/>
        </w:rPr>
        <w:t xml:space="preserve">自适应CBF</w:t>
      </w:r>
      <w:r>
        <w:t xml:space="preserve">: </w:t>
      </w:r>
      <w:r>
        <w:rPr>
          <w:rFonts w:hint="eastAsia"/>
        </w:rPr>
        <w:t xml:space="preserve">在线学习模型参数，动态调整CBF约束</w:t>
      </w:r>
    </w:p>
    <w:p>
      <w:pPr>
        <w:pStyle w:val="Compact"/>
        <w:numPr>
          <w:ilvl w:val="0"/>
          <w:numId w:val="1022"/>
        </w:numPr>
      </w:pPr>
      <w:r>
        <w:rPr>
          <w:rFonts w:hint="eastAsia"/>
          <w:b/>
          <w:bCs/>
        </w:rPr>
        <w:t xml:space="preserve">分布式CBF</w:t>
      </w:r>
      <w:r>
        <w:t xml:space="preserve">: </w:t>
      </w:r>
      <w:r>
        <w:rPr>
          <w:rFonts w:hint="eastAsia"/>
        </w:rPr>
        <w:t xml:space="preserve">多智能体系统中，每个Agent维护局部CBF，通过通信协调全局安全</w:t>
      </w:r>
    </w:p>
    <w:p>
      <w:r>
        <w:pict>
          <v:rect style="width:0;height:1.5pt" o:hralign="center" o:hrstd="t" o:hr="t"/>
        </w:pict>
      </w:r>
    </w:p>
    <w:bookmarkEnd w:id="77"/>
    <w:bookmarkEnd w:id="78"/>
    <w:bookmarkStart w:id="82" w:name="国际标准对比与水利行业特殊性"/>
    <w:p>
      <w:pPr>
        <w:pStyle w:val="Heading2"/>
      </w:pPr>
      <w:r>
        <w:rPr>
          <w:rStyle w:val="SectionNumber"/>
        </w:rPr>
        <w:t xml:space="preserve">1.12</w:t>
      </w:r>
      <w:r>
        <w:tab/>
      </w:r>
      <w:r>
        <w:t xml:space="preserve">11.12 </w:t>
      </w:r>
      <w:r>
        <w:rPr>
          <w:rFonts w:hint="eastAsia"/>
        </w:rPr>
        <w:t xml:space="preserve">国际标准对比与水利行业特殊性</w:t>
      </w:r>
    </w:p>
    <w:p>
      <w:pPr>
        <w:pStyle w:val="FirstParagraph"/>
      </w:pPr>
      <w:r>
        <w:rPr>
          <w:rFonts w:hint="eastAsia"/>
        </w:rPr>
        <w:t xml:space="preserve">安全包络和在环验证并非水利行业的原创概念，而是借鉴自航空、汽车等成熟行业的安全工程实践。理解这些国际标准的核心思想，以及水利行业的特殊性，有助于正确应用这些方法。</w:t>
      </w:r>
    </w:p>
    <w:bookmarkStart w:id="79" w:name="相关国际标准"/>
    <w:p>
      <w:pPr>
        <w:pStyle w:val="Heading3"/>
      </w:pPr>
      <w:r>
        <w:rPr>
          <w:rStyle w:val="SectionNumber"/>
        </w:rPr>
        <w:t xml:space="preserve">1.12.1</w:t>
      </w:r>
      <w:r>
        <w:tab/>
      </w:r>
      <w:r>
        <w:t xml:space="preserve">11.12.1 </w:t>
      </w:r>
      <w:r>
        <w:rPr>
          <w:rFonts w:hint="eastAsia"/>
        </w:rPr>
        <w:t xml:space="preserve">相关国际标准</w:t>
      </w:r>
    </w:p>
    <w:p>
      <w:pPr>
        <w:pStyle w:val="FirstParagraph"/>
      </w:pPr>
      <w:r>
        <w:rPr>
          <w:b/>
          <w:bCs/>
        </w:rPr>
        <w:t xml:space="preserve">ISO </w:t>
      </w:r>
      <w:r>
        <w:rPr>
          <w:rFonts w:hint="eastAsia"/>
          <w:b/>
          <w:bCs/>
        </w:rPr>
        <w:t xml:space="preserve">26262（汽车功能安全）</w:t>
      </w:r>
      <w:r>
        <w:rPr>
          <w:rFonts w:hint="eastAsia"/>
        </w:rPr>
        <w:t xml:space="preserve">：</w:t>
      </w:r>
      <w:r>
        <w:t xml:space="preserve"> </w:t>
      </w:r>
      <w:r>
        <w:t xml:space="preserve">-</w:t>
      </w:r>
      <w:r>
        <w:t xml:space="preserve"> </w:t>
      </w:r>
      <w:r>
        <w:rPr>
          <w:rFonts w:hint="eastAsia"/>
          <w:b/>
          <w:bCs/>
        </w:rPr>
        <w:t xml:space="preserve">核心思想</w:t>
      </w:r>
      <w:r>
        <w:rPr>
          <w:rFonts w:hint="eastAsia"/>
        </w:rPr>
        <w:t xml:space="preserve">：通过系统化的开发流程和验证方法，确保汽车电子系统在故障情况下仍能保持安全</w:t>
      </w:r>
      <w:r>
        <w:t xml:space="preserve"> </w:t>
      </w:r>
      <w:r>
        <w:t xml:space="preserve">-</w:t>
      </w:r>
      <w:r>
        <w:t xml:space="preserve"> </w:t>
      </w:r>
      <w:r>
        <w:rPr>
          <w:rFonts w:hint="eastAsia"/>
          <w:b/>
          <w:bCs/>
        </w:rPr>
        <w:t xml:space="preserve">安全完整性等级（SIL）</w:t>
      </w:r>
      <w:r>
        <w:rPr>
          <w:rFonts w:hint="eastAsia"/>
        </w:rPr>
        <w:t xml:space="preserve">：根据风险严重程度划分为ASIL</w:t>
      </w:r>
      <w:r>
        <w:t xml:space="preserve"> </w:t>
      </w:r>
      <w:r>
        <w:rPr>
          <w:rFonts w:hint="eastAsia"/>
        </w:rPr>
        <w:t xml:space="preserve">A-D四个等级，等级越高验证要求越严格</w:t>
      </w:r>
      <w:r>
        <w:t xml:space="preserve"> </w:t>
      </w:r>
      <w:r>
        <w:t xml:space="preserve">-</w:t>
      </w:r>
      <w:r>
        <w:t xml:space="preserve"> </w:t>
      </w:r>
      <w:r>
        <w:rPr>
          <w:rFonts w:hint="eastAsia"/>
          <w:b/>
          <w:bCs/>
        </w:rPr>
        <w:t xml:space="preserve">V模型开发流程</w:t>
      </w:r>
      <w:r>
        <w:rPr>
          <w:rFonts w:hint="eastAsia"/>
        </w:rPr>
        <w:t xml:space="preserve">：需求→设计→实现→测试，每个阶段都有对应的验证活动</w:t>
      </w:r>
      <w:r>
        <w:t xml:space="preserve"> </w:t>
      </w:r>
      <w:r>
        <w:t xml:space="preserve">-</w:t>
      </w:r>
      <w:r>
        <w:t xml:space="preserve"> </w:t>
      </w:r>
      <w:r>
        <w:rPr>
          <w:rFonts w:hint="eastAsia"/>
          <w:b/>
          <w:bCs/>
        </w:rPr>
        <w:t xml:space="preserve">与水利的对应</w:t>
      </w:r>
      <w:r>
        <w:rPr>
          <w:rFonts w:hint="eastAsia"/>
        </w:rPr>
        <w:t xml:space="preserve">：水利系统的安全包络三区类似ASIL分级，在环验证对应V模型的测试阶段</w:t>
      </w:r>
    </w:p>
    <w:p>
      <w:pPr>
        <w:pStyle w:val="BodyText"/>
      </w:pPr>
      <w:r>
        <w:rPr>
          <w:rFonts w:hint="eastAsia"/>
          <w:b/>
          <w:bCs/>
        </w:rPr>
        <w:t xml:space="preserve">DO-178C（航空软件安全）</w:t>
      </w:r>
      <w:r>
        <w:rPr>
          <w:rFonts w:hint="eastAsia"/>
        </w:rPr>
        <w:t xml:space="preserve">：</w:t>
      </w:r>
      <w:r>
        <w:t xml:space="preserve"> </w:t>
      </w:r>
      <w:r>
        <w:t xml:space="preserve">-</w:t>
      </w:r>
      <w:r>
        <w:t xml:space="preserve"> </w:t>
      </w:r>
      <w:r>
        <w:rPr>
          <w:rFonts w:hint="eastAsia"/>
          <w:b/>
          <w:bCs/>
        </w:rPr>
        <w:t xml:space="preserve">核心思想</w:t>
      </w:r>
      <w:r>
        <w:rPr>
          <w:rFonts w:hint="eastAsia"/>
        </w:rPr>
        <w:t xml:space="preserve">：通过严格的软件开发和验证流程，确保航空软件的可靠性</w:t>
      </w:r>
      <w:r>
        <w:t xml:space="preserve"> </w:t>
      </w:r>
      <w:r>
        <w:t xml:space="preserve">-</w:t>
      </w:r>
      <w:r>
        <w:t xml:space="preserve"> </w:t>
      </w:r>
      <w:r>
        <w:rPr>
          <w:rFonts w:hint="eastAsia"/>
          <w:b/>
          <w:bCs/>
        </w:rPr>
        <w:t xml:space="preserve">设计保证等级（DAL）</w:t>
      </w:r>
      <w:r>
        <w:rPr>
          <w:rFonts w:hint="eastAsia"/>
        </w:rPr>
        <w:t xml:space="preserve">：从DAL</w:t>
      </w:r>
      <w:r>
        <w:t xml:space="preserve"> </w:t>
      </w:r>
      <w:r>
        <w:rPr>
          <w:rFonts w:hint="eastAsia"/>
        </w:rPr>
        <w:t xml:space="preserve">A（最严格）到DAL</w:t>
      </w:r>
      <w:r>
        <w:t xml:space="preserve"> </w:t>
      </w:r>
      <w:r>
        <w:rPr>
          <w:rFonts w:hint="eastAsia"/>
        </w:rPr>
        <w:t xml:space="preserve">E（最宽松），不同等级要求不同的代码覆盖率</w:t>
      </w:r>
      <w:r>
        <w:t xml:space="preserve"> </w:t>
      </w:r>
      <w:r>
        <w:t xml:space="preserve">-</w:t>
      </w:r>
      <w:r>
        <w:t xml:space="preserve"> </w:t>
      </w:r>
      <w:r>
        <w:rPr>
          <w:rFonts w:hint="eastAsia"/>
          <w:b/>
          <w:bCs/>
        </w:rPr>
        <w:t xml:space="preserve">结构覆盖分析</w:t>
      </w:r>
      <w:r>
        <w:rPr>
          <w:rFonts w:hint="eastAsia"/>
        </w:rPr>
        <w:t xml:space="preserve">：要求语句覆盖、判定覆盖、MC/DC覆盖等多层次覆盖率指标</w:t>
      </w:r>
      <w:r>
        <w:t xml:space="preserve"> </w:t>
      </w:r>
      <w:r>
        <w:t xml:space="preserve">-</w:t>
      </w:r>
      <w:r>
        <w:t xml:space="preserve"> </w:t>
      </w:r>
      <w:r>
        <w:rPr>
          <w:rFonts w:hint="eastAsia"/>
          <w:b/>
          <w:bCs/>
        </w:rPr>
        <w:t xml:space="preserve">与水利的对应</w:t>
      </w:r>
      <w:r>
        <w:rPr>
          <w:rFonts w:hint="eastAsia"/>
        </w:rPr>
        <w:t xml:space="preserve">：水利系统的MIL/SIL验证可参考DO-178C的覆盖率要求，但无需达到航空级别的严格程度</w:t>
      </w:r>
    </w:p>
    <w:p>
      <w:pPr>
        <w:pStyle w:val="BodyText"/>
      </w:pPr>
      <w:r>
        <w:rPr>
          <w:b/>
          <w:bCs/>
        </w:rPr>
        <w:t xml:space="preserve">ISO </w:t>
      </w:r>
      <w:r>
        <w:rPr>
          <w:rFonts w:hint="eastAsia"/>
          <w:b/>
          <w:bCs/>
        </w:rPr>
        <w:t xml:space="preserve">21448（预期功能安全SOTIF）</w:t>
      </w:r>
      <w:r>
        <w:rPr>
          <w:rFonts w:hint="eastAsia"/>
        </w:rPr>
        <w:t xml:space="preserve">：</w:t>
      </w:r>
      <w:r>
        <w:t xml:space="preserve"> </w:t>
      </w:r>
      <w:r>
        <w:t xml:space="preserve">-</w:t>
      </w:r>
      <w:r>
        <w:t xml:space="preserve"> </w:t>
      </w:r>
      <w:r>
        <w:rPr>
          <w:rFonts w:hint="eastAsia"/>
          <w:b/>
          <w:bCs/>
        </w:rPr>
        <w:t xml:space="preserve">核心思想</w:t>
      </w:r>
      <w:r>
        <w:rPr>
          <w:rFonts w:hint="eastAsia"/>
        </w:rPr>
        <w:t xml:space="preserve">：除了系统故障，还要考虑”功能局限性”和”可预见的误用”导致的风险</w:t>
      </w:r>
      <w:r>
        <w:t xml:space="preserve"> </w:t>
      </w:r>
      <w:r>
        <w:t xml:space="preserve">-</w:t>
      </w:r>
      <w:r>
        <w:t xml:space="preserve"> </w:t>
      </w:r>
      <w:r>
        <w:rPr>
          <w:rFonts w:hint="eastAsia"/>
          <w:b/>
          <w:bCs/>
        </w:rPr>
        <w:t xml:space="preserve">ODD（运行设计域）</w:t>
      </w:r>
      <w:r>
        <w:rPr>
          <w:rFonts w:hint="eastAsia"/>
        </w:rPr>
        <w:t xml:space="preserve">：明确定义系统的适用范围，超出ODD的场景不保证安全</w:t>
      </w:r>
      <w:r>
        <w:t xml:space="preserve"> </w:t>
      </w:r>
      <w:r>
        <w:t xml:space="preserve">-</w:t>
      </w:r>
      <w:r>
        <w:t xml:space="preserve"> </w:t>
      </w:r>
      <w:r>
        <w:rPr>
          <w:rFonts w:hint="eastAsia"/>
          <w:b/>
          <w:bCs/>
        </w:rPr>
        <w:t xml:space="preserve">验证与确认（V&amp;V）</w:t>
      </w:r>
      <w:r>
        <w:rPr>
          <w:rFonts w:hint="eastAsia"/>
        </w:rPr>
        <w:t xml:space="preserve">：要求场景库覆盖、仿真验证、实车测试等多层次验证</w:t>
      </w:r>
      <w:r>
        <w:t xml:space="preserve"> </w:t>
      </w:r>
      <w:r>
        <w:t xml:space="preserve">-</w:t>
      </w:r>
      <w:r>
        <w:t xml:space="preserve"> </w:t>
      </w:r>
      <w:r>
        <w:rPr>
          <w:rFonts w:hint="eastAsia"/>
          <w:b/>
          <w:bCs/>
        </w:rPr>
        <w:t xml:space="preserve">与水利的对应</w:t>
      </w:r>
      <w:r>
        <w:rPr>
          <w:rFonts w:hint="eastAsia"/>
        </w:rPr>
        <w:t xml:space="preserve">：水利系统的ODD定义和在环验证直接借鉴了SOTIF的思想</w:t>
      </w:r>
    </w:p>
    <w:p>
      <w:pPr>
        <w:pStyle w:val="BodyText"/>
      </w:pPr>
      <w:r>
        <w:rPr>
          <w:b/>
          <w:bCs/>
        </w:rPr>
        <w:t xml:space="preserve">IEC </w:t>
      </w:r>
      <w:r>
        <w:rPr>
          <w:rFonts w:hint="eastAsia"/>
          <w:b/>
          <w:bCs/>
        </w:rPr>
        <w:t xml:space="preserve">61508（通用功能安全）</w:t>
      </w:r>
      <w:r>
        <w:rPr>
          <w:rFonts w:hint="eastAsia"/>
        </w:rPr>
        <w:t xml:space="preserve">：</w:t>
      </w:r>
      <w:r>
        <w:t xml:space="preserve"> </w:t>
      </w:r>
      <w:r>
        <w:t xml:space="preserve">-</w:t>
      </w:r>
      <w:r>
        <w:t xml:space="preserve"> </w:t>
      </w:r>
      <w:r>
        <w:rPr>
          <w:rFonts w:hint="eastAsia"/>
          <w:b/>
          <w:bCs/>
        </w:rPr>
        <w:t xml:space="preserve">核心思想</w:t>
      </w:r>
      <w:r>
        <w:rPr>
          <w:rFonts w:hint="eastAsia"/>
        </w:rPr>
        <w:t xml:space="preserve">：为各行业提供通用的功能安全框架，是ISO</w:t>
      </w:r>
      <w:r>
        <w:t xml:space="preserve"> </w:t>
      </w:r>
      <w:r>
        <w:rPr>
          <w:rFonts w:hint="eastAsia"/>
        </w:rPr>
        <w:t xml:space="preserve">26262和其他行业标准的基础</w:t>
      </w:r>
      <w:r>
        <w:t xml:space="preserve"> </w:t>
      </w:r>
      <w:r>
        <w:t xml:space="preserve">-</w:t>
      </w:r>
      <w:r>
        <w:t xml:space="preserve"> </w:t>
      </w:r>
      <w:r>
        <w:rPr>
          <w:rFonts w:hint="eastAsia"/>
          <w:b/>
          <w:bCs/>
        </w:rPr>
        <w:t xml:space="preserve">安全生命周期</w:t>
      </w:r>
      <w:r>
        <w:rPr>
          <w:rFonts w:hint="eastAsia"/>
        </w:rPr>
        <w:t xml:space="preserve">：从概念设计到退役的全生命周期安全管理</w:t>
      </w:r>
      <w:r>
        <w:t xml:space="preserve"> </w:t>
      </w:r>
      <w:r>
        <w:t xml:space="preserve">-</w:t>
      </w:r>
      <w:r>
        <w:t xml:space="preserve"> </w:t>
      </w:r>
      <w:r>
        <w:rPr>
          <w:rFonts w:hint="eastAsia"/>
          <w:b/>
          <w:bCs/>
        </w:rPr>
        <w:t xml:space="preserve">硬件与软件集成</w:t>
      </w:r>
      <w:r>
        <w:rPr>
          <w:rFonts w:hint="eastAsia"/>
        </w:rPr>
        <w:t xml:space="preserve">：强调硬件和软件的协同验证，对应水利系统的HIL验证</w:t>
      </w:r>
      <w:r>
        <w:t xml:space="preserve"> </w:t>
      </w:r>
      <w:r>
        <w:t xml:space="preserve">-</w:t>
      </w:r>
      <w:r>
        <w:t xml:space="preserve"> </w:t>
      </w:r>
      <w:r>
        <w:rPr>
          <w:rFonts w:hint="eastAsia"/>
          <w:b/>
          <w:bCs/>
        </w:rPr>
        <w:t xml:space="preserve">与水利的对应</w:t>
      </w:r>
      <w:r>
        <w:rPr>
          <w:rFonts w:hint="eastAsia"/>
        </w:rPr>
        <w:t xml:space="preserve">：水利系统可参考IEC</w:t>
      </w:r>
      <w:r>
        <w:t xml:space="preserve"> </w:t>
      </w:r>
      <w:r>
        <w:rPr>
          <w:rFonts w:hint="eastAsia"/>
        </w:rPr>
        <w:t xml:space="preserve">61508建立行业标准，但需考虑水利特殊性</w:t>
      </w:r>
    </w:p>
    <w:bookmarkEnd w:id="79"/>
    <w:bookmarkStart w:id="80" w:name="水利行业的特殊性"/>
    <w:p>
      <w:pPr>
        <w:pStyle w:val="Heading3"/>
      </w:pPr>
      <w:r>
        <w:rPr>
          <w:rStyle w:val="SectionNumber"/>
        </w:rPr>
        <w:t xml:space="preserve">1.12.2</w:t>
      </w:r>
      <w:r>
        <w:tab/>
      </w:r>
      <w:r>
        <w:t xml:space="preserve">11.12.2 </w:t>
      </w:r>
      <w:r>
        <w:rPr>
          <w:rFonts w:hint="eastAsia"/>
        </w:rPr>
        <w:t xml:space="preserve">水利行业的特殊性</w:t>
      </w:r>
    </w:p>
    <w:p>
      <w:pPr>
        <w:pStyle w:val="FirstParagraph"/>
      </w:pPr>
      <w:r>
        <w:rPr>
          <w:rFonts w:hint="eastAsia"/>
          <w:b/>
          <w:bCs/>
        </w:rPr>
        <w:t xml:space="preserve">物理过程不可加速</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：HIL测试可以10倍速甚至100倍速运行，1小时测试可模拟10小时运行</w:t>
      </w:r>
      <w:r>
        <w:t xml:space="preserve"> </w:t>
      </w:r>
      <w:r>
        <w:t xml:space="preserve">-</w:t>
      </w:r>
      <w:r>
        <w:t xml:space="preserve"> </w:t>
      </w:r>
      <w:r>
        <w:rPr>
          <w:rFonts w:hint="eastAsia"/>
          <w:b/>
          <w:bCs/>
        </w:rPr>
        <w:t xml:space="preserve">水利系统</w:t>
      </w:r>
      <w:r>
        <w:rPr>
          <w:rFonts w:hint="eastAsia"/>
        </w:rPr>
        <w:t xml:space="preserve">：水波传播、渠道蓄泄等物理过程是真实时间的，无法加速。一个闸门动作的下游响应可能需要数小时</w:t>
      </w:r>
      <w:r>
        <w:t xml:space="preserve"> </w:t>
      </w:r>
      <w:r>
        <w:t xml:space="preserve">-</w:t>
      </w:r>
      <w:r>
        <w:t xml:space="preserve"> </w:t>
      </w:r>
      <w:r>
        <w:rPr>
          <w:rFonts w:hint="eastAsia"/>
          <w:b/>
          <w:bCs/>
        </w:rPr>
        <w:t xml:space="preserve">应对策略</w:t>
      </w:r>
      <w:r>
        <w:rPr>
          <w:rFonts w:hint="eastAsia"/>
        </w:rPr>
        <w:t xml:space="preserve">：采用降阶模型加速仿真（但需注意物理意义保持），或接受较长的验证周期</w:t>
      </w:r>
    </w:p>
    <w:p>
      <w:pPr>
        <w:pStyle w:val="BodyText"/>
      </w:pPr>
      <w:r>
        <w:rPr>
          <w:rFonts w:hint="eastAsia"/>
          <w:b/>
          <w:bCs/>
        </w:rPr>
        <w:t xml:space="preserve">失效后果不可逆</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：HIL测试失败至多损坏测试设备（价值数十万元），可以重复测试</w:t>
      </w:r>
      <w:r>
        <w:t xml:space="preserve"> </w:t>
      </w:r>
      <w:r>
        <w:t xml:space="preserve">-</w:t>
      </w:r>
      <w:r>
        <w:t xml:space="preserve"> </w:t>
      </w:r>
      <w:r>
        <w:rPr>
          <w:rFonts w:hint="eastAsia"/>
          <w:b/>
          <w:bCs/>
        </w:rPr>
        <w:t xml:space="preserve">水利系统</w:t>
      </w:r>
      <w:r>
        <w:rPr>
          <w:rFonts w:hint="eastAsia"/>
        </w:rPr>
        <w:t xml:space="preserve">：控制失误可能导致实际的水淹、断供、生态破坏，后果不可逆且影响范围大</w:t>
      </w:r>
      <w:r>
        <w:t xml:space="preserve"> </w:t>
      </w:r>
      <w:r>
        <w:t xml:space="preserve">-</w:t>
      </w:r>
      <w:r>
        <w:t xml:space="preserve"> </w:t>
      </w:r>
      <w:r>
        <w:rPr>
          <w:rFonts w:hint="eastAsia"/>
          <w:b/>
          <w:bCs/>
        </w:rPr>
        <w:t xml:space="preserve">应对策略</w:t>
      </w:r>
      <w:r>
        <w:rPr>
          <w:rFonts w:hint="eastAsia"/>
        </w:rPr>
        <w:t xml:space="preserve">：HIL阶段必须使用模拟对象而非真实水工建筑物；关键测试需在”双轨模式”下进行</w:t>
      </w:r>
    </w:p>
    <w:p>
      <w:pPr>
        <w:pStyle w:val="BodyText"/>
      </w:pPr>
      <w:r>
        <w:rPr>
          <w:rFonts w:hint="eastAsia"/>
          <w:b/>
          <w:bCs/>
        </w:rPr>
        <w:t xml:space="preserve">多目标权衡复杂</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：安全是绝对第一优先级，性能（如油耗、舒适性）可以牺牲</w:t>
      </w:r>
      <w:r>
        <w:t xml:space="preserve"> </w:t>
      </w:r>
      <w:r>
        <w:t xml:space="preserve">-</w:t>
      </w:r>
      <w:r>
        <w:t xml:space="preserve"> </w:t>
      </w:r>
      <w:r>
        <w:rPr>
          <w:rFonts w:hint="eastAsia"/>
          <w:b/>
          <w:bCs/>
        </w:rPr>
        <w:t xml:space="preserve">水利系统</w:t>
      </w:r>
      <w:r>
        <w:rPr>
          <w:rFonts w:hint="eastAsia"/>
        </w:rPr>
        <w:t xml:space="preserve">：需要在防洪安全、供水保障、生态流量、发电效益等多目标间权衡，没有绝对的优先级</w:t>
      </w:r>
      <w:r>
        <w:t xml:space="preserve"> </w:t>
      </w:r>
      <w:r>
        <w:t xml:space="preserve">-</w:t>
      </w:r>
      <w:r>
        <w:t xml:space="preserve"> </w:t>
      </w:r>
      <w:r>
        <w:rPr>
          <w:rFonts w:hint="eastAsia"/>
          <w:b/>
          <w:bCs/>
        </w:rPr>
        <w:t xml:space="preserve">应对策略</w:t>
      </w:r>
      <w:r>
        <w:rPr>
          <w:rFonts w:hint="eastAsia"/>
        </w:rPr>
        <w:t xml:space="preserve">：安全包络设计需要明确约束优先级（结构安全&gt;服务安全&gt;效率约束），但在绿区内允许多目标优化</w:t>
      </w:r>
    </w:p>
    <w:p>
      <w:pPr>
        <w:pStyle w:val="BodyText"/>
      </w:pPr>
      <w:r>
        <w:rPr>
          <w:rFonts w:hint="eastAsia"/>
          <w:b/>
          <w:bCs/>
        </w:rPr>
        <w:t xml:space="preserve">系统边界模糊</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：系统边界清晰（车辆本身或飞机本身），外部环境相对可控</w:t>
      </w:r>
      <w:r>
        <w:t xml:space="preserve"> </w:t>
      </w:r>
      <w:r>
        <w:t xml:space="preserve">-</w:t>
      </w:r>
      <w:r>
        <w:t xml:space="preserve"> </w:t>
      </w:r>
      <w:r>
        <w:rPr>
          <w:rFonts w:hint="eastAsia"/>
          <w:b/>
          <w:bCs/>
        </w:rPr>
        <w:t xml:space="preserve">水利系统</w:t>
      </w:r>
      <w:r>
        <w:rPr>
          <w:rFonts w:hint="eastAsia"/>
        </w:rPr>
        <w:t xml:space="preserve">：系统边界模糊（上游来水、下游需水、降雨蒸发都是”外部”但又紧密耦合），外部扰动不可控</w:t>
      </w:r>
      <w:r>
        <w:t xml:space="preserve"> </w:t>
      </w:r>
      <w:r>
        <w:t xml:space="preserve">-</w:t>
      </w:r>
      <w:r>
        <w:t xml:space="preserve"> </w:t>
      </w:r>
      <w:r>
        <w:rPr>
          <w:rFonts w:hint="eastAsia"/>
          <w:b/>
          <w:bCs/>
        </w:rPr>
        <w:t xml:space="preserve">应对策略</w:t>
      </w:r>
      <w:r>
        <w:rPr>
          <w:rFonts w:hint="eastAsia"/>
        </w:rPr>
        <w:t xml:space="preserve">：ODD定义需要更宽泛，安全包络需要更大的裕度</w:t>
      </w:r>
    </w:p>
    <w:p>
      <w:pPr>
        <w:pStyle w:val="BodyText"/>
      </w:pPr>
      <w:r>
        <w:rPr>
          <w:rFonts w:hint="eastAsia"/>
          <w:b/>
          <w:bCs/>
        </w:rPr>
        <w:t xml:space="preserve">验证标准缺失</w:t>
      </w:r>
      <w:r>
        <w:rPr>
          <w:rFonts w:hint="eastAsia"/>
        </w:rPr>
        <w:t xml:space="preserve">：</w:t>
      </w:r>
      <w:r>
        <w:t xml:space="preserve"> </w:t>
      </w:r>
      <w:r>
        <w:t xml:space="preserve">-</w:t>
      </w:r>
      <w:r>
        <w:t xml:space="preserve"> </w:t>
      </w:r>
      <w:r>
        <w:rPr>
          <w:rFonts w:hint="eastAsia"/>
          <w:b/>
          <w:bCs/>
        </w:rPr>
        <w:t xml:space="preserve">汽车/航空</w:t>
      </w:r>
      <w:r>
        <w:rPr>
          <w:rFonts w:hint="eastAsia"/>
        </w:rPr>
        <w:t xml:space="preserve">：有成熟的行业标准（ISO</w:t>
      </w:r>
      <w:r>
        <w:t xml:space="preserve"> </w:t>
      </w:r>
      <w:r>
        <w:rPr>
          <w:rFonts w:hint="eastAsia"/>
        </w:rPr>
        <w:t xml:space="preserve">26262、DO-178C）和认证体系</w:t>
      </w:r>
      <w:r>
        <w:t xml:space="preserve"> </w:t>
      </w:r>
      <w:r>
        <w:t xml:space="preserve">-</w:t>
      </w:r>
      <w:r>
        <w:t xml:space="preserve"> </w:t>
      </w:r>
      <w:r>
        <w:rPr>
          <w:rFonts w:hint="eastAsia"/>
          <w:b/>
          <w:bCs/>
        </w:rPr>
        <w:t xml:space="preserve">水利系统</w:t>
      </w:r>
      <w:r>
        <w:rPr>
          <w:rFonts w:hint="eastAsia"/>
        </w:rPr>
        <w:t xml:space="preserve">：缺乏统一的行业标准，各工程自行制定验证方法，可比性差</w:t>
      </w:r>
      <w:r>
        <w:t xml:space="preserve"> </w:t>
      </w:r>
      <w:r>
        <w:t xml:space="preserve">-</w:t>
      </w:r>
      <w:r>
        <w:t xml:space="preserve"> </w:t>
      </w:r>
      <w:r>
        <w:rPr>
          <w:rFonts w:hint="eastAsia"/>
          <w:b/>
          <w:bCs/>
        </w:rPr>
        <w:t xml:space="preserve">应对策略</w:t>
      </w:r>
      <w:r>
        <w:rPr>
          <w:rFonts w:hint="eastAsia"/>
        </w:rPr>
        <w:t xml:space="preserve">：参考成熟行业标准，结合水利特点，逐步建立行业共识（如WNAL分级体系）</w:t>
      </w:r>
    </w:p>
    <w:bookmarkEnd w:id="80"/>
    <w:bookmarkStart w:id="81" w:name="水利行业标准化建议"/>
    <w:p>
      <w:pPr>
        <w:pStyle w:val="Heading3"/>
      </w:pPr>
      <w:r>
        <w:rPr>
          <w:rStyle w:val="SectionNumber"/>
        </w:rPr>
        <w:t xml:space="preserve">1.12.3</w:t>
      </w:r>
      <w:r>
        <w:tab/>
      </w:r>
      <w:r>
        <w:t xml:space="preserve">11.12.3 </w:t>
      </w:r>
      <w:r>
        <w:rPr>
          <w:rFonts w:hint="eastAsia"/>
        </w:rPr>
        <w:t xml:space="preserve">水利行业标准化建议</w:t>
      </w:r>
    </w:p>
    <w:p>
      <w:pPr>
        <w:pStyle w:val="FirstParagraph"/>
      </w:pPr>
      <w:r>
        <w:rPr>
          <w:rFonts w:hint="eastAsia"/>
        </w:rPr>
        <w:t xml:space="preserve">基于国际标准经验和水利行业特殊性，建议建立以下标准体系：</w:t>
      </w:r>
    </w:p>
    <w:p>
      <w:pPr>
        <w:pStyle w:val="Compact"/>
        <w:numPr>
          <w:ilvl w:val="0"/>
          <w:numId w:val="1023"/>
        </w:numPr>
      </w:pPr>
      <w:r>
        <w:rPr>
          <w:rFonts w:hint="eastAsia"/>
          <w:b/>
          <w:bCs/>
        </w:rPr>
        <w:t xml:space="preserve">《水利工程自主运行安全包络设计规范》</w:t>
      </w:r>
      <w:r>
        <w:rPr>
          <w:rFonts w:hint="eastAsia"/>
        </w:rPr>
        <w:t xml:space="preserve">：</w:t>
      </w:r>
    </w:p>
    <w:p>
      <w:pPr>
        <w:pStyle w:val="Compact"/>
        <w:numPr>
          <w:ilvl w:val="1"/>
          <w:numId w:val="1024"/>
        </w:numPr>
      </w:pPr>
      <w:r>
        <w:rPr>
          <w:rFonts w:hint="eastAsia"/>
        </w:rPr>
        <w:t xml:space="preserve">明确三区划分的量化方法和计算公式</w:t>
      </w:r>
    </w:p>
    <w:p>
      <w:pPr>
        <w:pStyle w:val="Compact"/>
        <w:numPr>
          <w:ilvl w:val="1"/>
          <w:numId w:val="1024"/>
        </w:numPr>
      </w:pPr>
      <w:r>
        <w:rPr>
          <w:rFonts w:hint="eastAsia"/>
        </w:rPr>
        <w:t xml:space="preserve">规定不同工程类型（调水、灌溉、水电）的阈值标定流程</w:t>
      </w:r>
    </w:p>
    <w:p>
      <w:pPr>
        <w:pStyle w:val="Compact"/>
        <w:numPr>
          <w:ilvl w:val="1"/>
          <w:numId w:val="1024"/>
        </w:numPr>
      </w:pPr>
      <w:r>
        <w:rPr>
          <w:rFonts w:hint="eastAsia"/>
        </w:rPr>
        <w:t xml:space="preserve">建立安全包络审查和审批机制</w:t>
      </w:r>
    </w:p>
    <w:p>
      <w:pPr>
        <w:pStyle w:val="Compact"/>
        <w:numPr>
          <w:ilvl w:val="0"/>
          <w:numId w:val="1023"/>
        </w:numPr>
      </w:pPr>
      <w:r>
        <w:rPr>
          <w:rFonts w:hint="eastAsia"/>
          <w:b/>
          <w:bCs/>
        </w:rPr>
        <w:t xml:space="preserve">《水利工程在环验证技术规程》</w:t>
      </w:r>
      <w:r>
        <w:rPr>
          <w:rFonts w:hint="eastAsia"/>
        </w:rPr>
        <w:t xml:space="preserve">：</w:t>
      </w:r>
    </w:p>
    <w:p>
      <w:pPr>
        <w:pStyle w:val="Compact"/>
        <w:numPr>
          <w:ilvl w:val="1"/>
          <w:numId w:val="1025"/>
        </w:numPr>
      </w:pPr>
      <w:r>
        <w:rPr>
          <w:rFonts w:hint="eastAsia"/>
        </w:rPr>
        <w:t xml:space="preserve">规定MIL/SIL/HIL三级验证的具体要求和通过标准</w:t>
      </w:r>
    </w:p>
    <w:p>
      <w:pPr>
        <w:pStyle w:val="Compact"/>
        <w:numPr>
          <w:ilvl w:val="1"/>
          <w:numId w:val="1025"/>
        </w:numPr>
      </w:pPr>
      <w:r>
        <w:rPr>
          <w:rFonts w:hint="eastAsia"/>
        </w:rPr>
        <w:t xml:space="preserve">明确场景覆盖率、代码覆盖率等量化指标</w:t>
      </w:r>
    </w:p>
    <w:p>
      <w:pPr>
        <w:pStyle w:val="Compact"/>
        <w:numPr>
          <w:ilvl w:val="1"/>
          <w:numId w:val="1025"/>
        </w:numPr>
      </w:pPr>
      <w:r>
        <w:rPr>
          <w:rFonts w:hint="eastAsia"/>
        </w:rPr>
        <w:t xml:space="preserve">建立验证平台的技术规范和认证体系</w:t>
      </w:r>
    </w:p>
    <w:p>
      <w:pPr>
        <w:pStyle w:val="Compact"/>
        <w:numPr>
          <w:ilvl w:val="0"/>
          <w:numId w:val="1023"/>
        </w:numPr>
      </w:pPr>
      <w:r>
        <w:rPr>
          <w:rFonts w:hint="eastAsia"/>
          <w:b/>
          <w:bCs/>
        </w:rPr>
        <w:t xml:space="preserve">《水网自主等级（WNAL）评估标准》</w:t>
      </w:r>
      <w:r>
        <w:rPr>
          <w:rFonts w:hint="eastAsia"/>
        </w:rPr>
        <w:t xml:space="preserve">：</w:t>
      </w:r>
    </w:p>
    <w:p>
      <w:pPr>
        <w:pStyle w:val="Compact"/>
        <w:numPr>
          <w:ilvl w:val="1"/>
          <w:numId w:val="1026"/>
        </w:numPr>
      </w:pPr>
      <w:r>
        <w:rPr>
          <w:rFonts w:hint="eastAsia"/>
        </w:rPr>
        <w:t xml:space="preserve">细化WNAL</w:t>
      </w:r>
      <w:r>
        <w:t xml:space="preserve"> </w:t>
      </w:r>
      <w:r>
        <w:rPr>
          <w:rFonts w:hint="eastAsia"/>
        </w:rPr>
        <w:t xml:space="preserve">L0-L5各等级的准入条件</w:t>
      </w:r>
    </w:p>
    <w:p>
      <w:pPr>
        <w:pStyle w:val="Compact"/>
        <w:numPr>
          <w:ilvl w:val="1"/>
          <w:numId w:val="1026"/>
        </w:numPr>
      </w:pPr>
      <w:r>
        <w:rPr>
          <w:rFonts w:hint="eastAsia"/>
        </w:rPr>
        <w:t xml:space="preserve">建立第三方评估和认证机制</w:t>
      </w:r>
    </w:p>
    <w:p>
      <w:pPr>
        <w:pStyle w:val="Compact"/>
        <w:numPr>
          <w:ilvl w:val="1"/>
          <w:numId w:val="1026"/>
        </w:numPr>
      </w:pPr>
      <w:r>
        <w:rPr>
          <w:rFonts w:hint="eastAsia"/>
        </w:rPr>
        <w:t xml:space="preserve">规定等级升级和降级的流程</w:t>
      </w:r>
    </w:p>
    <w:p>
      <w:pPr>
        <w:pStyle w:val="Compact"/>
        <w:numPr>
          <w:ilvl w:val="0"/>
          <w:numId w:val="1023"/>
        </w:numPr>
      </w:pPr>
      <w:r>
        <w:rPr>
          <w:rFonts w:hint="eastAsia"/>
          <w:b/>
          <w:bCs/>
        </w:rPr>
        <w:t xml:space="preserve">《水利工程数字孪生与仿真建模规范》</w:t>
      </w:r>
      <w:r>
        <w:rPr>
          <w:rFonts w:hint="eastAsia"/>
        </w:rPr>
        <w:t xml:space="preserve">：</w:t>
      </w:r>
    </w:p>
    <w:p>
      <w:pPr>
        <w:pStyle w:val="Compact"/>
        <w:numPr>
          <w:ilvl w:val="1"/>
          <w:numId w:val="1027"/>
        </w:numPr>
      </w:pPr>
      <w:r>
        <w:rPr>
          <w:rFonts w:hint="eastAsia"/>
        </w:rPr>
        <w:t xml:space="preserve">规定水力模型、设备模型的精度要求</w:t>
      </w:r>
    </w:p>
    <w:p>
      <w:pPr>
        <w:pStyle w:val="Compact"/>
        <w:numPr>
          <w:ilvl w:val="1"/>
          <w:numId w:val="1027"/>
        </w:numPr>
      </w:pPr>
      <w:r>
        <w:rPr>
          <w:rFonts w:hint="eastAsia"/>
        </w:rPr>
        <w:t xml:space="preserve">建立模型验证和校准的标准流程</w:t>
      </w:r>
    </w:p>
    <w:p>
      <w:pPr>
        <w:pStyle w:val="Compact"/>
        <w:numPr>
          <w:ilvl w:val="1"/>
          <w:numId w:val="1027"/>
        </w:numPr>
      </w:pPr>
      <w:r>
        <w:rPr>
          <w:rFonts w:hint="eastAsia"/>
        </w:rPr>
        <w:t xml:space="preserve">推动开源模型库和工具链建设</w:t>
      </w:r>
    </w:p>
    <w:p>
      <w:pPr>
        <w:pStyle w:val="FirstParagraph"/>
      </w:pPr>
      <w:r>
        <w:rPr>
          <w:rFonts w:hint="eastAsia"/>
        </w:rPr>
        <w:t xml:space="preserve">这些标准的建立需要行业主管部门、科研机构、工程单位、设备厂商的共同参与，预计需要5-10年时间逐步完善。</w:t>
      </w:r>
    </w:p>
    <w:p>
      <w:r>
        <w:pict>
          <v:rect style="width:0;height:1.5pt" o:hralign="center" o:hrstd="t" o:hr="t"/>
        </w:pict>
      </w:r>
    </w:p>
    <w:bookmarkEnd w:id="81"/>
    <w:bookmarkEnd w:id="82"/>
    <w:bookmarkStart w:id="83" w:name="本章小结"/>
    <w:p>
      <w:pPr>
        <w:pStyle w:val="Heading2"/>
      </w:pPr>
      <w:r>
        <w:rPr>
          <w:rStyle w:val="SectionNumber"/>
        </w:rPr>
        <w:t xml:space="preserve">1.13</w:t>
      </w:r>
      <w:r>
        <w:tab/>
      </w:r>
      <w:r>
        <w:t xml:space="preserve">11.13 </w:t>
      </w:r>
      <w:r>
        <w:rPr>
          <w:rFonts w:hint="eastAsia"/>
        </w:rPr>
        <w:t xml:space="preserve">本章小结</w:t>
      </w:r>
    </w:p>
    <w:p>
      <w:pPr>
        <w:pStyle w:val="FirstParagraph"/>
      </w:pPr>
      <w:r>
        <w:rPr>
          <w:rFonts w:hint="eastAsia"/>
        </w:rPr>
        <w:t xml:space="preserve">本章系统阐述了安全包络与在环验证的概念、方法、工程实施、与</w:t>
      </w:r>
      <w:r>
        <w:t xml:space="preserve"> WNAL </w:t>
      </w:r>
      <w:r>
        <w:rPr>
          <w:rFonts w:hint="eastAsia"/>
        </w:rPr>
        <w:t xml:space="preserve">等级的关系、典型误区以及</w:t>
      </w:r>
      <w:r>
        <w:t xml:space="preserve"> CBF </w:t>
      </w:r>
      <w:r>
        <w:rPr>
          <w:rFonts w:hint="eastAsia"/>
        </w:rPr>
        <w:t xml:space="preserve">理论基础。</w:t>
      </w:r>
    </w:p>
    <w:p>
      <w:pPr>
        <w:pStyle w:val="BodyText"/>
      </w:pPr>
      <w:r>
        <w:rPr>
          <w:rFonts w:hint="eastAsia"/>
          <w:b/>
          <w:bCs/>
        </w:rPr>
        <w:t xml:space="preserve">核心要点</w:t>
      </w:r>
      <w:r>
        <w:rPr>
          <w:rFonts w:hint="eastAsia"/>
        </w:rPr>
        <w:t xml:space="preserve">：</w:t>
      </w:r>
      <w:r>
        <w:t xml:space="preserve"> </w:t>
      </w:r>
      <w:r>
        <w:t xml:space="preserve">1. </w:t>
      </w:r>
      <w:r>
        <w:rPr>
          <w:rFonts w:hint="eastAsia"/>
        </w:rPr>
        <w:t xml:space="preserve">安全包络通过绿/黄/红三区划分，将安全约束嵌入控制算法</w:t>
      </w:r>
      <w:r>
        <w:t xml:space="preserve"> </w:t>
      </w:r>
      <w:r>
        <w:t xml:space="preserve">2. </w:t>
      </w:r>
      <w:r>
        <w:rPr>
          <w:rFonts w:hint="eastAsia"/>
        </w:rPr>
        <w:t xml:space="preserve">在环验证（MIL/SIL/HIL）是确保控制策略可信的最低门槛</w:t>
      </w:r>
      <w:r>
        <w:t xml:space="preserve"> </w:t>
      </w:r>
      <w:r>
        <w:t xml:space="preserve">3. </w:t>
      </w:r>
      <w:r>
        <w:rPr>
          <w:rFonts w:hint="eastAsia"/>
        </w:rPr>
        <w:t xml:space="preserve">安全包络阈值标定采用”理论计算</w:t>
      </w:r>
      <w:r>
        <w:t xml:space="preserve"> + </w:t>
      </w:r>
      <w:r>
        <w:rPr>
          <w:rFonts w:hint="eastAsia"/>
        </w:rPr>
        <w:t xml:space="preserve">试验验证</w:t>
      </w:r>
      <w:r>
        <w:t xml:space="preserve"> + </w:t>
      </w:r>
      <w:r>
        <w:rPr>
          <w:rFonts w:hint="eastAsia"/>
        </w:rPr>
        <w:t xml:space="preserve">运行优化”三步法</w:t>
      </w:r>
      <w:r>
        <w:t xml:space="preserve"> </w:t>
      </w:r>
      <w:r>
        <w:t xml:space="preserve">4. HIL </w:t>
      </w:r>
      <w:r>
        <w:rPr>
          <w:rFonts w:hint="eastAsia"/>
        </w:rPr>
        <w:t xml:space="preserve">验证平台值得投资，可显著降低现场调试风险</w:t>
      </w:r>
      <w:r>
        <w:t xml:space="preserve"> </w:t>
      </w:r>
      <w:r>
        <w:t xml:space="preserve">5. </w:t>
      </w:r>
      <w:r>
        <w:rPr>
          <w:rFonts w:hint="eastAsia"/>
        </w:rPr>
        <w:t xml:space="preserve">安全包络和在环验证与</w:t>
      </w:r>
      <w:r>
        <w:t xml:space="preserve"> WNAL </w:t>
      </w:r>
      <w:r>
        <w:rPr>
          <w:rFonts w:hint="eastAsia"/>
        </w:rPr>
        <w:t xml:space="preserve">等级存在明确映射关系</w:t>
      </w:r>
      <w:r>
        <w:t xml:space="preserve"> </w:t>
      </w:r>
      <w:r>
        <w:t xml:space="preserve">6. </w:t>
      </w:r>
      <w:r>
        <w:rPr>
          <w:rFonts w:hint="eastAsia"/>
        </w:rPr>
        <w:t xml:space="preserve">需要避免四个典型误区</w:t>
      </w:r>
    </w:p>
    <w:p>
      <w:pPr>
        <w:pStyle w:val="BodyText"/>
      </w:pPr>
      <w:r>
        <w:rPr>
          <w:rFonts w:hint="eastAsia"/>
          <w:b/>
          <w:bCs/>
        </w:rPr>
        <w:t xml:space="preserve">与第七章的衔接</w:t>
      </w:r>
      <w:r>
        <w:rPr>
          <w:rFonts w:hint="eastAsia"/>
        </w:rPr>
        <w:t xml:space="preserve">：第七章详细阐述了八原理的理论基础和工程实施方法。本章提供安全包络与在环验证”怎么做”的工程指南，第七章回答”为什么”的理论基础。</w:t>
      </w:r>
    </w:p>
    <w:p>
      <w:r>
        <w:pict>
          <v:rect style="width:0;height:1.5pt" o:hralign="center" o:hrstd="t" o:hr="t"/>
        </w:pict>
      </w:r>
    </w:p>
    <w:bookmarkEnd w:id="83"/>
    <w:bookmarkStart w:id="84" w:name="推荐阅读"/>
    <w:p>
      <w:pPr>
        <w:pStyle w:val="Heading2"/>
      </w:pPr>
      <w:r>
        <w:rPr>
          <w:rStyle w:val="SectionNumber"/>
        </w:rPr>
        <w:t xml:space="preserve">1.14</w:t>
      </w:r>
      <w:r>
        <w:tab/>
      </w:r>
      <w:r>
        <w:rPr>
          <w:rFonts w:hint="eastAsia"/>
        </w:rPr>
        <w:t xml:space="preserve">推荐阅读</w:t>
      </w:r>
    </w:p>
    <w:p>
      <w:pPr>
        <w:pStyle w:val="Compact"/>
        <w:numPr>
          <w:ilvl w:val="0"/>
          <w:numId w:val="1028"/>
        </w:numPr>
      </w:pPr>
      <w:r>
        <w:rPr>
          <w:b/>
          <w:bCs/>
        </w:rPr>
        <w:t xml:space="preserve">SAE J3016 </w:t>
      </w:r>
      <w:r>
        <w:rPr>
          <w:rFonts w:hint="eastAsia"/>
          <w:b/>
          <w:bCs/>
        </w:rPr>
        <w:t xml:space="preserve">[11-1]（2021</w:t>
      </w:r>
      <w:r>
        <w:rPr>
          <w:b/>
          <w:bCs/>
        </w:rPr>
        <w:t xml:space="preserve"> </w:t>
      </w:r>
      <w:r>
        <w:rPr>
          <w:rFonts w:hint="eastAsia"/>
          <w:b/>
          <w:bCs/>
        </w:rPr>
        <w:t xml:space="preserve">版）</w:t>
      </w:r>
      <w:r>
        <w:rPr>
          <w:rFonts w:hint="eastAsia"/>
        </w:rPr>
        <w:t xml:space="preserve">——自动驾驶分级标准，理解分级框架设计与验证门槛的关系。</w:t>
      </w:r>
    </w:p>
    <w:p>
      <w:pPr>
        <w:pStyle w:val="Compact"/>
        <w:numPr>
          <w:ilvl w:val="0"/>
          <w:numId w:val="1028"/>
        </w:numPr>
      </w:pPr>
      <w:r>
        <w:rPr>
          <w:b/>
          <w:bCs/>
        </w:rPr>
        <w:t xml:space="preserve">ISO 21448 SOTIF</w:t>
      </w:r>
      <w:r>
        <w:rPr>
          <w:rFonts w:hint="eastAsia"/>
        </w:rPr>
        <w:t xml:space="preserve">——预期功能安全标准，安全包络和在环验证在汽车行业的实践参考。</w:t>
      </w:r>
    </w:p>
    <w:p>
      <w:pPr>
        <w:pStyle w:val="Compact"/>
        <w:numPr>
          <w:ilvl w:val="0"/>
          <w:numId w:val="1028"/>
        </w:numPr>
      </w:pPr>
      <w:r>
        <w:rPr>
          <w:b/>
          <w:bCs/>
        </w:rPr>
        <w:t xml:space="preserve">Leveson (2011)</w:t>
      </w:r>
      <w:r>
        <w:t xml:space="preserve">”Engineering a Safer </w:t>
      </w:r>
      <w:r>
        <w:rPr>
          <w:rFonts w:hint="eastAsia"/>
        </w:rPr>
        <w:t xml:space="preserve">World”——系统安全工程经典，理解安全约束的形式化方法。</w:t>
      </w:r>
    </w:p>
    <w:p>
      <w:pPr>
        <w:pStyle w:val="Compact"/>
        <w:numPr>
          <w:ilvl w:val="0"/>
          <w:numId w:val="1028"/>
        </w:numPr>
      </w:pPr>
      <w:r>
        <w:rPr>
          <w:b/>
          <w:bCs/>
        </w:rPr>
        <w:t xml:space="preserve">Van Overloop (2006)</w:t>
      </w:r>
      <w:r>
        <w:t xml:space="preserve">”Model Predictive Control on Open Water Systems”——MPC </w:t>
      </w:r>
      <w:r>
        <w:rPr>
          <w:rFonts w:hint="eastAsia"/>
        </w:rPr>
        <w:t xml:space="preserve">在明渠控制中的应用，含安全约束处理。</w:t>
      </w:r>
    </w:p>
    <w:p>
      <w:pPr>
        <w:pStyle w:val="Compact"/>
        <w:numPr>
          <w:ilvl w:val="0"/>
          <w:numId w:val="1028"/>
        </w:numPr>
      </w:pPr>
      <w:r>
        <w:rPr>
          <w:rFonts w:hint="eastAsia"/>
          <w:b/>
          <w:bCs/>
        </w:rPr>
        <w:t xml:space="preserve">雷晓辉等</w:t>
      </w:r>
      <w:r>
        <w:rPr>
          <w:b/>
          <w:bCs/>
        </w:rPr>
        <w:t xml:space="preserve"> (2025)</w:t>
      </w:r>
      <w:r>
        <w:rPr>
          <w:rFonts w:hint="eastAsia"/>
        </w:rPr>
        <w:t xml:space="preserve">”基于无人驾驶理念的下一代自主运行智慧水网架构与关键技术”——在环验证门槛的原始论述</w:t>
      </w:r>
      <w:r>
        <w:t xml:space="preserve"> [11-8]。</w:t>
      </w:r>
    </w:p>
    <w:p>
      <w:pPr>
        <w:pStyle w:val="Compact"/>
        <w:numPr>
          <w:ilvl w:val="0"/>
          <w:numId w:val="1028"/>
        </w:numPr>
      </w:pPr>
      <w:r>
        <w:rPr>
          <w:rFonts w:hint="eastAsia"/>
          <w:b/>
          <w:bCs/>
        </w:rPr>
        <w:t xml:space="preserve">雷晓辉等</w:t>
      </w:r>
      <w:r>
        <w:rPr>
          <w:b/>
          <w:bCs/>
        </w:rPr>
        <w:t xml:space="preserve"> (2025)</w:t>
      </w:r>
      <w:r>
        <w:rPr>
          <w:rFonts w:hint="eastAsia"/>
        </w:rPr>
        <w:t xml:space="preserve">”自主运行智能水网的在环测试体系”——MIL/SIL/HIL验证流水线的系统性论述，与本章安全包络验证直接对应</w:t>
      </w:r>
      <w:r>
        <w:t xml:space="preserve"> [11-9]。</w:t>
      </w:r>
    </w:p>
    <w:p>
      <w:r>
        <w:pict>
          <v:rect style="width:0;height:1.5pt" o:hralign="center" o:hrstd="t" o:hr="t"/>
        </w:pict>
      </w:r>
    </w:p>
    <w:bookmarkEnd w:id="84"/>
    <w:bookmarkStart w:id="85" w:name="本章练习与思考题"/>
    <w:p>
      <w:pPr>
        <w:pStyle w:val="Heading2"/>
      </w:pPr>
      <w:r>
        <w:rPr>
          <w:rStyle w:val="SectionNumber"/>
        </w:rPr>
        <w:t xml:space="preserve">1.15</w:t>
      </w:r>
      <w:r>
        <w:tab/>
      </w:r>
      <w:r>
        <w:rPr>
          <w:rFonts w:hint="eastAsia"/>
        </w:rPr>
        <w:t xml:space="preserve">本章练习与思考题</w:t>
      </w:r>
    </w:p>
    <w:p>
      <w:pPr>
        <w:pStyle w:val="FirstParagraph"/>
      </w:pPr>
      <w:r>
        <w:rPr>
          <w:rFonts w:hint="eastAsia"/>
          <w:b/>
          <w:bCs/>
        </w:rPr>
        <w:t xml:space="preserve">L1（基础理解）</w:t>
      </w:r>
    </w:p>
    <w:p>
      <w:pPr>
        <w:numPr>
          <w:ilvl w:val="0"/>
          <w:numId w:val="1029"/>
        </w:numPr>
      </w:pPr>
      <w:r>
        <w:rPr>
          <w:rFonts w:hint="eastAsia"/>
        </w:rPr>
        <w:t xml:space="preserve">简述安全包络红/黄/绿三区的定义和各自的控制策略。</w:t>
      </w:r>
    </w:p>
    <w:p>
      <w:pPr>
        <w:numPr>
          <w:ilvl w:val="0"/>
          <w:numId w:val="1029"/>
        </w:numPr>
      </w:pPr>
      <w:r>
        <w:rPr>
          <w:rFonts w:hint="eastAsia"/>
        </w:rPr>
        <w:t xml:space="preserve">说明</w:t>
      </w:r>
      <w:r>
        <w:t xml:space="preserve"> MIL/SIL/HIL </w:t>
      </w:r>
      <w:r>
        <w:rPr>
          <w:rFonts w:hint="eastAsia"/>
        </w:rPr>
        <w:t xml:space="preserve">三层验证各回答什么问题。为什么不能跳过任何一层？</w:t>
      </w:r>
    </w:p>
    <w:p>
      <w:pPr>
        <w:numPr>
          <w:ilvl w:val="0"/>
          <w:numId w:val="1029"/>
        </w:numPr>
      </w:pPr>
      <w:r>
        <w:rPr>
          <w:rFonts w:hint="eastAsia"/>
        </w:rPr>
        <w:t xml:space="preserve">解释”安全包络”与传统SCADA报警系统的本质区别。为什么说安全包络是”事前预防”而非”事后报警”？</w:t>
      </w:r>
    </w:p>
    <w:p>
      <w:pPr>
        <w:pStyle w:val="FirstParagraph"/>
      </w:pPr>
      <w:r>
        <w:rPr>
          <w:rFonts w:hint="eastAsia"/>
          <w:b/>
          <w:bCs/>
        </w:rPr>
        <w:t xml:space="preserve">L2（分析应用）</w:t>
      </w:r>
    </w:p>
    <w:p>
      <w:pPr>
        <w:numPr>
          <w:ilvl w:val="0"/>
          <w:numId w:val="1030"/>
        </w:numPr>
      </w:pPr>
      <w:r>
        <w:rPr>
          <w:rFonts w:hint="eastAsia"/>
        </w:rPr>
        <w:t xml:space="preserve">某渠道的设计最高水位为</w:t>
      </w:r>
      <w:r>
        <w:t xml:space="preserve"> 5.0 </w:t>
      </w:r>
      <w:r>
        <w:rPr>
          <w:rFonts w:hint="eastAsia"/>
        </w:rPr>
        <w:t xml:space="preserve">m，堤顶高程为</w:t>
      </w:r>
      <w:r>
        <w:t xml:space="preserve"> 5.3 </w:t>
      </w:r>
      <w:r>
        <w:rPr>
          <w:rFonts w:hint="eastAsia"/>
        </w:rPr>
        <w:t xml:space="preserve">m。请设计绿区→黄区和黄区→红区的阈值，并说明理由。</w:t>
      </w:r>
    </w:p>
    <w:p>
      <w:pPr>
        <w:numPr>
          <w:ilvl w:val="0"/>
          <w:numId w:val="1030"/>
        </w:numPr>
      </w:pPr>
      <w:r>
        <w:rPr>
          <w:rFonts w:hint="eastAsia"/>
        </w:rPr>
        <w:t xml:space="preserve">某泵站控制系统在</w:t>
      </w:r>
      <w:r>
        <w:t xml:space="preserve"> MIL </w:t>
      </w:r>
      <w:r>
        <w:rPr>
          <w:rFonts w:hint="eastAsia"/>
        </w:rPr>
        <w:t xml:space="preserve">阶段通过率</w:t>
      </w:r>
      <w:r>
        <w:t xml:space="preserve"> </w:t>
      </w:r>
      <w:r>
        <w:rPr>
          <w:rFonts w:hint="eastAsia"/>
        </w:rPr>
        <w:t xml:space="preserve">100%，但在</w:t>
      </w:r>
      <w:r>
        <w:t xml:space="preserve"> HIL </w:t>
      </w:r>
      <w:r>
        <w:rPr>
          <w:rFonts w:hint="eastAsia"/>
        </w:rPr>
        <w:t xml:space="preserve">阶段发现通信延迟导致控制性能下降。分析可能的原因和改进措施。</w:t>
      </w:r>
    </w:p>
    <w:p>
      <w:pPr>
        <w:numPr>
          <w:ilvl w:val="0"/>
          <w:numId w:val="1030"/>
        </w:numPr>
      </w:pPr>
      <w:r>
        <w:rPr>
          <w:rFonts w:hint="eastAsia"/>
        </w:rPr>
        <w:t xml:space="preserve">阅读§11.2.6的失败案例，分析如果该供水系统采用了”黄区压力0.30-0.35</w:t>
      </w:r>
      <w:r>
        <w:t xml:space="preserve"> </w:t>
      </w:r>
      <w:r>
        <w:rPr>
          <w:rFonts w:hint="eastAsia"/>
        </w:rPr>
        <w:t xml:space="preserve">MPa”的设计，事故是否可以避免？给出定量分析。</w:t>
      </w:r>
    </w:p>
    <w:p>
      <w:pPr>
        <w:numPr>
          <w:ilvl w:val="0"/>
          <w:numId w:val="1030"/>
        </w:numPr>
      </w:pPr>
      <w:r>
        <w:rPr>
          <w:rFonts w:hint="eastAsia"/>
        </w:rPr>
        <w:t xml:space="preserve">某灌区渠系包含3个渠池，设计水位范围分别为[2.0,</w:t>
      </w:r>
      <w:r>
        <w:t xml:space="preserve"> 3.5]m、[1.5, 3.0]m、[1.8, </w:t>
      </w:r>
      <w:r>
        <w:rPr>
          <w:rFonts w:hint="eastAsia"/>
        </w:rPr>
        <w:t xml:space="preserve">3.2]m。假设安全裕度δ统一取0.2m，计算各渠池的绿/黄/红区阈值。如果上游渠池进入黄区，下游渠池的安全裕度应如何调整？</w:t>
      </w:r>
    </w:p>
    <w:p>
      <w:pPr>
        <w:pStyle w:val="FirstParagraph"/>
      </w:pPr>
      <w:r>
        <w:rPr>
          <w:rFonts w:hint="eastAsia"/>
          <w:b/>
          <w:bCs/>
        </w:rPr>
        <w:t xml:space="preserve">L3（综合设计）</w:t>
      </w:r>
    </w:p>
    <w:p>
      <w:pPr>
        <w:pStyle w:val="Compact"/>
        <w:numPr>
          <w:ilvl w:val="0"/>
          <w:numId w:val="1031"/>
        </w:numPr>
      </w:pPr>
      <w:r>
        <w:rPr>
          <w:rFonts w:hint="eastAsia"/>
        </w:rPr>
        <w:t xml:space="preserve">为一个管理</w:t>
      </w:r>
      <w:r>
        <w:t xml:space="preserve"> 50 </w:t>
      </w:r>
      <w:r>
        <w:rPr>
          <w:rFonts w:hint="eastAsia"/>
        </w:rPr>
        <w:t xml:space="preserve">个闸门、10</w:t>
      </w:r>
      <w:r>
        <w:t xml:space="preserve"> </w:t>
      </w:r>
      <w:r>
        <w:rPr>
          <w:rFonts w:hint="eastAsia"/>
        </w:rPr>
        <w:t xml:space="preserve">座泵站的调水工程设计安全包络，包括：</w:t>
      </w:r>
    </w:p>
    <w:p>
      <w:pPr>
        <w:pStyle w:val="Compact"/>
        <w:numPr>
          <w:ilvl w:val="1"/>
          <w:numId w:val="1032"/>
        </w:numPr>
      </w:pPr>
      <w:r>
        <w:rPr>
          <w:rFonts w:hint="eastAsia"/>
        </w:rPr>
        <w:t xml:space="preserve">关键变量识别（至少列出10个）</w:t>
      </w:r>
    </w:p>
    <w:p>
      <w:pPr>
        <w:pStyle w:val="Compact"/>
        <w:numPr>
          <w:ilvl w:val="1"/>
          <w:numId w:val="1032"/>
        </w:numPr>
      </w:pPr>
      <w:r>
        <w:rPr>
          <w:rFonts w:hint="eastAsia"/>
        </w:rPr>
        <w:t xml:space="preserve">三区阈值标定方法（选择3个关键变量详细说明）</w:t>
      </w:r>
    </w:p>
    <w:p>
      <w:pPr>
        <w:pStyle w:val="Compact"/>
        <w:numPr>
          <w:ilvl w:val="1"/>
          <w:numId w:val="1032"/>
        </w:numPr>
      </w:pPr>
      <w:r>
        <w:rPr>
          <w:rFonts w:hint="eastAsia"/>
        </w:rPr>
        <w:t xml:space="preserve">约束优先级定义（结构安全、服务安全、效率约束）</w:t>
      </w:r>
    </w:p>
    <w:p>
      <w:pPr>
        <w:pStyle w:val="Compact"/>
        <w:numPr>
          <w:ilvl w:val="1"/>
          <w:numId w:val="1032"/>
        </w:numPr>
      </w:pPr>
      <w:r>
        <w:rPr>
          <w:rFonts w:hint="eastAsia"/>
        </w:rPr>
        <w:t xml:space="preserve">约束传播规则（给出2个典型场景）</w:t>
      </w:r>
    </w:p>
    <w:p>
      <w:pPr>
        <w:pStyle w:val="Compact"/>
        <w:numPr>
          <w:ilvl w:val="0"/>
          <w:numId w:val="1031"/>
        </w:numPr>
      </w:pPr>
      <w:r>
        <w:rPr>
          <w:rFonts w:hint="eastAsia"/>
        </w:rPr>
        <w:t xml:space="preserve">设计一个</w:t>
      </w:r>
      <w:r>
        <w:t xml:space="preserve"> HIL </w:t>
      </w:r>
      <w:r>
        <w:rPr>
          <w:rFonts w:hint="eastAsia"/>
        </w:rPr>
        <w:t xml:space="preserve">测试方案：验证安全包络在”上游突放水</w:t>
      </w:r>
      <w:r>
        <w:t xml:space="preserve"> + </w:t>
      </w:r>
      <w:r>
        <w:rPr>
          <w:rFonts w:hint="eastAsia"/>
        </w:rPr>
        <w:t xml:space="preserve">下游泵站故障”联合工况下的正确动作。要求包括：</w:t>
      </w:r>
    </w:p>
    <w:p>
      <w:pPr>
        <w:pStyle w:val="Compact"/>
        <w:numPr>
          <w:ilvl w:val="1"/>
          <w:numId w:val="1033"/>
        </w:numPr>
      </w:pPr>
      <w:r>
        <w:rPr>
          <w:rFonts w:hint="eastAsia"/>
        </w:rPr>
        <w:t xml:space="preserve">测试平台配置（硬件、软件、通信）</w:t>
      </w:r>
    </w:p>
    <w:p>
      <w:pPr>
        <w:pStyle w:val="Compact"/>
        <w:numPr>
          <w:ilvl w:val="1"/>
          <w:numId w:val="1033"/>
        </w:numPr>
      </w:pPr>
      <w:r>
        <w:rPr>
          <w:rFonts w:hint="eastAsia"/>
        </w:rPr>
        <w:t xml:space="preserve">测试步骤（至少8步，含故障注入时机）</w:t>
      </w:r>
    </w:p>
    <w:p>
      <w:pPr>
        <w:pStyle w:val="Compact"/>
        <w:numPr>
          <w:ilvl w:val="1"/>
          <w:numId w:val="1033"/>
        </w:numPr>
      </w:pPr>
      <w:r>
        <w:rPr>
          <w:rFonts w:hint="eastAsia"/>
        </w:rPr>
        <w:t xml:space="preserve">预期结果（系统应如何响应）</w:t>
      </w:r>
    </w:p>
    <w:p>
      <w:pPr>
        <w:pStyle w:val="Compact"/>
        <w:numPr>
          <w:ilvl w:val="1"/>
          <w:numId w:val="1033"/>
        </w:numPr>
      </w:pPr>
      <w:r>
        <w:rPr>
          <w:rFonts w:hint="eastAsia"/>
        </w:rPr>
        <w:t xml:space="preserve">通过标准（定量指标）</w:t>
      </w:r>
    </w:p>
    <w:p>
      <w:pPr>
        <w:pStyle w:val="FirstParagraph"/>
      </w:pPr>
      <w:r>
        <w:rPr>
          <w:rFonts w:hint="eastAsia"/>
          <w:b/>
          <w:bCs/>
        </w:rPr>
        <w:t xml:space="preserve">L4（计算题）</w:t>
      </w:r>
    </w:p>
    <w:p>
      <w:pPr>
        <w:pStyle w:val="Compact"/>
        <w:numPr>
          <w:ilvl w:val="0"/>
          <w:numId w:val="1034"/>
        </w:numPr>
      </w:pPr>
      <w:r>
        <w:rPr>
          <w:rFonts w:hint="eastAsia"/>
        </w:rPr>
        <w:t xml:space="preserve">某渠道设计水位范围[2.0,</w:t>
      </w:r>
      <w:r>
        <w:t xml:space="preserve"> </w:t>
      </w:r>
      <w:r>
        <w:rPr>
          <w:rFonts w:hint="eastAsia"/>
        </w:rPr>
        <w:t xml:space="preserve">3.6]m，历史水位数据标准差σ=0.15m，最大水位变化速率v_max=0.05</w:t>
      </w:r>
      <w:r>
        <w:t xml:space="preserve"> </w:t>
      </w:r>
      <w:r>
        <w:rPr>
          <w:rFonts w:hint="eastAsia"/>
        </w:rPr>
        <w:t xml:space="preserve">m/min，控制系统响应时间T_response=10</w:t>
      </w:r>
      <w:r>
        <w:t xml:space="preserve"> </w:t>
      </w:r>
      <w:r>
        <w:rPr>
          <w:rFonts w:hint="eastAsia"/>
        </w:rPr>
        <w:t xml:space="preserve">min。请分别用三种方法计算安全裕度δ：</w:t>
      </w:r>
    </w:p>
    <w:p>
      <w:pPr>
        <w:pStyle w:val="Compact"/>
        <w:numPr>
          <w:ilvl w:val="1"/>
          <w:numId w:val="1035"/>
        </w:numPr>
      </w:pPr>
      <w:r>
        <w:rPr>
          <w:rFonts w:hint="eastAsia"/>
        </w:rPr>
        <w:t xml:space="preserve">基于历史数据法（取k=2）</w:t>
      </w:r>
    </w:p>
    <w:p>
      <w:pPr>
        <w:pStyle w:val="Compact"/>
        <w:numPr>
          <w:ilvl w:val="1"/>
          <w:numId w:val="1035"/>
        </w:numPr>
      </w:pPr>
      <w:r>
        <w:rPr>
          <w:rFonts w:hint="eastAsia"/>
        </w:rPr>
        <w:t xml:space="preserve">基于响应时间法</w:t>
      </w:r>
    </w:p>
    <w:p>
      <w:pPr>
        <w:pStyle w:val="Compact"/>
        <w:numPr>
          <w:ilvl w:val="1"/>
          <w:numId w:val="1035"/>
        </w:numPr>
      </w:pPr>
      <w:r>
        <w:rPr>
          <w:rFonts w:hint="eastAsia"/>
        </w:rPr>
        <w:t xml:space="preserve">综合两种方法，取较大值</w:t>
      </w:r>
      <w:r>
        <w:t xml:space="preserve"> </w:t>
      </w:r>
      <w:r>
        <w:rPr>
          <w:rFonts w:hint="eastAsia"/>
        </w:rPr>
        <w:t xml:space="preserve">然后计算绿/黄/红区阈值。</w:t>
      </w:r>
    </w:p>
    <w:p>
      <w:pPr>
        <w:pStyle w:val="Compact"/>
        <w:numPr>
          <w:ilvl w:val="0"/>
          <w:numId w:val="1034"/>
        </w:numPr>
      </w:pPr>
      <w:r>
        <w:rPr>
          <w:rFonts w:hint="eastAsia"/>
        </w:rPr>
        <w:t xml:space="preserve">某MIL验证项目，状态空间包含4个变量（水位、流量、闸门开度、泵站出力），每个变量划分为10个区间。安全包络有6条边界，故障模式库包含15种单点故障和10种双点故障组合。测试用例设计如下：</w:t>
      </w:r>
    </w:p>
    <w:p>
      <w:pPr>
        <w:pStyle w:val="Compact"/>
        <w:numPr>
          <w:ilvl w:val="1"/>
          <w:numId w:val="1036"/>
        </w:numPr>
      </w:pPr>
      <w:r>
        <w:rPr>
          <w:rFonts w:hint="eastAsia"/>
        </w:rPr>
        <w:t xml:space="preserve">状态空间测试：覆盖了350个网格点</w:t>
      </w:r>
    </w:p>
    <w:p>
      <w:pPr>
        <w:pStyle w:val="Compact"/>
        <w:numPr>
          <w:ilvl w:val="1"/>
          <w:numId w:val="1036"/>
        </w:numPr>
      </w:pPr>
      <w:r>
        <w:rPr>
          <w:rFonts w:hint="eastAsia"/>
        </w:rPr>
        <w:t xml:space="preserve">边界测试：覆盖了所有6条边界</w:t>
      </w:r>
    </w:p>
    <w:p>
      <w:pPr>
        <w:pStyle w:val="Compact"/>
        <w:numPr>
          <w:ilvl w:val="1"/>
          <w:numId w:val="1036"/>
        </w:numPr>
      </w:pPr>
      <w:r>
        <w:rPr>
          <w:rFonts w:hint="eastAsia"/>
        </w:rPr>
        <w:t xml:space="preserve">故障测试：覆盖了15种单点故障和5种双点故障</w:t>
      </w:r>
    </w:p>
    <w:p>
      <w:pPr>
        <w:pStyle w:val="Compact"/>
        <w:numPr>
          <w:ilvl w:val="0"/>
          <w:numId w:val="1000"/>
        </w:numPr>
      </w:pPr>
      <w:r>
        <w:rPr>
          <w:rFonts w:hint="eastAsia"/>
        </w:rPr>
        <w:t xml:space="preserve">请计算：</w:t>
      </w:r>
    </w:p>
    <w:p>
      <w:pPr>
        <w:pStyle w:val="Compact"/>
        <w:numPr>
          <w:ilvl w:val="1"/>
          <w:numId w:val="1037"/>
        </w:numPr>
      </w:pPr>
      <w:r>
        <w:rPr>
          <w:rFonts w:hint="eastAsia"/>
        </w:rPr>
        <w:t xml:space="preserve">状态空间覆盖率C_state</w:t>
      </w:r>
    </w:p>
    <w:p>
      <w:pPr>
        <w:pStyle w:val="Compact"/>
        <w:numPr>
          <w:ilvl w:val="1"/>
          <w:numId w:val="1037"/>
        </w:numPr>
      </w:pPr>
      <w:r>
        <w:rPr>
          <w:rFonts w:hint="eastAsia"/>
        </w:rPr>
        <w:t xml:space="preserve">边界覆盖率C_boundary</w:t>
      </w:r>
    </w:p>
    <w:p>
      <w:pPr>
        <w:pStyle w:val="Compact"/>
        <w:numPr>
          <w:ilvl w:val="1"/>
          <w:numId w:val="1037"/>
        </w:numPr>
      </w:pPr>
      <w:r>
        <w:rPr>
          <w:rFonts w:hint="eastAsia"/>
        </w:rPr>
        <w:t xml:space="preserve">故障模式覆盖率C_fault</w:t>
      </w:r>
    </w:p>
    <w:p>
      <w:pPr>
        <w:pStyle w:val="Compact"/>
        <w:numPr>
          <w:ilvl w:val="1"/>
          <w:numId w:val="1037"/>
        </w:numPr>
      </w:pPr>
      <w:r>
        <w:rPr>
          <w:rFonts w:hint="eastAsia"/>
        </w:rPr>
        <w:t xml:space="preserve">综合场景覆盖率C_total（权重w1=0.4,</w:t>
      </w:r>
      <w:r>
        <w:t xml:space="preserve"> w2=0.3, </w:t>
      </w:r>
      <w:r>
        <w:rPr>
          <w:rFonts w:hint="eastAsia"/>
        </w:rPr>
        <w:t xml:space="preserve">w3=0.3）</w:t>
      </w:r>
    </w:p>
    <w:p>
      <w:pPr>
        <w:pStyle w:val="Compact"/>
        <w:numPr>
          <w:ilvl w:val="1"/>
          <w:numId w:val="1037"/>
        </w:numPr>
      </w:pPr>
      <w:r>
        <w:rPr>
          <w:rFonts w:hint="eastAsia"/>
        </w:rPr>
        <w:t xml:space="preserve">该项目是否满足L3准入要求（C_total≥95%）？</w:t>
      </w:r>
    </w:p>
    <w:p>
      <w:pPr>
        <w:pStyle w:val="FirstParagraph"/>
      </w:pPr>
      <w:r>
        <w:rPr>
          <w:rFonts w:hint="eastAsia"/>
          <w:b/>
          <w:bCs/>
        </w:rPr>
        <w:t xml:space="preserve">L5（开放讨论）</w:t>
      </w:r>
    </w:p>
    <w:p>
      <w:pPr>
        <w:numPr>
          <w:ilvl w:val="0"/>
          <w:numId w:val="1038"/>
        </w:numPr>
      </w:pPr>
      <w:r>
        <w:rPr>
          <w:rFonts w:hint="eastAsia"/>
        </w:rPr>
        <w:t xml:space="preserve">讨论：水利系统的在环验证与汽车自动驾驶的在环验证有哪些本质差异？这些差异对验证方法和工具选择有什么影响？</w:t>
      </w:r>
    </w:p>
    <w:p>
      <w:pPr>
        <w:numPr>
          <w:ilvl w:val="0"/>
          <w:numId w:val="1038"/>
        </w:numPr>
      </w:pPr>
      <w:r>
        <w:rPr>
          <w:rFonts w:hint="eastAsia"/>
        </w:rPr>
        <w:t xml:space="preserve">批判性思考：安全包络是否会限制系统的优化空间？如何在”安全”与”性能”之间找到最佳平衡点？</w:t>
      </w:r>
    </w:p>
    <w:p>
      <w:r>
        <w:pict>
          <v:rect style="width:0;height:1.5pt" o:hralign="center" o:hrstd="t" o:hr="t"/>
        </w:pict>
      </w:r>
    </w:p>
    <w:bookmarkEnd w:id="85"/>
    <w:bookmarkStart w:id="86" w:name="本章术语表"/>
    <w:p>
      <w:pPr>
        <w:pStyle w:val="Heading2"/>
      </w:pPr>
      <w:r>
        <w:rPr>
          <w:rStyle w:val="SectionNumber"/>
        </w:rPr>
        <w:t xml:space="preserve">1.16</w:t>
      </w:r>
      <w:r>
        <w:tab/>
      </w:r>
      <w:r>
        <w:rPr>
          <w:rFonts w:hint="eastAsia"/>
        </w:rPr>
        <w:t xml:space="preserve">本章术语表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b/>
                <w:bCs/>
              </w:rPr>
              <w:t xml:space="preserve">术语</w:t>
            </w:r>
          </w:p>
        </w:tc>
        <w:tc>
          <w:tcPr/>
          <w:p>
            <w:pPr>
              <w:pStyle w:val="Compact"/>
              <w:jc w:val="left"/>
            </w:pPr>
            <w:r>
              <w:rPr>
                <w:rFonts w:hint="eastAsia"/>
              </w:rPr>
              <w:t xml:space="preserve">英文</w:t>
            </w:r>
          </w:p>
        </w:tc>
        <w:tc>
          <w:tcPr/>
          <w:p>
            <w:pPr>
              <w:pStyle w:val="Compact"/>
              <w:jc w:val="left"/>
            </w:pPr>
            <w:r>
              <w:rPr>
                <w:rFonts w:hint="eastAsia"/>
              </w:rPr>
              <w:t xml:space="preserve">定义</w:t>
            </w:r>
          </w:p>
        </w:tc>
        <w:tc>
          <w:tcPr/>
          <w:p>
            <w:pPr>
              <w:pStyle w:val="Compact"/>
              <w:jc w:val="left"/>
            </w:pPr>
            <w:r>
              <w:rPr>
                <w:rFonts w:hint="eastAsia"/>
              </w:rPr>
              <w:t xml:space="preserve">首次出现</w:t>
            </w:r>
          </w:p>
        </w:tc>
      </w:tr>
      <w:tr>
        <w:tc>
          <w:tcPr/>
          <w:p>
            <w:pPr>
              <w:pStyle w:val="Compact"/>
              <w:jc w:val="left"/>
            </w:pPr>
            <w:r>
              <w:rPr>
                <w:rFonts w:hint="eastAsia"/>
                <w:b/>
                <w:bCs/>
              </w:rPr>
              <w:t xml:space="preserve">安全包络</w:t>
            </w:r>
          </w:p>
        </w:tc>
        <w:tc>
          <w:tcPr/>
          <w:p>
            <w:pPr>
              <w:pStyle w:val="Compact"/>
              <w:jc w:val="left"/>
            </w:pPr>
            <w:r>
              <w:t xml:space="preserve">Safety Envelope</w:t>
            </w:r>
          </w:p>
        </w:tc>
        <w:tc>
          <w:tcPr/>
          <w:p>
            <w:pPr>
              <w:pStyle w:val="Compact"/>
              <w:jc w:val="left"/>
            </w:pPr>
            <w:r>
              <w:rPr>
                <w:rFonts w:hint="eastAsia"/>
              </w:rPr>
              <w:t xml:space="preserve">为关键变量定义红/黄/绿运行区间的安全约束机制</w:t>
            </w:r>
          </w:p>
        </w:tc>
        <w:tc>
          <w:tcPr/>
          <w:p>
            <w:pPr>
              <w:pStyle w:val="Compact"/>
              <w:jc w:val="left"/>
            </w:pPr>
            <w:r>
              <w:t xml:space="preserve">§11.1</w:t>
            </w:r>
          </w:p>
        </w:tc>
      </w:tr>
      <w:tr>
        <w:tc>
          <w:tcPr/>
          <w:p>
            <w:pPr>
              <w:pStyle w:val="Compact"/>
              <w:jc w:val="left"/>
            </w:pPr>
            <w:r>
              <w:rPr>
                <w:rFonts w:hint="eastAsia"/>
                <w:b/>
                <w:bCs/>
              </w:rPr>
              <w:t xml:space="preserve">绿区</w:t>
            </w:r>
          </w:p>
        </w:tc>
        <w:tc>
          <w:tcPr/>
          <w:p>
            <w:pPr>
              <w:pStyle w:val="Compact"/>
              <w:jc w:val="left"/>
            </w:pPr>
            <w:r>
              <w:t xml:space="preserve">Green Zone</w:t>
            </w:r>
          </w:p>
        </w:tc>
        <w:tc>
          <w:tcPr/>
          <w:p>
            <w:pPr>
              <w:pStyle w:val="Compact"/>
              <w:jc w:val="left"/>
            </w:pPr>
            <w:r>
              <w:rPr>
                <w:rFonts w:hint="eastAsia"/>
              </w:rPr>
              <w:t xml:space="preserve">正常运行域，控制系统按性能优先策略运行</w:t>
            </w:r>
          </w:p>
        </w:tc>
        <w:tc>
          <w:tcPr/>
          <w:p>
            <w:pPr>
              <w:pStyle w:val="Compact"/>
              <w:jc w:val="left"/>
            </w:pPr>
            <w:r>
              <w:t xml:space="preserve">§11.2</w:t>
            </w:r>
          </w:p>
        </w:tc>
      </w:tr>
      <w:tr>
        <w:tc>
          <w:tcPr/>
          <w:p>
            <w:pPr>
              <w:pStyle w:val="Compact"/>
              <w:jc w:val="left"/>
            </w:pPr>
            <w:r>
              <w:rPr>
                <w:rFonts w:hint="eastAsia"/>
                <w:b/>
                <w:bCs/>
              </w:rPr>
              <w:t xml:space="preserve">黄区</w:t>
            </w:r>
          </w:p>
        </w:tc>
        <w:tc>
          <w:tcPr/>
          <w:p>
            <w:pPr>
              <w:pStyle w:val="Compact"/>
              <w:jc w:val="left"/>
            </w:pPr>
            <w:r>
              <w:t xml:space="preserve">Yellow Zone</w:t>
            </w:r>
          </w:p>
        </w:tc>
        <w:tc>
          <w:tcPr/>
          <w:p>
            <w:pPr>
              <w:pStyle w:val="Compact"/>
              <w:jc w:val="left"/>
            </w:pPr>
            <w:r>
              <w:rPr>
                <w:rFonts w:hint="eastAsia"/>
              </w:rPr>
              <w:t xml:space="preserve">预警运行域，控制策略自动切换为保守模式</w:t>
            </w:r>
          </w:p>
        </w:tc>
        <w:tc>
          <w:tcPr/>
          <w:p>
            <w:pPr>
              <w:pStyle w:val="Compact"/>
              <w:jc w:val="left"/>
            </w:pPr>
            <w:r>
              <w:t xml:space="preserve">§11.2</w:t>
            </w:r>
          </w:p>
        </w:tc>
      </w:tr>
      <w:tr>
        <w:tc>
          <w:tcPr/>
          <w:p>
            <w:pPr>
              <w:pStyle w:val="Compact"/>
              <w:jc w:val="left"/>
            </w:pPr>
            <w:r>
              <w:rPr>
                <w:rFonts w:hint="eastAsia"/>
                <w:b/>
                <w:bCs/>
              </w:rPr>
              <w:t xml:space="preserve">红区</w:t>
            </w:r>
          </w:p>
        </w:tc>
        <w:tc>
          <w:tcPr/>
          <w:p>
            <w:pPr>
              <w:pStyle w:val="Compact"/>
              <w:jc w:val="left"/>
            </w:pPr>
            <w:r>
              <w:t xml:space="preserve">Red Zone</w:t>
            </w:r>
          </w:p>
        </w:tc>
        <w:tc>
          <w:tcPr/>
          <w:p>
            <w:pPr>
              <w:pStyle w:val="Compact"/>
              <w:jc w:val="left"/>
            </w:pPr>
            <w:r>
              <w:rPr>
                <w:rFonts w:hint="eastAsia"/>
              </w:rPr>
              <w:t xml:space="preserve">紧急保护域，触发预定义的确定性保护动作</w:t>
            </w:r>
          </w:p>
        </w:tc>
        <w:tc>
          <w:tcPr/>
          <w:p>
            <w:pPr>
              <w:pStyle w:val="Compact"/>
              <w:jc w:val="left"/>
            </w:pPr>
            <w:r>
              <w:t xml:space="preserve">§11.2</w:t>
            </w:r>
          </w:p>
        </w:tc>
      </w:tr>
      <w:tr>
        <w:tc>
          <w:tcPr/>
          <w:p>
            <w:pPr>
              <w:pStyle w:val="Compact"/>
              <w:jc w:val="left"/>
            </w:pPr>
            <w:r>
              <w:rPr>
                <w:rFonts w:hint="eastAsia"/>
                <w:b/>
                <w:bCs/>
              </w:rPr>
              <w:t xml:space="preserve">在环验证</w:t>
            </w:r>
          </w:p>
        </w:tc>
        <w:tc>
          <w:tcPr/>
          <w:p>
            <w:pPr>
              <w:pStyle w:val="Compact"/>
              <w:jc w:val="left"/>
            </w:pPr>
            <w:r>
              <w:t xml:space="preserve">X-in-the-Loop Verification</w:t>
            </w:r>
          </w:p>
        </w:tc>
        <w:tc>
          <w:tcPr/>
          <w:p>
            <w:pPr>
              <w:pStyle w:val="Compact"/>
              <w:jc w:val="left"/>
            </w:pPr>
            <w:r>
              <w:t xml:space="preserve">MIL/SIL/HIL </w:t>
            </w:r>
            <w:r>
              <w:rPr>
                <w:rFonts w:hint="eastAsia"/>
              </w:rPr>
              <w:t xml:space="preserve">逐级验证控制策略可信性的方法体系</w:t>
            </w:r>
          </w:p>
        </w:tc>
        <w:tc>
          <w:tcPr/>
          <w:p>
            <w:pPr>
              <w:pStyle w:val="Compact"/>
              <w:jc w:val="left"/>
            </w:pPr>
            <w:r>
              <w:t xml:space="preserve">§11.3</w:t>
            </w:r>
          </w:p>
        </w:tc>
      </w:tr>
      <w:tr>
        <w:tc>
          <w:tcPr/>
          <w:p>
            <w:pPr>
              <w:pStyle w:val="Compact"/>
              <w:jc w:val="left"/>
            </w:pPr>
            <w:r>
              <w:rPr>
                <w:b/>
                <w:bCs/>
              </w:rPr>
              <w:t xml:space="preserve">MIL</w:t>
            </w:r>
          </w:p>
        </w:tc>
        <w:tc>
          <w:tcPr/>
          <w:p>
            <w:pPr>
              <w:pStyle w:val="Compact"/>
              <w:jc w:val="left"/>
            </w:pPr>
            <w:r>
              <w:t xml:space="preserve">Model-in-the-Loop</w:t>
            </w:r>
          </w:p>
        </w:tc>
        <w:tc>
          <w:tcPr/>
          <w:p>
            <w:pPr>
              <w:pStyle w:val="Compact"/>
              <w:jc w:val="left"/>
            </w:pPr>
            <w:r>
              <w:rPr>
                <w:rFonts w:hint="eastAsia"/>
              </w:rPr>
              <w:t xml:space="preserve">模型在环验证，在数学模型环境中检验控制逻辑</w:t>
            </w:r>
          </w:p>
        </w:tc>
        <w:tc>
          <w:tcPr/>
          <w:p>
            <w:pPr>
              <w:pStyle w:val="Compact"/>
              <w:jc w:val="left"/>
            </w:pPr>
            <w:r>
              <w:t xml:space="preserve">§11.3</w:t>
            </w:r>
          </w:p>
        </w:tc>
      </w:tr>
      <w:tr>
        <w:tc>
          <w:tcPr/>
          <w:p>
            <w:pPr>
              <w:pStyle w:val="Compact"/>
              <w:jc w:val="left"/>
            </w:pPr>
            <w:r>
              <w:rPr>
                <w:b/>
                <w:bCs/>
              </w:rPr>
              <w:t xml:space="preserve">SIL</w:t>
            </w:r>
          </w:p>
        </w:tc>
        <w:tc>
          <w:tcPr/>
          <w:p>
            <w:pPr>
              <w:pStyle w:val="Compact"/>
              <w:jc w:val="left"/>
            </w:pPr>
            <w:r>
              <w:t xml:space="preserve">Software-in-the-Loop</w:t>
            </w:r>
          </w:p>
        </w:tc>
        <w:tc>
          <w:tcPr/>
          <w:p>
            <w:pPr>
              <w:pStyle w:val="Compact"/>
              <w:jc w:val="left"/>
            </w:pPr>
            <w:r>
              <w:rPr>
                <w:rFonts w:hint="eastAsia"/>
              </w:rPr>
              <w:t xml:space="preserve">软件在环验证，在软件环境中检验代码实现</w:t>
            </w:r>
          </w:p>
        </w:tc>
        <w:tc>
          <w:tcPr/>
          <w:p>
            <w:pPr>
              <w:pStyle w:val="Compact"/>
              <w:jc w:val="left"/>
            </w:pPr>
            <w:r>
              <w:t xml:space="preserve">§11.3</w:t>
            </w:r>
          </w:p>
        </w:tc>
      </w:tr>
      <w:tr>
        <w:tc>
          <w:tcPr/>
          <w:p>
            <w:pPr>
              <w:pStyle w:val="Compact"/>
              <w:jc w:val="left"/>
            </w:pPr>
            <w:r>
              <w:rPr>
                <w:b/>
                <w:bCs/>
              </w:rPr>
              <w:t xml:space="preserve">HIL</w:t>
            </w:r>
          </w:p>
        </w:tc>
        <w:tc>
          <w:tcPr/>
          <w:p>
            <w:pPr>
              <w:pStyle w:val="Compact"/>
              <w:jc w:val="left"/>
            </w:pPr>
            <w:r>
              <w:t xml:space="preserve">Hardware-in-the-Loop</w:t>
            </w:r>
          </w:p>
        </w:tc>
        <w:tc>
          <w:tcPr/>
          <w:p>
            <w:pPr>
              <w:pStyle w:val="Compact"/>
              <w:jc w:val="left"/>
            </w:pPr>
            <w:r>
              <w:rPr>
                <w:rFonts w:hint="eastAsia"/>
              </w:rPr>
              <w:t xml:space="preserve">硬件在环验证，在包含真实硬件的环境中检验集成</w:t>
            </w:r>
          </w:p>
        </w:tc>
        <w:tc>
          <w:tcPr/>
          <w:p>
            <w:pPr>
              <w:pStyle w:val="Compact"/>
              <w:jc w:val="left"/>
            </w:pPr>
            <w:r>
              <w:t xml:space="preserve">§11.3</w:t>
            </w:r>
          </w:p>
        </w:tc>
      </w:tr>
      <w:tr>
        <w:tc>
          <w:tcPr/>
          <w:p>
            <w:pPr>
              <w:pStyle w:val="Compact"/>
              <w:jc w:val="left"/>
            </w:pPr>
            <w:r>
              <w:rPr>
                <w:rFonts w:hint="eastAsia"/>
                <w:b/>
                <w:bCs/>
              </w:rPr>
              <w:t xml:space="preserve">约束传播</w:t>
            </w:r>
          </w:p>
        </w:tc>
        <w:tc>
          <w:tcPr/>
          <w:p>
            <w:pPr>
              <w:pStyle w:val="Compact"/>
              <w:jc w:val="left"/>
            </w:pPr>
            <w:r>
              <w:t xml:space="preserve">Constraint Propagation</w:t>
            </w:r>
          </w:p>
        </w:tc>
        <w:tc>
          <w:tcPr/>
          <w:p>
            <w:pPr>
              <w:pStyle w:val="Compact"/>
              <w:jc w:val="left"/>
            </w:pPr>
            <w:r>
              <w:rPr>
                <w:rFonts w:hint="eastAsia"/>
              </w:rPr>
              <w:t xml:space="preserve">当某一变量进入黄区时，相关联变量的安全裕度相应收紧</w:t>
            </w:r>
          </w:p>
        </w:tc>
        <w:tc>
          <w:tcPr/>
          <w:p>
            <w:pPr>
              <w:pStyle w:val="Compact"/>
              <w:jc w:val="left"/>
            </w:pPr>
            <w:r>
              <w:t xml:space="preserve">§11.2</w:t>
            </w:r>
          </w:p>
        </w:tc>
      </w:tr>
      <w:tr>
        <w:tc>
          <w:tcPr/>
          <w:p>
            <w:pPr>
              <w:pStyle w:val="Compact"/>
              <w:jc w:val="left"/>
            </w:pPr>
            <w:r>
              <w:rPr>
                <w:rFonts w:hint="eastAsia"/>
                <w:b/>
                <w:bCs/>
              </w:rPr>
              <w:t xml:space="preserve">场景覆盖率</w:t>
            </w:r>
          </w:p>
        </w:tc>
        <w:tc>
          <w:tcPr/>
          <w:p>
            <w:pPr>
              <w:pStyle w:val="Compact"/>
              <w:jc w:val="left"/>
            </w:pPr>
            <w:r>
              <w:t xml:space="preserve">Scenario Coverage</w:t>
            </w:r>
          </w:p>
        </w:tc>
        <w:tc>
          <w:tcPr/>
          <w:p>
            <w:pPr>
              <w:pStyle w:val="Compact"/>
              <w:jc w:val="left"/>
            </w:pPr>
            <w:r>
              <w:rPr>
                <w:rFonts w:hint="eastAsia"/>
              </w:rPr>
              <w:t xml:space="preserve">测试用例覆盖的工况比例</w:t>
            </w:r>
          </w:p>
        </w:tc>
        <w:tc>
          <w:tcPr/>
          <w:p>
            <w:pPr>
              <w:pStyle w:val="Compact"/>
              <w:jc w:val="left"/>
            </w:pPr>
            <w:r>
              <w:t xml:space="preserve">§11.4</w:t>
            </w:r>
          </w:p>
        </w:tc>
      </w:tr>
    </w:tbl>
    <w:p>
      <w:r>
        <w:pict>
          <v:rect style="width:0;height:1.5pt" o:hralign="center" o:hrstd="t" o:hr="t"/>
        </w:pict>
      </w:r>
    </w:p>
    <w:p>
      <w:r>
        <w:pict>
          <v:rect style="width:0;height:1.5pt" o:hralign="center" o:hrstd="t" o:hr="t"/>
        </w:pict>
      </w:r>
    </w:p>
    <w:bookmarkEnd w:id="86"/>
    <w:bookmarkStart w:id="87" w:name="本章参考文献"/>
    <w:p>
      <w:pPr>
        <w:pStyle w:val="Heading2"/>
      </w:pPr>
      <w:r>
        <w:rPr>
          <w:rStyle w:val="SectionNumber"/>
        </w:rPr>
        <w:t xml:space="preserve">1.17</w:t>
      </w:r>
      <w:r>
        <w:tab/>
      </w:r>
      <w:r>
        <w:rPr>
          <w:rFonts w:hint="eastAsia"/>
        </w:rPr>
        <w:t xml:space="preserve">本章参考文献</w:t>
      </w:r>
    </w:p>
    <w:p>
      <w:pPr>
        <w:pStyle w:val="FirstParagraph"/>
      </w:pPr>
      <w:r>
        <w:t xml:space="preserve">[11-1] SAE International. Taxonomy and Definitions for Terms Related to Driving Automation Systems for On-Road Motor Vehicles: SAE J3016 [S]. Warrendale, PA: SAE, 2021.</w:t>
      </w:r>
    </w:p>
    <w:p>
      <w:pPr>
        <w:pStyle w:val="BodyText"/>
      </w:pPr>
      <w:r>
        <w:t xml:space="preserve">[11-2] ISO. Road Vehicles — Safety of the Intended Functionality: ISO 21448 [S]. Geneva: ISO, 2022.</w:t>
      </w:r>
    </w:p>
    <w:p>
      <w:pPr>
        <w:pStyle w:val="BodyText"/>
      </w:pPr>
      <w:r>
        <w:t xml:space="preserve">[11-3] Leveson N G. Engineering a Safer World: Systems Thinking Applied to Safety [M]. Cambridge, MA: MIT Press, 2011.</w:t>
      </w:r>
    </w:p>
    <w:p>
      <w:pPr>
        <w:pStyle w:val="BodyText"/>
      </w:pPr>
      <w:r>
        <w:t xml:space="preserve">[11-4] Van Overloop P J. Model Predictive Control on Open Water Systems [D]. Delft: Delft University of Technology, 2006.</w:t>
      </w:r>
    </w:p>
    <w:p>
      <w:pPr>
        <w:pStyle w:val="BodyText"/>
      </w:pPr>
      <w:r>
        <w:t xml:space="preserve">[11-5] Avizienis A, Laprie J C, Randell B, et al. Basic concepts and taxonomy of dependable and secure computing [J]. IEEE Transactions on Dependable and Secure Computing, 2004, 1(1): 11-33.</w:t>
      </w:r>
    </w:p>
    <w:p>
      <w:pPr>
        <w:pStyle w:val="BodyText"/>
      </w:pPr>
      <w:r>
        <w:t xml:space="preserve">[11-6] Blanke M, Kinnaert M, Lunze J, et al. Diagnosis and Fault-Tolerant Control [M]. 2nd ed. Berlin: Springer, 2006.</w:t>
      </w:r>
    </w:p>
    <w:p>
      <w:pPr>
        <w:pStyle w:val="BodyText"/>
      </w:pPr>
      <w:r>
        <w:t xml:space="preserve">[11-7] Litrico X, Fromion V. Modeling and Control of Hydrosystems [M]. London: Springer, 2009.</w:t>
      </w:r>
    </w:p>
    <w:p>
      <w:pPr>
        <w:pStyle w:val="BodyText"/>
      </w:pPr>
      <w:r>
        <w:t xml:space="preserve">[11-8]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 DOI:10.13476/j.cnki.nsbdqk.2025.0079.</w:t>
      </w:r>
    </w:p>
    <w:p>
      <w:pPr>
        <w:pStyle w:val="BodyText"/>
      </w:pPr>
      <w:r>
        <w:t xml:space="preserve">[11-9]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 DOI:10.13476/j.cnki.nsbdqk.2025.0080.</w:t>
      </w:r>
    </w:p>
    <w:p>
      <w:pPr>
        <w:pStyle w:val="BodyText"/>
      </w:pPr>
      <w:r>
        <w:t xml:space="preserve">[11-10] IEC. Functional Safety of Electrical/Electronic/Programmable Electronic Safety-Related Systems: IEC 61508 [S]. Geneva: International Electrotechnical Commission, 2010.</w:t>
      </w:r>
    </w:p>
    <w:p>
      <w:pPr>
        <w:pStyle w:val="BodyText"/>
      </w:pPr>
      <w:r>
        <w:t xml:space="preserve">[11-11] Mayne D Q, Rawlings J B, Rao C V, et al. Constrained model predictive control: Stability and optimality [J]. Automatica, 2000, 36(6): 789-814.</w:t>
      </w:r>
    </w:p>
    <w:p>
      <w:pPr>
        <w:pStyle w:val="BodyText"/>
      </w:pPr>
      <w:r>
        <w:t xml:space="preserve">[11-12] ASCE. Canal Automation for Irrigation Systems: Manuals of Practice No. 131 [M]. Reston, VA: ASCE, 2014.</w:t>
      </w:r>
    </w:p>
    <w:p>
      <w:pPr>
        <w:pStyle w:val="BodyText"/>
      </w:pPr>
      <w:r>
        <w:t xml:space="preserve">[11-13] Ames A D, Coogan S, Egerstedt M, et al. Control barrier functions: Theory and applications [C]//2019 18th European Control Conference (ECC). IEEE, 2019: 3420-3431.</w:t>
      </w:r>
    </w:p>
    <w:p>
      <w:pPr>
        <w:pStyle w:val="BodyText"/>
      </w:pPr>
      <w:r>
        <w:t xml:space="preserve">[11-14] Ames A D, Xu X, Grizzle J W, et al. Control barrier function based quadratic programs for safety critical systems [J]. IEEE Transactions on Automatic Control, 2017, 62(8): 3861-3876.</w:t>
      </w:r>
    </w:p>
    <w:p>
      <w:pPr>
        <w:pStyle w:val="BodyText"/>
      </w:pPr>
      <w:r>
        <w:t xml:space="preserve">[11-15] Xiao W, Belta C. Control barrier functions for systems with high relative degree [C]//2019 IEEE 58th Conference on Decision and Control (CDC). IEEE, 2019: 474-479.</w:t>
      </w:r>
    </w:p>
    <w:p>
      <w:pPr>
        <w:pStyle w:val="BodyText"/>
      </w:pPr>
      <w:r>
        <w:t xml:space="preserve">[11-16] Kolathaya S, Ames A D. Input-to-state safety with control barrier functions [J]. IEEE Control Systems Letters, 2019, 3(1): 108-113.</w:t>
      </w:r>
    </w:p>
    <w:p>
      <w:pPr>
        <w:pStyle w:val="BodyText"/>
      </w:pPr>
      <w:r>
        <w:t xml:space="preserve">[11-17] Koopman P, Wagner M. Autonomous vehicle safety: An interdisciplinary challenge [J]. IEEE Intelligent Transportation Systems Magazine, 2017, 9(1): 90-96.</w:t>
      </w:r>
    </w:p>
    <w:p>
      <w:pPr>
        <w:pStyle w:val="BodyText"/>
      </w:pPr>
      <w:r>
        <w:t xml:space="preserve">[11-18] Kalra N, Paddock S M. Driving to safety: How many miles of driving would it take to demonstrate autonomous vehicle reliability? [J]. Transportation Research Part A: Policy and Practice, 2016, 94: 182-193.</w:t>
      </w:r>
    </w:p>
    <w:p>
      <w:pPr>
        <w:pStyle w:val="BodyText"/>
      </w:pPr>
      <w:r>
        <w:t xml:space="preserve">[11-19] Shneiderman B. Human-Centered AI [M]. Oxford: Oxford University Press, 2022.</w:t>
      </w:r>
    </w:p>
    <w:p>
      <w:pPr>
        <w:pStyle w:val="BodyText"/>
      </w:pPr>
      <w:r>
        <w:t xml:space="preserve">[11-20] Negenborn R R, Maestre J M. Distributed model predictive control: An overview and roadmap of future research opportunities [J]. IEEE Control Systems Magazine, 2014, 34(4): 87-97.</w:t>
      </w:r>
    </w:p>
    <w:p>
      <w:pPr>
        <w:pStyle w:val="BodyText"/>
      </w:pPr>
      <w:r>
        <w:t xml:space="preserve">[11-21] Maestre J M, Negenborn R R. Distributed Model Predictive Control Made Easy [M]. Dordrecht: Springer, 2014.</w:t>
      </w:r>
    </w:p>
    <w:p>
      <w:pPr>
        <w:pStyle w:val="BodyText"/>
      </w:pPr>
      <w:r>
        <w:t xml:space="preserve">[11-22]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[11-23]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p>
      <w:r>
        <w:pict>
          <v:rect style="width:0;height:1.5pt" o:hralign="center" o:hrstd="t" o:hr="t"/>
        </w:pict>
      </w:r>
    </w:p>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2026-03-21T06:32:42Z</dcterms:created>
  <dcterms:modified xsi:type="dcterms:W3CDTF">2026-03-21T06:32:42Z</dcterms:modified>
</cp:coreProperties>
</file>

<file path=docProps/custom.xml><?xml version="1.0" encoding="utf-8"?>
<Properties xmlns="http://schemas.openxmlformats.org/officeDocument/2006/custom-properties" xmlns:vt="http://schemas.openxmlformats.org/officeDocument/2006/docPropsVTypes"/>
</file>