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20.png" ContentType="image/png"/>
  <Override PartName="/word/media/rId35.png" ContentType="image/png"/>
  <Override PartName="/word/media/rId4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3" w:name="第十四章-物理-ai-与认知-ai"/>
    <w:p>
      <w:pPr>
        <w:pStyle w:val="Heading1"/>
      </w:pPr>
      <w:r>
        <w:rPr>
          <w:rStyle w:val="SectionNumber"/>
        </w:rPr>
        <w:t xml:space="preserve">1</w:t>
      </w:r>
      <w:r>
        <w:tab/>
      </w:r>
      <w:r>
        <w:rPr>
          <w:rFonts w:hint="eastAsia"/>
        </w:rPr>
        <w:t xml:space="preserve">第十四章</w:t>
      </w:r>
      <w:r>
        <w:t xml:space="preserve"> </w:t>
      </w:r>
      <w:r>
        <w:rPr>
          <w:rFonts w:hint="eastAsia"/>
        </w:rPr>
        <w:t xml:space="preserve">物理</w:t>
      </w:r>
      <w:r>
        <w:t xml:space="preserve"> AI </w:t>
      </w:r>
      <w:r>
        <w:rPr>
          <w:rFonts w:hint="eastAsia"/>
        </w:rPr>
        <w:t xml:space="preserve">与认知</w:t>
      </w:r>
      <w:r>
        <w:t xml:space="preserve"> AI</w:t>
      </w:r>
    </w:p>
    <w:p>
      <w:pPr>
        <w:pStyle w:val="BlockText"/>
      </w:pPr>
      <w:r>
        <w:rPr>
          <w:rFonts w:hint="eastAsia"/>
          <w:b/>
          <w:bCs/>
        </w:rPr>
        <w:t xml:space="preserve">本章导读</w:t>
      </w:r>
      <w:r>
        <w:rPr>
          <w:rFonts w:hint="eastAsia"/>
        </w:rPr>
        <w:t xml:space="preserve">：第十三章阐述了</w:t>
      </w:r>
      <w:r>
        <w:t xml:space="preserve"> HydroOS </w:t>
      </w:r>
      <w:r>
        <w:rPr>
          <w:rFonts w:hint="eastAsia"/>
        </w:rPr>
        <w:t xml:space="preserve">的三层架构（DAL→HydroCore→HydroClaw，其中</w:t>
      </w:r>
      <w:r>
        <w:t xml:space="preserve"> HydroCore </w:t>
      </w:r>
      <w:r>
        <w:rPr>
          <w:rFonts w:hint="eastAsia"/>
        </w:rPr>
        <w:t xml:space="preserve">对应物理</w:t>
      </w:r>
      <w:r>
        <w:t xml:space="preserve"> AI </w:t>
      </w:r>
      <w:r>
        <w:rPr>
          <w:rFonts w:hint="eastAsia"/>
        </w:rPr>
        <w:t xml:space="preserve">引擎</w:t>
      </w:r>
      <w:r>
        <w:t xml:space="preserve"> </w:t>
      </w:r>
      <w:r>
        <w:rPr>
          <w:rFonts w:hint="eastAsia"/>
        </w:rPr>
        <w:t xml:space="preserve">HydroCore，HydroClaw</w:t>
      </w:r>
      <w:r>
        <w:t xml:space="preserve"> </w:t>
      </w:r>
      <w:r>
        <w:rPr>
          <w:rFonts w:hint="eastAsia"/>
        </w:rPr>
        <w:t xml:space="preserve">对应认知</w:t>
      </w:r>
      <w:r>
        <w:t xml:space="preserve"> AI </w:t>
      </w:r>
      <w:r>
        <w:rPr>
          <w:rFonts w:hint="eastAsia"/>
        </w:rPr>
        <w:t xml:space="preserve">引擎</w:t>
      </w:r>
      <w:r>
        <w:t xml:space="preserve"> </w:t>
      </w:r>
      <w:r>
        <w:rPr>
          <w:rFonts w:hint="eastAsia"/>
        </w:rPr>
        <w:t xml:space="preserve">HydroClaw）。本章深入讨论</w:t>
      </w:r>
      <w:r>
        <w:t xml:space="preserve"> HydroCore </w:t>
      </w:r>
      <w:r>
        <w:rPr>
          <w:rFonts w:hint="eastAsia"/>
        </w:rPr>
        <w:t xml:space="preserve">和</w:t>
      </w:r>
      <w:r>
        <w:t xml:space="preserve"> HydroClaw </w:t>
      </w:r>
      <w:r>
        <w:rPr>
          <w:rFonts w:hint="eastAsia"/>
        </w:rPr>
        <w:t xml:space="preserve">两个</w:t>
      </w:r>
      <w:r>
        <w:t xml:space="preserve"> AI </w:t>
      </w:r>
      <w:r>
        <w:rPr>
          <w:rFonts w:hint="eastAsia"/>
        </w:rPr>
        <w:t xml:space="preserve">引擎的核心算法与协作机制。HydroCore</w:t>
      </w:r>
      <w:r>
        <w:t xml:space="preserve"> </w:t>
      </w:r>
      <w:r>
        <w:rPr>
          <w:rFonts w:hint="eastAsia"/>
        </w:rPr>
        <w:t xml:space="preserve">是”小脑”——快速、精确、可靠地执行运动控制；HydroClaw</w:t>
      </w:r>
      <w:r>
        <w:t xml:space="preserve"> </w:t>
      </w:r>
      <w:r>
        <w:rPr>
          <w:rFonts w:hint="eastAsia"/>
        </w:rPr>
        <w:t xml:space="preserve">是”大脑皮层”——理解语义、做出判断、解释原因。两者分工协作，实现从”能算”到”能理解、能解释、能协同”的跨越。</w:t>
      </w:r>
    </w:p>
    <w:p>
      <w:pPr>
        <w:pStyle w:val="FirstParagraph"/>
      </w:pPr>
      <w:r>
        <w:rPr>
          <w:rFonts w:hint="eastAsia"/>
          <w:b/>
          <w:bCs/>
        </w:rPr>
        <w:t xml:space="preserve">本章目标</w:t>
      </w:r>
      <w:r>
        <w:rPr>
          <w:rFonts w:hint="eastAsia"/>
        </w:rPr>
        <w:t xml:space="preserve">：帮助读者理解</w:t>
      </w:r>
      <w:r>
        <w:t xml:space="preserve"> HydroCore </w:t>
      </w:r>
      <w:r>
        <w:rPr>
          <w:rFonts w:hint="eastAsia"/>
        </w:rPr>
        <w:t xml:space="preserve">和</w:t>
      </w:r>
      <w:r>
        <w:t xml:space="preserve"> HydroClaw </w:t>
      </w:r>
      <w:r>
        <w:rPr>
          <w:rFonts w:hint="eastAsia"/>
        </w:rPr>
        <w:t xml:space="preserve">的技术定位、核心能力和边界条件。读完本章，读者应能回答三个问题：HydroCore</w:t>
      </w:r>
      <w:r>
        <w:t xml:space="preserve"> </w:t>
      </w:r>
      <w:r>
        <w:rPr>
          <w:rFonts w:hint="eastAsia"/>
        </w:rPr>
        <w:t xml:space="preserve">如何基于机理模型完成预测和控制？HydroClaw</w:t>
      </w:r>
      <w:r>
        <w:t xml:space="preserve"> </w:t>
      </w:r>
      <w:r>
        <w:rPr>
          <w:rFonts w:hint="eastAsia"/>
        </w:rPr>
        <w:t xml:space="preserve">如何实现语义理解和策略解释？HydroCore</w:t>
      </w:r>
      <w:r>
        <w:t xml:space="preserve"> </w:t>
      </w:r>
      <w:r>
        <w:rPr>
          <w:rFonts w:hint="eastAsia"/>
        </w:rPr>
        <w:t xml:space="preserve">和</w:t>
      </w:r>
      <w:r>
        <w:t xml:space="preserve"> HydroClaw </w:t>
      </w:r>
      <w:r>
        <w:rPr>
          <w:rFonts w:hint="eastAsia"/>
        </w:rPr>
        <w:t xml:space="preserve">如何协作完成一次完整的异常事件处置？</w: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p>
      <w:pPr>
        <w:pStyle w:val="CaptionedFigure"/>
      </w:pPr>
      <w:r>
        <w:drawing>
          <wp:inline>
            <wp:extent cx="2194560" cy="4437888"/>
            <wp:effectExtent b="0" l="0" r="0" t="0"/>
            <wp:docPr descr="图14-1: HydroOS双引擎架构定位" title="" id="10" name="Picture"/>
            <a:graphic>
              <a:graphicData uri="http://schemas.openxmlformats.org/drawingml/2006/picture">
                <pic:pic>
                  <pic:nvPicPr>
                    <pic:cNvPr descr="./H/fig_14_01.png" id="11" name="Picture"/>
                    <pic:cNvPicPr>
                      <a:picLocks noChangeArrowheads="1" noChangeAspect="1"/>
                    </pic:cNvPicPr>
                  </pic:nvPicPr>
                  <pic:blipFill>
                    <a:blip r:embed="rId9"/>
                    <a:stretch>
                      <a:fillRect/>
                    </a:stretch>
                  </pic:blipFill>
                  <pic:spPr bwMode="auto">
                    <a:xfrm>
                      <a:off x="0" y="0"/>
                      <a:ext cx="2194560" cy="4437888"/>
                    </a:xfrm>
                    <a:prstGeom prst="rect">
                      <a:avLst/>
                    </a:prstGeom>
                    <a:noFill/>
                    <a:ln w="9525">
                      <a:noFill/>
                      <a:headEnd/>
                      <a:tailEnd/>
                    </a:ln>
                  </pic:spPr>
                </pic:pic>
              </a:graphicData>
            </a:graphic>
          </wp:inline>
        </w:drawing>
      </w:r>
    </w:p>
    <w:p>
      <w:pPr>
        <w:pStyle w:val="ImageCaption"/>
      </w:pPr>
      <w:r>
        <w:rPr>
          <w:rFonts w:hint="eastAsia"/>
        </w:rPr>
        <w:t xml:space="preserve">图14-1:</w:t>
      </w:r>
      <w:r>
        <w:t xml:space="preserve"> </w:t>
      </w:r>
      <w:r>
        <w:rPr>
          <w:rFonts w:hint="eastAsia"/>
        </w:rPr>
        <w:t xml:space="preserve">HydroOS双引擎架构定位</w:t>
      </w:r>
    </w:p>
    <w:p>
      <w:pPr>
        <w:pStyle w:val="BlockText"/>
      </w:pPr>
      <w:r>
        <w:rPr>
          <w:rFonts w:hint="eastAsia"/>
        </w:rPr>
        <w:t xml:space="preserve">图14-1:</w:t>
      </w:r>
      <w:r>
        <w:t xml:space="preserve"> HydroOS </w:t>
      </w:r>
      <w:r>
        <w:rPr>
          <w:rFonts w:hint="eastAsia"/>
        </w:rPr>
        <w:t xml:space="preserve">三层架构中</w:t>
      </w:r>
      <w:r>
        <w:t xml:space="preserve"> HydroCore </w:t>
      </w:r>
      <w:r>
        <w:rPr>
          <w:rFonts w:hint="eastAsia"/>
        </w:rPr>
        <w:t xml:space="preserve">与</w:t>
      </w:r>
      <w:r>
        <w:t xml:space="preserve"> HydroClaw </w:t>
      </w:r>
      <w:r>
        <w:rPr>
          <w:rFonts w:hint="eastAsia"/>
        </w:rPr>
        <w:t xml:space="preserve">的定位。设备抽象层（DAL）提供统一数据接口，物理AI引擎（HydroCore）位于运行智能层（HydroCore），负责水力计算、MPC</w:t>
      </w:r>
      <w:r>
        <w:t xml:space="preserve"> </w:t>
      </w:r>
      <w:r>
        <w:rPr>
          <w:rFonts w:hint="eastAsia"/>
        </w:rPr>
        <w:t xml:space="preserve">优化与安全包络约束；认知AI引擎（HydroClaw）位于系统自治层（HydroClaw），负责语义理解、因果诊断与策略解释。两引擎通过”提议—验证—执行”闭环协同，HydroCore</w:t>
      </w:r>
      <w:r>
        <w:t xml:space="preserve"> </w:t>
      </w:r>
      <w:r>
        <w:rPr>
          <w:rFonts w:hint="eastAsia"/>
        </w:rPr>
        <w:t xml:space="preserve">拥有安全否决权。</w:t>
      </w:r>
    </w:p>
    <w:bookmarkStart w:id="25" w:name="物理ai引擎hydrocore"/>
    <w:p>
      <w:pPr>
        <w:pStyle w:val="Heading2"/>
      </w:pPr>
      <w:r>
        <w:rPr>
          <w:rStyle w:val="SectionNumber"/>
        </w:rPr>
        <w:t xml:space="preserve">1.1</w:t>
      </w:r>
      <w:r>
        <w:tab/>
      </w:r>
      <w:r>
        <w:t xml:space="preserve">14.1 </w:t>
      </w:r>
      <w:r>
        <w:rPr>
          <w:rFonts w:hint="eastAsia"/>
        </w:rPr>
        <w:t xml:space="preserve">物理AI引擎（HydroCore）</w:t>
      </w:r>
    </w:p>
    <w:bookmarkStart w:id="12" w:name="核心职责与技术定位"/>
    <w:p>
      <w:pPr>
        <w:pStyle w:val="Heading3"/>
      </w:pPr>
      <w:r>
        <w:rPr>
          <w:rStyle w:val="SectionNumber"/>
        </w:rPr>
        <w:t xml:space="preserve">1.1.1</w:t>
      </w:r>
      <w:r>
        <w:tab/>
      </w:r>
      <w:r>
        <w:t xml:space="preserve">14.1.1 </w:t>
      </w:r>
      <w:r>
        <w:rPr>
          <w:rFonts w:hint="eastAsia"/>
        </w:rPr>
        <w:t xml:space="preserve">核心职责与技术定位</w:t>
      </w:r>
    </w:p>
    <w:p>
      <w:pPr>
        <w:pStyle w:val="FirstParagraph"/>
      </w:pPr>
      <w:r>
        <w:rPr>
          <w:rFonts w:hint="eastAsia"/>
        </w:rPr>
        <w:t xml:space="preserve">物理</w:t>
      </w:r>
      <w:r>
        <w:t xml:space="preserve"> AI </w:t>
      </w:r>
      <w:r>
        <w:rPr>
          <w:rFonts w:hint="eastAsia"/>
        </w:rPr>
        <w:t xml:space="preserve">引擎是</w:t>
      </w:r>
      <w:r>
        <w:t xml:space="preserve"> HydroOS </w:t>
      </w:r>
      <w:r>
        <w:rPr>
          <w:rFonts w:hint="eastAsia"/>
        </w:rPr>
        <w:t xml:space="preserve">的”控制核心”。它的职责是：</w:t>
      </w:r>
      <w:r>
        <w:rPr>
          <w:rFonts w:hint="eastAsia"/>
          <w:b/>
          <w:bCs/>
        </w:rPr>
        <w:t xml:space="preserve">基于水力学机理模型，完成从系统状态评估到最优控制策略生成的全过程，并确保所有策略在安全包络内。</w:t>
      </w:r>
      <w:r>
        <w:t xml:space="preserve"> </w:t>
      </w:r>
      <w:r>
        <w:rPr>
          <w:rFonts w:hint="eastAsia"/>
        </w:rPr>
        <w:t xml:space="preserve">这一设计直接承继了水系统控制论（CHS）中六元受控系统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的理论架构</w:t>
      </w:r>
      <w:r>
        <w:t xml:space="preserve"> [14-20]。</w:t>
      </w:r>
    </w:p>
    <w:p>
      <w:pPr>
        <w:pStyle w:val="BodyText"/>
      </w:pPr>
      <w:r>
        <w:rPr>
          <w:rFonts w:hint="eastAsia"/>
        </w:rPr>
        <w:t xml:space="preserve">“物理</w:t>
      </w:r>
      <w:r>
        <w:t xml:space="preserve"> AI”</w:t>
      </w:r>
      <w:r>
        <w:rPr>
          <w:rFonts w:hint="eastAsia"/>
        </w:rPr>
        <w:t xml:space="preserve">这个名称强调两层含义：第一，它的核心是物理机理（Saint-Venant</w:t>
      </w:r>
      <w:r>
        <w:t xml:space="preserve"> </w:t>
      </w:r>
      <w:r>
        <w:rPr>
          <w:rFonts w:hint="eastAsia"/>
        </w:rPr>
        <w:t xml:space="preserve">方程、能量方程、水质反应动力学等），不是纯数据驱动的黑箱；第二，它仍然是”AI”——它使用优化算法、状态估计、自适应控制等控制理论和人工智能技术，能力远超传统的</w:t>
      </w:r>
      <w:r>
        <w:t xml:space="preserve"> PID </w:t>
      </w:r>
      <w:r>
        <w:rPr>
          <w:rFonts w:hint="eastAsia"/>
        </w:rPr>
        <w:t xml:space="preserve">定值控制。如果说</w:t>
      </w:r>
      <w:r>
        <w:t xml:space="preserve"> DAL </w:t>
      </w:r>
      <w:r>
        <w:rPr>
          <w:rFonts w:hint="eastAsia"/>
        </w:rPr>
        <w:t xml:space="preserve">是人体的”神经末梢”，HydroCore</w:t>
      </w:r>
      <w:r>
        <w:t xml:space="preserve"> </w:t>
      </w:r>
      <w:r>
        <w:rPr>
          <w:rFonts w:hint="eastAsia"/>
        </w:rPr>
        <w:t xml:space="preserve">就是”小脑”——它不需要”理解”为什么要做某件事，但它能快速、精确、可靠地执行运动控制任务。</w:t>
      </w:r>
    </w:p>
    <w:bookmarkEnd w:id="12"/>
    <w:bookmarkStart w:id="13" w:name="水动力学模型与降阶"/>
    <w:p>
      <w:pPr>
        <w:pStyle w:val="Heading3"/>
      </w:pPr>
      <w:r>
        <w:rPr>
          <w:rStyle w:val="SectionNumber"/>
        </w:rPr>
        <w:t xml:space="preserve">1.1.2</w:t>
      </w:r>
      <w:r>
        <w:tab/>
      </w:r>
      <w:r>
        <w:t xml:space="preserve">14.1.2 </w:t>
      </w:r>
      <w:r>
        <w:rPr>
          <w:rFonts w:hint="eastAsia"/>
        </w:rPr>
        <w:t xml:space="preserve">水动力学模型与降阶</w:t>
      </w:r>
    </w:p>
    <w:p>
      <w:pPr>
        <w:pStyle w:val="FirstParagraph"/>
      </w:pPr>
      <w:r>
        <w:t xml:space="preserve">HydroCore </w:t>
      </w:r>
      <w:r>
        <w:rPr>
          <w:rFonts w:hint="eastAsia"/>
        </w:rPr>
        <w:t xml:space="preserve">的第一个核心模块是水动力学模型。第七章原理一（传递函数化）已经阐述了建模的原理，本节说明</w:t>
      </w:r>
      <w:r>
        <w:t xml:space="preserve"> HydroCore </w:t>
      </w:r>
      <w:r>
        <w:rPr>
          <w:rFonts w:hint="eastAsia"/>
        </w:rPr>
        <w:t xml:space="preserve">中的具体实现。</w:t>
      </w:r>
    </w:p>
    <w:p>
      <w:pPr>
        <w:pStyle w:val="BodyText"/>
      </w:pPr>
      <w:r>
        <w:t xml:space="preserve">HydroCore </w:t>
      </w:r>
      <w:r>
        <w:rPr>
          <w:rFonts w:hint="eastAsia"/>
        </w:rPr>
        <w:t xml:space="preserve">采用”双模型架构”：一个高保真模型用于离线仿真和在环验证，一个降阶模型用于在线实时控制。</w:t>
      </w:r>
    </w:p>
    <w:p>
      <w:pPr>
        <w:pStyle w:val="BodyText"/>
      </w:pPr>
      <w:r>
        <w:rPr>
          <w:rFonts w:hint="eastAsia"/>
          <w:b/>
          <w:bCs/>
        </w:rPr>
        <w:t xml:space="preserve">高保真模型</w:t>
      </w:r>
      <w:r>
        <w:rPr>
          <w:rFonts w:hint="eastAsia"/>
        </w:rPr>
        <w:t xml:space="preserve">基于</w:t>
      </w:r>
      <w:r>
        <w:t xml:space="preserve"> Saint-Venant </w:t>
      </w:r>
      <w:r>
        <w:rPr>
          <w:rFonts w:hint="eastAsia"/>
        </w:rPr>
        <w:t xml:space="preserve">方程的一维非恒定流数值解：</w:t>
      </w:r>
    </w:p>
    <w:p>
      <w:pPr>
        <w:pStyle w:val="BodyText"/>
      </w:pPr>
      <w:r>
        <w:t xml:space="preserve">$$
    \frac{\partial A}{\partial t} + \frac{\partial Q}{\partial x} = q_l \tag{14-1}
    $$</w:t>
      </w:r>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r>
            <m:t>​</m:t>
          </m:r>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其中</w:t>
      </w:r>
      <w:r>
        <w:t xml:space="preserve"> </w:t>
      </w:r>
      <m:oMath>
        <m:r>
          <m:t>A</m:t>
        </m:r>
      </m:oMath>
      <w:r>
        <w:t xml:space="preserve"> </w:t>
      </w:r>
      <w:r>
        <w:rPr>
          <w:rFonts w:hint="eastAsia"/>
        </w:rPr>
        <w:t xml:space="preserve">为过水断面面积</w:t>
      </w:r>
      <w:r>
        <w:t xml:space="preserve"> </w:t>
      </w:r>
      <w:r>
        <w:rPr>
          <w:rFonts w:hint="eastAsia"/>
        </w:rPr>
        <w:t xml:space="preserve">[m²]，</w:t>
      </w:r>
      <m:oMath>
        <m:r>
          <m:t>Q</m:t>
        </m:r>
      </m:oMath>
      <w:r>
        <w:t xml:space="preserve"> </w:t>
      </w:r>
      <w:r>
        <w:rPr>
          <w:rFonts w:hint="eastAsia"/>
        </w:rPr>
        <w:t xml:space="preserve">为流量</w:t>
      </w:r>
      <w:r>
        <w:t xml:space="preserve"> </w:t>
      </w:r>
      <w:r>
        <w:rPr>
          <w:rFonts w:hint="eastAsia"/>
        </w:rPr>
        <w:t xml:space="preserve">[m³/s]，</w:t>
      </w:r>
      <m:oMath>
        <m:sSub>
          <m:e>
            <m:r>
              <m:t>q</m:t>
            </m:r>
          </m:e>
          <m:sub>
            <m:r>
              <m:t>l</m:t>
            </m:r>
          </m:sub>
        </m:sSub>
      </m:oMath>
      <w:r>
        <w:t xml:space="preserve"> </w:t>
      </w:r>
      <w:r>
        <w:rPr>
          <w:rFonts w:hint="eastAsia"/>
        </w:rPr>
        <w:t xml:space="preserve">为侧向入流</w:t>
      </w:r>
      <w:r>
        <w:t xml:space="preserve"> </w:t>
      </w:r>
      <w:r>
        <w:rPr>
          <w:rFonts w:hint="eastAsia"/>
        </w:rPr>
        <w:t xml:space="preserve">[m²/s]，</w:t>
      </w:r>
      <m:oMath>
        <m:r>
          <m:t>z</m:t>
        </m:r>
      </m:oMath>
      <w:r>
        <w:t xml:space="preserve"> </w:t>
      </w:r>
      <w:r>
        <w:rPr>
          <w:rFonts w:hint="eastAsia"/>
        </w:rPr>
        <w:t xml:space="preserve">为水面高程</w:t>
      </w:r>
      <w:r>
        <w:t xml:space="preserve"> </w:t>
      </w:r>
      <w:r>
        <w:rPr>
          <w:rFonts w:hint="eastAsia"/>
        </w:rPr>
        <w:t xml:space="preserve">[m]，</w:t>
      </w:r>
      <m:oMath>
        <m:sSub>
          <m:e>
            <m:r>
              <m:t>S</m:t>
            </m:r>
          </m:e>
          <m:sub>
            <m:r>
              <m:t>f</m:t>
            </m:r>
          </m:sub>
        </m:sSub>
      </m:oMath>
      <w:r>
        <w:t xml:space="preserve"> </w:t>
      </w:r>
      <w:r>
        <w:rPr>
          <w:rFonts w:hint="eastAsia"/>
        </w:rPr>
        <w:t xml:space="preserve">为摩阻比降。采用</w:t>
      </w:r>
      <w:r>
        <w:t xml:space="preserve"> Preissmann </w:t>
      </w:r>
      <w:r>
        <w:rPr>
          <w:rFonts w:hint="eastAsia"/>
        </w:rPr>
        <w:t xml:space="preserve">四点隐式差分格式</w:t>
      </w:r>
      <w:r>
        <w:t xml:space="preserve"> </w:t>
      </w:r>
      <w:r>
        <w:rPr>
          <w:rFonts w:hint="eastAsia"/>
        </w:rPr>
        <w:t xml:space="preserve">[14-2]，空间步长典型值为</w:t>
      </w:r>
      <w:r>
        <w:t xml:space="preserve"> 100—500 </w:t>
      </w:r>
      <w:r>
        <w:rPr>
          <w:rFonts w:hint="eastAsia"/>
        </w:rPr>
        <w:t xml:space="preserve">m，时间步长</w:t>
      </w:r>
      <w:r>
        <w:t xml:space="preserve"> 1—60 </w:t>
      </w:r>
      <w:r>
        <w:rPr>
          <w:rFonts w:hint="eastAsia"/>
        </w:rPr>
        <w:t xml:space="preserve">秒。对于长度</w:t>
      </w:r>
      <w:r>
        <w:t xml:space="preserve"> 500 km </w:t>
      </w:r>
      <w:r>
        <w:rPr>
          <w:rFonts w:hint="eastAsia"/>
        </w:rPr>
        <w:t xml:space="preserve">的渠道，高保真模型的状态维数可达数千到上万——这对</w:t>
      </w:r>
      <w:r>
        <w:t xml:space="preserve"> MPC </w:t>
      </w:r>
      <w:r>
        <w:rPr>
          <w:rFonts w:hint="eastAsia"/>
        </w:rPr>
        <w:t xml:space="preserve">控制器来说计算量太大。高保真模型的求解时间通常与实际运行时间的比值（实时因子）在</w:t>
      </w:r>
      <w:r>
        <w:t xml:space="preserve"> 0.1—0.5 </w:t>
      </w:r>
      <w:r>
        <w:rPr>
          <w:rFonts w:hint="eastAsia"/>
        </w:rPr>
        <w:t xml:space="preserve">之间（即模拟</w:t>
      </w:r>
      <w:r>
        <w:t xml:space="preserve"> 1 </w:t>
      </w:r>
      <w:r>
        <w:rPr>
          <w:rFonts w:hint="eastAsia"/>
        </w:rPr>
        <w:t xml:space="preserve">小时的运行需要</w:t>
      </w:r>
      <w:r>
        <w:t xml:space="preserve"> 6—30 </w:t>
      </w:r>
      <w:r>
        <w:rPr>
          <w:rFonts w:hint="eastAsia"/>
        </w:rPr>
        <w:t xml:space="preserve">分钟的计算时间），这对于在环验证和离线分析是可接受的，但对于需要在秒级响应的在线</w:t>
      </w:r>
      <w:r>
        <w:t xml:space="preserve"> MPC </w:t>
      </w:r>
      <w:r>
        <w:rPr>
          <w:rFonts w:hint="eastAsia"/>
        </w:rPr>
        <w:t xml:space="preserve">控制器来说远远不够。</w:t>
      </w:r>
    </w:p>
    <w:p>
      <w:pPr>
        <w:pStyle w:val="BodyText"/>
      </w:pPr>
      <w:r>
        <w:rPr>
          <w:rFonts w:hint="eastAsia"/>
          <w:b/>
          <w:bCs/>
        </w:rPr>
        <w:t xml:space="preserve">降阶模型（ROM）</w:t>
      </w:r>
      <w:r>
        <w:rPr>
          <w:rFonts w:hint="eastAsia"/>
        </w:rPr>
        <w:t xml:space="preserve">则采用第四章介绍的</w:t>
      </w:r>
      <w:r>
        <w:t xml:space="preserve"> </w:t>
      </w:r>
      <w:r>
        <w:rPr>
          <w:rFonts w:hint="eastAsia"/>
        </w:rPr>
        <w:t xml:space="preserve">IDZ（积分延迟零）传递函数</w:t>
      </w:r>
      <w:r>
        <w:t xml:space="preserve"> </w:t>
      </w:r>
      <w:r>
        <w:rPr>
          <w:rFonts w:hint="eastAsia"/>
        </w:rPr>
        <w:t xml:space="preserve">[14-3]，将每个渠池的水力动态简化为标准形式：</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A</m:t>
            </m:r>
          </m:e>
          <m:sub>
            <m:r>
              <m:t>s</m:t>
            </m:r>
          </m:sub>
        </m:sSub>
      </m:oMath>
      <w:r>
        <w:t xml:space="preserve"> </w:t>
      </w:r>
      <w:r>
        <w:rPr>
          <w:rFonts w:hint="eastAsia"/>
        </w:rPr>
        <w:t xml:space="preserve">为水面面积（储能系数）[m²]，</w:t>
      </w:r>
      <m:oMath>
        <m:sSub>
          <m:e>
            <m:r>
              <m:t>τ</m:t>
            </m:r>
          </m:e>
          <m:sub>
            <m:r>
              <m:t>d</m:t>
            </m:r>
          </m:sub>
        </m:sSub>
      </m:oMath>
      <w:r>
        <w:t xml:space="preserve"> </w:t>
      </w:r>
      <w:r>
        <w:rPr>
          <w:rFonts w:hint="eastAsia"/>
        </w:rPr>
        <w:t xml:space="preserve">为传输延迟</w:t>
      </w:r>
      <w:r>
        <w:t xml:space="preserve"> </w:t>
      </w:r>
      <w:r>
        <w:rPr>
          <w:rFonts w:hint="eastAsia"/>
        </w:rPr>
        <w:t xml:space="preserve">[s]，</w:t>
      </w:r>
      <m:oMath>
        <m:sSub>
          <m:e>
            <m:r>
              <m:t>τ</m:t>
            </m:r>
          </m:e>
          <m:sub>
            <m:r>
              <m:t>m</m:t>
            </m:r>
          </m:sub>
        </m:sSub>
      </m:oMath>
      <w:r>
        <w:t xml:space="preserve"> </w:t>
      </w:r>
      <w:r>
        <w:rPr>
          <w:rFonts w:hint="eastAsia"/>
        </w:rPr>
        <w:t xml:space="preserve">为回水时间</w:t>
      </w:r>
      <w:r>
        <w:t xml:space="preserve"> </w:t>
      </w:r>
      <w:r>
        <w:rPr>
          <w:rFonts w:hint="eastAsia"/>
        </w:rPr>
        <w:t xml:space="preserve">[s]。降阶后，每个渠池的状态维数降为</w:t>
      </w:r>
      <w:r>
        <w:t xml:space="preserve"> 2—3 </w:t>
      </w:r>
      <w:r>
        <w:rPr>
          <w:rFonts w:hint="eastAsia"/>
        </w:rPr>
        <w:t xml:space="preserve">个，整条渠道的状态维数降为数十个——在</w:t>
      </w:r>
      <w:r>
        <w:t xml:space="preserve"> MPC </w:t>
      </w:r>
      <w:r>
        <w:rPr>
          <w:rFonts w:hint="eastAsia"/>
        </w:rPr>
        <w:t xml:space="preserve">的可求解范围内。降阶模型的精度在设计工况下与高保真模型的偏差通常在±3%</w:t>
      </w:r>
      <w:r>
        <w:t xml:space="preserve"> </w:t>
      </w:r>
      <w:r>
        <w:rPr>
          <w:rFonts w:hint="eastAsia"/>
        </w:rPr>
        <w:t xml:space="preserve">以内</w:t>
      </w:r>
      <w:r>
        <w:t xml:space="preserve"> </w:t>
      </w:r>
      <w:r>
        <w:rPr>
          <w:rFonts w:hint="eastAsia"/>
        </w:rPr>
        <w:t xml:space="preserve">[14-3]，实时因子可达</w:t>
      </w:r>
      <w:r>
        <w:t xml:space="preserve"> 0.001 </w:t>
      </w:r>
      <w:r>
        <w:rPr>
          <w:rFonts w:hint="eastAsia"/>
        </w:rPr>
        <w:t xml:space="preserve">以下（模拟</w:t>
      </w:r>
      <w:r>
        <w:t xml:space="preserve"> 1 </w:t>
      </w:r>
      <w:r>
        <w:rPr>
          <w:rFonts w:hint="eastAsia"/>
        </w:rPr>
        <w:t xml:space="preserve">小时运行仅需不到</w:t>
      </w:r>
      <w:r>
        <w:t xml:space="preserve"> 4 </w:t>
      </w:r>
      <w:r>
        <w:rPr>
          <w:rFonts w:hint="eastAsia"/>
        </w:rPr>
        <w:t xml:space="preserve">秒计算），完全满足</w:t>
      </w:r>
      <w:r>
        <w:t xml:space="preserve"> MPC </w:t>
      </w:r>
      <w:r>
        <w:rPr>
          <w:rFonts w:hint="eastAsia"/>
        </w:rPr>
        <w:t xml:space="preserve">的实时性需求。</w:t>
      </w:r>
    </w:p>
    <w:p>
      <w:pPr>
        <w:pStyle w:val="BodyText"/>
      </w:pPr>
      <w:r>
        <w:rPr>
          <w:rFonts w:hint="eastAsia"/>
        </w:rPr>
        <w:t xml:space="preserve">两个模型之间的关系不是”二选一”，而是”互校互验”：降阶模型用于实时控制，高保真模型用于离线校验降阶模型的精度。当两者偏差超过阈值（如稳态增益偏差&gt;5%），系统触发模型参数重辨识流程。</w:t>
      </w:r>
    </w:p>
    <w:p>
      <w:pPr>
        <w:pStyle w:val="BodyText"/>
      </w:pPr>
      <w:r>
        <w:rPr>
          <w:rFonts w:hint="eastAsia"/>
        </w:rPr>
        <w:t xml:space="preserve">模型从”开发”到”上线”需要经过严格的验证流水线：</w:t>
      </w:r>
    </w:p>
    <w:p>
      <w:pPr>
        <w:pStyle w:val="BodyText"/>
      </w:pPr>
      <w:r>
        <w:rPr>
          <w:rFonts w:hint="eastAsia"/>
        </w:rPr>
        <w:t xml:space="preserve">表14-1</w:t>
      </w:r>
      <w:r>
        <w:t xml:space="preserve"> HydroCore </w:t>
      </w:r>
      <w:r>
        <w:rPr>
          <w:rFonts w:hint="eastAsia"/>
        </w:rPr>
        <w:t xml:space="preserve">模型验证流水线</w:t>
      </w:r>
    </w:p>
    <w:tbl>
      <w:tblPr>
        <w:tblStyle w:val="Table"/>
        <w:tblW w:type="pct" w:w="5000"/>
        <w:tblLayout w:type="fixed"/>
        <w:tblLook w:firstRow="1" w:lastRow="0" w:firstColumn="0" w:lastColumn="0" w:noHBand="0" w:noVBand="0" w:val="0020"/>
      </w:tblPr>
      <w:tblGrid>
        <w:gridCol w:w="1357"/>
        <w:gridCol w:w="2036"/>
        <w:gridCol w:w="2036"/>
        <w:gridCol w:w="2489"/>
      </w:tblGrid>
      <w:tr>
        <w:trPr>
          <w:tblHeader w:val="on"/>
        </w:trPr>
        <w:tc>
          <w:tcPr/>
          <w:p>
            <w:pPr>
              <w:pStyle w:val="Compact"/>
            </w:pPr>
            <w:r>
              <w:rPr>
                <w:rFonts w:hint="eastAsia"/>
                <w:b/>
                <w:bCs/>
              </w:rPr>
              <w:t xml:space="preserve">阶段</w:t>
            </w:r>
          </w:p>
        </w:tc>
        <w:tc>
          <w:tcPr/>
          <w:p>
            <w:pPr>
              <w:pStyle w:val="Compact"/>
            </w:pPr>
            <w:r>
              <w:rPr>
                <w:rFonts w:hint="eastAsia"/>
              </w:rPr>
              <w:t xml:space="preserve">验证内容</w:t>
            </w:r>
          </w:p>
        </w:tc>
        <w:tc>
          <w:tcPr/>
          <w:p>
            <w:pPr>
              <w:pStyle w:val="Compact"/>
            </w:pPr>
            <w:r>
              <w:rPr>
                <w:rFonts w:hint="eastAsia"/>
              </w:rPr>
              <w:t xml:space="preserve">判定标准</w:t>
            </w:r>
          </w:p>
        </w:tc>
        <w:tc>
          <w:tcPr/>
          <w:p>
            <w:pPr>
              <w:pStyle w:val="Compact"/>
            </w:pPr>
            <w:r>
              <w:rPr>
                <w:rFonts w:hint="eastAsia"/>
              </w:rPr>
              <w:t xml:space="preserve">不通过处理</w:t>
            </w:r>
          </w:p>
        </w:tc>
      </w:tr>
      <w:tr>
        <w:tc>
          <w:tcPr/>
          <w:p>
            <w:pPr>
              <w:pStyle w:val="Compact"/>
            </w:pPr>
            <w:r>
              <w:rPr>
                <w:rFonts w:hint="eastAsia"/>
                <w:b/>
                <w:bCs/>
              </w:rPr>
              <w:t xml:space="preserve">稳态校核</w:t>
            </w:r>
          </w:p>
        </w:tc>
        <w:tc>
          <w:tcPr/>
          <w:p>
            <w:pPr>
              <w:pStyle w:val="Compact"/>
            </w:pPr>
            <w:r>
              <w:rPr>
                <w:rFonts w:hint="eastAsia"/>
              </w:rPr>
              <w:t xml:space="preserve">模型预测稳态水位与实测对比</w:t>
            </w:r>
          </w:p>
        </w:tc>
        <w:tc>
          <w:tcPr/>
          <w:p>
            <w:pPr>
              <w:pStyle w:val="Compact"/>
            </w:pPr>
            <w:r>
              <w:rPr>
                <w:rFonts w:hint="eastAsia"/>
              </w:rPr>
              <w:t xml:space="preserve">偏差&lt;5</w:t>
            </w:r>
            <w:r>
              <w:t xml:space="preserve"> </w:t>
            </w:r>
            <w:r>
              <w:rPr>
                <w:rFonts w:hint="eastAsia"/>
              </w:rPr>
              <w:t xml:space="preserve">cm（典型渠道）</w:t>
            </w:r>
          </w:p>
        </w:tc>
        <w:tc>
          <w:tcPr/>
          <w:p>
            <w:pPr>
              <w:pStyle w:val="Compact"/>
            </w:pPr>
            <w:r>
              <w:rPr>
                <w:rFonts w:hint="eastAsia"/>
              </w:rPr>
              <w:t xml:space="preserve">检查糙率和断面参数</w:t>
            </w:r>
          </w:p>
        </w:tc>
      </w:tr>
      <w:tr>
        <w:tc>
          <w:tcPr/>
          <w:p>
            <w:pPr>
              <w:pStyle w:val="Compact"/>
            </w:pPr>
            <w:r>
              <w:rPr>
                <w:rFonts w:hint="eastAsia"/>
                <w:b/>
                <w:bCs/>
              </w:rPr>
              <w:t xml:space="preserve">瞬态校核</w:t>
            </w:r>
          </w:p>
        </w:tc>
        <w:tc>
          <w:tcPr/>
          <w:p>
            <w:pPr>
              <w:pStyle w:val="Compact"/>
            </w:pPr>
            <w:r>
              <w:rPr>
                <w:rFonts w:hint="eastAsia"/>
              </w:rPr>
              <w:t xml:space="preserve">闸门调节后水位过程线对比</w:t>
            </w:r>
          </w:p>
        </w:tc>
        <w:tc>
          <w:tcPr/>
          <w:p>
            <w:pPr>
              <w:pStyle w:val="Compact"/>
            </w:pPr>
            <w:r>
              <w:rPr>
                <w:rFonts w:hint="eastAsia"/>
              </w:rPr>
              <w:t xml:space="preserve">峰值偏差&lt;10%，时滞偏差&lt;5</w:t>
            </w:r>
            <w:r>
              <w:t xml:space="preserve"> min</w:t>
            </w:r>
          </w:p>
        </w:tc>
        <w:tc>
          <w:tcPr/>
          <w:p>
            <w:pPr>
              <w:pStyle w:val="Compact"/>
            </w:pPr>
            <w:r>
              <w:rPr>
                <w:rFonts w:hint="eastAsia"/>
              </w:rPr>
              <w:t xml:space="preserve">检查时滞参数和波速</w:t>
            </w:r>
          </w:p>
        </w:tc>
      </w:tr>
      <w:tr>
        <w:tc>
          <w:tcPr/>
          <w:p>
            <w:pPr>
              <w:pStyle w:val="Compact"/>
            </w:pPr>
            <w:r>
              <w:rPr>
                <w:rFonts w:hint="eastAsia"/>
                <w:b/>
                <w:bCs/>
              </w:rPr>
              <w:t xml:space="preserve">边界测试</w:t>
            </w:r>
          </w:p>
        </w:tc>
        <w:tc>
          <w:tcPr/>
          <w:p>
            <w:pPr>
              <w:pStyle w:val="Compact"/>
            </w:pPr>
            <w:r>
              <w:rPr>
                <w:rFonts w:hint="eastAsia"/>
              </w:rPr>
              <w:t xml:space="preserve">极端流量（设计流量</w:t>
            </w:r>
            <w:r>
              <w:t xml:space="preserve"> </w:t>
            </w:r>
            <w:r>
              <w:rPr>
                <w:rFonts w:hint="eastAsia"/>
              </w:rPr>
              <w:t xml:space="preserve">120%）下模型是否数值稳定</w:t>
            </w:r>
          </w:p>
        </w:tc>
        <w:tc>
          <w:tcPr/>
          <w:p>
            <w:pPr>
              <w:pStyle w:val="Compact"/>
            </w:pPr>
            <w:r>
              <w:rPr>
                <w:rFonts w:hint="eastAsia"/>
              </w:rPr>
              <w:t xml:space="preserve">无溢出、无负水深</w:t>
            </w:r>
          </w:p>
        </w:tc>
        <w:tc>
          <w:tcPr/>
          <w:p>
            <w:pPr>
              <w:pStyle w:val="Compact"/>
            </w:pPr>
            <w:r>
              <w:rPr>
                <w:rFonts w:hint="eastAsia"/>
              </w:rPr>
              <w:t xml:space="preserve">缩小步长或调整格式</w:t>
            </w:r>
          </w:p>
        </w:tc>
      </w:tr>
      <w:tr>
        <w:tc>
          <w:tcPr/>
          <w:p>
            <w:pPr>
              <w:pStyle w:val="Compact"/>
            </w:pPr>
            <w:r>
              <w:rPr>
                <w:rFonts w:hint="eastAsia"/>
                <w:b/>
                <w:bCs/>
              </w:rPr>
              <w:t xml:space="preserve">长期漂移</w:t>
            </w:r>
          </w:p>
        </w:tc>
        <w:tc>
          <w:tcPr/>
          <w:p>
            <w:pPr>
              <w:pStyle w:val="Compact"/>
            </w:pPr>
            <w:r>
              <w:rPr>
                <w:rFonts w:hint="eastAsia"/>
              </w:rPr>
              <w:t xml:space="preserve">连续运行</w:t>
            </w:r>
            <w:r>
              <w:t xml:space="preserve"> 30 </w:t>
            </w:r>
            <w:r>
              <w:rPr>
                <w:rFonts w:hint="eastAsia"/>
              </w:rPr>
              <w:t xml:space="preserve">天模型是否累积误差</w:t>
            </w:r>
          </w:p>
        </w:tc>
        <w:tc>
          <w:tcPr/>
          <w:p>
            <w:pPr>
              <w:pStyle w:val="Compact"/>
            </w:pPr>
            <w:r>
              <w:rPr>
                <w:rFonts w:hint="eastAsia"/>
              </w:rPr>
              <w:t xml:space="preserve">偏差无单调增大趋势</w:t>
            </w:r>
          </w:p>
        </w:tc>
        <w:tc>
          <w:tcPr/>
          <w:p>
            <w:pPr>
              <w:pStyle w:val="Compact"/>
            </w:pPr>
            <w:r>
              <w:rPr>
                <w:rFonts w:hint="eastAsia"/>
              </w:rPr>
              <w:t xml:space="preserve">加入参数自适应模块</w:t>
            </w:r>
          </w:p>
        </w:tc>
      </w:tr>
    </w:tbl>
    <w:p>
      <w:pPr>
        <w:pStyle w:val="BodyText"/>
      </w:pPr>
      <w:r>
        <w:rPr>
          <w:rFonts w:hint="eastAsia"/>
        </w:rPr>
        <w:t xml:space="preserve">只有通过全部四个阶段验证的模型才允许进入</w:t>
      </w:r>
      <w:r>
        <w:t xml:space="preserve"> HydroCore </w:t>
      </w:r>
      <w:r>
        <w:rPr>
          <w:rFonts w:hint="eastAsia"/>
        </w:rPr>
        <w:t xml:space="preserve">的”可信模型库”——这与第七章原理一中”模型附带适用工况声明和精度声明”的要求一脉相承。</w:t>
      </w:r>
    </w:p>
    <w:bookmarkEnd w:id="13"/>
    <w:bookmarkStart w:id="14" w:name="状态估计与数据同化"/>
    <w:p>
      <w:pPr>
        <w:pStyle w:val="Heading3"/>
      </w:pPr>
      <w:r>
        <w:rPr>
          <w:rStyle w:val="SectionNumber"/>
        </w:rPr>
        <w:t xml:space="preserve">1.1.3</w:t>
      </w:r>
      <w:r>
        <w:tab/>
      </w:r>
      <w:r>
        <w:t xml:space="preserve">14.1.3 </w:t>
      </w:r>
      <w:r>
        <w:rPr>
          <w:rFonts w:hint="eastAsia"/>
        </w:rPr>
        <w:t xml:space="preserve">状态估计与数据同化</w:t>
      </w:r>
    </w:p>
    <w:p>
      <w:pPr>
        <w:pStyle w:val="FirstParagraph"/>
      </w:pPr>
      <w:r>
        <w:rPr>
          <w:rFonts w:hint="eastAsia"/>
        </w:rPr>
        <w:t xml:space="preserve">传感器不是万能的——它们有量程限制、有测量噪声、有故障可能、有布设盲区。HydroCore</w:t>
      </w:r>
      <w:r>
        <w:t xml:space="preserve"> </w:t>
      </w:r>
      <w:r>
        <w:rPr>
          <w:rFonts w:hint="eastAsia"/>
        </w:rPr>
        <w:t xml:space="preserve">的状态估计模块解决的就是”如何从不完美的测量数据中获得最佳的系统状态估计”。</w:t>
      </w:r>
    </w:p>
    <w:p>
      <w:pPr>
        <w:pStyle w:val="BodyText"/>
      </w:pPr>
      <w:r>
        <w:t xml:space="preserve">HydroCore </w:t>
      </w:r>
      <w:r>
        <w:rPr>
          <w:rFonts w:hint="eastAsia"/>
        </w:rPr>
        <w:t xml:space="preserve">采用的核心算法是扩展卡尔曼滤波器（EKF）或无迹卡尔曼滤波器（UKF），结合水力学模型进行”数据同化”（data</w:t>
      </w:r>
      <w:r>
        <w:t xml:space="preserve"> </w:t>
      </w:r>
      <w:r>
        <w:rPr>
          <w:rFonts w:hint="eastAsia"/>
        </w:rPr>
        <w:t xml:space="preserve">assimilation）[14-4]。EKF</w:t>
      </w:r>
      <w:r>
        <w:t xml:space="preserve"> </w:t>
      </w:r>
      <w:r>
        <w:rPr>
          <w:rFonts w:hint="eastAsia"/>
        </w:rPr>
        <w:t xml:space="preserve">的核心是”预测—更新”两步递推：</w:t>
      </w:r>
    </w:p>
    <w:p>
      <w:pPr>
        <w:pStyle w:val="BodyText"/>
      </w:pPr>
      <w:r>
        <w:rPr>
          <w:rFonts w:hint="eastAsia"/>
          <w:b/>
          <w:bCs/>
        </w:rPr>
        <w:t xml:space="preserve">预测步</w:t>
      </w:r>
      <w:r>
        <w:rPr>
          <w:rFonts w:hint="eastAsia"/>
        </w:rPr>
        <w:t xml:space="preserve">（模型驱动）：</w:t>
      </w:r>
    </w:p>
    <w:p>
      <w:pPr>
        <w:pStyle w:val="BodyText"/>
      </w:pPr>
      <w:r>
        <w:t xml:space="preserve">$$
    \hat{\mathbf{x}}_{k|k-1} = f(\hat{\mathbf{x}}_{k-1|k-1},\,\mathbf{u}_{k-1}), \quad \mathbf{P}_{k|k-1} = \mathbf{F}_k \mathbf{P}_{k-1|k-1} \mathbf{F}_k^\top + \mathbf{Q}_k \tag{14-4}
    $$</w:t>
      </w:r>
    </w:p>
    <w:p>
      <w:pPr>
        <w:pStyle w:val="FirstParagraph"/>
      </w:pPr>
      <w:r>
        <w:rPr>
          <w:rFonts w:hint="eastAsia"/>
          <w:b/>
          <w:bCs/>
        </w:rPr>
        <w:t xml:space="preserve">更新步</w:t>
      </w:r>
      <w:r>
        <w:rPr>
          <w:rFonts w:hint="eastAsia"/>
        </w:rPr>
        <w:t xml:space="preserve">（数据同化）：</w:t>
      </w:r>
    </w:p>
    <w:p>
      <w:pPr>
        <w:pStyle w:val="BodyText"/>
      </w:pPr>
      <m:oMathPara>
        <m:oMathParaPr>
          <m:jc m:val="center"/>
        </m:oMathParaPr>
        <m:oMath>
          <m:sSub>
            <m:e>
              <m:r>
                <m:rPr>
                  <m:sty m:val="bi"/>
                </m:rPr>
                <m:t>K</m:t>
              </m:r>
            </m:e>
            <m:sub>
              <m:r>
                <m:t>k</m:t>
              </m:r>
            </m:sub>
          </m:sSub>
          <m:r>
            <m:rPr>
              <m:sty m:val="p"/>
            </m:rPr>
            <m:t>=</m:t>
          </m:r>
          <m:sSub>
            <m:e>
              <m:r>
                <m:rPr>
                  <m:sty m:val="bi"/>
                </m:rPr>
                <m:t>P</m:t>
              </m:r>
            </m:e>
            <m:sub>
              <m:r>
                <m:t>k</m:t>
              </m:r>
              <m:r>
                <m:rPr>
                  <m:sty m:val="p"/>
                </m:rPr>
                <m:t>|</m:t>
              </m:r>
              <m:r>
                <m:t>k</m:t>
              </m:r>
              <m:r>
                <m:rPr>
                  <m:sty m:val="p"/>
                </m:rPr>
                <m:t>−</m:t>
              </m:r>
              <m:r>
                <m:t>1</m:t>
              </m:r>
            </m:sub>
          </m:sSub>
          <m:sSubSup>
            <m:e>
              <m:r>
                <m:rPr>
                  <m:sty m:val="bi"/>
                </m:rPr>
                <m:t>H</m:t>
              </m:r>
            </m:e>
            <m:sub>
              <m:r>
                <m:t>k</m:t>
              </m:r>
            </m:sub>
            <m:sup>
              <m:r>
                <m:rPr>
                  <m:sty m:val="p"/>
                </m:rPr>
                <m:t>⊤</m:t>
              </m:r>
            </m:sup>
          </m:sSubSup>
          <m:r>
            <m:t>​</m:t>
          </m:r>
          <m:sSup>
            <m:e>
              <m:d>
                <m:dPr>
                  <m:begChr m:val="("/>
                  <m:sepChr m:val=""/>
                  <m:endChr m:val=")"/>
                  <m:grow/>
                </m:dPr>
                <m:e>
                  <m:sSub>
                    <m:e>
                      <m:r>
                        <m:rPr>
                          <m:sty m:val="bi"/>
                        </m:rPr>
                        <m:t>H</m:t>
                      </m:r>
                    </m:e>
                    <m:sub>
                      <m:r>
                        <m:t>k</m:t>
                      </m:r>
                    </m:sub>
                  </m:sSub>
                  <m:sSub>
                    <m:e>
                      <m:r>
                        <m:rPr>
                          <m:sty m:val="bi"/>
                        </m:rPr>
                        <m:t>P</m:t>
                      </m:r>
                    </m:e>
                    <m:sub>
                      <m:r>
                        <m:t>k</m:t>
                      </m:r>
                      <m:r>
                        <m:rPr>
                          <m:sty m:val="p"/>
                        </m:rPr>
                        <m:t>|</m:t>
                      </m:r>
                      <m:r>
                        <m:t>k</m:t>
                      </m:r>
                      <m:r>
                        <m:rPr>
                          <m:sty m:val="p"/>
                        </m:rPr>
                        <m:t>−</m:t>
                      </m:r>
                      <m:r>
                        <m:t>1</m:t>
                      </m:r>
                    </m:sub>
                  </m:sSub>
                  <m:sSubSup>
                    <m:e>
                      <m:r>
                        <m:rPr>
                          <m:sty m:val="bi"/>
                        </m:rPr>
                        <m:t>H</m:t>
                      </m:r>
                    </m:e>
                    <m:sub>
                      <m:r>
                        <m:t>k</m:t>
                      </m:r>
                    </m:sub>
                    <m:sup>
                      <m:r>
                        <m:rPr>
                          <m:sty m:val="p"/>
                        </m:rPr>
                        <m:t>⊤</m:t>
                      </m:r>
                    </m:sup>
                  </m:sSubSup>
                  <m:r>
                    <m:rPr>
                      <m:sty m:val="p"/>
                    </m:rPr>
                    <m:t>+</m:t>
                  </m:r>
                  <m:sSub>
                    <m:e>
                      <m:r>
                        <m:rPr>
                          <m:sty m:val="bi"/>
                        </m:rPr>
                        <m:t>R</m:t>
                      </m:r>
                    </m:e>
                    <m:sub>
                      <m:r>
                        <m:t>k</m:t>
                      </m:r>
                    </m:sub>
                  </m:sSub>
                </m:e>
              </m:d>
            </m:e>
            <m:sup>
              <m:r>
                <m:rPr>
                  <m:sty m:val="p"/>
                </m:rPr>
                <m:t>−</m:t>
              </m:r>
              <m:r>
                <m:t>1</m:t>
              </m:r>
            </m:sup>
          </m:sSup>
        </m:oMath>
      </m:oMathPara>
    </w:p>
    <w:p>
      <w:pPr>
        <w:pStyle w:val="FirstParagraph"/>
      </w:pPr>
      <m:oMathPara>
        <m:oMathParaPr>
          <m:jc m:val="center"/>
        </m:oMathParaPr>
        <m:oMath>
          <m:sSub>
            <m:e>
              <m:acc>
                <m:accPr>
                  <m:chr m:val="̂"/>
                </m:accPr>
                <m:e>
                  <m:r>
                    <m:rPr>
                      <m:sty m:val="bi"/>
                    </m:rPr>
                    <m:t>x</m:t>
                  </m:r>
                </m:e>
              </m:acc>
            </m:e>
            <m:sub>
              <m:r>
                <m:t>k</m:t>
              </m:r>
              <m:r>
                <m:rPr>
                  <m:sty m:val="p"/>
                </m:rPr>
                <m:t>|</m:t>
              </m:r>
              <m:r>
                <m:t>k</m:t>
              </m:r>
            </m:sub>
          </m:sSub>
          <m:r>
            <m:rPr>
              <m:sty m:val="p"/>
            </m:rPr>
            <m:t>=</m:t>
          </m:r>
          <m:sSub>
            <m:e>
              <m:acc>
                <m:accPr>
                  <m:chr m:val="̂"/>
                </m:accPr>
                <m:e>
                  <m:r>
                    <m:rPr>
                      <m:sty m:val="bi"/>
                    </m:rPr>
                    <m:t>x</m:t>
                  </m:r>
                </m:e>
              </m:acc>
            </m:e>
            <m:sub>
              <m:r>
                <m:t>k</m:t>
              </m:r>
              <m:r>
                <m:rPr>
                  <m:sty m:val="p"/>
                </m:rPr>
                <m:t>|</m:t>
              </m:r>
              <m:r>
                <m:t>k</m:t>
              </m:r>
              <m:r>
                <m:rPr>
                  <m:sty m:val="p"/>
                </m:rPr>
                <m:t>−</m:t>
              </m:r>
              <m:r>
                <m:t>1</m:t>
              </m:r>
            </m:sub>
          </m:sSub>
          <m:r>
            <m:rPr>
              <m:sty m:val="p"/>
            </m:rPr>
            <m:t>+</m:t>
          </m:r>
          <m:sSub>
            <m:e>
              <m:r>
                <m:rPr>
                  <m:sty m:val="bi"/>
                </m:rPr>
                <m:t>K</m:t>
              </m:r>
            </m:e>
            <m:sub>
              <m:r>
                <m:t>k</m:t>
              </m:r>
            </m:sub>
          </m:sSub>
          <m:r>
            <m:t>​</m:t>
          </m:r>
          <m:d>
            <m:dPr>
              <m:begChr m:val="("/>
              <m:sepChr m:val=""/>
              <m:endChr m:val=")"/>
              <m:grow/>
            </m:dPr>
            <m:e>
              <m:sSub>
                <m:e>
                  <m:r>
                    <m:rPr>
                      <m:sty m:val="bi"/>
                    </m:rPr>
                    <m:t>y</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e>
          </m:d>
        </m:oMath>
      </m:oMathPara>
    </w:p>
    <w:p>
      <w:pPr>
        <w:pStyle w:val="FirstParagraph"/>
      </w:pPr>
      <w:r>
        <w:rPr>
          <w:rFonts w:hint="eastAsia"/>
        </w:rPr>
        <w:t xml:space="preserve">其中</w:t>
      </w:r>
      <w:r>
        <w:t xml:space="preserve"> </w:t>
      </w:r>
      <m:oMath>
        <m:r>
          <m:rPr>
            <m:sty m:val="bi"/>
          </m:rPr>
          <m:t>x</m:t>
        </m:r>
      </m:oMath>
      <w:r>
        <w:t xml:space="preserve"> </w:t>
      </w:r>
      <w:r>
        <w:rPr>
          <w:rFonts w:hint="eastAsia"/>
        </w:rPr>
        <w:t xml:space="preserve">为状态向量（各断面水位/流量），</w:t>
      </w:r>
      <m:oMath>
        <m:r>
          <m:t>f</m:t>
        </m:r>
        <m:r>
          <m:rPr>
            <m:sty m:val="p"/>
          </m:rPr>
          <m:t>(</m:t>
        </m:r>
        <m:r>
          <m:rPr>
            <m:sty m:val="p"/>
          </m:rPr>
          <m:t>⋅</m:t>
        </m:r>
        <m:r>
          <m:rPr>
            <m:sty m:val="p"/>
          </m:rPr>
          <m:t>)</m:t>
        </m:r>
      </m:oMath>
      <w:r>
        <w:t xml:space="preserve"> </w:t>
      </w:r>
      <w:r>
        <w:rPr>
          <w:rFonts w:hint="eastAsia"/>
        </w:rPr>
        <w:t xml:space="preserve">为水力学模型的状态转移函数，</w:t>
      </w:r>
      <m:oMath>
        <m:sSub>
          <m:e>
            <m:r>
              <m:rPr>
                <m:sty m:val="bi"/>
              </m:rPr>
              <m:t>F</m:t>
            </m:r>
          </m:e>
          <m:sub>
            <m:r>
              <m:t>k</m:t>
            </m:r>
          </m:sub>
        </m:sSub>
      </m:oMath>
      <w:r>
        <w:t xml:space="preserve"> </w:t>
      </w:r>
      <w:r>
        <w:rPr>
          <w:rFonts w:hint="eastAsia"/>
        </w:rPr>
        <w:t xml:space="preserve">为雅可比矩阵，</w:t>
      </w:r>
      <m:oMath>
        <m:sSub>
          <m:e>
            <m:r>
              <m:rPr>
                <m:sty m:val="bi"/>
              </m:rPr>
              <m:t>Q</m:t>
            </m:r>
          </m:e>
          <m:sub>
            <m:r>
              <m:t>k</m:t>
            </m:r>
          </m:sub>
        </m:sSub>
      </m:oMath>
      <w:r>
        <w:t xml:space="preserve"> </w:t>
      </w:r>
      <w:r>
        <w:rPr>
          <w:rFonts w:hint="eastAsia"/>
        </w:rPr>
        <w:t xml:space="preserve">为过程噪声协方差，</w:t>
      </w:r>
      <m:oMath>
        <m:sSub>
          <m:e>
            <m:r>
              <m:rPr>
                <m:sty m:val="bi"/>
              </m:rPr>
              <m:t>R</m:t>
            </m:r>
          </m:e>
          <m:sub>
            <m:r>
              <m:t>k</m:t>
            </m:r>
          </m:sub>
        </m:sSub>
      </m:oMath>
      <w:r>
        <w:t xml:space="preserve"> </w:t>
      </w:r>
      <w:r>
        <w:rPr>
          <w:rFonts w:hint="eastAsia"/>
        </w:rPr>
        <w:t xml:space="preserve">为观测噪声协方差，</w:t>
      </w:r>
      <m:oMath>
        <m:sSub>
          <m:e>
            <m:r>
              <m:rPr>
                <m:sty m:val="bi"/>
              </m:rPr>
              <m:t>K</m:t>
            </m:r>
          </m:e>
          <m:sub>
            <m:r>
              <m:t>k</m:t>
            </m:r>
          </m:sub>
        </m:sSub>
      </m:oMath>
      <w:r>
        <w:t xml:space="preserve"> </w:t>
      </w:r>
      <w:r>
        <w:rPr>
          <w:rFonts w:hint="eastAsia"/>
        </w:rPr>
        <w:t xml:space="preserve">为卡尔曼增益。更新步中的”新息”</w:t>
      </w:r>
      <m:oMath>
        <m:sSub>
          <m:e>
            <m:r>
              <m:rPr>
                <m:sty m:val="bi"/>
              </m:rPr>
              <m:t>y</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oMath>
      <w:r>
        <w:t xml:space="preserve"> </w:t>
      </w:r>
      <w:r>
        <w:rPr>
          <w:rFonts w:hint="eastAsia"/>
        </w:rPr>
        <w:t xml:space="preserve">反映传感器测量与模型预测之间的偏差——这正是后文</w:t>
      </w:r>
      <w:r>
        <w:t xml:space="preserve"> Chi-Square </w:t>
      </w:r>
      <w:r>
        <w:rPr>
          <w:rFonts w:hint="eastAsia"/>
        </w:rPr>
        <w:t xml:space="preserve">故障检测所利用的统计量。</w:t>
      </w:r>
    </w:p>
    <w:p>
      <w:pPr>
        <w:pStyle w:val="BodyText"/>
      </w:pPr>
      <w:r>
        <w:rPr>
          <w:rFonts w:hint="eastAsia"/>
        </w:rPr>
        <w:t xml:space="preserve">状态估计的工程价值在于两方面：</w:t>
      </w:r>
    </w:p>
    <w:p>
      <w:pPr>
        <w:pStyle w:val="BodyText"/>
      </w:pPr>
      <w:r>
        <w:rPr>
          <w:rFonts w:hint="eastAsia"/>
          <w:b/>
          <w:bCs/>
        </w:rPr>
        <w:t xml:space="preserve">填补传感器盲区。</w:t>
      </w:r>
      <w:r>
        <w:t xml:space="preserve"> </w:t>
      </w:r>
      <w:r>
        <w:rPr>
          <w:rFonts w:hint="eastAsia"/>
        </w:rPr>
        <w:t xml:space="preserve">大型渠道不可能在每个断面都安装水位传感器——成本和维护都不允许。典型配置是每</w:t>
      </w:r>
      <w:r>
        <w:t xml:space="preserve"> 3—5 </w:t>
      </w:r>
      <w:r>
        <w:rPr>
          <w:rFonts w:hint="eastAsia"/>
        </w:rPr>
        <w:t xml:space="preserve">千米布设一个测量断面。对于断面之间的水位分布，HydroCore</w:t>
      </w:r>
      <w:r>
        <w:t xml:space="preserve"> </w:t>
      </w:r>
      <w:r>
        <w:rPr>
          <w:rFonts w:hint="eastAsia"/>
        </w:rPr>
        <w:t xml:space="preserve">通过水力模型”内插”——这不是简单的线性插值，而是基于物理方程的动态估计，精度远高于几何插值。孔令仲、雷晓辉等</w:t>
      </w:r>
      <w:r>
        <w:t xml:space="preserve"> [14-5] </w:t>
      </w:r>
      <w:r>
        <w:rPr>
          <w:rFonts w:hint="eastAsia"/>
        </w:rPr>
        <w:t xml:space="preserve">在南水北调中线工程的研究中报告，基于</w:t>
      </w:r>
      <w:r>
        <w:t xml:space="preserve"> EKF </w:t>
      </w:r>
      <w:r>
        <w:rPr>
          <w:rFonts w:hint="eastAsia"/>
        </w:rPr>
        <w:t xml:space="preserve">的状态估计在传感器间距</w:t>
      </w:r>
      <w:r>
        <w:t xml:space="preserve"> 5 km </w:t>
      </w:r>
      <w:r>
        <w:rPr>
          <w:rFonts w:hint="eastAsia"/>
        </w:rPr>
        <w:t xml:space="preserve">条件下，中间断面的水位估计精度可达±3</w:t>
      </w:r>
      <w:r>
        <w:t xml:space="preserve"> </w:t>
      </w:r>
      <w:r>
        <w:rPr>
          <w:rFonts w:hint="eastAsia"/>
        </w:rPr>
        <w:t xml:space="preserve">cm，满足</w:t>
      </w:r>
      <w:r>
        <w:t xml:space="preserve"> L2 </w:t>
      </w:r>
      <w:r>
        <w:rPr>
          <w:rFonts w:hint="eastAsia"/>
        </w:rPr>
        <w:t xml:space="preserve">级控制需求。</w:t>
      </w:r>
    </w:p>
    <w:p>
      <w:pPr>
        <w:pStyle w:val="BodyText"/>
      </w:pPr>
      <w:r>
        <w:rPr>
          <w:rFonts w:hint="eastAsia"/>
        </w:rPr>
        <w:t xml:space="preserve">**检测传感器故障。</w:t>
      </w:r>
    </w:p>
    <w:p>
      <w:pPr>
        <w:pStyle w:val="BodyText"/>
      </w:pPr>
      <w:r>
        <w:t xml:space="preserve">** </w:t>
      </w:r>
      <w:r>
        <w:rPr>
          <w:rFonts w:hint="eastAsia"/>
        </w:rPr>
        <w:t xml:space="preserve">当某个传感器读数与模型预测严重不一致时（残差超过</w:t>
      </w:r>
      <w:r>
        <w:t xml:space="preserve"> 3 </w:t>
      </w:r>
      <w:r>
        <w:rPr>
          <w:rFonts w:hint="eastAsia"/>
        </w:rPr>
        <w:t xml:space="preserve">倍标准差），状态估计模块不是简单地丢弃该测量值，而是根据冗余传感器信息和模型预测进行”隔离—确认—替代”三步处理：先标记该传感器为”可疑”，再用相邻传感器和模型估计交叉验证，最后决定是用模型估值替代还是发出传感器故障报警。</w:t>
      </w:r>
    </w:p>
    <w:bookmarkEnd w:id="14"/>
    <w:bookmarkStart w:id="18" w:name="mpc-与安全包络约束器"/>
    <w:p>
      <w:pPr>
        <w:pStyle w:val="Heading3"/>
      </w:pPr>
      <w:r>
        <w:rPr>
          <w:rStyle w:val="SectionNumber"/>
        </w:rPr>
        <w:t xml:space="preserve">1.1.4</w:t>
      </w:r>
      <w:r>
        <w:tab/>
      </w:r>
      <w:r>
        <w:t xml:space="preserve">14.1.4 MPC </w:t>
      </w:r>
      <w:r>
        <w:rPr>
          <w:rFonts w:hint="eastAsia"/>
        </w:rPr>
        <w:t xml:space="preserve">与安全包络约束器</w:t>
      </w:r>
    </w:p>
    <w:p>
      <w:pPr>
        <w:pStyle w:val="FirstParagraph"/>
      </w:pPr>
      <w:r>
        <w:rPr>
          <w:rFonts w:hint="eastAsia"/>
        </w:rPr>
        <w:t xml:space="preserve">MPC（Model</w:t>
      </w:r>
      <w:r>
        <w:t xml:space="preserve"> Predictive </w:t>
      </w:r>
      <w:r>
        <w:rPr>
          <w:rFonts w:hint="eastAsia"/>
        </w:rPr>
        <w:t xml:space="preserve">Control，模型预测控制）是</w:t>
      </w:r>
      <w:r>
        <w:t xml:space="preserve"> HydroCore </w:t>
      </w:r>
      <w:r>
        <w:rPr>
          <w:rFonts w:hint="eastAsia"/>
        </w:rPr>
        <w:t xml:space="preserve">的控制算法核心。之所以选择</w:t>
      </w:r>
      <w:r>
        <w:t xml:space="preserve"> MPC </w:t>
      </w:r>
      <w:r>
        <w:rPr>
          <w:rFonts w:hint="eastAsia"/>
        </w:rPr>
        <w:t xml:space="preserve">而非</w:t>
      </w:r>
      <w:r>
        <w:t xml:space="preserve"> </w:t>
      </w:r>
      <w:r>
        <w:rPr>
          <w:rFonts w:hint="eastAsia"/>
        </w:rPr>
        <w:t xml:space="preserve">PID，是因为水利系统有三个</w:t>
      </w:r>
      <w:r>
        <w:t xml:space="preserve"> PID </w:t>
      </w:r>
      <w:r>
        <w:rPr>
          <w:rFonts w:hint="eastAsia"/>
        </w:rPr>
        <w:t xml:space="preserve">难以处理的特性：长时滞（水波传播延迟数十分钟到数小时）、多变量耦合（上游闸门动作影响下游所有断面）、硬约束（水位不能超过设计值）。MPC</w:t>
      </w:r>
      <w:r>
        <w:t xml:space="preserve"> </w:t>
      </w:r>
      <w:r>
        <w:rPr>
          <w:rFonts w:hint="eastAsia"/>
        </w:rPr>
        <w:t xml:space="preserve">通过”滚动优化”策略——在每个控制周期基于当前状态和未来预测求解一个有约束优化问题——天然地处理了这三个难题</w:t>
      </w:r>
      <w:r>
        <w:t xml:space="preserve"> [14-6]。HydroCore </w:t>
      </w:r>
      <w:r>
        <w:rPr>
          <w:rFonts w:hint="eastAsia"/>
        </w:rPr>
        <w:t xml:space="preserve">的</w:t>
      </w:r>
      <w:r>
        <w:t xml:space="preserve"> MPC </w:t>
      </w:r>
      <w:r>
        <w:rPr>
          <w:rFonts w:hint="eastAsia"/>
        </w:rPr>
        <w:t xml:space="preserve">代价函数为：</w:t>
      </w:r>
    </w:p>
    <w:p>
      <w:pPr>
        <w:pStyle w:val="BodyText"/>
      </w:pPr>
      <m:oMathPara>
        <m:oMathParaPr>
          <m:jc m:val="center"/>
        </m:oMathParaPr>
        <m:oMath>
          <m:sSub>
            <m:e>
              <m:r>
                <m:t>J</m:t>
              </m:r>
            </m:e>
            <m:sub>
              <m:r>
                <m:t>i</m:t>
              </m:r>
            </m:sub>
          </m:sSub>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r>
                <m:t>​</m:t>
              </m:r>
            </m:e>
          </m:nary>
          <m:d>
            <m:dPr>
              <m:begChr m:val="["/>
              <m:sepChr m:val=""/>
              <m:endChr m:val="]"/>
              <m:grow/>
            </m:dPr>
            <m:e>
              <m:sSubSup>
                <m:e>
                  <m:d>
                    <m:dPr>
                      <m:begChr m:val="∥"/>
                      <m:sepChr m:val=""/>
                      <m:endChr m:val="∥"/>
                      <m:grow/>
                    </m:dPr>
                    <m:e>
                      <m:sSub>
                        <m:e>
                          <m:r>
                            <m:rPr>
                              <m:sty m:val="bi"/>
                            </m:rPr>
                            <m:t>y</m:t>
                          </m:r>
                        </m:e>
                        <m:sub>
                          <m:r>
                            <m:t>i</m:t>
                          </m:r>
                        </m:sub>
                      </m:sSub>
                      <m:r>
                        <m:rPr>
                          <m:sty m:val="p"/>
                        </m:rPr>
                        <m:t>(</m:t>
                      </m:r>
                      <m:r>
                        <m:t>k</m:t>
                      </m:r>
                      <m:r>
                        <m:rPr>
                          <m:sty m:val="p"/>
                        </m:rPr>
                        <m:t>)</m:t>
                      </m:r>
                      <m:r>
                        <m:rPr>
                          <m:sty m:val="p"/>
                        </m:rPr>
                        <m:t>−</m:t>
                      </m:r>
                      <m:sSub>
                        <m:e>
                          <m:r>
                            <m:rPr>
                              <m:sty m:val="bi"/>
                            </m:rPr>
                            <m:t>r</m:t>
                          </m:r>
                        </m:e>
                        <m:sub>
                          <m:r>
                            <m:t>i</m:t>
                          </m:r>
                        </m:sub>
                      </m:sSub>
                      <m:r>
                        <m:rPr>
                          <m:sty m:val="p"/>
                        </m:rPr>
                        <m:t>(</m:t>
                      </m:r>
                      <m:r>
                        <m:t>k</m:t>
                      </m:r>
                      <m:r>
                        <m:rPr>
                          <m:sty m:val="p"/>
                        </m:rPr>
                        <m:t>)</m:t>
                      </m:r>
                    </m:e>
                  </m:d>
                </m:e>
                <m:sub>
                  <m:sSub>
                    <m:e>
                      <m:r>
                        <m:rPr>
                          <m:sty m:val="bi"/>
                        </m:rPr>
                        <m:t>Q</m:t>
                      </m:r>
                    </m:e>
                    <m:sub>
                      <m:r>
                        <m:t>i</m:t>
                      </m:r>
                    </m:sub>
                  </m:sSub>
                </m:sub>
                <m:sup>
                  <m:r>
                    <m:t>2</m:t>
                  </m:r>
                </m:sup>
              </m:sSubSup>
              <m:r>
                <m:rPr>
                  <m:sty m:val="p"/>
                </m:rPr>
                <m:t>+</m:t>
              </m:r>
              <m:sSubSup>
                <m:e>
                  <m:d>
                    <m:dPr>
                      <m:begChr m:val="∥"/>
                      <m:sepChr m:val=""/>
                      <m:endChr m:val="∥"/>
                      <m:grow/>
                    </m:dPr>
                    <m:e>
                      <m:r>
                        <m:rPr>
                          <m:sty m:val="p"/>
                        </m:rPr>
                        <m:t>Δ</m:t>
                      </m:r>
                      <m:sSub>
                        <m:e>
                          <m:r>
                            <m:rPr>
                              <m:sty m:val="bi"/>
                            </m:rPr>
                            <m:t>u</m:t>
                          </m:r>
                        </m:e>
                        <m:sub>
                          <m:r>
                            <m:t>i</m:t>
                          </m:r>
                        </m:sub>
                      </m:sSub>
                      <m:r>
                        <m:rPr>
                          <m:sty m:val="p"/>
                        </m:rPr>
                        <m:t>(</m:t>
                      </m:r>
                      <m:r>
                        <m:t>k</m:t>
                      </m:r>
                      <m:r>
                        <m:rPr>
                          <m:sty m:val="p"/>
                        </m:rPr>
                        <m:t>)</m:t>
                      </m:r>
                    </m:e>
                  </m:d>
                </m:e>
                <m:sub>
                  <m:sSub>
                    <m:e>
                      <m:r>
                        <m:rPr>
                          <m:sty m:val="bi"/>
                        </m:rPr>
                        <m:t>R</m:t>
                      </m:r>
                    </m:e>
                    <m:sub>
                      <m:r>
                        <m:t>i</m:t>
                      </m:r>
                    </m:sub>
                  </m:sSub>
                </m:sub>
                <m:sup>
                  <m:r>
                    <m:t>2</m:t>
                  </m:r>
                </m:sup>
              </m:sSubSup>
            </m:e>
          </m:d>
        </m:oMath>
      </m:oMathPara>
    </w:p>
    <w:p>
      <w:pPr>
        <w:pStyle w:val="FirstParagraph"/>
      </w:pPr>
      <w:r>
        <w:rPr>
          <w:rFonts w:hint="eastAsia"/>
        </w:rPr>
        <w:t xml:space="preserve">其中</w:t>
      </w:r>
      <w:r>
        <w:t xml:space="preserve"> </w:t>
      </w:r>
      <m:oMath>
        <m:sSub>
          <m:e>
            <m:r>
              <m:rPr>
                <m:sty m:val="bi"/>
              </m:rPr>
              <m:t>y</m:t>
            </m:r>
          </m:e>
          <m:sub>
            <m:r>
              <m:t>i</m:t>
            </m:r>
          </m:sub>
        </m:sSub>
        <m:r>
          <m:rPr>
            <m:sty m:val="p"/>
          </m:rPr>
          <m:t>(</m:t>
        </m:r>
        <m:r>
          <m:t>k</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个渠池在第</w:t>
      </w:r>
      <w:r>
        <w:t xml:space="preserve"> </w:t>
      </w:r>
      <m:oMath>
        <m:r>
          <m:t>k</m:t>
        </m:r>
      </m:oMath>
      <w:r>
        <w:t xml:space="preserve"> </w:t>
      </w:r>
      <w:r>
        <w:rPr>
          <w:rFonts w:hint="eastAsia"/>
        </w:rPr>
        <w:t xml:space="preserve">步的预测输出（水位），</w:t>
      </w:r>
      <m:oMath>
        <m:sSub>
          <m:e>
            <m:r>
              <m:rPr>
                <m:sty m:val="bi"/>
              </m:rPr>
              <m:t>r</m:t>
            </m:r>
          </m:e>
          <m:sub>
            <m:r>
              <m:t>i</m:t>
            </m:r>
          </m:sub>
        </m:sSub>
        <m:r>
          <m:rPr>
            <m:sty m:val="p"/>
          </m:rPr>
          <m:t>(</m:t>
        </m:r>
        <m:r>
          <m:t>k</m:t>
        </m:r>
        <m:r>
          <m:rPr>
            <m:sty m:val="p"/>
          </m:rPr>
          <m:t>)</m:t>
        </m:r>
      </m:oMath>
      <w:r>
        <w:t xml:space="preserve"> </w:t>
      </w:r>
      <w:r>
        <w:rPr>
          <w:rFonts w:hint="eastAsia"/>
        </w:rPr>
        <w:t xml:space="preserve">为目标水位，</w:t>
      </w:r>
      <m:oMath>
        <m:r>
          <m:rPr>
            <m:sty m:val="p"/>
          </m:rPr>
          <m:t>Δ</m:t>
        </m:r>
        <m:sSub>
          <m:e>
            <m:r>
              <m:rPr>
                <m:sty m:val="bi"/>
              </m:rPr>
              <m:t>u</m:t>
            </m:r>
          </m:e>
          <m:sub>
            <m:r>
              <m:t>i</m:t>
            </m:r>
          </m:sub>
        </m:sSub>
        <m:r>
          <m:rPr>
            <m:sty m:val="p"/>
          </m:rPr>
          <m:t>(</m:t>
        </m:r>
        <m:r>
          <m:t>k</m:t>
        </m:r>
        <m:r>
          <m:rPr>
            <m:sty m:val="p"/>
          </m:rPr>
          <m:t>)</m:t>
        </m:r>
      </m:oMath>
      <w:r>
        <w:t xml:space="preserve"> </w:t>
      </w:r>
      <w:r>
        <w:rPr>
          <w:rFonts w:hint="eastAsia"/>
        </w:rPr>
        <w:t xml:space="preserve">为控制增量（闸门/泵站调节量），</w:t>
      </w:r>
      <m:oMath>
        <m:sSub>
          <m:e>
            <m:r>
              <m:t>N</m:t>
            </m:r>
          </m:e>
          <m:sub>
            <m:r>
              <m:t>p</m:t>
            </m:r>
          </m:sub>
        </m:sSub>
      </m:oMath>
      <w:r>
        <w:t xml:space="preserve"> </w:t>
      </w:r>
      <w:r>
        <w:rPr>
          <w:rFonts w:hint="eastAsia"/>
        </w:rPr>
        <w:t xml:space="preserve">为预测时域，</w:t>
      </w:r>
      <m:oMath>
        <m:sSub>
          <m:e>
            <m:r>
              <m:rPr>
                <m:sty m:val="bi"/>
              </m:rPr>
              <m:t>Q</m:t>
            </m:r>
          </m:e>
          <m:sub>
            <m:r>
              <m:t>i</m:t>
            </m:r>
          </m:sub>
        </m:sSub>
      </m:oMath>
      <w:r>
        <w:t xml:space="preserve"> </w:t>
      </w:r>
      <w:r>
        <w:rPr>
          <w:rFonts w:hint="eastAsia"/>
        </w:rPr>
        <w:t xml:space="preserve">和</w:t>
      </w:r>
      <w:r>
        <w:t xml:space="preserve"> </w:t>
      </w:r>
      <m:oMath>
        <m:sSub>
          <m:e>
            <m:r>
              <m:rPr>
                <m:sty m:val="bi"/>
              </m:rPr>
              <m:t>R</m:t>
            </m:r>
          </m:e>
          <m:sub>
            <m:r>
              <m:t>i</m:t>
            </m:r>
          </m:sub>
        </m:sSub>
      </m:oMath>
      <w:r>
        <w:t xml:space="preserve"> </w:t>
      </w:r>
      <w:r>
        <w:rPr>
          <w:rFonts w:hint="eastAsia"/>
        </w:rPr>
        <w:t xml:space="preserve">分别为跟踪误差权重和控制增量权重矩阵。</w:t>
      </w:r>
    </w:p>
    <w:p>
      <w:pPr>
        <w:pStyle w:val="BodyText"/>
      </w:pPr>
      <w:r>
        <w:t xml:space="preserve">HydroCore </w:t>
      </w:r>
      <w:r>
        <w:rPr>
          <w:rFonts w:hint="eastAsia"/>
        </w:rPr>
        <w:t xml:space="preserve">中</w:t>
      </w:r>
      <w:r>
        <w:t xml:space="preserve"> MPC </w:t>
      </w:r>
      <w:r>
        <w:rPr>
          <w:rFonts w:hint="eastAsia"/>
        </w:rPr>
        <w:t xml:space="preserve">的核心创新在于”安全包络内嵌”。传统</w:t>
      </w:r>
      <w:r>
        <w:t xml:space="preserve"> MPC </w:t>
      </w:r>
      <w:r>
        <w:rPr>
          <w:rFonts w:hint="eastAsia"/>
        </w:rPr>
        <w:t xml:space="preserve">将安全约束作为优化问题的不等式约束，当约束冲突时（如所有可行解都违反某个约束），求解器可能无解或给出不可靠的结果。HydroCore</w:t>
      </w:r>
      <w:r>
        <w:t xml:space="preserve"> </w:t>
      </w:r>
      <w:r>
        <w:rPr>
          <w:rFonts w:hint="eastAsia"/>
        </w:rPr>
        <w:t xml:space="preserve">的做法是在</w:t>
      </w:r>
      <w:r>
        <w:t xml:space="preserve"> MPC </w:t>
      </w:r>
      <w:r>
        <w:rPr>
          <w:rFonts w:hint="eastAsia"/>
        </w:rPr>
        <w:t xml:space="preserve">外层增加一个”安全包络约束器”——它不参与优化计算，而是在</w:t>
      </w:r>
      <w:r>
        <w:t xml:space="preserve"> MPC </w:t>
      </w:r>
      <w:r>
        <w:rPr>
          <w:rFonts w:hint="eastAsia"/>
        </w:rPr>
        <w:t xml:space="preserve">求解完成后对输出进行”安全裁剪”：</w:t>
      </w:r>
    </w:p>
    <w:p>
      <w:pPr>
        <w:pStyle w:val="BodyText"/>
      </w:pPr>
      <w:r>
        <w:rPr>
          <w:rFonts w:hint="eastAsia"/>
        </w:rPr>
        <w:t xml:space="preserve">安全包络将系统状态空间划分为三个区域，以水位</w:t>
      </w:r>
      <w:r>
        <w:t xml:space="preserve"> </w:t>
      </w:r>
      <m:oMath>
        <m:r>
          <m:t>h</m:t>
        </m:r>
      </m:oMath>
      <w:r>
        <w:t xml:space="preserve"> </w:t>
      </w:r>
      <w:r>
        <w:rPr>
          <w:rFonts w:hint="eastAsia"/>
        </w:rPr>
        <w:t xml:space="preserve">为例形式化定义如下：</w:t>
      </w:r>
    </w:p>
    <w:p>
      <w:pPr>
        <w:pStyle w:val="BodyText"/>
      </w:pPr>
      <m:oMathPara>
        <m:oMathParaPr>
          <m:jc m:val="center"/>
        </m:oMathParaPr>
        <m:oMath>
          <m:r>
            <m:rPr>
              <m:nor/>
              <m:sty m:val="p"/>
            </m:rPr>
            <m:t>绿区：</m:t>
          </m:r>
          <m:r>
            <m:t> </m:t>
          </m:r>
          <m:sSub>
            <m:e>
              <m:r>
                <m:t>h</m:t>
              </m:r>
            </m:e>
            <m:sub>
              <m:r>
                <m:rPr>
                  <m:sty m:val="p"/>
                </m:rPr>
                <m:t>min</m:t>
              </m:r>
            </m:sub>
          </m:sSub>
          <m:r>
            <m:rPr>
              <m:sty m:val="p"/>
            </m:rPr>
            <m:t>+</m:t>
          </m:r>
          <m:r>
            <m:t>δ</m:t>
          </m:r>
          <m:r>
            <m:rPr>
              <m:sty m:val="p"/>
            </m:rPr>
            <m:t>≤</m:t>
          </m:r>
          <m:r>
            <m:t>h</m:t>
          </m:r>
          <m:r>
            <m:rPr>
              <m:sty m:val="p"/>
            </m:rPr>
            <m:t>≤</m:t>
          </m:r>
          <m:sSub>
            <m:e>
              <m:r>
                <m:t>h</m:t>
              </m:r>
            </m:e>
            <m:sub>
              <m:r>
                <m:rPr>
                  <m:sty m:val="p"/>
                </m:rPr>
                <m:t>max</m:t>
              </m:r>
            </m:sub>
          </m:sSub>
          <m:r>
            <m:rPr>
              <m:sty m:val="p"/>
            </m:rPr>
            <m:t>−</m:t>
          </m:r>
          <m:r>
            <m:t>δ</m:t>
          </m:r>
        </m:oMath>
      </m:oMathPara>
    </w:p>
    <w:p>
      <w:pPr>
        <w:pStyle w:val="FirstParagraph"/>
      </w:pPr>
      <m:oMathPara>
        <m:oMathParaPr>
          <m:jc m:val="center"/>
        </m:oMathParaPr>
        <m:oMath>
          <m:r>
            <m:rPr>
              <m:nor/>
              <m:sty m:val="p"/>
            </m:rPr>
            <m:t>黄区：</m:t>
          </m:r>
          <m:r>
            <m:t> </m:t>
          </m:r>
          <m:sSub>
            <m:e>
              <m:r>
                <m:t>h</m:t>
              </m:r>
            </m:e>
            <m:sub>
              <m:r>
                <m:rPr>
                  <m:sty m:val="p"/>
                </m:rPr>
                <m:t>min</m:t>
              </m:r>
            </m:sub>
          </m:sSub>
          <m:r>
            <m:rPr>
              <m:sty m:val="p"/>
            </m:rPr>
            <m:t>≤</m:t>
          </m:r>
          <m:r>
            <m:t>h</m:t>
          </m:r>
          <m:r>
            <m:rPr>
              <m:sty m:val="p"/>
            </m:rPr>
            <m:t>&lt;</m:t>
          </m:r>
          <m:sSub>
            <m:e>
              <m:r>
                <m:t>h</m:t>
              </m:r>
            </m:e>
            <m:sub>
              <m:r>
                <m:rPr>
                  <m:sty m:val="p"/>
                </m:rPr>
                <m:t>min</m:t>
              </m:r>
            </m:sub>
          </m:sSub>
          <m:r>
            <m:rPr>
              <m:sty m:val="p"/>
            </m:rPr>
            <m:t>+</m:t>
          </m:r>
          <m:r>
            <m:t>δ</m:t>
          </m:r>
          <m:r>
            <m:t> </m:t>
          </m:r>
          <m:r>
            <m:rPr>
              <m:nor/>
              <m:sty m:val="p"/>
            </m:rPr>
            <m:t>或</m:t>
          </m:r>
          <m:r>
            <m:t> </m:t>
          </m:r>
          <m:sSub>
            <m:e>
              <m:r>
                <m:t>h</m:t>
              </m:r>
            </m:e>
            <m:sub>
              <m:r>
                <m:rPr>
                  <m:sty m:val="p"/>
                </m:rPr>
                <m:t>max</m:t>
              </m:r>
            </m:sub>
          </m:sSub>
          <m:r>
            <m:rPr>
              <m:sty m:val="p"/>
            </m:rPr>
            <m:t>−</m:t>
          </m:r>
          <m:r>
            <m:t>δ</m:t>
          </m:r>
          <m:r>
            <m:rPr>
              <m:sty m:val="p"/>
            </m:rPr>
            <m:t>&lt;</m:t>
          </m:r>
          <m:r>
            <m:t>h</m:t>
          </m:r>
          <m:r>
            <m:rPr>
              <m:sty m:val="p"/>
            </m:rPr>
            <m:t>≤</m:t>
          </m:r>
          <m:sSub>
            <m:e>
              <m:r>
                <m:t>h</m:t>
              </m:r>
            </m:e>
            <m:sub>
              <m:r>
                <m:rPr>
                  <m:sty m:val="p"/>
                </m:rPr>
                <m:t>max</m:t>
              </m:r>
            </m:sub>
          </m:sSub>
        </m:oMath>
      </m:oMathPara>
    </w:p>
    <w:p>
      <w:pPr>
        <w:pStyle w:val="FirstParagraph"/>
      </w:pPr>
      <m:oMathPara>
        <m:oMathParaPr>
          <m:jc m:val="center"/>
        </m:oMathParaPr>
        <m:oMath>
          <m:r>
            <m:rPr>
              <m:nor/>
              <m:sty m:val="p"/>
            </m:rPr>
            <m:t>红区：</m:t>
          </m:r>
          <m:r>
            <m:t> </m:t>
          </m:r>
          <m:r>
            <m:t>h</m:t>
          </m:r>
          <m:r>
            <m:rPr>
              <m:sty m:val="p"/>
            </m:rPr>
            <m:t>&lt;</m:t>
          </m:r>
          <m:sSub>
            <m:e>
              <m:r>
                <m:t>h</m:t>
              </m:r>
            </m:e>
            <m:sub>
              <m:r>
                <m:rPr>
                  <m:sty m:val="p"/>
                </m:rPr>
                <m:t>min</m:t>
              </m:r>
            </m:sub>
          </m:sSub>
          <m:r>
            <m:t> </m:t>
          </m:r>
          <m:r>
            <m:rPr>
              <m:nor/>
              <m:sty m:val="p"/>
            </m:rPr>
            <m:t>或</m:t>
          </m:r>
          <m:r>
            <m:t> </m:t>
          </m:r>
          <m:r>
            <m:t>h</m:t>
          </m:r>
          <m:r>
            <m:rPr>
              <m:sty m:val="p"/>
            </m:rPr>
            <m:t>&gt;</m:t>
          </m:r>
          <m:sSub>
            <m:e>
              <m:r>
                <m:t>h</m:t>
              </m:r>
            </m:e>
            <m:sub>
              <m:r>
                <m:rPr>
                  <m:sty m:val="p"/>
                </m:rPr>
                <m:t>max</m:t>
              </m:r>
            </m:sub>
          </m:sSub>
        </m:oMath>
      </m:oMathPara>
    </w:p>
    <w:p>
      <w:pPr>
        <w:pStyle w:val="FirstParagraph"/>
      </w:pPr>
      <w:r>
        <w:rPr>
          <w:rFonts w:hint="eastAsia"/>
        </w:rPr>
        <w:t xml:space="preserve">其中</w:t>
      </w:r>
      <w:r>
        <w:t xml:space="preserve"> </w:t>
      </w:r>
      <m:oMath>
        <m:sSub>
          <m:e>
            <m:r>
              <m:t>h</m:t>
            </m:r>
          </m:e>
          <m:sub>
            <m:r>
              <m:rPr>
                <m:sty m:val="p"/>
              </m:rPr>
              <m:t>min</m:t>
            </m:r>
          </m:sub>
        </m:sSub>
      </m:oMath>
      <w:r>
        <w:t xml:space="preserve">、</w:t>
      </w:r>
      <m:oMath>
        <m:sSub>
          <m:e>
            <m:r>
              <m:t>h</m:t>
            </m:r>
          </m:e>
          <m:sub>
            <m:r>
              <m:rPr>
                <m:sty m:val="p"/>
              </m:rPr>
              <m:t>max</m:t>
            </m:r>
          </m:sub>
        </m:sSub>
      </m:oMath>
      <w:r>
        <w:t xml:space="preserve"> </w:t>
      </w:r>
      <w:r>
        <w:rPr>
          <w:rFonts w:hint="eastAsia"/>
        </w:rPr>
        <w:t xml:space="preserve">为设计水位硬约束，</w:t>
      </w:r>
      <m:oMath>
        <m:r>
          <m:t>δ</m:t>
        </m:r>
      </m:oMath>
      <w:r>
        <w:t xml:space="preserve"> </w:t>
      </w:r>
      <w:r>
        <w:rPr>
          <w:rFonts w:hint="eastAsia"/>
        </w:rPr>
        <w:t xml:space="preserve">为安全裕度（典型值</w:t>
      </w:r>
      <w:r>
        <w:t xml:space="preserve"> 0.1—0.3 </w:t>
      </w:r>
      <w:r>
        <w:rPr>
          <w:rFonts w:hint="eastAsia"/>
        </w:rPr>
        <w:t xml:space="preserve">m，根据渠道规模确定）。</w:t>
      </w:r>
    </w:p>
    <w:p>
      <w:pPr>
        <w:pStyle w:val="BodyText"/>
      </w:pPr>
      <w:r>
        <w:rPr>
          <w:rFonts w:hint="eastAsia"/>
          <w:b/>
          <w:bCs/>
        </w:rPr>
        <w:t xml:space="preserve">绿区</w:t>
      </w:r>
      <w:r>
        <w:rPr>
          <w:rFonts w:hint="eastAsia"/>
        </w:rPr>
        <w:t xml:space="preserve">：MPC</w:t>
      </w:r>
      <w:r>
        <w:t xml:space="preserve"> </w:t>
      </w:r>
      <w:r>
        <w:rPr>
          <w:rFonts w:hint="eastAsia"/>
        </w:rPr>
        <w:t xml:space="preserve">输出直接下发，不做干预。</w:t>
      </w:r>
    </w:p>
    <w:p>
      <w:pPr>
        <w:pStyle w:val="BodyText"/>
      </w:pPr>
      <w:r>
        <w:rPr>
          <w:rFonts w:hint="eastAsia"/>
          <w:b/>
          <w:bCs/>
        </w:rPr>
        <w:t xml:space="preserve">黄区</w:t>
      </w:r>
      <w:r>
        <w:rPr>
          <w:rFonts w:hint="eastAsia"/>
        </w:rPr>
        <w:t xml:space="preserve">：安全包络约束器将</w:t>
      </w:r>
      <w:r>
        <w:t xml:space="preserve"> MPC </w:t>
      </w:r>
      <w:r>
        <w:rPr>
          <w:rFonts w:hint="eastAsia"/>
        </w:rPr>
        <w:t xml:space="preserve">输出的控制动作幅度乘以收缩因子</w:t>
      </w:r>
      <w:r>
        <w:t xml:space="preserve"> </w:t>
      </w:r>
      <m:oMath>
        <m:sSub>
          <m:e>
            <m:r>
              <m:t>α</m:t>
            </m:r>
          </m:e>
          <m:sub>
            <m:r>
              <m:t>s</m:t>
            </m:r>
          </m:sub>
        </m:sSub>
      </m:oMath>
      <w:r>
        <w:rPr>
          <w:rFonts w:hint="eastAsia"/>
        </w:rPr>
        <w:t xml:space="preserve">（典型值</w:t>
      </w:r>
      <w:r>
        <w:t xml:space="preserve"> </w:t>
      </w:r>
      <w:r>
        <w:rPr>
          <w:rFonts w:hint="eastAsia"/>
        </w:rPr>
        <w:t xml:space="preserve">0.5—0.8），即</w:t>
      </w:r>
      <w:r>
        <w:t xml:space="preserve"> </w:t>
      </w:r>
      <m:oMath>
        <m:r>
          <m:rPr>
            <m:sty m:val="p"/>
          </m:rPr>
          <m:t>Δ</m:t>
        </m:r>
        <m:sSub>
          <m:e>
            <m:r>
              <m:t>u</m:t>
            </m:r>
          </m:e>
          <m:sub>
            <m:r>
              <m:rPr>
                <m:nor/>
                <m:sty m:val="p"/>
              </m:rPr>
              <m:t>actual</m:t>
            </m:r>
          </m:sub>
        </m:sSub>
        <m:r>
          <m:rPr>
            <m:sty m:val="p"/>
          </m:rPr>
          <m:t>=</m:t>
        </m:r>
        <m:sSub>
          <m:e>
            <m:r>
              <m:t>α</m:t>
            </m:r>
          </m:e>
          <m:sub>
            <m:r>
              <m:t>s</m:t>
            </m:r>
          </m:sub>
        </m:sSub>
        <m:r>
          <m:rPr>
            <m:sty m:val="p"/>
          </m:rPr>
          <m:t>⋅</m:t>
        </m:r>
        <m:r>
          <m:rPr>
            <m:sty m:val="p"/>
          </m:rPr>
          <m:t>Δ</m:t>
        </m:r>
        <m:sSub>
          <m:e>
            <m:r>
              <m:t>u</m:t>
            </m:r>
          </m:e>
          <m:sub>
            <m:r>
              <m:rPr>
                <m:nor/>
                <m:sty m:val="p"/>
              </m:rPr>
              <m:t>MPC</m:t>
            </m:r>
          </m:sub>
        </m:sSub>
      </m:oMath>
      <w:r>
        <w:rPr>
          <w:rFonts w:hint="eastAsia"/>
        </w:rPr>
        <w:t xml:space="preserve">，同时将</w:t>
      </w:r>
      <w:r>
        <w:t xml:space="preserve"> MPC </w:t>
      </w:r>
      <w:r>
        <w:rPr>
          <w:rFonts w:hint="eastAsia"/>
        </w:rPr>
        <w:t xml:space="preserve">的预测时域缩短（从</w:t>
      </w:r>
      <w:r>
        <w:t xml:space="preserve"> 6 </w:t>
      </w:r>
      <w:r>
        <w:rPr>
          <w:rFonts w:hint="eastAsia"/>
        </w:rPr>
        <w:t xml:space="preserve">小时缩为</w:t>
      </w:r>
      <w:r>
        <w:t xml:space="preserve"> 3 </w:t>
      </w:r>
      <w:r>
        <w:rPr>
          <w:rFonts w:hint="eastAsia"/>
        </w:rPr>
        <w:t xml:space="preserve">小时），使控制器变得更保守。</w:t>
      </w:r>
    </w:p>
    <w:p>
      <w:pPr>
        <w:pStyle w:val="BodyText"/>
      </w:pPr>
      <w:r>
        <w:rPr>
          <w:rFonts w:hint="eastAsia"/>
          <w:b/>
          <w:bCs/>
        </w:rPr>
        <w:t xml:space="preserve">红区</w:t>
      </w:r>
      <w:r>
        <w:rPr>
          <w:rFonts w:hint="eastAsia"/>
        </w:rPr>
        <w:t xml:space="preserve">：安全包络约束器直接覆盖</w:t>
      </w:r>
      <w:r>
        <w:t xml:space="preserve"> MPC </w:t>
      </w:r>
      <w:r>
        <w:rPr>
          <w:rFonts w:hint="eastAsia"/>
        </w:rPr>
        <w:t xml:space="preserve">输出，下发预定义的确定性保护指令。这些指令不经过优化计算，存储在</w:t>
      </w:r>
      <w:r>
        <w:t xml:space="preserve"> HydroCore </w:t>
      </w:r>
      <w:r>
        <w:rPr>
          <w:rFonts w:hint="eastAsia"/>
        </w:rPr>
        <w:t xml:space="preserve">的”安全指令库”中，由在环验证（第十一章</w:t>
      </w:r>
      <w:r>
        <w:t xml:space="preserve"> xIL </w:t>
      </w:r>
      <w:r>
        <w:rPr>
          <w:rFonts w:hint="eastAsia"/>
        </w:rPr>
        <w:t xml:space="preserve">体系）事先充分测试。红区内部进一步区分为”紧急态”（可通过确定性保护指令恢复）和”极端态”（需人工介入）。绿/黄/红三区与第二章§2.7定义的四态机（正常→受限→降级→接管）的对应关系为：绿区对应正常态，黄区对应受限态，红区紧急态对应降级态，红区极端态对应接管态。</w:t>
      </w:r>
    </w:p>
    <w:p>
      <w:pPr>
        <w:pStyle w:val="BodyText"/>
      </w:pPr>
      <w:r>
        <w:rPr>
          <w:rFonts w:hint="eastAsia"/>
        </w:rPr>
        <w:t xml:space="preserve">这种”分层处理”的设计保证了一条关键性质：</w:t>
      </w:r>
      <w:r>
        <w:rPr>
          <w:rFonts w:hint="eastAsia"/>
          <w:b/>
          <w:bCs/>
        </w:rPr>
        <w:t xml:space="preserve">安全包络的保护能力不依赖</w:t>
      </w:r>
      <w:r>
        <w:rPr>
          <w:b/>
          <w:bCs/>
        </w:rPr>
        <w:t xml:space="preserve"> MPC </w:t>
      </w:r>
      <w:r>
        <w:rPr>
          <w:rFonts w:hint="eastAsia"/>
          <w:b/>
          <w:bCs/>
        </w:rPr>
        <w:t xml:space="preserve">求解器的正确性。</w:t>
      </w:r>
      <w:r>
        <w:t xml:space="preserve"> </w:t>
      </w:r>
      <w:r>
        <w:rPr>
          <w:rFonts w:hint="eastAsia"/>
        </w:rPr>
        <w:t xml:space="preserve">即使</w:t>
      </w:r>
      <w:r>
        <w:t xml:space="preserve"> MPC </w:t>
      </w:r>
      <w:r>
        <w:rPr>
          <w:rFonts w:hint="eastAsia"/>
        </w:rPr>
        <w:t xml:space="preserve">算法出现</w:t>
      </w:r>
      <w:r>
        <w:t xml:space="preserve"> bug </w:t>
      </w:r>
      <w:r>
        <w:rPr>
          <w:rFonts w:hint="eastAsia"/>
        </w:rPr>
        <w:t xml:space="preserve">或求解失败，安全包络约束器仍能独立保障系统安全——这是第十一章安全包络要求在架构层面的具体体现。实际实现中，安全包络约束器采用带滞回的切换逻辑（进入黄区阈值与退出黄区阈值之间保留</w:t>
      </w:r>
      <w:r>
        <w:t xml:space="preserve"> </w:t>
      </w:r>
      <m:oMath>
        <m:sSub>
          <m:e>
            <m:r>
              <m:t>δ</m:t>
            </m:r>
          </m:e>
          <m:sub>
            <m:r>
              <m:t>h</m:t>
            </m:r>
          </m:sub>
        </m:sSub>
      </m:oMath>
      <w:r>
        <w:t xml:space="preserve"> </w:t>
      </w:r>
      <w:r>
        <w:rPr>
          <w:rFonts w:hint="eastAsia"/>
        </w:rPr>
        <w:t xml:space="preserve">裕度），并设置最小驻留时间（典型值</w:t>
      </w:r>
      <w:r>
        <w:t xml:space="preserve"> 60 </w:t>
      </w:r>
      <w:r>
        <w:rPr>
          <w:rFonts w:hint="eastAsia"/>
        </w:rPr>
        <w:t xml:space="preserve">秒），防止频繁模式切换导致的边界振荡。对于需要更强稳定性保证的场景，可采用</w:t>
      </w:r>
      <w:r>
        <w:t xml:space="preserve"> Tube-MPC </w:t>
      </w:r>
      <w:r>
        <w:rPr>
          <w:rFonts w:hint="eastAsia"/>
        </w:rPr>
        <w:t xml:space="preserve">或</w:t>
      </w:r>
      <w:r>
        <w:t xml:space="preserve"> Reference Governor </w:t>
      </w:r>
      <w:r>
        <w:rPr>
          <w:rFonts w:hint="eastAsia"/>
        </w:rPr>
        <w:t xml:space="preserve">方案将安全约束内嵌于优化问题中。</w:t>
      </w:r>
    </w:p>
    <w:p>
      <w:pPr>
        <w:pStyle w:val="BodyText"/>
      </w:pPr>
      <w:r>
        <w:t xml:space="preserve">Van Overloop [14-7] </w:t>
      </w:r>
      <w:r>
        <w:rPr>
          <w:rFonts w:hint="eastAsia"/>
        </w:rPr>
        <w:t xml:space="preserve">在其关于明渠</w:t>
      </w:r>
      <w:r>
        <w:t xml:space="preserve"> MPC </w:t>
      </w:r>
      <w:r>
        <w:rPr>
          <w:rFonts w:hint="eastAsia"/>
        </w:rPr>
        <w:t xml:space="preserve">控制的博士论文中详细讨论了</w:t>
      </w:r>
      <w:r>
        <w:t xml:space="preserve"> MPC </w:t>
      </w:r>
      <w:r>
        <w:rPr>
          <w:rFonts w:hint="eastAsia"/>
        </w:rPr>
        <w:t xml:space="preserve">在水利系统中的约束处理方法，但未涉及安全包络的分层保护设计。CHS</w:t>
      </w:r>
      <w:r>
        <w:t xml:space="preserve"> </w:t>
      </w:r>
      <w:r>
        <w:rPr>
          <w:rFonts w:hint="eastAsia"/>
        </w:rPr>
        <w:t xml:space="preserve">在此基础上增加的安全包络约束器，借鉴了航空领域”包线保护”（envelope</w:t>
      </w:r>
      <w:r>
        <w:t xml:space="preserve"> </w:t>
      </w:r>
      <w:r>
        <w:rPr>
          <w:rFonts w:hint="eastAsia"/>
        </w:rPr>
        <w:t xml:space="preserve">protection）系统的设计思想——空客</w:t>
      </w:r>
      <w:r>
        <w:t xml:space="preserve"> A320 </w:t>
      </w:r>
      <w:r>
        <w:rPr>
          <w:rFonts w:hint="eastAsia"/>
        </w:rPr>
        <w:t xml:space="preserve">系列飞机的飞行控制法律（flight</w:t>
      </w:r>
      <w:r>
        <w:t xml:space="preserve"> control </w:t>
      </w:r>
      <w:r>
        <w:rPr>
          <w:rFonts w:hint="eastAsia"/>
        </w:rPr>
        <w:t xml:space="preserve">laws）就采用了类似的分层架构</w:t>
      </w:r>
      <w:r>
        <w:t xml:space="preserve"> [14-1]。</w:t>
      </w:r>
    </w:p>
    <w:p>
      <w:pPr>
        <w:pStyle w:val="CaptionedFigure"/>
      </w:pPr>
      <w:r>
        <w:drawing>
          <wp:inline>
            <wp:extent cx="4291584" cy="2340864"/>
            <wp:effectExtent b="0" l="0" r="0" t="0"/>
            <wp:docPr descr="图14-2: HydroCore安全包络四态机" title="" id="16" name="Picture"/>
            <a:graphic>
              <a:graphicData uri="http://schemas.openxmlformats.org/drawingml/2006/picture">
                <pic:pic>
                  <pic:nvPicPr>
                    <pic:cNvPr descr="./H/fig_14_02.png" id="17" name="Picture"/>
                    <pic:cNvPicPr>
                      <a:picLocks noChangeArrowheads="1" noChangeAspect="1"/>
                    </pic:cNvPicPr>
                  </pic:nvPicPr>
                  <pic:blipFill>
                    <a:blip r:embed="rId15"/>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图14-2:</w:t>
      </w:r>
      <w:r>
        <w:t xml:space="preserve"> </w:t>
      </w:r>
      <w:r>
        <w:rPr>
          <w:rFonts w:hint="eastAsia"/>
        </w:rPr>
        <w:t xml:space="preserve">HydroCore安全包络四态机</w:t>
      </w:r>
    </w:p>
    <w:bookmarkEnd w:id="18"/>
    <w:bookmarkStart w:id="19" w:name="异常检测与降级策略管理"/>
    <w:p>
      <w:pPr>
        <w:pStyle w:val="Heading3"/>
      </w:pPr>
      <w:r>
        <w:rPr>
          <w:rStyle w:val="SectionNumber"/>
        </w:rPr>
        <w:t xml:space="preserve">1.1.5</w:t>
      </w:r>
      <w:r>
        <w:tab/>
      </w:r>
      <w:r>
        <w:t xml:space="preserve">14.1.5 </w:t>
      </w:r>
      <w:r>
        <w:rPr>
          <w:rFonts w:hint="eastAsia"/>
        </w:rPr>
        <w:t xml:space="preserve">异常检测与降级策略管理</w:t>
      </w:r>
    </w:p>
    <w:p>
      <w:pPr>
        <w:pStyle w:val="FirstParagraph"/>
      </w:pPr>
      <w:r>
        <w:t xml:space="preserve">HydroCore </w:t>
      </w:r>
      <w:r>
        <w:rPr>
          <w:rFonts w:hint="eastAsia"/>
        </w:rPr>
        <w:t xml:space="preserve">不仅在正常工况下提供控制策略，还必须能识别和应对异常工况。HydroCore</w:t>
      </w:r>
      <w:r>
        <w:t xml:space="preserve"> </w:t>
      </w:r>
      <w:r>
        <w:rPr>
          <w:rFonts w:hint="eastAsia"/>
        </w:rPr>
        <w:t xml:space="preserve">的异常检测基于”残差分析”——将传感器实测值与模型预测值的偏差（残差）与统计阈值比较：</w:t>
      </w:r>
    </w:p>
    <w:p>
      <w:pPr>
        <w:pStyle w:val="BodyText"/>
      </w:pPr>
      <w:r>
        <w:rPr>
          <w:rFonts w:hint="eastAsia"/>
          <w:b/>
          <w:bCs/>
        </w:rPr>
        <w:t xml:space="preserve">设备级异常</w:t>
      </w:r>
      <w:r>
        <w:rPr>
          <w:rFonts w:hint="eastAsia"/>
        </w:rPr>
        <w:t xml:space="preserve">：单个传感器或执行器故障，残差突变且定位到特定设备。处理方式：隔离故障设备，用冗余或模型估值替代，控制策略不变。</w:t>
      </w:r>
    </w:p>
    <w:p>
      <w:pPr>
        <w:pStyle w:val="BodyText"/>
      </w:pPr>
      <w:r>
        <w:rPr>
          <w:rFonts w:hint="eastAsia"/>
          <w:b/>
          <w:bCs/>
        </w:rPr>
        <w:t xml:space="preserve">工况级异常</w:t>
      </w:r>
      <w:r>
        <w:rPr>
          <w:rFonts w:hint="eastAsia"/>
        </w:rPr>
        <w:t xml:space="preserve">：多个传感器同时出现异常残差，指向外部扰动（如未预报的来水突增、管道破裂）。处理方式：触发降级策略——从当前最优策略切换到预定义的保守策略。</w:t>
      </w:r>
    </w:p>
    <w:p>
      <w:pPr>
        <w:pStyle w:val="BodyText"/>
      </w:pPr>
      <w:r>
        <w:rPr>
          <w:rFonts w:hint="eastAsia"/>
          <w:b/>
          <w:bCs/>
        </w:rPr>
        <w:t xml:space="preserve">模型级异常</w:t>
      </w:r>
      <w:r>
        <w:rPr>
          <w:rFonts w:hint="eastAsia"/>
        </w:rPr>
        <w:t xml:space="preserve">：残差持续偏大但无法归因于设备故障或外部扰动，指向模型本身的精度退化。处理方式：标记模型进入”不可信”状态（第七章原理一中工程判据第</w:t>
      </w:r>
      <w:r>
        <w:t xml:space="preserve"> 3 </w:t>
      </w:r>
      <w:r>
        <w:rPr>
          <w:rFonts w:hint="eastAsia"/>
        </w:rPr>
        <w:t xml:space="preserve">条），触发模型参数重辨识，控制策略切换为不依赖精确模型的保守模式（如加大安全裕度的定值控制）。</w:t>
      </w:r>
    </w:p>
    <w:p>
      <w:pPr>
        <w:pStyle w:val="BodyText"/>
      </w:pPr>
      <w:r>
        <w:rPr>
          <w:rFonts w:hint="eastAsia"/>
        </w:rPr>
        <w:t xml:space="preserve">降级策略的管理遵循”预定义、可执行、可演练”三原则：每种异常类型对应一套预先设计并经过在环验证的降级策略，存储在</w:t>
      </w:r>
      <w:r>
        <w:t xml:space="preserve"> HydroCore </w:t>
      </w:r>
      <w:r>
        <w:rPr>
          <w:rFonts w:hint="eastAsia"/>
        </w:rPr>
        <w:t xml:space="preserve">的策略库中。降级策略不是”出了事再想办法”，而是”在出事之前就已经想好了怎么办”。Blanke</w:t>
      </w:r>
      <w:r>
        <w:t xml:space="preserve"> </w:t>
      </w:r>
      <w:r>
        <w:rPr>
          <w:rFonts w:hint="eastAsia"/>
        </w:rPr>
        <w:t xml:space="preserve">等</w:t>
      </w:r>
      <w:r>
        <w:t xml:space="preserve"> [14-12] </w:t>
      </w:r>
      <w:r>
        <w:rPr>
          <w:rFonts w:hint="eastAsia"/>
        </w:rPr>
        <w:t xml:space="preserve">在其关于容错控制的经典教材中将这种方法称为”结构化故障处理”（structured</w:t>
      </w:r>
      <w:r>
        <w:t xml:space="preserve"> fault </w:t>
      </w:r>
      <w:r>
        <w:rPr>
          <w:rFonts w:hint="eastAsia"/>
        </w:rPr>
        <w:t xml:space="preserve">handling），强调故障检测、故障隔离和故障恢复三个环节缺一不可。</w:t>
      </w:r>
    </w:p>
    <w:bookmarkEnd w:id="19"/>
    <w:bookmarkStart w:id="23" w:name="传感器故障检测与执行器容错"/>
    <w:p>
      <w:pPr>
        <w:pStyle w:val="Heading3"/>
      </w:pPr>
      <w:r>
        <w:rPr>
          <w:rStyle w:val="SectionNumber"/>
        </w:rPr>
        <w:t xml:space="preserve">1.1.6</w:t>
      </w:r>
      <w:r>
        <w:tab/>
      </w:r>
      <w:r>
        <w:t xml:space="preserve">14.1.6 </w:t>
      </w:r>
      <w:r>
        <w:rPr>
          <w:rFonts w:hint="eastAsia"/>
        </w:rPr>
        <w:t xml:space="preserve">传感器故障检测与执行器容错</w:t>
      </w:r>
    </w:p>
    <w:p>
      <w:pPr>
        <w:pStyle w:val="FirstParagraph"/>
      </w:pPr>
      <w:r>
        <w:t xml:space="preserve">§14.1.5 </w:t>
      </w:r>
      <w:r>
        <w:rPr>
          <w:rFonts w:hint="eastAsia"/>
        </w:rPr>
        <w:t xml:space="preserve">概述了异常检测的三个层次，本节进一步展开</w:t>
      </w:r>
      <w:r>
        <w:t xml:space="preserve"> HydroCore </w:t>
      </w:r>
      <w:r>
        <w:rPr>
          <w:rFonts w:hint="eastAsia"/>
        </w:rPr>
        <w:t xml:space="preserve">在传感器故障检测和执行器容错方面的具体技术实现。</w:t>
      </w:r>
    </w:p>
    <w:p>
      <w:pPr>
        <w:pStyle w:val="BodyText"/>
      </w:pPr>
      <w:r>
        <w:rPr>
          <w:rFonts w:hint="eastAsia"/>
          <w:b/>
          <w:bCs/>
        </w:rPr>
        <w:t xml:space="preserve">传感器故障检测</w:t>
      </w:r>
    </w:p>
    <w:p>
      <w:pPr>
        <w:pStyle w:val="BodyText"/>
      </w:pPr>
      <w:r>
        <w:rPr>
          <w:rFonts w:hint="eastAsia"/>
        </w:rPr>
        <w:t xml:space="preserve">传感器故障在水利工程中并不罕见：长期浸泡导致电极老化、冰期低温导致超声波传感器失灵、洪水挟带泥沙堵塞取样管——这些都是现场工程师熟知的”常见病”。HydroCore</w:t>
      </w:r>
      <w:r>
        <w:t xml:space="preserve"> </w:t>
      </w:r>
      <w:r>
        <w:rPr>
          <w:rFonts w:hint="eastAsia"/>
        </w:rPr>
        <w:t xml:space="preserve">的传感器故障检测基于两种互补方法：</w:t>
      </w:r>
    </w:p>
    <w:p>
      <w:pPr>
        <w:pStyle w:val="BodyText"/>
      </w:pPr>
      <w:r>
        <w:rPr>
          <w:rFonts w:hint="eastAsia"/>
        </w:rPr>
        <w:t xml:space="preserve">第一种是基于残差统计的</w:t>
      </w:r>
      <w:r>
        <w:t xml:space="preserve"> Chi-Square </w:t>
      </w:r>
      <w:r>
        <w:rPr>
          <w:rFonts w:hint="eastAsia"/>
        </w:rPr>
        <w:t xml:space="preserve">检验。HydroCore</w:t>
      </w:r>
      <w:r>
        <w:t xml:space="preserve"> </w:t>
      </w:r>
      <w:r>
        <w:rPr>
          <w:rFonts w:hint="eastAsia"/>
        </w:rPr>
        <w:t xml:space="preserve">在每个控制周期计算”归一化新息”（normalized</w:t>
      </w:r>
      <w:r>
        <w:t xml:space="preserve"> </w:t>
      </w:r>
      <w:r>
        <w:rPr>
          <w:rFonts w:hint="eastAsia"/>
        </w:rPr>
        <w:t xml:space="preserve">innovation）</w:t>
      </w:r>
      <m:oMath>
        <m:sSub>
          <m:e>
            <m:acc>
              <m:accPr>
                <m:chr m:val="̃"/>
              </m:accPr>
              <m:e>
                <m:r>
                  <m:t>r</m:t>
                </m:r>
              </m:e>
            </m:acc>
          </m:e>
          <m:sub>
            <m:r>
              <m:t>k</m:t>
            </m:r>
          </m:sub>
        </m:sSub>
        <m:r>
          <m:rPr>
            <m:sty m:val="p"/>
          </m:rPr>
          <m:t>=</m:t>
        </m:r>
        <m:r>
          <m:rPr>
            <m:sty m:val="p"/>
          </m:rPr>
          <m:t>(</m:t>
        </m:r>
        <m:sSub>
          <m:e>
            <m:r>
              <m:t>y</m:t>
            </m:r>
          </m:e>
          <m:sub>
            <m:r>
              <m:t>k</m:t>
            </m:r>
          </m:sub>
        </m:sSub>
        <m:r>
          <m:rPr>
            <m:sty m:val="p"/>
          </m:rPr>
          <m:t>−</m:t>
        </m:r>
        <m:sSub>
          <m:e>
            <m:acc>
              <m:accPr>
                <m:chr m:val="̂"/>
              </m:accPr>
              <m:e>
                <m:r>
                  <m:t>y</m:t>
                </m:r>
              </m:e>
            </m:acc>
          </m:e>
          <m:sub>
            <m:r>
              <m:t>k</m:t>
            </m:r>
            <m:r>
              <m:rPr>
                <m:sty m:val="p"/>
              </m:rPr>
              <m:t>|</m:t>
            </m:r>
            <m:r>
              <m:t>k</m:t>
            </m:r>
            <m:r>
              <m:rPr>
                <m:sty m:val="p"/>
              </m:rPr>
              <m:t>−</m:t>
            </m:r>
            <m:r>
              <m:t>1</m:t>
            </m:r>
          </m:sub>
        </m:sSub>
        <m:r>
          <m:rPr>
            <m:sty m:val="p"/>
          </m:rPr>
          <m:t>)</m:t>
        </m:r>
        <m:r>
          <m:rPr>
            <m:sty m:val="p"/>
          </m:rPr>
          <m:t>/</m:t>
        </m:r>
        <m:sSub>
          <m:e>
            <m:r>
              <m:t>σ</m:t>
            </m:r>
          </m:e>
          <m:sub>
            <m:r>
              <m:t>k</m:t>
            </m:r>
          </m:sub>
        </m:sSub>
      </m:oMath>
      <w:r>
        <w:rPr>
          <w:rFonts w:hint="eastAsia"/>
        </w:rPr>
        <w:t xml:space="preserve">。在正常工况下，</w:t>
      </w:r>
      <m:oMath>
        <m:sSub>
          <m:e>
            <m:acc>
              <m:accPr>
                <m:chr m:val="̃"/>
              </m:accPr>
              <m:e>
                <m:r>
                  <m:t>r</m:t>
                </m:r>
              </m:e>
            </m:acc>
          </m:e>
          <m:sub>
            <m:r>
              <m:t>k</m:t>
            </m:r>
          </m:sub>
        </m:sSub>
      </m:oMath>
      <w:r>
        <w:t xml:space="preserve"> </w:t>
      </w:r>
      <w:r>
        <w:rPr>
          <w:rFonts w:hint="eastAsia"/>
        </w:rPr>
        <w:t xml:space="preserve">应服从标准正态分布。将连续</w:t>
      </w:r>
      <w:r>
        <w:t xml:space="preserve"> </w:t>
      </w:r>
      <m:oMath>
        <m:r>
          <m:t>N</m:t>
        </m:r>
      </m:oMath>
      <w:r>
        <w:t xml:space="preserve"> </w:t>
      </w:r>
      <w:r>
        <w:rPr>
          <w:rFonts w:hint="eastAsia"/>
        </w:rPr>
        <w:t xml:space="preserve">个控制周期的归一化新息平方累加，得到检验统计量：</w:t>
      </w:r>
    </w:p>
    <w:p>
      <w:pPr>
        <w:pStyle w:val="BodyText"/>
      </w:pPr>
      <m:oMathPara>
        <m:oMathParaPr>
          <m:jc m:val="center"/>
        </m:oMathParaPr>
        <m:oMath>
          <m:sSup>
            <m:e>
              <m:r>
                <m:t>χ</m:t>
              </m:r>
            </m:e>
            <m:sup>
              <m:r>
                <m:t>2</m:t>
              </m:r>
            </m:sup>
          </m:sSup>
          <m:r>
            <m:rPr>
              <m:sty m:val="p"/>
            </m:rPr>
            <m:t>=</m:t>
          </m:r>
          <m:nary>
            <m:naryPr>
              <m:chr m:val="∑"/>
              <m:limLoc m:val="undOvr"/>
              <m:subHide m:val="off"/>
              <m:supHide m:val="off"/>
            </m:naryPr>
            <m:sub>
              <m:r>
                <m:t>i</m:t>
              </m:r>
              <m:r>
                <m:rPr>
                  <m:sty m:val="p"/>
                </m:rPr>
                <m:t>=</m:t>
              </m:r>
              <m:r>
                <m:t>k</m:t>
              </m:r>
              <m:r>
                <m:rPr>
                  <m:sty m:val="p"/>
                </m:rPr>
                <m:t>−</m:t>
              </m:r>
              <m:r>
                <m:t>N</m:t>
              </m:r>
              <m:r>
                <m:rPr>
                  <m:sty m:val="p"/>
                </m:rPr>
                <m:t>+</m:t>
              </m:r>
              <m:r>
                <m:t>1</m:t>
              </m:r>
            </m:sub>
            <m:sup>
              <m:r>
                <m:t>k</m:t>
              </m:r>
            </m:sup>
            <m:e>
              <m:sSubSup>
                <m:e>
                  <m:acc>
                    <m:accPr>
                      <m:chr m:val="̃"/>
                    </m:accPr>
                    <m:e>
                      <m:r>
                        <m:t>r</m:t>
                      </m:r>
                    </m:e>
                  </m:acc>
                </m:e>
                <m:sub>
                  <m:r>
                    <m:t>i</m:t>
                  </m:r>
                </m:sub>
                <m:sup>
                  <m:r>
                    <m:t>2</m:t>
                  </m:r>
                </m:sup>
              </m:sSubSup>
            </m:e>
          </m:nary>
        </m:oMath>
      </m:oMathPara>
    </w:p>
    <w:p>
      <w:pPr>
        <w:pStyle w:val="FirstParagraph"/>
      </w:pPr>
      <w:r>
        <w:rPr>
          <w:rFonts w:hint="eastAsia"/>
        </w:rPr>
        <w:t xml:space="preserve">当</w:t>
      </w:r>
      <w:r>
        <w:t xml:space="preserve"> </w:t>
      </w:r>
      <m:oMath>
        <m:sSup>
          <m:e>
            <m:r>
              <m:t>χ</m:t>
            </m:r>
          </m:e>
          <m:sup>
            <m:r>
              <m:t>2</m:t>
            </m:r>
          </m:sup>
        </m:sSup>
        <m:r>
          <m:rPr>
            <m:sty m:val="p"/>
          </m:rPr>
          <m:t>&gt;</m:t>
        </m:r>
        <m:sSubSup>
          <m:e>
            <m:r>
              <m:t>χ</m:t>
            </m:r>
          </m:e>
          <m:sub>
            <m:r>
              <m:t>α</m:t>
            </m:r>
            <m:r>
              <m:rPr>
                <m:sty m:val="p"/>
              </m:rPr>
              <m:t>,</m:t>
            </m:r>
            <m:r>
              <m:t>N</m:t>
            </m:r>
          </m:sub>
          <m:sup>
            <m:r>
              <m:t>2</m:t>
            </m:r>
          </m:sup>
        </m:sSubSup>
      </m:oMath>
      <w:r>
        <w:rPr>
          <w:rFonts w:hint="eastAsia"/>
        </w:rPr>
        <w:t xml:space="preserve">（</w:t>
      </w:r>
      <m:oMath>
        <m:r>
          <m:t>α</m:t>
        </m:r>
        <m:r>
          <m:rPr>
            <m:sty m:val="p"/>
          </m:rPr>
          <m:t>=</m:t>
        </m:r>
        <m:r>
          <m:t>0.05</m:t>
        </m:r>
      </m:oMath>
      <w:r>
        <w:t xml:space="preserve"> </w:t>
      </w:r>
      <w:r>
        <w:rPr>
          <w:rFonts w:hint="eastAsia"/>
        </w:rPr>
        <w:t xml:space="preserve">对应</w:t>
      </w:r>
      <w:r>
        <w:t xml:space="preserve"> 95% </w:t>
      </w:r>
      <w:r>
        <w:rPr>
          <w:rFonts w:hint="eastAsia"/>
        </w:rPr>
        <w:t xml:space="preserve">分位值）时，HydroCore</w:t>
      </w:r>
      <w:r>
        <w:t xml:space="preserve"> </w:t>
      </w:r>
      <w:r>
        <w:rPr>
          <w:rFonts w:hint="eastAsia"/>
        </w:rPr>
        <w:t xml:space="preserve">判定该传感器存在异常（典型值</w:t>
      </w:r>
      <w:r>
        <w:t xml:space="preserve"> </w:t>
      </w:r>
      <m:oMath>
        <m:r>
          <m:t>N</m:t>
        </m:r>
      </m:oMath>
      <w:r>
        <w:rPr>
          <w:rFonts w:hint="eastAsia"/>
        </w:rPr>
        <w:t xml:space="preserve">=5—10）。这种方法的优势是统计严谨，能同时检测突变型故障（如传感器断线导致读数跳变）和缓变型故障（如电极老化导致测量值逐渐偏移）。</w:t>
      </w:r>
    </w:p>
    <w:p>
      <w:pPr>
        <w:pStyle w:val="BodyText"/>
      </w:pPr>
      <w:r>
        <w:rPr>
          <w:rFonts w:hint="eastAsia"/>
        </w:rPr>
        <w:t xml:space="preserve">第二种是基于冗余传感器的交叉验证。对于关键测量断面（如泵站进出口、闸前闸后），CHS</w:t>
      </w:r>
      <w:r>
        <w:t xml:space="preserve"> </w:t>
      </w:r>
      <w:r>
        <w:rPr>
          <w:rFonts w:hint="eastAsia"/>
        </w:rPr>
        <w:t xml:space="preserve">设计规范要求部署至少两种不同原理的传感器（如超声波水位计+雷达水位计）。当两个传感器的读数偏差超过容许范围（典型值为量程的</w:t>
      </w:r>
      <w:r>
        <w:t xml:space="preserve"> </w:t>
      </w:r>
      <w:r>
        <w:rPr>
          <w:rFonts w:hint="eastAsia"/>
        </w:rPr>
        <w:t xml:space="preserve">1%—2%）时，HydroCore</w:t>
      </w:r>
      <w:r>
        <w:t xml:space="preserve"> </w:t>
      </w:r>
      <w:r>
        <w:rPr>
          <w:rFonts w:hint="eastAsia"/>
        </w:rPr>
        <w:t xml:space="preserve">以模型估计值作为”第三裁判”：与模型预测值更接近的传感器被判定为”可信”，另一个被标记为”可疑”并触发维护工单。</w:t>
      </w:r>
    </w:p>
    <w:p>
      <w:pPr>
        <w:pStyle w:val="BodyText"/>
      </w:pPr>
      <w:r>
        <w:rPr>
          <w:rFonts w:hint="eastAsia"/>
        </w:rPr>
        <w:t xml:space="preserve">表14-2</w:t>
      </w:r>
      <w:r>
        <w:t xml:space="preserve"> </w:t>
      </w:r>
      <w:r>
        <w:rPr>
          <w:rFonts w:hint="eastAsia"/>
        </w:rPr>
        <w:t xml:space="preserve">传感器故障检测方法对比</w:t>
      </w:r>
    </w:p>
    <w:tbl>
      <w:tblPr>
        <w:tblStyle w:val="Table"/>
        <w:tblW w:type="pct" w:w="5000"/>
        <w:tblLayout w:type="fixed"/>
        <w:tblLook w:firstRow="1" w:lastRow="0" w:firstColumn="0" w:lastColumn="0" w:noHBand="0" w:noVBand="0" w:val="0020"/>
      </w:tblPr>
      <w:tblGrid>
        <w:gridCol w:w="1320"/>
        <w:gridCol w:w="1760"/>
        <w:gridCol w:w="1320"/>
        <w:gridCol w:w="1026"/>
        <w:gridCol w:w="2493"/>
      </w:tblGrid>
      <w:tr>
        <w:trPr>
          <w:tblHeader w:val="on"/>
        </w:trPr>
        <w:tc>
          <w:tcPr/>
          <w:p>
            <w:pPr>
              <w:pStyle w:val="Compact"/>
            </w:pPr>
            <w:r>
              <w:rPr>
                <w:rFonts w:hint="eastAsia"/>
                <w:b/>
                <w:bCs/>
              </w:rPr>
              <w:t xml:space="preserve">检测方法</w:t>
            </w:r>
          </w:p>
        </w:tc>
        <w:tc>
          <w:tcPr/>
          <w:p>
            <w:pPr>
              <w:pStyle w:val="Compact"/>
            </w:pPr>
            <w:r>
              <w:rPr>
                <w:rFonts w:hint="eastAsia"/>
              </w:rPr>
              <w:t xml:space="preserve">适用故障类型</w:t>
            </w:r>
          </w:p>
        </w:tc>
        <w:tc>
          <w:tcPr/>
          <w:p>
            <w:pPr>
              <w:pStyle w:val="Compact"/>
            </w:pPr>
            <w:r>
              <w:rPr>
                <w:rFonts w:hint="eastAsia"/>
              </w:rPr>
              <w:t xml:space="preserve">检测延迟</w:t>
            </w:r>
          </w:p>
        </w:tc>
        <w:tc>
          <w:tcPr/>
          <w:p>
            <w:pPr>
              <w:pStyle w:val="Compact"/>
            </w:pPr>
            <w:r>
              <w:rPr>
                <w:rFonts w:hint="eastAsia"/>
              </w:rPr>
              <w:t xml:space="preserve">误报率</w:t>
            </w:r>
          </w:p>
        </w:tc>
        <w:tc>
          <w:tcPr/>
          <w:p>
            <w:pPr>
              <w:pStyle w:val="Compact"/>
            </w:pPr>
            <w:r>
              <w:rPr>
                <w:rFonts w:hint="eastAsia"/>
              </w:rPr>
              <w:t xml:space="preserve">对冗余传感器的需求</w:t>
            </w:r>
          </w:p>
        </w:tc>
      </w:tr>
      <w:tr>
        <w:tc>
          <w:tcPr/>
          <w:p>
            <w:pPr>
              <w:pStyle w:val="Compact"/>
            </w:pPr>
            <w:r>
              <w:rPr>
                <w:b/>
                <w:bCs/>
              </w:rPr>
              <w:t xml:space="preserve">Chi-Square </w:t>
            </w:r>
            <w:r>
              <w:rPr>
                <w:rFonts w:hint="eastAsia"/>
                <w:b/>
                <w:bCs/>
              </w:rPr>
              <w:t xml:space="preserve">残差检验</w:t>
            </w:r>
          </w:p>
        </w:tc>
        <w:tc>
          <w:tcPr/>
          <w:p>
            <w:pPr>
              <w:pStyle w:val="Compact"/>
            </w:pPr>
            <w:r>
              <w:rPr>
                <w:rFonts w:hint="eastAsia"/>
              </w:rPr>
              <w:t xml:space="preserve">突变型、缓变型</w:t>
            </w:r>
          </w:p>
        </w:tc>
        <w:tc>
          <w:tcPr/>
          <w:p>
            <w:pPr>
              <w:pStyle w:val="Compact"/>
            </w:pPr>
            <w:r>
              <w:t xml:space="preserve">5—10 </w:t>
            </w:r>
            <w:r>
              <w:rPr>
                <w:rFonts w:hint="eastAsia"/>
              </w:rPr>
              <w:t xml:space="preserve">个控制周期</w:t>
            </w:r>
          </w:p>
        </w:tc>
        <w:tc>
          <w:tcPr/>
          <w:p>
            <w:pPr>
              <w:pStyle w:val="Compact"/>
            </w:pPr>
            <w:r>
              <w:rPr>
                <w:rFonts w:hint="eastAsia"/>
              </w:rPr>
              <w:t xml:space="preserve">&lt;2%（阈值可调）</w:t>
            </w:r>
          </w:p>
        </w:tc>
        <w:tc>
          <w:tcPr/>
          <w:p>
            <w:pPr>
              <w:pStyle w:val="Compact"/>
            </w:pPr>
            <w:r>
              <w:rPr>
                <w:rFonts w:hint="eastAsia"/>
              </w:rPr>
              <w:t xml:space="preserve">不需要（依赖模型）</w:t>
            </w:r>
          </w:p>
        </w:tc>
      </w:tr>
      <w:tr>
        <w:tc>
          <w:tcPr/>
          <w:p>
            <w:pPr>
              <w:pStyle w:val="Compact"/>
            </w:pPr>
            <w:r>
              <w:rPr>
                <w:rFonts w:hint="eastAsia"/>
                <w:b/>
                <w:bCs/>
              </w:rPr>
              <w:t xml:space="preserve">冗余交叉验证</w:t>
            </w:r>
          </w:p>
        </w:tc>
        <w:tc>
          <w:tcPr/>
          <w:p>
            <w:pPr>
              <w:pStyle w:val="Compact"/>
            </w:pPr>
            <w:r>
              <w:rPr>
                <w:rFonts w:hint="eastAsia"/>
              </w:rPr>
              <w:t xml:space="preserve">突变型</w:t>
            </w:r>
          </w:p>
        </w:tc>
        <w:tc>
          <w:tcPr/>
          <w:p>
            <w:pPr>
              <w:pStyle w:val="Compact"/>
            </w:pPr>
            <w:r>
              <w:t xml:space="preserve">1 </w:t>
            </w:r>
            <w:r>
              <w:rPr>
                <w:rFonts w:hint="eastAsia"/>
              </w:rPr>
              <w:t xml:space="preserve">个控制周期</w:t>
            </w:r>
          </w:p>
        </w:tc>
        <w:tc>
          <w:tcPr/>
          <w:p>
            <w:pPr>
              <w:pStyle w:val="Compact"/>
            </w:pPr>
            <w:r>
              <w:t xml:space="preserve">&lt;0.5%</w:t>
            </w:r>
          </w:p>
        </w:tc>
        <w:tc>
          <w:tcPr/>
          <w:p>
            <w:pPr>
              <w:pStyle w:val="Compact"/>
            </w:pPr>
            <w:r>
              <w:rPr>
                <w:rFonts w:hint="eastAsia"/>
              </w:rPr>
              <w:t xml:space="preserve">需要同断面双传感器</w:t>
            </w:r>
          </w:p>
        </w:tc>
      </w:tr>
      <w:tr>
        <w:tc>
          <w:tcPr/>
          <w:p>
            <w:pPr>
              <w:pStyle w:val="Compact"/>
            </w:pPr>
            <w:r>
              <w:rPr>
                <w:rFonts w:hint="eastAsia"/>
                <w:b/>
                <w:bCs/>
              </w:rPr>
              <w:t xml:space="preserve">模型—测量一致性检查</w:t>
            </w:r>
          </w:p>
        </w:tc>
        <w:tc>
          <w:tcPr/>
          <w:p>
            <w:pPr>
              <w:pStyle w:val="Compact"/>
            </w:pPr>
            <w:r>
              <w:rPr>
                <w:rFonts w:hint="eastAsia"/>
              </w:rPr>
              <w:t xml:space="preserve">所有类型</w:t>
            </w:r>
          </w:p>
        </w:tc>
        <w:tc>
          <w:tcPr/>
          <w:p>
            <w:pPr>
              <w:pStyle w:val="Compact"/>
            </w:pPr>
            <w:r>
              <w:rPr>
                <w:rFonts w:hint="eastAsia"/>
              </w:rPr>
              <w:t xml:space="preserve">取决于模型精度</w:t>
            </w:r>
          </w:p>
        </w:tc>
        <w:tc>
          <w:tcPr/>
          <w:p>
            <w:pPr>
              <w:pStyle w:val="Compact"/>
            </w:pPr>
            <w:r>
              <w:rPr>
                <w:rFonts w:hint="eastAsia"/>
              </w:rPr>
              <w:t xml:space="preserve">与模型精度相关</w:t>
            </w:r>
          </w:p>
        </w:tc>
        <w:tc>
          <w:tcPr/>
          <w:p>
            <w:pPr>
              <w:pStyle w:val="Compact"/>
            </w:pPr>
            <w:r>
              <w:rPr>
                <w:rFonts w:hint="eastAsia"/>
              </w:rPr>
              <w:t xml:space="preserve">不需要（依赖模型）</w:t>
            </w:r>
          </w:p>
        </w:tc>
      </w:tr>
    </w:tbl>
    <w:p>
      <w:pPr>
        <w:pStyle w:val="BodyText"/>
      </w:pPr>
      <w:r>
        <w:rPr>
          <w:rFonts w:hint="eastAsia"/>
          <w:b/>
          <w:bCs/>
        </w:rPr>
        <w:t xml:space="preserve">执行器故障容错</w:t>
      </w:r>
    </w:p>
    <w:p>
      <w:pPr>
        <w:pStyle w:val="BodyText"/>
      </w:pPr>
      <w:r>
        <w:rPr>
          <w:rFonts w:hint="eastAsia"/>
        </w:rPr>
        <w:t xml:space="preserve">执行器故障（闸门卡死、泵组跳闸、阀门密封失效）对水利系统的影响通常比传感器故障更严重——传感器故障丢失的是信息，而执行器故障丢失的是控制能力。HydroCore</w:t>
      </w:r>
      <w:r>
        <w:t xml:space="preserve"> </w:t>
      </w:r>
      <w:r>
        <w:rPr>
          <w:rFonts w:hint="eastAsia"/>
        </w:rPr>
        <w:t xml:space="preserve">的执行器容错设计包含三个层次：</w:t>
      </w:r>
    </w:p>
    <w:p>
      <w:pPr>
        <w:pStyle w:val="BodyText"/>
      </w:pPr>
      <w:r>
        <w:rPr>
          <w:rFonts w:hint="eastAsia"/>
        </w:rPr>
        <w:t xml:space="preserve">第一层是冗余通道切换。对于关键控制节点（如总干渠分水闸），工程设计中通常配置主备双通道（如并联双闸门或双泵组）。当主通道故障时，HydroCore</w:t>
      </w:r>
      <w:r>
        <w:t xml:space="preserve"> </w:t>
      </w:r>
      <w:r>
        <w:rPr>
          <w:rFonts w:hint="eastAsia"/>
        </w:rPr>
        <w:t xml:space="preserve">在一个控制周期内自动将控制指令切换到备用通道。切换过程对上层</w:t>
      </w:r>
      <w:r>
        <w:t xml:space="preserve"> MPC </w:t>
      </w:r>
      <w:r>
        <w:rPr>
          <w:rFonts w:hint="eastAsia"/>
        </w:rPr>
        <w:t xml:space="preserve">控制器”透明”——MPC</w:t>
      </w:r>
      <w:r>
        <w:t xml:space="preserve"> </w:t>
      </w:r>
      <w:r>
        <w:rPr>
          <w:rFonts w:hint="eastAsia"/>
        </w:rPr>
        <w:t xml:space="preserve">不需要知道哪个通道在执行，它只关心控制效果是否符合预期。</w:t>
      </w:r>
    </w:p>
    <w:p>
      <w:pPr>
        <w:pStyle w:val="BodyText"/>
      </w:pPr>
      <w:r>
        <w:rPr>
          <w:rFonts w:hint="eastAsia"/>
        </w:rPr>
        <w:t xml:space="preserve">第二层是降级控制。当某个执行器完全丧失可控性且无冗余通道时，HydroCore</w:t>
      </w:r>
      <w:r>
        <w:t xml:space="preserve"> </w:t>
      </w:r>
      <w:r>
        <w:rPr>
          <w:rFonts w:hint="eastAsia"/>
        </w:rPr>
        <w:t xml:space="preserve">重新计算</w:t>
      </w:r>
      <w:r>
        <w:t xml:space="preserve"> MPC </w:t>
      </w:r>
      <w:r>
        <w:rPr>
          <w:rFonts w:hint="eastAsia"/>
        </w:rPr>
        <w:t xml:space="preserve">的约束集——将故障执行器的控制量从决策变量中移除，固定为其当前状态（闸门卡在当前开度、泵组保持当前频率或停机），用剩余可用执行器尽可能维持系统在安全包络内。降级控制下的系统性能必然下降，但”安全优先”原则保证系统不会因为追求性能而违反安全约束。</w:t>
      </w:r>
    </w:p>
    <w:p>
      <w:pPr>
        <w:pStyle w:val="BodyText"/>
      </w:pPr>
      <w:r>
        <w:rPr>
          <w:rFonts w:hint="eastAsia"/>
        </w:rPr>
        <w:t xml:space="preserve">第三层是预案驱动的紧急处置。当多个执行器同时故障导致可用控制能力不足以维持安全包络时（红区），HydroCore</w:t>
      </w:r>
      <w:r>
        <w:t xml:space="preserve"> </w:t>
      </w:r>
      <w:r>
        <w:rPr>
          <w:rFonts w:hint="eastAsia"/>
        </w:rPr>
        <w:t xml:space="preserve">放弃</w:t>
      </w:r>
      <w:r>
        <w:t xml:space="preserve"> MPC </w:t>
      </w:r>
      <w:r>
        <w:rPr>
          <w:rFonts w:hint="eastAsia"/>
        </w:rPr>
        <w:t xml:space="preserve">优化，直接执行预定义的紧急预案——如全线闸门保持当前状态、紧急开启分洪通道、或切换为纯定值控制模式。紧急预案的触发是不可逆的（一旦触发不会自动恢复），需要人工确认安全后才能退出。</w:t>
      </w:r>
    </w:p>
    <w:p>
      <w:pPr>
        <w:pStyle w:val="BodyText"/>
      </w:pPr>
      <w:r>
        <w:rPr>
          <w:rFonts w:hint="eastAsia"/>
          <w:b/>
          <w:bCs/>
        </w:rPr>
        <w:t xml:space="preserve">典型案例：某渠段水位计故障时</w:t>
      </w:r>
      <w:r>
        <w:rPr>
          <w:b/>
          <w:bCs/>
        </w:rPr>
        <w:t xml:space="preserve"> HydroCore </w:t>
      </w:r>
      <w:r>
        <w:rPr>
          <w:rFonts w:hint="eastAsia"/>
          <w:b/>
          <w:bCs/>
        </w:rPr>
        <w:t xml:space="preserve">的自动切换</w:t>
      </w:r>
    </w:p>
    <w:p>
      <w:pPr>
        <w:pStyle w:val="BodyText"/>
      </w:pPr>
      <w:r>
        <w:rPr>
          <w:rFonts w:hint="eastAsia"/>
        </w:rPr>
        <w:t xml:space="preserve">某调水工程</w:t>
      </w:r>
      <w:r>
        <w:t xml:space="preserve"> 3 </w:t>
      </w:r>
      <w:r>
        <w:rPr>
          <w:rFonts w:hint="eastAsia"/>
        </w:rPr>
        <w:t xml:space="preserve">号渠段中部的主水位计（超声波原理）因冰凌附着导致测量值出现阶跃式跳变（从</w:t>
      </w:r>
      <w:r>
        <w:t xml:space="preserve"> 4.15 m </w:t>
      </w:r>
      <w:r>
        <w:rPr>
          <w:rFonts w:hint="eastAsia"/>
        </w:rPr>
        <w:t xml:space="preserve">突变至</w:t>
      </w:r>
      <w:r>
        <w:t xml:space="preserve"> 2.80 </w:t>
      </w:r>
      <w:r>
        <w:rPr>
          <w:rFonts w:hint="eastAsia"/>
        </w:rPr>
        <w:t xml:space="preserve">m）。HydroCore</w:t>
      </w:r>
      <w:r>
        <w:t xml:space="preserve"> </w:t>
      </w:r>
      <w:r>
        <w:rPr>
          <w:rFonts w:hint="eastAsia"/>
        </w:rPr>
        <w:t xml:space="preserve">的</w:t>
      </w:r>
      <w:r>
        <w:t xml:space="preserve"> Chi-Square </w:t>
      </w:r>
      <w:r>
        <w:rPr>
          <w:rFonts w:hint="eastAsia"/>
        </w:rPr>
        <w:t xml:space="preserve">检验在</w:t>
      </w:r>
      <w:r>
        <w:t xml:space="preserve"> 3 </w:t>
      </w:r>
      <w:r>
        <w:rPr>
          <w:rFonts w:hint="eastAsia"/>
        </w:rPr>
        <w:t xml:space="preserve">个控制周期（约</w:t>
      </w:r>
      <w:r>
        <w:t xml:space="preserve"> 15 </w:t>
      </w:r>
      <w:r>
        <w:rPr>
          <w:rFonts w:hint="eastAsia"/>
        </w:rPr>
        <w:t xml:space="preserve">秒）内检测到归一化新息异常，同时交叉验证发现同断面的雷达水位计读数仍为</w:t>
      </w:r>
      <w:r>
        <w:t xml:space="preserve"> 4.14 </w:t>
      </w:r>
      <w:r>
        <w:rPr>
          <w:rFonts w:hint="eastAsia"/>
        </w:rPr>
        <w:t xml:space="preserve">m，与模型预测值</w:t>
      </w:r>
      <w:r>
        <w:t xml:space="preserve"> 4.16 m </w:t>
      </w:r>
      <w:r>
        <w:rPr>
          <w:rFonts w:hint="eastAsia"/>
        </w:rPr>
        <w:t xml:space="preserve">一致。HydroCore</w:t>
      </w:r>
      <w:r>
        <w:t xml:space="preserve"> </w:t>
      </w:r>
      <w:r>
        <w:rPr>
          <w:rFonts w:hint="eastAsia"/>
        </w:rPr>
        <w:t xml:space="preserve">随即执行以下自动化序列：(1)</w:t>
      </w:r>
      <w:r>
        <w:t xml:space="preserve"> </w:t>
      </w:r>
      <w:r>
        <w:rPr>
          <w:rFonts w:hint="eastAsia"/>
        </w:rPr>
        <w:t xml:space="preserve">将超声波水位计标记为”故障隔离”状态，其读数不再参与状态估计；(2)</w:t>
      </w:r>
      <w:r>
        <w:t xml:space="preserve"> </w:t>
      </w:r>
      <w:r>
        <w:rPr>
          <w:rFonts w:hint="eastAsia"/>
        </w:rPr>
        <w:t xml:space="preserve">以雷达水位计为主测量源继续运行状态估计器；(3)</w:t>
      </w:r>
      <w:r>
        <w:t xml:space="preserve"> </w:t>
      </w:r>
      <w:r>
        <w:rPr>
          <w:rFonts w:hint="eastAsia"/>
        </w:rPr>
        <w:t xml:space="preserve">生成传感器故障事件日志并推送至运维系统；(4)</w:t>
      </w:r>
      <w:r>
        <w:t xml:space="preserve"> MPC </w:t>
      </w:r>
      <w:r>
        <w:rPr>
          <w:rFonts w:hint="eastAsia"/>
        </w:rPr>
        <w:t xml:space="preserve">控制策略无任何中断。整个过程无需人工干预，从故障发生到完成切换总计</w:t>
      </w:r>
      <w:r>
        <w:t xml:space="preserve"> 18 </w:t>
      </w:r>
      <w:r>
        <w:rPr>
          <w:rFonts w:hint="eastAsia"/>
        </w:rPr>
        <w:t xml:space="preserve">秒。如果该断面仅部署单一传感器且无冗余，HydroCore</w:t>
      </w:r>
      <w:r>
        <w:t xml:space="preserve"> </w:t>
      </w:r>
      <w:r>
        <w:rPr>
          <w:rFonts w:hint="eastAsia"/>
        </w:rPr>
        <w:t xml:space="preserve">会切换为”模型驱动估计”模式——以水力模型的预测值替代传感器测量值，同时将该断面的状态估计置信度降一级（从”高可信”降为”中可信”），并向调度员发出”建议尽快现场检修”的提示。</w:t>
      </w:r>
    </w:p>
    <w:p>
      <w:pPr>
        <w:pStyle w:val="CaptionedFigure"/>
      </w:pPr>
      <w:r>
        <w:drawing>
          <wp:inline>
            <wp:extent cx="5334000" cy="2911822"/>
            <wp:effectExtent b="0" l="0" r="0" t="0"/>
            <wp:docPr descr="图14-3: HydroCore传感器故障检测与容错流程" title="" id="21" name="Picture"/>
            <a:graphic>
              <a:graphicData uri="http://schemas.openxmlformats.org/drawingml/2006/picture">
                <pic:pic>
                  <pic:nvPicPr>
                    <pic:cNvPr descr="./H/fig_14_03_sensor_fault.png" id="22" name="Picture"/>
                    <pic:cNvPicPr>
                      <a:picLocks noChangeArrowheads="1" noChangeAspect="1"/>
                    </pic:cNvPicPr>
                  </pic:nvPicPr>
                  <pic:blipFill>
                    <a:blip r:embed="rId2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图14-3:</w:t>
      </w:r>
      <w:r>
        <w:t xml:space="preserve"> </w:t>
      </w:r>
      <w:r>
        <w:rPr>
          <w:rFonts w:hint="eastAsia"/>
        </w:rPr>
        <w:t xml:space="preserve">HydroCore传感器故障检测与容错流程</w:t>
      </w:r>
    </w:p>
    <w:p>
      <w:pPr>
        <w:pStyle w:val="BlockText"/>
      </w:pPr>
      <w:r>
        <w:rPr>
          <w:rFonts w:hint="eastAsia"/>
        </w:rPr>
        <w:t xml:space="preserve">图14-3:</w:t>
      </w:r>
      <w:r>
        <w:t xml:space="preserve"> </w:t>
      </w:r>
      <w:r>
        <w:rPr>
          <w:rFonts w:hint="eastAsia"/>
        </w:rPr>
        <w:t xml:space="preserve">HydroCore传感器故障检测与容错流程。当传感器读数异常时，HydroCore通过Chi-Square残差检验和冗余交叉验证两种方法进行故障检测。检测到故障后，执行”隔离—确认—替代”三步处理：先标记为”可疑”，再用相邻传感器和模型估计交叉验证，最后决定用模型估值替代还是发出故障报警。整个流程在3-5个控制周期（15-25秒）内完成，确保控制策略不中断。</w:t>
      </w:r>
    </w:p>
    <w:bookmarkEnd w:id="23"/>
    <w:bookmarkStart w:id="24" w:name="hydrocore-小结"/>
    <w:p>
      <w:pPr>
        <w:pStyle w:val="Heading3"/>
      </w:pPr>
      <w:r>
        <w:rPr>
          <w:rStyle w:val="SectionNumber"/>
        </w:rPr>
        <w:t xml:space="preserve">1.1.7</w:t>
      </w:r>
      <w:r>
        <w:tab/>
      </w:r>
      <w:r>
        <w:t xml:space="preserve">14.1.7 HydroCore </w:t>
      </w:r>
      <w:r>
        <w:rPr>
          <w:rFonts w:hint="eastAsia"/>
        </w:rPr>
        <w:t xml:space="preserve">小结</w:t>
      </w:r>
    </w:p>
    <w:p>
      <w:pPr>
        <w:pStyle w:val="FirstParagraph"/>
      </w:pPr>
      <w:r>
        <w:rPr>
          <w:rFonts w:hint="eastAsia"/>
        </w:rPr>
        <w:t xml:space="preserve">物理</w:t>
      </w:r>
      <w:r>
        <w:t xml:space="preserve"> AI </w:t>
      </w:r>
      <w:r>
        <w:rPr>
          <w:rFonts w:hint="eastAsia"/>
        </w:rPr>
        <w:t xml:space="preserve">引擎提供了基于机理的精确控制和安全保障能力。但它有一个根本性的局限——它不会”说话”。为什么要做这个决策？这个策略在什么条件下可能失效？如果执行失败应该怎么办？这些问题的回答需要另一个引擎。</w:t>
      </w:r>
    </w:p>
    <w:bookmarkEnd w:id="24"/>
    <w:bookmarkEnd w:id="25"/>
    <w:bookmarkStart w:id="33" w:name="认知ai引擎hydroclaw"/>
    <w:p>
      <w:pPr>
        <w:pStyle w:val="Heading2"/>
      </w:pPr>
      <w:r>
        <w:rPr>
          <w:rStyle w:val="SectionNumber"/>
        </w:rPr>
        <w:t xml:space="preserve">1.2</w:t>
      </w:r>
      <w:r>
        <w:tab/>
      </w:r>
      <w:r>
        <w:t xml:space="preserve">14.2 </w:t>
      </w:r>
      <w:r>
        <w:rPr>
          <w:rFonts w:hint="eastAsia"/>
        </w:rPr>
        <w:t xml:space="preserve">认知AI引擎（HydroClaw）</w:t>
      </w:r>
    </w:p>
    <w:bookmarkStart w:id="26" w:name="核心职责与技术定位-1"/>
    <w:p>
      <w:pPr>
        <w:pStyle w:val="Heading3"/>
      </w:pPr>
      <w:r>
        <w:rPr>
          <w:rStyle w:val="SectionNumber"/>
        </w:rPr>
        <w:t xml:space="preserve">1.2.1</w:t>
      </w:r>
      <w:r>
        <w:tab/>
      </w:r>
      <w:r>
        <w:t xml:space="preserve">14.2.1 </w:t>
      </w:r>
      <w:r>
        <w:rPr>
          <w:rFonts w:hint="eastAsia"/>
        </w:rPr>
        <w:t xml:space="preserve">核心职责与技术定位</w:t>
      </w:r>
    </w:p>
    <w:p>
      <w:pPr>
        <w:pStyle w:val="FirstParagraph"/>
      </w:pPr>
      <w:r>
        <w:rPr>
          <w:rFonts w:hint="eastAsia"/>
        </w:rPr>
        <w:t xml:space="preserve">认知</w:t>
      </w:r>
      <w:r>
        <w:t xml:space="preserve"> AI </w:t>
      </w:r>
      <w:r>
        <w:rPr>
          <w:rFonts w:hint="eastAsia"/>
        </w:rPr>
        <w:t xml:space="preserve">引擎是</w:t>
      </w:r>
      <w:r>
        <w:t xml:space="preserve"> HydroOS </w:t>
      </w:r>
      <w:r>
        <w:rPr>
          <w:rFonts w:hint="eastAsia"/>
        </w:rPr>
        <w:t xml:space="preserve">的”大脑皮层”。它的核心职责用一句话概括：</w:t>
      </w:r>
      <w:r>
        <w:rPr>
          <w:rFonts w:hint="eastAsia"/>
          <w:b/>
          <w:bCs/>
        </w:rPr>
        <w:t xml:space="preserve">让系统从”能算”到”能理解、能解释、能协同”，使人机交互从”看数字猜意图”进化为”看报告做决策”。</w:t>
      </w:r>
    </w:p>
    <w:p>
      <w:pPr>
        <w:pStyle w:val="BodyText"/>
      </w:pPr>
      <w:r>
        <w:rPr>
          <w:rFonts w:hint="eastAsia"/>
        </w:rPr>
        <w:t xml:space="preserve">用一个日常场景来理解</w:t>
      </w:r>
      <w:r>
        <w:t xml:space="preserve"> HydroClaw </w:t>
      </w:r>
      <w:r>
        <w:rPr>
          <w:rFonts w:hint="eastAsia"/>
        </w:rPr>
        <w:t xml:space="preserve">的价值：假设你去看医生，医生做完检查后只说”给你开三种药，每天吃两次”——这就是</w:t>
      </w:r>
      <w:r>
        <w:t xml:space="preserve"> HydroCore </w:t>
      </w:r>
      <w:r>
        <w:rPr>
          <w:rFonts w:hint="eastAsia"/>
        </w:rPr>
        <w:t xml:space="preserve">的做法，它给出最优控制策略但不解释原因。而一个好医生会说”你的血压偏高是因为最近压力大导致血管收缩，我给你开的第一种药是降压的，第二种是辅助血管舒张的，第三种预防并发症，建议你同时调整作息。如果吃了一周没有改善，来复查”——这就是</w:t>
      </w:r>
      <w:r>
        <w:t xml:space="preserve"> HydroClaw </w:t>
      </w:r>
      <w:r>
        <w:rPr>
          <w:rFonts w:hint="eastAsia"/>
        </w:rPr>
        <w:t xml:space="preserve">要实现的效果：不仅给方案，还给原因、给解释、给预案。</w:t>
      </w:r>
    </w:p>
    <w:p>
      <w:pPr>
        <w:pStyle w:val="BodyText"/>
      </w:pPr>
      <w:r>
        <w:t xml:space="preserve">HydroClaw </w:t>
      </w:r>
      <w:r>
        <w:rPr>
          <w:rFonts w:hint="eastAsia"/>
        </w:rPr>
        <w:t xml:space="preserve">与</w:t>
      </w:r>
      <w:r>
        <w:t xml:space="preserve"> HydroCore </w:t>
      </w:r>
      <w:r>
        <w:rPr>
          <w:rFonts w:hint="eastAsia"/>
        </w:rPr>
        <w:t xml:space="preserve">的关系遵循第七章原理六（认知增强）定义的”物理保底、认知增强”原则：HydroCore</w:t>
      </w:r>
      <w:r>
        <w:t xml:space="preserve"> </w:t>
      </w:r>
      <w:r>
        <w:rPr>
          <w:rFonts w:hint="eastAsia"/>
        </w:rPr>
        <w:t xml:space="preserve">负责精确控制和安全保障，HydroClaw</w:t>
      </w:r>
      <w:r>
        <w:t xml:space="preserve"> </w:t>
      </w:r>
      <w:r>
        <w:rPr>
          <w:rFonts w:hint="eastAsia"/>
        </w:rPr>
        <w:t xml:space="preserve">负责语义理解、因果诊断、策略解释和任务协同。这种双引擎分工模式与雷晓辉等</w:t>
      </w:r>
      <w:r>
        <w:t xml:space="preserve"> [14-13] </w:t>
      </w:r>
      <w:r>
        <w:rPr>
          <w:rFonts w:hint="eastAsia"/>
        </w:rPr>
        <w:t xml:space="preserve">提出的下一代自主运行智慧水网架构中”物理AI与认知AI协同”的总体设计一脉相承。HydroClaw</w:t>
      </w:r>
      <w:r>
        <w:t xml:space="preserve"> </w:t>
      </w:r>
      <w:r>
        <w:rPr>
          <w:rFonts w:hint="eastAsia"/>
        </w:rPr>
        <w:t xml:space="preserve">的所有输出都是”建议”而非”指令”——最终的控制动作仍由</w:t>
      </w:r>
      <w:r>
        <w:t xml:space="preserve"> HydroCore </w:t>
      </w:r>
      <w:r>
        <w:rPr>
          <w:rFonts w:hint="eastAsia"/>
        </w:rPr>
        <w:t xml:space="preserve">在安全包络框架内执行。</w:t>
      </w:r>
    </w:p>
    <w:bookmarkEnd w:id="26"/>
    <w:bookmarkStart w:id="27" w:name="知识图谱与语义理解"/>
    <w:p>
      <w:pPr>
        <w:pStyle w:val="Heading3"/>
      </w:pPr>
      <w:r>
        <w:rPr>
          <w:rStyle w:val="SectionNumber"/>
        </w:rPr>
        <w:t xml:space="preserve">1.2.2</w:t>
      </w:r>
      <w:r>
        <w:tab/>
      </w:r>
      <w:r>
        <w:t xml:space="preserve">14.2.2 </w:t>
      </w:r>
      <w:r>
        <w:rPr>
          <w:rFonts w:hint="eastAsia"/>
        </w:rPr>
        <w:t xml:space="preserve">知识图谱与语义理解</w:t>
      </w:r>
    </w:p>
    <w:p>
      <w:pPr>
        <w:pStyle w:val="FirstParagraph"/>
      </w:pPr>
      <w:r>
        <w:t xml:space="preserve">HydroClaw </w:t>
      </w:r>
      <w:r>
        <w:rPr>
          <w:rFonts w:hint="eastAsia"/>
        </w:rPr>
        <w:t xml:space="preserve">的第一个核心能力是将水利系统的运行信息从”数据”提升为”知识”。</w:t>
      </w:r>
    </w:p>
    <w:p>
      <w:pPr>
        <w:pStyle w:val="BodyText"/>
      </w:pPr>
      <w:r>
        <w:rPr>
          <w:rFonts w:hint="eastAsia"/>
        </w:rPr>
        <w:t xml:space="preserve">传统</w:t>
      </w:r>
      <w:r>
        <w:t xml:space="preserve"> SCADA </w:t>
      </w:r>
      <w:r>
        <w:rPr>
          <w:rFonts w:hint="eastAsia"/>
        </w:rPr>
        <w:t xml:space="preserve">系统呈现给调度员的是一堆数字：水位</w:t>
      </w:r>
      <w:r>
        <w:t xml:space="preserve"> 4.23 </w:t>
      </w:r>
      <w:r>
        <w:rPr>
          <w:rFonts w:hint="eastAsia"/>
        </w:rPr>
        <w:t xml:space="preserve">m、流量</w:t>
      </w:r>
      <w:r>
        <w:t xml:space="preserve"> 35.6</w:t>
      </w:r>
      <w:r>
        <w:t xml:space="preserve"> </w:t>
      </w:r>
      <m:oMath>
        <m:sSup>
          <m:e>
            <m:r>
              <m:rPr>
                <m:nor/>
                <m:sty m:val="p"/>
              </m:rPr>
              <m:t>m</m:t>
            </m:r>
          </m:e>
          <m:sup>
            <m:r>
              <m:t>3</m:t>
            </m:r>
          </m:sup>
        </m:sSup>
      </m:oMath>
      <w:r>
        <w:rPr>
          <w:rFonts w:hint="eastAsia"/>
        </w:rPr>
        <w:t xml:space="preserve">/s、闸门开度</w:t>
      </w:r>
      <w:r>
        <w:t xml:space="preserve"> </w:t>
      </w:r>
      <w:r>
        <w:rPr>
          <w:rFonts w:hint="eastAsia"/>
        </w:rPr>
        <w:t xml:space="preserve">42%。经验丰富的调度员能在大脑中把这些数字关联成有意义的情景判断，但新手调度员面对同样的数字可能一头雾水。HydroClaw</w:t>
      </w:r>
      <w:r>
        <w:t xml:space="preserve"> </w:t>
      </w:r>
      <w:r>
        <w:rPr>
          <w:rFonts w:hint="eastAsia"/>
        </w:rPr>
        <w:t xml:space="preserve">通过知识图谱（Knowledge</w:t>
      </w:r>
      <w:r>
        <w:t xml:space="preserve"> </w:t>
      </w:r>
      <w:r>
        <w:rPr>
          <w:rFonts w:hint="eastAsia"/>
        </w:rPr>
        <w:t xml:space="preserve">Graph）将这些孤立的数字编织成结构化的语义网络。</w:t>
      </w:r>
    </w:p>
    <w:p>
      <w:pPr>
        <w:pStyle w:val="BodyText"/>
      </w:pPr>
      <w:r>
        <w:t xml:space="preserve">HydroClaw </w:t>
      </w:r>
      <w:r>
        <w:rPr>
          <w:rFonts w:hint="eastAsia"/>
        </w:rPr>
        <w:t xml:space="preserve">的知识图谱包含三类知识节点：</w:t>
      </w:r>
    </w:p>
    <w:p>
      <w:pPr>
        <w:pStyle w:val="BodyText"/>
      </w:pPr>
      <w:r>
        <w:rPr>
          <w:rFonts w:hint="eastAsia"/>
          <w:b/>
          <w:bCs/>
        </w:rPr>
        <w:t xml:space="preserve">实体节点</w:t>
      </w:r>
      <w:r>
        <w:rPr>
          <w:rFonts w:hint="eastAsia"/>
        </w:rPr>
        <w:t xml:space="preserve">：工程对象（渠道、闸门、泵站、传感器）、地理位置、行政区域、管理机构。每个实体携带属性（设计参数、当前状态、维护记录）和关系（上下游拓扑、管辖归属、通信链路）。</w:t>
      </w:r>
    </w:p>
    <w:p>
      <w:pPr>
        <w:pStyle w:val="BodyText"/>
      </w:pPr>
      <w:r>
        <w:rPr>
          <w:rFonts w:hint="eastAsia"/>
          <w:b/>
          <w:bCs/>
        </w:rPr>
        <w:t xml:space="preserve">事件节点</w:t>
      </w:r>
      <w:r>
        <w:rPr>
          <w:rFonts w:hint="eastAsia"/>
        </w:rPr>
        <w:t xml:space="preserve">：历史运行事件（故障、调度动作、极端天气、维护作业），每个事件携带时间戳、触发条件、处理过程和效果评估。事件之间有因果关系（</w:t>
      </w:r>
      <w:r>
        <w:rPr>
          <w:rFonts w:hint="eastAsia"/>
        </w:rPr>
        <w:t xml:space="preserve">“上游突放水→中间段水位升高→下游紧急分洪”</w:t>
      </w:r>
      <w:r>
        <w:rPr>
          <w:rFonts w:hint="eastAsia"/>
        </w:rPr>
        <w:t xml:space="preserve">）和相似关系（</w:t>
      </w:r>
      <w:r>
        <w:rPr>
          <w:rFonts w:hint="eastAsia"/>
        </w:rPr>
        <w:t xml:space="preserve">“本次事件与</w:t>
      </w:r>
      <w:r>
        <w:t xml:space="preserve"> 2023 </w:t>
      </w:r>
      <w:r>
        <w:rPr>
          <w:rFonts w:hint="eastAsia"/>
        </w:rPr>
        <w:t xml:space="preserve">年</w:t>
      </w:r>
      <w:r>
        <w:t xml:space="preserve"> 7 </w:t>
      </w:r>
      <w:r>
        <w:rPr>
          <w:rFonts w:hint="eastAsia"/>
        </w:rPr>
        <w:t xml:space="preserve">月</w:t>
      </w:r>
      <w:r>
        <w:t xml:space="preserve"> 15 </w:t>
      </w:r>
      <w:r>
        <w:rPr>
          <w:rFonts w:hint="eastAsia"/>
        </w:rPr>
        <w:t xml:space="preserve">日事件相似度</w:t>
      </w:r>
      <w:r>
        <w:t xml:space="preserve"> 85%”</w:t>
      </w:r>
      <w:r>
        <w:rPr>
          <w:rFonts w:hint="eastAsia"/>
        </w:rPr>
        <w:t xml:space="preserve">）。</w:t>
      </w:r>
    </w:p>
    <w:p>
      <w:pPr>
        <w:pStyle w:val="BodyText"/>
      </w:pPr>
      <w:r>
        <w:rPr>
          <w:rFonts w:hint="eastAsia"/>
          <w:b/>
          <w:bCs/>
        </w:rPr>
        <w:t xml:space="preserve">规则节点</w:t>
      </w:r>
      <w:r>
        <w:rPr>
          <w:rFonts w:hint="eastAsia"/>
        </w:rPr>
        <w:t xml:space="preserve">：运行规程、安全规范、设计标准、管理制度。例如”当水位超过</w:t>
      </w:r>
      <w:r>
        <w:t xml:space="preserve"> 4.5 m </w:t>
      </w:r>
      <w:r>
        <w:rPr>
          <w:rFonts w:hint="eastAsia"/>
        </w:rPr>
        <w:t xml:space="preserve">时，值班调度员应在</w:t>
      </w:r>
      <w:r>
        <w:t xml:space="preserve"> 15 </w:t>
      </w:r>
      <w:r>
        <w:rPr>
          <w:rFonts w:hint="eastAsia"/>
        </w:rPr>
        <w:t xml:space="preserve">分钟内执行</w:t>
      </w:r>
      <w:r>
        <w:t xml:space="preserve"> xxx </w:t>
      </w:r>
      <w:r>
        <w:rPr>
          <w:rFonts w:hint="eastAsia"/>
        </w:rPr>
        <w:t xml:space="preserve">操作”。规则节点将制度性知识形式化，使</w:t>
      </w:r>
      <w:r>
        <w:t xml:space="preserve"> HydroClaw </w:t>
      </w:r>
      <w:r>
        <w:rPr>
          <w:rFonts w:hint="eastAsia"/>
        </w:rPr>
        <w:t xml:space="preserve">能够自动检查当前操作是否符合规程。</w:t>
      </w:r>
    </w:p>
    <w:p>
      <w:pPr>
        <w:pStyle w:val="BodyText"/>
      </w:pPr>
      <w:r>
        <w:rPr>
          <w:rFonts w:hint="eastAsia"/>
        </w:rPr>
        <w:t xml:space="preserve">知识图谱的工程价值在于”关联发现”。当某个断面水位异常升高时，HydroClaw</w:t>
      </w:r>
      <w:r>
        <w:t xml:space="preserve"> </w:t>
      </w:r>
      <w:r>
        <w:rPr>
          <w:rFonts w:hint="eastAsia"/>
        </w:rPr>
        <w:t xml:space="preserve">不是简单地报告”水位超标”，而是沿知识图谱的因果链回溯：上游</w:t>
      </w:r>
      <w:r>
        <w:t xml:space="preserve"> 24 </w:t>
      </w:r>
      <w:r>
        <w:rPr>
          <w:rFonts w:hint="eastAsia"/>
        </w:rPr>
        <w:t xml:space="preserve">小时内有没有异常放水？该区段有没有正在施工的拦水设施？近期天气预报有没有降雨？历史上类似水位异常的原因是什么？这种基于知识图谱的关联分析，本质上是将资深调度员”脑海中的经验网络”外化为可计算的数据结构。</w:t>
      </w:r>
    </w:p>
    <w:p>
      <w:pPr>
        <w:pStyle w:val="BodyText"/>
      </w:pPr>
      <w:r>
        <w:rPr>
          <w:rFonts w:hint="eastAsia"/>
          <w:b/>
          <w:bCs/>
        </w:rPr>
        <w:t xml:space="preserve">知识图谱的构建方法</w:t>
      </w:r>
    </w:p>
    <w:p>
      <w:pPr>
        <w:pStyle w:val="BodyText"/>
      </w:pPr>
      <w:r>
        <w:rPr>
          <w:rFonts w:hint="eastAsia"/>
        </w:rPr>
        <w:t xml:space="preserve">知识图谱不是一次性建成的产品，而是持续生长的”活知识库”。其构建遵循四步流程：</w:t>
      </w:r>
    </w:p>
    <w:p>
      <w:pPr>
        <w:pStyle w:val="BodyText"/>
      </w:pPr>
      <w:r>
        <w:rPr>
          <w:rFonts w:hint="eastAsia"/>
        </w:rPr>
        <w:t xml:space="preserve">第一步，本体设计（Schema</w:t>
      </w:r>
      <w:r>
        <w:t xml:space="preserve"> </w:t>
      </w:r>
      <w:r>
        <w:rPr>
          <w:rFonts w:hint="eastAsia"/>
        </w:rPr>
        <w:t xml:space="preserve">Design）。确定水利领域的核心概念类型和关系类型。典型水利知识图谱的本体包含</w:t>
      </w:r>
      <w:r>
        <w:t xml:space="preserve"> 5—8 </w:t>
      </w:r>
      <w:r>
        <w:rPr>
          <w:rFonts w:hint="eastAsia"/>
        </w:rPr>
        <w:t xml:space="preserve">类实体（渠段、闸门、泵站、传感器、管理机构、水文站、气象站、历史事件）和</w:t>
      </w:r>
      <w:r>
        <w:t xml:space="preserve"> 10—15 </w:t>
      </w:r>
      <w:r>
        <w:rPr>
          <w:rFonts w:hint="eastAsia"/>
        </w:rPr>
        <w:t xml:space="preserve">类关系（上游-下游、控制-被控制、归属-管辖、触发-响应、相似-类比等）。本体设计需要水利领域专家和知识工程师共同完成——前者提供领域语义，后者提供形式化方法。</w:t>
      </w:r>
    </w:p>
    <w:p>
      <w:pPr>
        <w:pStyle w:val="BodyText"/>
      </w:pPr>
      <w:r>
        <w:rPr>
          <w:rFonts w:hint="eastAsia"/>
        </w:rPr>
        <w:t xml:space="preserve">第二步，知识抽取（Knowledge</w:t>
      </w:r>
      <w:r>
        <w:t xml:space="preserve"> </w:t>
      </w:r>
      <w:r>
        <w:rPr>
          <w:rFonts w:hint="eastAsia"/>
        </w:rPr>
        <w:t xml:space="preserve">Extraction）。从结构化数据源（SCADA</w:t>
      </w:r>
      <w:r>
        <w:t xml:space="preserve"> </w:t>
      </w:r>
      <w:r>
        <w:rPr>
          <w:rFonts w:hint="eastAsia"/>
        </w:rPr>
        <w:t xml:space="preserve">历史数据库、工程设计文档、设备台账）和非结构化数据源（调度规程文本、运行日志、专家访谈记录）中抽取实体、属性和关系。结构化数据的抽取可高度自动化（数据库映射），非结构化数据的抽取则依赖</w:t>
      </w:r>
      <w:r>
        <w:t xml:space="preserve"> NLP </w:t>
      </w:r>
      <w:r>
        <w:rPr>
          <w:rFonts w:hint="eastAsia"/>
        </w:rPr>
        <w:t xml:space="preserve">技术（命名实体识别、关系抽取），当前准确率约</w:t>
      </w:r>
      <w:r>
        <w:t xml:space="preserve"> </w:t>
      </w:r>
      <w:r>
        <w:rPr>
          <w:rFonts w:hint="eastAsia"/>
        </w:rPr>
        <w:t xml:space="preserve">80%—90%，仍需人工复核。</w:t>
      </w:r>
    </w:p>
    <w:p>
      <w:pPr>
        <w:pStyle w:val="BodyText"/>
      </w:pPr>
      <w:r>
        <w:rPr>
          <w:rFonts w:hint="eastAsia"/>
        </w:rPr>
        <w:t xml:space="preserve">第三步，知识融合（Knowledge</w:t>
      </w:r>
      <w:r>
        <w:t xml:space="preserve"> </w:t>
      </w:r>
      <w:r>
        <w:rPr>
          <w:rFonts w:hint="eastAsia"/>
        </w:rPr>
        <w:t xml:space="preserve">Fusion）。来自不同数据源的同一实体可能有不同的名称（</w:t>
      </w:r>
      <w:r>
        <w:rPr>
          <w:rFonts w:hint="eastAsia"/>
        </w:rPr>
        <w:t xml:space="preserve">“总干渠</w:t>
      </w:r>
      <w:r>
        <w:t xml:space="preserve"> 3 </w:t>
      </w:r>
      <w:r>
        <w:rPr>
          <w:rFonts w:hint="eastAsia"/>
        </w:rPr>
        <w:t xml:space="preserve">号闸”</w:t>
      </w:r>
      <w:r>
        <w:rPr>
          <w:rFonts w:hint="eastAsia"/>
        </w:rPr>
        <w:t xml:space="preserve">和”TD-G03”指的是同一个闸门），同一属性可能有不同的精度或时效性。知识融合解决实体对齐、冲突消解和冗余消除问题，确保知识图谱中每个实体有且仅有一个权威描述。</w:t>
      </w:r>
    </w:p>
    <w:p>
      <w:pPr>
        <w:pStyle w:val="BodyText"/>
      </w:pPr>
      <w:r>
        <w:rPr>
          <w:rFonts w:hint="eastAsia"/>
        </w:rPr>
        <w:t xml:space="preserve">第四步，持续更新（Continuous</w:t>
      </w:r>
      <w:r>
        <w:t xml:space="preserve"> </w:t>
      </w:r>
      <w:r>
        <w:rPr>
          <w:rFonts w:hint="eastAsia"/>
        </w:rPr>
        <w:t xml:space="preserve">Update）。知识图谱上线后，通过</w:t>
      </w:r>
      <w:r>
        <w:t xml:space="preserve"> SCADA </w:t>
      </w:r>
      <w:r>
        <w:rPr>
          <w:rFonts w:hint="eastAsia"/>
        </w:rPr>
        <w:t xml:space="preserve">实时数据流自动更新实体的”当前状态”属性，通过运维工单系统更新设备的”维护记录”，通过事件日志自动生成新的”事件节点”。HydroClaw</w:t>
      </w:r>
      <w:r>
        <w:t xml:space="preserve"> </w:t>
      </w:r>
      <w:r>
        <w:rPr>
          <w:rFonts w:hint="eastAsia"/>
        </w:rPr>
        <w:t xml:space="preserve">定期（如每月一次）对知识图谱执行一致性审计——检查是否有孤立节点（没有任何关系的实体）、过期知识（超过有效期但未更新的属性）或矛盾关系（A</w:t>
      </w:r>
      <w:r>
        <w:t xml:space="preserve"> </w:t>
      </w:r>
      <w:r>
        <w:rPr>
          <w:rFonts w:hint="eastAsia"/>
        </w:rPr>
        <w:t xml:space="preserve">是</w:t>
      </w:r>
      <w:r>
        <w:t xml:space="preserve"> B </w:t>
      </w:r>
      <w:r>
        <w:rPr>
          <w:rFonts w:hint="eastAsia"/>
        </w:rPr>
        <w:t xml:space="preserve">的上游，但</w:t>
      </w:r>
      <w:r>
        <w:t xml:space="preserve"> B </w:t>
      </w:r>
      <w:r>
        <w:rPr>
          <w:rFonts w:hint="eastAsia"/>
        </w:rPr>
        <w:t xml:space="preserve">也声称是</w:t>
      </w:r>
      <w:r>
        <w:t xml:space="preserve"> A </w:t>
      </w:r>
      <w:r>
        <w:rPr>
          <w:rFonts w:hint="eastAsia"/>
        </w:rPr>
        <w:t xml:space="preserve">的上游）。</w:t>
      </w:r>
    </w:p>
    <w:p>
      <w:pPr>
        <w:pStyle w:val="BodyText"/>
      </w:pPr>
      <w:r>
        <w:t xml:space="preserve">Hogan </w:t>
      </w:r>
      <w:r>
        <w:rPr>
          <w:rFonts w:hint="eastAsia"/>
        </w:rPr>
        <w:t xml:space="preserve">等</w:t>
      </w:r>
      <w:r>
        <w:t xml:space="preserve"> [14-8] </w:t>
      </w:r>
      <w:r>
        <w:rPr>
          <w:rFonts w:hint="eastAsia"/>
        </w:rPr>
        <w:t xml:space="preserve">在知识图谱的综合综述中指出，知识图谱在工业领域的核心价值是”将隐性知识显性化”——这恰好是水利行业最迫切的需求之一。水利部人事司的调查显示</w:t>
      </w:r>
      <w:r>
        <w:t xml:space="preserve"> </w:t>
      </w:r>
      <w:r>
        <w:rPr>
          <w:rFonts w:hint="eastAsia"/>
        </w:rPr>
        <w:t xml:space="preserve">[14-9]，水利行业面临严峻的经验传承断层：大量拥有</w:t>
      </w:r>
      <w:r>
        <w:t xml:space="preserve"> 30 </w:t>
      </w:r>
      <w:r>
        <w:rPr>
          <w:rFonts w:hint="eastAsia"/>
        </w:rPr>
        <w:t xml:space="preserve">年以上调度经验的老专家陆续退休，而新一代工程师缺乏在极端工况下的实战经验。知识图谱为”经验数字化”提供了可行路径。</w:t>
      </w:r>
    </w:p>
    <w:bookmarkEnd w:id="27"/>
    <w:bookmarkStart w:id="28" w:name="rag-架构检索增强生成在水利调度中的应用"/>
    <w:p>
      <w:pPr>
        <w:pStyle w:val="Heading3"/>
      </w:pPr>
      <w:r>
        <w:rPr>
          <w:rStyle w:val="SectionNumber"/>
        </w:rPr>
        <w:t xml:space="preserve">1.2.3</w:t>
      </w:r>
      <w:r>
        <w:tab/>
      </w:r>
      <w:r>
        <w:t xml:space="preserve">14.2.3 RAG </w:t>
      </w:r>
      <w:r>
        <w:rPr>
          <w:rFonts w:hint="eastAsia"/>
        </w:rPr>
        <w:t xml:space="preserve">架构：检索增强生成在水利调度中的应用</w:t>
      </w:r>
    </w:p>
    <w:p>
      <w:pPr>
        <w:pStyle w:val="FirstParagraph"/>
      </w:pPr>
      <w:r>
        <w:rPr>
          <w:rFonts w:hint="eastAsia"/>
        </w:rPr>
        <w:t xml:space="preserve">知识图谱解决了”知识存储和关联”问题，但如何让大语言模型在回答问题时准确引用这些知识？这就是</w:t>
      </w:r>
      <w:r>
        <w:t xml:space="preserve"> </w:t>
      </w:r>
      <w:r>
        <w:rPr>
          <w:rFonts w:hint="eastAsia"/>
        </w:rPr>
        <w:t xml:space="preserve">RAG（Retrieval-Augmented</w:t>
      </w:r>
      <w:r>
        <w:t xml:space="preserve"> </w:t>
      </w:r>
      <w:r>
        <w:rPr>
          <w:rFonts w:hint="eastAsia"/>
        </w:rPr>
        <w:t xml:space="preserve">Generation，检索增强生成）架构要解决的问题</w:t>
      </w:r>
      <w:r>
        <w:t xml:space="preserve"> [14-11]。</w:t>
      </w:r>
    </w:p>
    <w:p>
      <w:pPr>
        <w:pStyle w:val="BodyText"/>
      </w:pPr>
      <w:r>
        <w:rPr>
          <w:rFonts w:hint="eastAsia"/>
        </w:rPr>
        <w:t xml:space="preserve">传统大语言模型的知识来源于训练阶段的语料库，一旦训练完成，其知识就”冻结”了——无法感知工程现场的实时运行数据，也无法引用最新的调度规程修订。RAG</w:t>
      </w:r>
      <w:r>
        <w:t xml:space="preserve"> </w:t>
      </w:r>
      <w:r>
        <w:rPr>
          <w:rFonts w:hint="eastAsia"/>
        </w:rPr>
        <w:t xml:space="preserve">的核心思想是在模型推理时动态检索外部知识库，将检索到的相关文档片段作为上下文注入提示词（Prompt），使模型生成的回答既有</w:t>
      </w:r>
      <w:r>
        <w:t xml:space="preserve"> LLM </w:t>
      </w:r>
      <w:r>
        <w:rPr>
          <w:rFonts w:hint="eastAsia"/>
        </w:rPr>
        <w:t xml:space="preserve">的语言组织能力，又有知识库的事实准确性。</w:t>
      </w:r>
    </w:p>
    <w:p>
      <w:pPr>
        <w:pStyle w:val="BodyText"/>
      </w:pPr>
      <w:r>
        <w:rPr>
          <w:rFonts w:hint="eastAsia"/>
        </w:rPr>
        <w:t xml:space="preserve">在水利调度场景中，RAG</w:t>
      </w:r>
      <w:r>
        <w:t xml:space="preserve"> </w:t>
      </w:r>
      <w:r>
        <w:rPr>
          <w:rFonts w:hint="eastAsia"/>
        </w:rPr>
        <w:t xml:space="preserve">架构包含三个关键组件：</w:t>
      </w:r>
    </w:p>
    <w:p>
      <w:pPr>
        <w:pStyle w:val="BodyText"/>
      </w:pPr>
      <w:r>
        <w:rPr>
          <w:rFonts w:hint="eastAsia"/>
          <w:b/>
          <w:bCs/>
        </w:rPr>
        <w:t xml:space="preserve">文档索引层</w:t>
      </w:r>
      <w:r>
        <w:rPr>
          <w:rFonts w:hint="eastAsia"/>
        </w:rPr>
        <w:t xml:space="preserve">：将调度规程、设备手册、历史事件报告、运行日志等文档切分为段落级的知识片段（典型长度</w:t>
      </w:r>
      <w:r>
        <w:t xml:space="preserve"> 200—500 </w:t>
      </w:r>
      <w:r>
        <w:rPr>
          <w:rFonts w:hint="eastAsia"/>
        </w:rPr>
        <w:t xml:space="preserve">字），使用向量嵌入模型（如</w:t>
      </w:r>
      <w:r>
        <w:t xml:space="preserve"> BGE </w:t>
      </w:r>
      <w:r>
        <w:rPr>
          <w:rFonts w:hint="eastAsia"/>
        </w:rPr>
        <w:t xml:space="preserve">或</w:t>
      </w:r>
      <w:r>
        <w:t xml:space="preserve"> </w:t>
      </w:r>
      <w:r>
        <w:rPr>
          <w:rFonts w:hint="eastAsia"/>
        </w:rPr>
        <w:t xml:space="preserve">text-embedding-3）将每个片段转化为高维向量，存入向量数据库（如</w:t>
      </w:r>
      <w:r>
        <w:t xml:space="preserve"> Milvus </w:t>
      </w:r>
      <w:r>
        <w:rPr>
          <w:rFonts w:hint="eastAsia"/>
        </w:rPr>
        <w:t xml:space="preserve">或</w:t>
      </w:r>
      <w:r>
        <w:t xml:space="preserve"> </w:t>
      </w:r>
      <w:r>
        <w:rPr>
          <w:rFonts w:hint="eastAsia"/>
        </w:rPr>
        <w:t xml:space="preserve">Qdrant）。对于结构化数据（如设备参数表、工程拓扑），则转化为自然语言描述后再向量化。</w:t>
      </w:r>
    </w:p>
    <w:p>
      <w:pPr>
        <w:pStyle w:val="BodyText"/>
      </w:pPr>
      <w:r>
        <w:rPr>
          <w:rFonts w:hint="eastAsia"/>
          <w:b/>
          <w:bCs/>
        </w:rPr>
        <w:t xml:space="preserve">检索层</w:t>
      </w:r>
      <w:r>
        <w:rPr>
          <w:rFonts w:hint="eastAsia"/>
        </w:rPr>
        <w:t xml:space="preserve">：当调度员提出问题或</w:t>
      </w:r>
      <w:r>
        <w:t xml:space="preserve"> HydroClaw </w:t>
      </w:r>
      <w:r>
        <w:rPr>
          <w:rFonts w:hint="eastAsia"/>
        </w:rPr>
        <w:t xml:space="preserve">需要生成诊断报告时，先将问题向量化，在向量数据库中检索</w:t>
      </w:r>
      <w:r>
        <w:t xml:space="preserve"> </w:t>
      </w:r>
      <w:r>
        <w:rPr>
          <w:rFonts w:hint="eastAsia"/>
        </w:rPr>
        <w:t xml:space="preserve">Top-K（典型值</w:t>
      </w:r>
      <w:r>
        <w:t xml:space="preserve"> </w:t>
      </w:r>
      <w:r>
        <w:rPr>
          <w:rFonts w:hint="eastAsia"/>
        </w:rPr>
        <w:t xml:space="preserve">K=5—10）个最相关的知识片段。检索策略采用”混合检索”——语义检索（向量相似度）和关键词检索（BM25</w:t>
      </w:r>
      <w:r>
        <w:t xml:space="preserve"> </w:t>
      </w:r>
      <w:r>
        <w:rPr>
          <w:rFonts w:hint="eastAsia"/>
        </w:rPr>
        <w:t xml:space="preserve">算法）的加权融合，以兼顾语义理解和精确匹配。</w:t>
      </w:r>
    </w:p>
    <w:p>
      <w:pPr>
        <w:pStyle w:val="BodyText"/>
      </w:pPr>
      <w:r>
        <w:rPr>
          <w:rFonts w:hint="eastAsia"/>
          <w:b/>
          <w:bCs/>
        </w:rPr>
        <w:t xml:space="preserve">生成层</w:t>
      </w:r>
      <w:r>
        <w:rPr>
          <w:rFonts w:hint="eastAsia"/>
        </w:rPr>
        <w:t xml:space="preserve">：将检索到的知识片段与原始问题组合成增强提示词，送入大语言模型生成回答。生成层的关键约束是”引用溯源”——模型必须在回答中标注信息来源（</w:t>
      </w:r>
      <w:r>
        <w:rPr>
          <w:rFonts w:hint="eastAsia"/>
        </w:rPr>
        <w:t xml:space="preserve">“依据《某渠道运行规程》第</w:t>
      </w:r>
      <w:r>
        <w:t xml:space="preserve"> 4.2 </w:t>
      </w:r>
      <w:r>
        <w:rPr>
          <w:rFonts w:hint="eastAsia"/>
        </w:rPr>
        <w:t xml:space="preserve">条”</w:t>
      </w:r>
      <w:r>
        <w:rPr>
          <w:rFonts w:hint="eastAsia"/>
        </w:rPr>
        <w:t xml:space="preserve">或”参照</w:t>
      </w:r>
      <w:r>
        <w:t xml:space="preserve"> 2024 </w:t>
      </w:r>
      <w:r>
        <w:rPr>
          <w:rFonts w:hint="eastAsia"/>
        </w:rPr>
        <w:t xml:space="preserve">年</w:t>
      </w:r>
      <w:r>
        <w:t xml:space="preserve"> 7 </w:t>
      </w:r>
      <w:r>
        <w:rPr>
          <w:rFonts w:hint="eastAsia"/>
        </w:rPr>
        <w:t xml:space="preserve">月</w:t>
      </w:r>
      <w:r>
        <w:t xml:space="preserve"> 15 </w:t>
      </w:r>
      <w:r>
        <w:rPr>
          <w:rFonts w:hint="eastAsia"/>
        </w:rPr>
        <w:t xml:space="preserve">日同类事件处置记录”），使调度员可以逐条验证</w:t>
      </w:r>
      <w:r>
        <w:t xml:space="preserve"> HydroClaw </w:t>
      </w:r>
      <w:r>
        <w:rPr>
          <w:rFonts w:hint="eastAsia"/>
        </w:rPr>
        <w:t xml:space="preserve">回答的依据。</w:t>
      </w:r>
    </w:p>
    <w:p>
      <w:pPr>
        <w:pStyle w:val="BodyText"/>
      </w:pPr>
      <w:r>
        <w:t xml:space="preserve">RAG </w:t>
      </w:r>
      <w:r>
        <w:rPr>
          <w:rFonts w:hint="eastAsia"/>
        </w:rPr>
        <w:t xml:space="preserve">架构在水利调度中的核心价值是解决了</w:t>
      </w:r>
      <w:r>
        <w:t xml:space="preserve"> LLM </w:t>
      </w:r>
      <w:r>
        <w:rPr>
          <w:rFonts w:hint="eastAsia"/>
        </w:rPr>
        <w:t xml:space="preserve">的两个痼疾：一是”幻觉”问题——纯</w:t>
      </w:r>
      <w:r>
        <w:t xml:space="preserve"> LLM </w:t>
      </w:r>
      <w:r>
        <w:rPr>
          <w:rFonts w:hint="eastAsia"/>
        </w:rPr>
        <w:t xml:space="preserve">可能编造不存在的规程条款或虚构工程参数，RAG</w:t>
      </w:r>
      <w:r>
        <w:t xml:space="preserve"> </w:t>
      </w:r>
      <w:r>
        <w:rPr>
          <w:rFonts w:hint="eastAsia"/>
        </w:rPr>
        <w:t xml:space="preserve">通过强制引用知识库内容大幅降低幻觉率；二是”时效性”问题——知识库可以实时更新（新增规程/新的运行记录），无需重新训练模型即可使</w:t>
      </w:r>
      <w:r>
        <w:t xml:space="preserve"> HydroClaw </w:t>
      </w:r>
      <w:r>
        <w:rPr>
          <w:rFonts w:hint="eastAsia"/>
        </w:rPr>
        <w:t xml:space="preserve">获取最新知识。</w:t>
      </w:r>
    </w:p>
    <w:bookmarkEnd w:id="28"/>
    <w:bookmarkStart w:id="29" w:name="因果诊断与策略解释"/>
    <w:p>
      <w:pPr>
        <w:pStyle w:val="Heading3"/>
      </w:pPr>
      <w:r>
        <w:rPr>
          <w:rStyle w:val="SectionNumber"/>
        </w:rPr>
        <w:t xml:space="preserve">1.2.4</w:t>
      </w:r>
      <w:r>
        <w:tab/>
      </w:r>
      <w:r>
        <w:t xml:space="preserve">14.2.4 </w:t>
      </w:r>
      <w:r>
        <w:rPr>
          <w:rFonts w:hint="eastAsia"/>
        </w:rPr>
        <w:t xml:space="preserve">因果诊断与策略解释</w:t>
      </w:r>
    </w:p>
    <w:p>
      <w:pPr>
        <w:pStyle w:val="FirstParagraph"/>
      </w:pPr>
      <w:r>
        <w:t xml:space="preserve">HydroClaw </w:t>
      </w:r>
      <w:r>
        <w:rPr>
          <w:rFonts w:hint="eastAsia"/>
        </w:rPr>
        <w:t xml:space="preserve">的第二个核心能力是因果诊断和策略解释——回答”为什么”和”怎么做”。</w:t>
      </w:r>
    </w:p>
    <w:p>
      <w:pPr>
        <w:pStyle w:val="BodyText"/>
      </w:pPr>
      <w:r>
        <w:rPr>
          <w:rFonts w:hint="eastAsia"/>
          <w:b/>
          <w:bCs/>
        </w:rPr>
        <w:t xml:space="preserve">因果诊断</w:t>
      </w:r>
      <w:r>
        <w:rPr>
          <w:rFonts w:hint="eastAsia"/>
        </w:rPr>
        <w:t xml:space="preserve">[14-17]解决的是”这个异常是什么原因导致的”。HydroCore</w:t>
      </w:r>
      <w:r>
        <w:t xml:space="preserve"> </w:t>
      </w:r>
      <w:r>
        <w:rPr>
          <w:rFonts w:hint="eastAsia"/>
        </w:rPr>
        <w:t xml:space="preserve">的异常检测模块只能判断”残差超过阈值，存在异常”，但无法给出原因——因为原因判断需要综合多源信息进行推理，这不是数值计算能解决的。HydroClaw</w:t>
      </w:r>
      <w:r>
        <w:t xml:space="preserve"> </w:t>
      </w:r>
      <w:r>
        <w:rPr>
          <w:rFonts w:hint="eastAsia"/>
        </w:rPr>
        <w:t xml:space="preserve">结合知识图谱的因果链和大语言模型的推理能力，生成可读的诊断报告。</w:t>
      </w:r>
    </w:p>
    <w:p>
      <w:pPr>
        <w:pStyle w:val="BodyText"/>
      </w:pPr>
      <w:r>
        <w:rPr>
          <w:rFonts w:hint="eastAsia"/>
        </w:rPr>
        <w:t xml:space="preserve">一个典型的</w:t>
      </w:r>
      <w:r>
        <w:t xml:space="preserve"> HydroClaw </w:t>
      </w:r>
      <w:r>
        <w:rPr>
          <w:rFonts w:hint="eastAsia"/>
        </w:rPr>
        <w:t xml:space="preserve">诊断报告格式如下：</w:t>
      </w:r>
    </w:p>
    <w:p>
      <w:pPr>
        <w:pStyle w:val="BlockText"/>
      </w:pPr>
      <w:r>
        <w:rPr>
          <w:rFonts w:hint="eastAsia"/>
          <w:b/>
          <w:bCs/>
        </w:rPr>
        <w:t xml:space="preserve">异常事件诊断报告</w:t>
      </w:r>
      <w:r>
        <w:rPr>
          <w:b/>
          <w:bCs/>
        </w:rPr>
        <w:t xml:space="preserve"> #2025-0715-03</w:t>
      </w:r>
    </w:p>
    <w:p>
      <w:pPr>
        <w:pStyle w:val="BlockText"/>
      </w:pPr>
      <w:r>
        <w:rPr>
          <w:rFonts w:hint="eastAsia"/>
        </w:rPr>
        <w:t xml:space="preserve">事件：3</w:t>
      </w:r>
      <w:r>
        <w:t xml:space="preserve"> </w:t>
      </w:r>
      <w:r>
        <w:rPr>
          <w:rFonts w:hint="eastAsia"/>
        </w:rPr>
        <w:t xml:space="preserve">号渠池水位在</w:t>
      </w:r>
      <w:r>
        <w:t xml:space="preserve"> 14:05-14:20 </w:t>
      </w:r>
      <w:r>
        <w:rPr>
          <w:rFonts w:hint="eastAsia"/>
        </w:rPr>
        <w:t xml:space="preserve">期间从</w:t>
      </w:r>
      <w:r>
        <w:t xml:space="preserve"> 4.15 m </w:t>
      </w:r>
      <w:r>
        <w:rPr>
          <w:rFonts w:hint="eastAsia"/>
        </w:rPr>
        <w:t xml:space="preserve">上升至</w:t>
      </w:r>
      <w:r>
        <w:t xml:space="preserve"> 4.42 </w:t>
      </w:r>
      <w:r>
        <w:rPr>
          <w:rFonts w:hint="eastAsia"/>
        </w:rPr>
        <w:t xml:space="preserve">m，触发黄区预警。</w:t>
      </w:r>
    </w:p>
    <w:p>
      <w:pPr>
        <w:pStyle w:val="BlockText"/>
      </w:pPr>
      <w:r>
        <w:rPr>
          <w:rFonts w:hint="eastAsia"/>
        </w:rPr>
        <w:t xml:space="preserve">根因分析（置信度排序）：</w:t>
      </w:r>
      <w:r>
        <w:t xml:space="preserve"> </w:t>
      </w:r>
      <w:r>
        <w:t xml:space="preserve">1. </w:t>
      </w:r>
      <w:r>
        <w:rPr>
          <w:rFonts w:hint="eastAsia"/>
        </w:rPr>
        <w:t xml:space="preserve">上游</w:t>
      </w:r>
      <w:r>
        <w:t xml:space="preserve"> 2 </w:t>
      </w:r>
      <w:r>
        <w:rPr>
          <w:rFonts w:hint="eastAsia"/>
        </w:rPr>
        <w:t xml:space="preserve">号闸门在</w:t>
      </w:r>
      <w:r>
        <w:t xml:space="preserve"> 13:55 </w:t>
      </w:r>
      <w:r>
        <w:rPr>
          <w:rFonts w:hint="eastAsia"/>
        </w:rPr>
        <w:t xml:space="preserve">开度从</w:t>
      </w:r>
      <w:r>
        <w:t xml:space="preserve"> 30% </w:t>
      </w:r>
      <w:r>
        <w:rPr>
          <w:rFonts w:hint="eastAsia"/>
        </w:rPr>
        <w:t xml:space="preserve">增至</w:t>
      </w:r>
      <w:r>
        <w:t xml:space="preserve"> </w:t>
      </w:r>
      <w:r>
        <w:rPr>
          <w:rFonts w:hint="eastAsia"/>
        </w:rPr>
        <w:t xml:space="preserve">45%（置信度</w:t>
      </w:r>
      <w:r>
        <w:t xml:space="preserve"> </w:t>
      </w:r>
      <w:r>
        <w:rPr>
          <w:rFonts w:hint="eastAsia"/>
        </w:rPr>
        <w:t xml:space="preserve">92%，因果链：闸门开大→入流增加约</w:t>
      </w:r>
      <w:r>
        <w:t xml:space="preserve"> </w:t>
      </w:r>
      <w:r>
        <w:rPr>
          <w:rFonts w:hint="eastAsia"/>
        </w:rPr>
        <w:t xml:space="preserve">18%→水位上升）</w:t>
      </w:r>
      <w:r>
        <w:t xml:space="preserve"> </w:t>
      </w:r>
      <w:r>
        <w:t xml:space="preserve">2. </w:t>
      </w:r>
      <w:r>
        <w:rPr>
          <w:rFonts w:hint="eastAsia"/>
        </w:rPr>
        <w:t xml:space="preserve">下游</w:t>
      </w:r>
      <w:r>
        <w:t xml:space="preserve"> B </w:t>
      </w:r>
      <w:r>
        <w:rPr>
          <w:rFonts w:hint="eastAsia"/>
        </w:rPr>
        <w:t xml:space="preserve">泵站</w:t>
      </w:r>
      <w:r>
        <w:t xml:space="preserve"> 2 </w:t>
      </w:r>
      <w:r>
        <w:rPr>
          <w:rFonts w:hint="eastAsia"/>
        </w:rPr>
        <w:t xml:space="preserve">号机组在</w:t>
      </w:r>
      <w:r>
        <w:t xml:space="preserve"> 14:02 </w:t>
      </w:r>
      <w:r>
        <w:rPr>
          <w:rFonts w:hint="eastAsia"/>
        </w:rPr>
        <w:t xml:space="preserve">自动停机（轴承温度报警），出流减少约</w:t>
      </w:r>
      <w:r>
        <w:t xml:space="preserve"> </w:t>
      </w:r>
      <w:r>
        <w:rPr>
          <w:rFonts w:hint="eastAsia"/>
        </w:rPr>
        <w:t xml:space="preserve">12%（置信度</w:t>
      </w:r>
      <w:r>
        <w:t xml:space="preserve"> </w:t>
      </w:r>
      <w:r>
        <w:rPr>
          <w:rFonts w:hint="eastAsia"/>
        </w:rPr>
        <w:t xml:space="preserve">88%）</w:t>
      </w:r>
      <w:r>
        <w:t xml:space="preserve"> </w:t>
      </w:r>
      <w:r>
        <w:t xml:space="preserve">3. </w:t>
      </w:r>
      <w:r>
        <w:rPr>
          <w:rFonts w:hint="eastAsia"/>
        </w:rPr>
        <w:t xml:space="preserve">区间</w:t>
      </w:r>
      <w:r>
        <w:t xml:space="preserve"> 13:30-14:00 </w:t>
      </w:r>
      <w:r>
        <w:rPr>
          <w:rFonts w:hint="eastAsia"/>
        </w:rPr>
        <w:t xml:space="preserve">有短时降雨，侧向入流增加约</w:t>
      </w:r>
      <w:r>
        <w:t xml:space="preserve"> </w:t>
      </w:r>
      <w:r>
        <w:rPr>
          <w:rFonts w:hint="eastAsia"/>
        </w:rPr>
        <w:t xml:space="preserve">5%（置信度</w:t>
      </w:r>
      <w:r>
        <w:t xml:space="preserve"> </w:t>
      </w:r>
      <w:r>
        <w:rPr>
          <w:rFonts w:hint="eastAsia"/>
        </w:rPr>
        <w:t xml:space="preserve">65%）</w:t>
      </w:r>
    </w:p>
    <w:p>
      <w:pPr>
        <w:pStyle w:val="BlockText"/>
      </w:pPr>
      <w:r>
        <w:rPr>
          <w:rFonts w:hint="eastAsia"/>
        </w:rPr>
        <w:t xml:space="preserve">建议处置：立即将</w:t>
      </w:r>
      <w:r>
        <w:t xml:space="preserve"> 2 </w:t>
      </w:r>
      <w:r>
        <w:rPr>
          <w:rFonts w:hint="eastAsia"/>
        </w:rPr>
        <w:t xml:space="preserve">号闸门开度回调至</w:t>
      </w:r>
      <w:r>
        <w:t xml:space="preserve"> </w:t>
      </w:r>
      <w:r>
        <w:rPr>
          <w:rFonts w:hint="eastAsia"/>
        </w:rPr>
        <w:t xml:space="preserve">30%；启动</w:t>
      </w:r>
      <w:r>
        <w:t xml:space="preserve"> B </w:t>
      </w:r>
      <w:r>
        <w:rPr>
          <w:rFonts w:hint="eastAsia"/>
        </w:rPr>
        <w:t xml:space="preserve">泵站</w:t>
      </w:r>
      <w:r>
        <w:t xml:space="preserve"> 3 </w:t>
      </w:r>
      <w:r>
        <w:rPr>
          <w:rFonts w:hint="eastAsia"/>
        </w:rPr>
        <w:t xml:space="preserve">号备用机组；持续监测区间降雨。</w:t>
      </w:r>
    </w:p>
    <w:p>
      <w:pPr>
        <w:pStyle w:val="BlockText"/>
      </w:pPr>
      <w:r>
        <w:rPr>
          <w:rFonts w:hint="eastAsia"/>
        </w:rPr>
        <w:t xml:space="preserve">预计恢复时间：若处置及时，20</w:t>
      </w:r>
      <w:r>
        <w:t xml:space="preserve"> </w:t>
      </w:r>
      <w:r>
        <w:rPr>
          <w:rFonts w:hint="eastAsia"/>
        </w:rPr>
        <w:t xml:space="preserve">分钟内水位可回落至</w:t>
      </w:r>
      <w:r>
        <w:t xml:space="preserve"> 4.20 m </w:t>
      </w:r>
      <w:r>
        <w:rPr>
          <w:rFonts w:hint="eastAsia"/>
        </w:rPr>
        <w:t xml:space="preserve">以下。</w:t>
      </w:r>
    </w:p>
    <w:p>
      <w:pPr>
        <w:pStyle w:val="FirstParagraph"/>
      </w:pPr>
      <w:r>
        <w:rPr>
          <w:rFonts w:hint="eastAsia"/>
          <w:b/>
          <w:bCs/>
        </w:rPr>
        <w:t xml:space="preserve">策略解释</w:t>
      </w:r>
      <w:r>
        <w:rPr>
          <w:rFonts w:hint="eastAsia"/>
        </w:rPr>
        <w:t xml:space="preserve">解决的是”系统为什么建议这么做”。当</w:t>
      </w:r>
      <w:r>
        <w:t xml:space="preserve"> HydroCore </w:t>
      </w:r>
      <w:r>
        <w:rPr>
          <w:rFonts w:hint="eastAsia"/>
        </w:rPr>
        <w:t xml:space="preserve">的</w:t>
      </w:r>
      <w:r>
        <w:t xml:space="preserve"> MPC </w:t>
      </w:r>
      <w:r>
        <w:rPr>
          <w:rFonts w:hint="eastAsia"/>
        </w:rPr>
        <w:t xml:space="preserve">控制器输出一组控制动作（如”1</w:t>
      </w:r>
      <w:r>
        <w:t xml:space="preserve"> </w:t>
      </w:r>
      <w:r>
        <w:rPr>
          <w:rFonts w:hint="eastAsia"/>
        </w:rPr>
        <w:t xml:space="preserve">号闸门开度从</w:t>
      </w:r>
      <w:r>
        <w:t xml:space="preserve"> 40% </w:t>
      </w:r>
      <w:r>
        <w:rPr>
          <w:rFonts w:hint="eastAsia"/>
        </w:rPr>
        <w:t xml:space="preserve">调至</w:t>
      </w:r>
      <w:r>
        <w:t xml:space="preserve"> </w:t>
      </w:r>
      <w:r>
        <w:rPr>
          <w:rFonts w:hint="eastAsia"/>
        </w:rPr>
        <w:t xml:space="preserve">35%，2</w:t>
      </w:r>
      <w:r>
        <w:t xml:space="preserve"> </w:t>
      </w:r>
      <w:r>
        <w:rPr>
          <w:rFonts w:hint="eastAsia"/>
        </w:rPr>
        <w:t xml:space="preserve">号泵站维持现状，3</w:t>
      </w:r>
      <w:r>
        <w:t xml:space="preserve"> </w:t>
      </w:r>
      <w:r>
        <w:rPr>
          <w:rFonts w:hint="eastAsia"/>
        </w:rPr>
        <w:t xml:space="preserve">号闸门开度从</w:t>
      </w:r>
      <w:r>
        <w:t xml:space="preserve"> 25% </w:t>
      </w:r>
      <w:r>
        <w:rPr>
          <w:rFonts w:hint="eastAsia"/>
        </w:rPr>
        <w:t xml:space="preserve">调至</w:t>
      </w:r>
      <w:r>
        <w:t xml:space="preserve"> 30%</w:t>
      </w:r>
      <w:r>
        <w:rPr>
          <w:rFonts w:hint="eastAsia"/>
        </w:rPr>
        <w:t xml:space="preserve">“）时，HydroClaw</w:t>
      </w:r>
      <w:r>
        <w:t xml:space="preserve"> </w:t>
      </w:r>
      <w:r>
        <w:rPr>
          <w:rFonts w:hint="eastAsia"/>
        </w:rPr>
        <w:t xml:space="preserve">自动生成解释：”</w:t>
      </w:r>
      <w:r>
        <w:rPr>
          <w:rFonts w:hint="eastAsia"/>
        </w:rPr>
        <w:t xml:space="preserve">建议减小</w:t>
      </w:r>
      <w:r>
        <w:t xml:space="preserve"> 1 </w:t>
      </w:r>
      <w:r>
        <w:rPr>
          <w:rFonts w:hint="eastAsia"/>
        </w:rPr>
        <w:t xml:space="preserve">号闸门开度是因为未来</w:t>
      </w:r>
      <w:r>
        <w:t xml:space="preserve"> 3 </w:t>
      </w:r>
      <w:r>
        <w:rPr>
          <w:rFonts w:hint="eastAsia"/>
        </w:rPr>
        <w:t xml:space="preserve">小时上游来水将增加</w:t>
      </w:r>
      <w:r>
        <w:t xml:space="preserve"> </w:t>
      </w:r>
      <w:r>
        <w:rPr>
          <w:rFonts w:hint="eastAsia"/>
        </w:rPr>
        <w:t xml:space="preserve">15%，提前收缩可为下游留出安全裕度；建议增大</w:t>
      </w:r>
      <w:r>
        <w:t xml:space="preserve"> 3 </w:t>
      </w:r>
      <w:r>
        <w:rPr>
          <w:rFonts w:hint="eastAsia"/>
        </w:rPr>
        <w:t xml:space="preserve">号闸门开度是为了提前释放库容，为即将到来的峰值流量腾出缓冲空间。”</w:t>
      </w:r>
    </w:p>
    <w:p>
      <w:pPr>
        <w:pStyle w:val="BodyText"/>
      </w:pPr>
      <w:r>
        <w:rPr>
          <w:rFonts w:hint="eastAsia"/>
        </w:rPr>
        <w:t xml:space="preserve">策略解释的技术实现基于两个机制：一是</w:t>
      </w:r>
      <w:r>
        <w:t xml:space="preserve"> MPC </w:t>
      </w:r>
      <w:r>
        <w:rPr>
          <w:rFonts w:hint="eastAsia"/>
        </w:rPr>
        <w:t xml:space="preserve">求解过程中关键约束的激活记录（哪些约束是”紧”的、哪些是”松”的），二是大语言模型将这些数学信息翻译为自然语言。Wei</w:t>
      </w:r>
      <w:r>
        <w:t xml:space="preserve"> </w:t>
      </w:r>
      <w:r>
        <w:rPr>
          <w:rFonts w:hint="eastAsia"/>
        </w:rPr>
        <w:t xml:space="preserve">等</w:t>
      </w:r>
      <w:r>
        <w:t xml:space="preserve"> [14-10] </w:t>
      </w:r>
      <w:r>
        <w:rPr>
          <w:rFonts w:hint="eastAsia"/>
        </w:rPr>
        <w:t xml:space="preserve">在其关于</w:t>
      </w:r>
      <w:r>
        <w:t xml:space="preserve"> LLM </w:t>
      </w:r>
      <w:r>
        <w:rPr>
          <w:rFonts w:hint="eastAsia"/>
        </w:rPr>
        <w:t xml:space="preserve">推理能力的研究中展示了链式思维（Chain-of-Thought）提示技术如何使大模型生成可追溯的推理过程——HydroClaw</w:t>
      </w:r>
      <w:r>
        <w:t xml:space="preserve"> </w:t>
      </w:r>
      <w:r>
        <w:rPr>
          <w:rFonts w:hint="eastAsia"/>
        </w:rPr>
        <w:t xml:space="preserve">的策略解释采用了类似的结构化推理范式。</w:t>
      </w:r>
    </w:p>
    <w:p>
      <w:pPr>
        <w:pStyle w:val="BodyText"/>
      </w:pPr>
      <w:r>
        <w:rPr>
          <w:rFonts w:hint="eastAsia"/>
          <w:b/>
          <w:bCs/>
        </w:rPr>
        <w:t xml:space="preserve">大语言模型在异常事件语义理解中的角色</w:t>
      </w:r>
    </w:p>
    <w:p>
      <w:pPr>
        <w:pStyle w:val="BodyText"/>
      </w:pPr>
      <w:r>
        <w:rPr>
          <w:rFonts w:hint="eastAsia"/>
        </w:rPr>
        <w:t xml:space="preserve">需要特别说明</w:t>
      </w:r>
      <w:r>
        <w:t xml:space="preserve"> LLM </w:t>
      </w:r>
      <w:r>
        <w:rPr>
          <w:rFonts w:hint="eastAsia"/>
        </w:rPr>
        <w:t xml:space="preserve">在</w:t>
      </w:r>
      <w:r>
        <w:t xml:space="preserve"> HydroClaw </w:t>
      </w:r>
      <w:r>
        <w:rPr>
          <w:rFonts w:hint="eastAsia"/>
        </w:rPr>
        <w:t xml:space="preserve">因果诊断中的具体角色。LLM</w:t>
      </w:r>
      <w:r>
        <w:t xml:space="preserve"> </w:t>
      </w:r>
      <w:r>
        <w:rPr>
          <w:rFonts w:hint="eastAsia"/>
        </w:rPr>
        <w:t xml:space="preserve">不是”万能推理器”——它的强项是语义理解和自然语言生成，而非精确的物理计算。在</w:t>
      </w:r>
      <w:r>
        <w:t xml:space="preserve"> HydroClaw </w:t>
      </w:r>
      <w:r>
        <w:rPr>
          <w:rFonts w:hint="eastAsia"/>
        </w:rPr>
        <w:t xml:space="preserve">的因果诊断流程中，LLM</w:t>
      </w:r>
      <w:r>
        <w:t xml:space="preserve"> </w:t>
      </w:r>
      <w:r>
        <w:rPr>
          <w:rFonts w:hint="eastAsia"/>
        </w:rPr>
        <w:t xml:space="preserve">承担三个明确的任务：</w:t>
      </w:r>
    </w:p>
    <w:p>
      <w:pPr>
        <w:pStyle w:val="BodyText"/>
      </w:pPr>
      <w:r>
        <w:rPr>
          <w:rFonts w:hint="eastAsia"/>
        </w:rPr>
        <w:t xml:space="preserve">第一，</w:t>
      </w:r>
      <w:r>
        <w:rPr>
          <w:rFonts w:hint="eastAsia"/>
          <w:b/>
          <w:bCs/>
        </w:rPr>
        <w:t xml:space="preserve">事件语义化</w:t>
      </w:r>
      <w:r>
        <w:rPr>
          <w:rFonts w:hint="eastAsia"/>
        </w:rPr>
        <w:t xml:space="preserve">。将</w:t>
      </w:r>
      <w:r>
        <w:t xml:space="preserve"> HydroCore </w:t>
      </w:r>
      <w:r>
        <w:rPr>
          <w:rFonts w:hint="eastAsia"/>
        </w:rPr>
        <w:t xml:space="preserve">输出的结构化异常信号（</w:t>
      </w:r>
      <w:r>
        <w:rPr>
          <w:rFonts w:hint="eastAsia"/>
        </w:rPr>
        <w:t xml:space="preserve">“传感器</w:t>
      </w:r>
      <w:r>
        <w:t xml:space="preserve"> TD-S05 </w:t>
      </w:r>
      <w:r>
        <w:rPr>
          <w:rFonts w:hint="eastAsia"/>
        </w:rPr>
        <w:t xml:space="preserve">残差连续</w:t>
      </w:r>
      <w:r>
        <w:t xml:space="preserve"> 8 </w:t>
      </w:r>
      <w:r>
        <w:rPr>
          <w:rFonts w:hint="eastAsia"/>
        </w:rPr>
        <w:t xml:space="preserve">个周期超过</w:t>
      </w:r>
      <w:r>
        <w:t xml:space="preserve"> 3 </w:t>
      </w:r>
      <w:r>
        <w:rPr>
          <w:rFonts w:hint="eastAsia"/>
        </w:rPr>
        <w:t xml:space="preserve">倍标准差”</w:t>
      </w:r>
      <w:r>
        <w:rPr>
          <w:rFonts w:hint="eastAsia"/>
        </w:rPr>
        <w:t xml:space="preserve">）翻译为人类可理解的事件描述（</w:t>
      </w:r>
      <w:r>
        <w:t xml:space="preserve">“3 </w:t>
      </w:r>
      <w:r>
        <w:rPr>
          <w:rFonts w:hint="eastAsia"/>
        </w:rPr>
        <w:t xml:space="preserve">号渠段中游水位计疑似故障，读数偏低约</w:t>
      </w:r>
      <w:r>
        <w:t xml:space="preserve"> 1.3 m”</w:t>
      </w:r>
      <w:r>
        <w:rPr>
          <w:rFonts w:hint="eastAsia"/>
        </w:rPr>
        <w:t xml:space="preserve">），使调度员无需阅读原始代码即可理解系统状态。</w:t>
      </w:r>
    </w:p>
    <w:p>
      <w:pPr>
        <w:pStyle w:val="BodyText"/>
      </w:pPr>
      <w:r>
        <w:rPr>
          <w:rFonts w:hint="eastAsia"/>
        </w:rPr>
        <w:t xml:space="preserve">第二，</w:t>
      </w:r>
      <w:r>
        <w:rPr>
          <w:rFonts w:hint="eastAsia"/>
          <w:b/>
          <w:bCs/>
        </w:rPr>
        <w:t xml:space="preserve">历史案例匹配</w:t>
      </w:r>
      <w:r>
        <w:rPr>
          <w:rFonts w:hint="eastAsia"/>
        </w:rPr>
        <w:t xml:space="preserve">。利用</w:t>
      </w:r>
      <w:r>
        <w:t xml:space="preserve"> RAG </w:t>
      </w:r>
      <w:r>
        <w:rPr>
          <w:rFonts w:hint="eastAsia"/>
        </w:rPr>
        <w:t xml:space="preserve">架构从历史事件库中检索与当前异常最相似的案例，提取这些案例的根因和处置方案作为参考。LLM</w:t>
      </w:r>
      <w:r>
        <w:t xml:space="preserve"> </w:t>
      </w:r>
      <w:r>
        <w:rPr>
          <w:rFonts w:hint="eastAsia"/>
        </w:rPr>
        <w:t xml:space="preserve">负责判断历史案例与当前事件的”结构相似性”——不是简单的数值对比（那是</w:t>
      </w:r>
      <w:r>
        <w:t xml:space="preserve"> HydroCore </w:t>
      </w:r>
      <w:r>
        <w:rPr>
          <w:rFonts w:hint="eastAsia"/>
        </w:rPr>
        <w:t xml:space="preserve">的工作），而是语义层面的类比推理（</w:t>
      </w:r>
      <w:r>
        <w:rPr>
          <w:rFonts w:hint="eastAsia"/>
        </w:rPr>
        <w:t xml:space="preserve">“上次也是上游突放水叠加下游泵站故障，当时的处置方案是……”</w:t>
      </w:r>
      <w:r>
        <w:rPr>
          <w:rFonts w:hint="eastAsia"/>
        </w:rPr>
        <w:t xml:space="preserve">）。</w:t>
      </w:r>
    </w:p>
    <w:p>
      <w:pPr>
        <w:pStyle w:val="BodyText"/>
      </w:pPr>
      <w:r>
        <w:rPr>
          <w:rFonts w:hint="eastAsia"/>
        </w:rPr>
        <w:t xml:space="preserve">第三，</w:t>
      </w:r>
      <w:r>
        <w:rPr>
          <w:rFonts w:hint="eastAsia"/>
          <w:b/>
          <w:bCs/>
        </w:rPr>
        <w:t xml:space="preserve">多源信息整合叙事</w:t>
      </w:r>
      <w:r>
        <w:rPr>
          <w:rFonts w:hint="eastAsia"/>
        </w:rPr>
        <w:t xml:space="preserve">。将来自</w:t>
      </w:r>
      <w:r>
        <w:t xml:space="preserve"> SCADA </w:t>
      </w:r>
      <w:r>
        <w:rPr>
          <w:rFonts w:hint="eastAsia"/>
        </w:rPr>
        <w:t xml:space="preserve">数据、气象预报、设备维护记录、调度规程等多个数据源的碎片信息，整合为逻辑连贯的诊断叙事。这是</w:t>
      </w:r>
      <w:r>
        <w:t xml:space="preserve"> LLM </w:t>
      </w:r>
      <w:r>
        <w:rPr>
          <w:rFonts w:hint="eastAsia"/>
        </w:rPr>
        <w:t xml:space="preserve">最擅长的能力——人类调度员一次只能关注一个屏幕上的一类信息，而</w:t>
      </w:r>
      <w:r>
        <w:t xml:space="preserve"> LLM </w:t>
      </w:r>
      <w:r>
        <w:rPr>
          <w:rFonts w:hint="eastAsia"/>
        </w:rPr>
        <w:t xml:space="preserve">可以”同时阅读”所有相关信息并生成综合判断。</w:t>
      </w:r>
    </w:p>
    <w:bookmarkEnd w:id="29"/>
    <w:bookmarkStart w:id="30" w:name="协同编排与任务调度"/>
    <w:p>
      <w:pPr>
        <w:pStyle w:val="Heading3"/>
      </w:pPr>
      <w:r>
        <w:rPr>
          <w:rStyle w:val="SectionNumber"/>
        </w:rPr>
        <w:t xml:space="preserve">1.2.5</w:t>
      </w:r>
      <w:r>
        <w:tab/>
      </w:r>
      <w:r>
        <w:t xml:space="preserve">14.2.5 </w:t>
      </w:r>
      <w:r>
        <w:rPr>
          <w:rFonts w:hint="eastAsia"/>
        </w:rPr>
        <w:t xml:space="preserve">协同编排与任务调度</w:t>
      </w:r>
    </w:p>
    <w:p>
      <w:pPr>
        <w:pStyle w:val="FirstParagraph"/>
      </w:pPr>
      <w:r>
        <w:t xml:space="preserve">HydroClaw </w:t>
      </w:r>
      <w:r>
        <w:rPr>
          <w:rFonts w:hint="eastAsia"/>
        </w:rPr>
        <w:t xml:space="preserve">的第三个核心能力是跨子系统的协同编排。</w:t>
      </w:r>
    </w:p>
    <w:p>
      <w:pPr>
        <w:pStyle w:val="BodyText"/>
      </w:pPr>
      <w:r>
        <w:rPr>
          <w:rFonts w:hint="eastAsia"/>
        </w:rPr>
        <w:t xml:space="preserve">在传统水利信息化体系中，SCADA、GIS、视频安防、水质监测等系统各自独立运行。当一个复杂任务需要多个系统协同时（如”确认</w:t>
      </w:r>
      <w:r>
        <w:t xml:space="preserve"> 3 </w:t>
      </w:r>
      <w:r>
        <w:rPr>
          <w:rFonts w:hint="eastAsia"/>
        </w:rPr>
        <w:t xml:space="preserve">号渠池水位异常的原因并采取措施”），调度员需要手动在多个系统之间切换、查询、比对、决策——这正是第十三章引导案例中描述的困境。</w:t>
      </w:r>
    </w:p>
    <w:p>
      <w:pPr>
        <w:pStyle w:val="BodyText"/>
      </w:pPr>
      <w:r>
        <w:t xml:space="preserve">HydroClaw </w:t>
      </w:r>
      <w:r>
        <w:rPr>
          <w:rFonts w:hint="eastAsia"/>
        </w:rPr>
        <w:t xml:space="preserve">的协同编排模块将复杂任务分解为可执行的步骤序列，并调度各子系统协同完成：</w:t>
      </w:r>
    </w:p>
    <w:p>
      <w:pPr>
        <w:pStyle w:val="BodyText"/>
      </w:pPr>
      <w:r>
        <w:rPr>
          <w:rFonts w:hint="eastAsia"/>
        </w:rPr>
        <w:t xml:space="preserve">表14-3</w:t>
      </w:r>
      <w:r>
        <w:t xml:space="preserve"> HydroClaw </w:t>
      </w:r>
      <w:r>
        <w:rPr>
          <w:rFonts w:hint="eastAsia"/>
        </w:rPr>
        <w:t xml:space="preserve">协同编排示例：水位异常事件处置</w:t>
      </w:r>
    </w:p>
    <w:tbl>
      <w:tblPr>
        <w:tblStyle w:val="Table"/>
        <w:tblW w:type="pct" w:w="5000"/>
        <w:tblLayout w:type="fixed"/>
        <w:tblLook w:firstRow="1" w:lastRow="0" w:firstColumn="0" w:lastColumn="0" w:noHBand="0" w:noVBand="0" w:val="0020"/>
      </w:tblPr>
      <w:tblGrid>
        <w:gridCol w:w="1320"/>
        <w:gridCol w:w="2640"/>
        <w:gridCol w:w="1980"/>
        <w:gridCol w:w="1980"/>
      </w:tblGrid>
      <w:tr>
        <w:trPr>
          <w:tblHeader w:val="on"/>
        </w:trPr>
        <w:tc>
          <w:tcPr/>
          <w:p>
            <w:pPr>
              <w:pStyle w:val="Compact"/>
            </w:pPr>
            <w:r>
              <w:rPr>
                <w:rFonts w:hint="eastAsia"/>
                <w:b/>
                <w:bCs/>
              </w:rPr>
              <w:t xml:space="preserve">步骤</w:t>
            </w:r>
          </w:p>
        </w:tc>
        <w:tc>
          <w:tcPr/>
          <w:p>
            <w:pPr>
              <w:pStyle w:val="Compact"/>
            </w:pPr>
            <w:r>
              <w:rPr>
                <w:rFonts w:hint="eastAsia"/>
              </w:rPr>
              <w:t xml:space="preserve">调度的子系统</w:t>
            </w:r>
          </w:p>
        </w:tc>
        <w:tc>
          <w:tcPr/>
          <w:p>
            <w:pPr>
              <w:pStyle w:val="Compact"/>
            </w:pPr>
            <w:r>
              <w:rPr>
                <w:rFonts w:hint="eastAsia"/>
              </w:rPr>
              <w:t xml:space="preserve">具体动作</w:t>
            </w:r>
          </w:p>
        </w:tc>
        <w:tc>
          <w:tcPr/>
          <w:p>
            <w:pPr>
              <w:pStyle w:val="Compact"/>
            </w:pPr>
            <w:r>
              <w:rPr>
                <w:rFonts w:hint="eastAsia"/>
              </w:rPr>
              <w:t xml:space="preserve">预期耗时</w:t>
            </w:r>
          </w:p>
        </w:tc>
      </w:tr>
      <w:tr>
        <w:tc>
          <w:tcPr/>
          <w:p>
            <w:pPr>
              <w:pStyle w:val="Compact"/>
            </w:pPr>
            <w:r>
              <w:rPr>
                <w:b/>
                <w:bCs/>
              </w:rPr>
              <w:t xml:space="preserve">1</w:t>
            </w:r>
          </w:p>
        </w:tc>
        <w:tc>
          <w:tcPr/>
          <w:p>
            <w:pPr>
              <w:pStyle w:val="Compact"/>
            </w:pPr>
            <w:r>
              <w:t xml:space="preserve">SCADA</w:t>
            </w:r>
          </w:p>
        </w:tc>
        <w:tc>
          <w:tcPr/>
          <w:p>
            <w:pPr>
              <w:pStyle w:val="Compact"/>
            </w:pPr>
            <w:r>
              <w:rPr>
                <w:rFonts w:hint="eastAsia"/>
              </w:rPr>
              <w:t xml:space="preserve">采集异常断面上下游各</w:t>
            </w:r>
            <w:r>
              <w:t xml:space="preserve"> 3 </w:t>
            </w:r>
            <w:r>
              <w:rPr>
                <w:rFonts w:hint="eastAsia"/>
              </w:rPr>
              <w:t xml:space="preserve">个测点的最新数据</w:t>
            </w:r>
          </w:p>
        </w:tc>
        <w:tc>
          <w:tcPr/>
          <w:p>
            <w:pPr>
              <w:pStyle w:val="Compact"/>
            </w:pPr>
            <w:r>
              <w:t xml:space="preserve">5 </w:t>
            </w:r>
            <w:r>
              <w:rPr>
                <w:rFonts w:hint="eastAsia"/>
              </w:rPr>
              <w:t xml:space="preserve">秒</w:t>
            </w:r>
          </w:p>
        </w:tc>
      </w:tr>
      <w:tr>
        <w:tc>
          <w:tcPr/>
          <w:p>
            <w:pPr>
              <w:pStyle w:val="Compact"/>
            </w:pPr>
            <w:r>
              <w:rPr>
                <w:b/>
                <w:bCs/>
              </w:rPr>
              <w:t xml:space="preserve">2</w:t>
            </w:r>
          </w:p>
        </w:tc>
        <w:tc>
          <w:tcPr/>
          <w:p>
            <w:pPr>
              <w:pStyle w:val="Compact"/>
            </w:pPr>
            <w:r>
              <w:t xml:space="preserve">HydroCore</w:t>
            </w:r>
          </w:p>
        </w:tc>
        <w:tc>
          <w:tcPr/>
          <w:p>
            <w:pPr>
              <w:pStyle w:val="Compact"/>
            </w:pPr>
            <w:r>
              <w:rPr>
                <w:rFonts w:hint="eastAsia"/>
              </w:rPr>
              <w:t xml:space="preserve">运行状态估计器，判断异常是传感器故障还是真实水位变化</w:t>
            </w:r>
          </w:p>
        </w:tc>
        <w:tc>
          <w:tcPr/>
          <w:p>
            <w:pPr>
              <w:pStyle w:val="Compact"/>
            </w:pPr>
            <w:r>
              <w:t xml:space="preserve">10 </w:t>
            </w:r>
            <w:r>
              <w:rPr>
                <w:rFonts w:hint="eastAsia"/>
              </w:rPr>
              <w:t xml:space="preserve">秒</w:t>
            </w:r>
          </w:p>
        </w:tc>
      </w:tr>
      <w:tr>
        <w:tc>
          <w:tcPr/>
          <w:p>
            <w:pPr>
              <w:pStyle w:val="Compact"/>
            </w:pPr>
            <w:r>
              <w:rPr>
                <w:b/>
                <w:bCs/>
              </w:rPr>
              <w:t xml:space="preserve">3</w:t>
            </w:r>
          </w:p>
        </w:tc>
        <w:tc>
          <w:tcPr/>
          <w:p>
            <w:pPr>
              <w:pStyle w:val="Compact"/>
            </w:pPr>
            <w:r>
              <w:rPr>
                <w:rFonts w:hint="eastAsia"/>
              </w:rPr>
              <w:t xml:space="preserve">知识图谱</w:t>
            </w:r>
          </w:p>
        </w:tc>
        <w:tc>
          <w:tcPr/>
          <w:p>
            <w:pPr>
              <w:pStyle w:val="Compact"/>
            </w:pPr>
            <w:r>
              <w:rPr>
                <w:rFonts w:hint="eastAsia"/>
              </w:rPr>
              <w:t xml:space="preserve">查询上游</w:t>
            </w:r>
            <w:r>
              <w:t xml:space="preserve"> 24 </w:t>
            </w:r>
            <w:r>
              <w:rPr>
                <w:rFonts w:hint="eastAsia"/>
              </w:rPr>
              <w:t xml:space="preserve">小时内的闸门动作记录和天气数据</w:t>
            </w:r>
          </w:p>
        </w:tc>
        <w:tc>
          <w:tcPr/>
          <w:p>
            <w:pPr>
              <w:pStyle w:val="Compact"/>
            </w:pPr>
            <w:r>
              <w:t xml:space="preserve">3 </w:t>
            </w:r>
            <w:r>
              <w:rPr>
                <w:rFonts w:hint="eastAsia"/>
              </w:rPr>
              <w:t xml:space="preserve">秒</w:t>
            </w:r>
          </w:p>
        </w:tc>
      </w:tr>
      <w:tr>
        <w:tc>
          <w:tcPr/>
          <w:p>
            <w:pPr>
              <w:pStyle w:val="Compact"/>
            </w:pPr>
            <w:r>
              <w:rPr>
                <w:b/>
                <w:bCs/>
              </w:rPr>
              <w:t xml:space="preserve">4</w:t>
            </w:r>
          </w:p>
        </w:tc>
        <w:tc>
          <w:tcPr/>
          <w:p>
            <w:pPr>
              <w:pStyle w:val="Compact"/>
            </w:pPr>
            <w:r>
              <w:t xml:space="preserve">HydroClaw </w:t>
            </w:r>
            <w:r>
              <w:rPr>
                <w:rFonts w:hint="eastAsia"/>
              </w:rPr>
              <w:t xml:space="preserve">推理</w:t>
            </w:r>
          </w:p>
        </w:tc>
        <w:tc>
          <w:tcPr/>
          <w:p>
            <w:pPr>
              <w:pStyle w:val="Compact"/>
            </w:pPr>
            <w:r>
              <w:rPr>
                <w:rFonts w:hint="eastAsia"/>
              </w:rPr>
              <w:t xml:space="preserve">综合以上信息生成因果诊断报告</w:t>
            </w:r>
          </w:p>
        </w:tc>
        <w:tc>
          <w:tcPr/>
          <w:p>
            <w:pPr>
              <w:pStyle w:val="Compact"/>
            </w:pPr>
            <w:r>
              <w:t xml:space="preserve">15 </w:t>
            </w:r>
            <w:r>
              <w:rPr>
                <w:rFonts w:hint="eastAsia"/>
              </w:rPr>
              <w:t xml:space="preserve">秒</w:t>
            </w:r>
          </w:p>
        </w:tc>
      </w:tr>
      <w:tr>
        <w:tc>
          <w:tcPr/>
          <w:p>
            <w:pPr>
              <w:pStyle w:val="Compact"/>
            </w:pPr>
            <w:r>
              <w:rPr>
                <w:b/>
                <w:bCs/>
              </w:rPr>
              <w:t xml:space="preserve">5</w:t>
            </w:r>
          </w:p>
        </w:tc>
        <w:tc>
          <w:tcPr/>
          <w:p>
            <w:pPr>
              <w:pStyle w:val="Compact"/>
            </w:pPr>
            <w:r>
              <w:t xml:space="preserve">HydroCore</w:t>
            </w:r>
          </w:p>
        </w:tc>
        <w:tc>
          <w:tcPr/>
          <w:p>
            <w:pPr>
              <w:pStyle w:val="Compact"/>
            </w:pPr>
            <w:r>
              <w:rPr>
                <w:rFonts w:hint="eastAsia"/>
              </w:rPr>
              <w:t xml:space="preserve">基于诊断结果计算修正控制策略</w:t>
            </w:r>
          </w:p>
        </w:tc>
        <w:tc>
          <w:tcPr/>
          <w:p>
            <w:pPr>
              <w:pStyle w:val="Compact"/>
            </w:pPr>
            <w:r>
              <w:t xml:space="preserve">20 </w:t>
            </w:r>
            <w:r>
              <w:rPr>
                <w:rFonts w:hint="eastAsia"/>
              </w:rPr>
              <w:t xml:space="preserve">秒</w:t>
            </w:r>
          </w:p>
        </w:tc>
      </w:tr>
      <w:tr>
        <w:tc>
          <w:tcPr/>
          <w:p>
            <w:pPr>
              <w:pStyle w:val="Compact"/>
            </w:pPr>
            <w:r>
              <w:rPr>
                <w:b/>
                <w:bCs/>
              </w:rPr>
              <w:t xml:space="preserve">6</w:t>
            </w:r>
          </w:p>
        </w:tc>
        <w:tc>
          <w:tcPr/>
          <w:p>
            <w:pPr>
              <w:pStyle w:val="Compact"/>
            </w:pPr>
            <w:r>
              <w:t xml:space="preserve">HydroClaw</w:t>
            </w:r>
          </w:p>
        </w:tc>
        <w:tc>
          <w:tcPr/>
          <w:p>
            <w:pPr>
              <w:pStyle w:val="Compact"/>
            </w:pPr>
            <w:r>
              <w:rPr>
                <w:rFonts w:hint="eastAsia"/>
              </w:rPr>
              <w:t xml:space="preserve">生成策略解释并推送给调度员</w:t>
            </w:r>
          </w:p>
        </w:tc>
        <w:tc>
          <w:tcPr/>
          <w:p>
            <w:pPr>
              <w:pStyle w:val="Compact"/>
            </w:pPr>
            <w:r>
              <w:t xml:space="preserve">5 </w:t>
            </w:r>
            <w:r>
              <w:rPr>
                <w:rFonts w:hint="eastAsia"/>
              </w:rPr>
              <w:t xml:space="preserve">秒</w:t>
            </w:r>
          </w:p>
        </w:tc>
      </w:tr>
      <w:tr>
        <w:tc>
          <w:tcPr/>
          <w:p>
            <w:pPr>
              <w:pStyle w:val="Compact"/>
            </w:pPr>
            <w:r>
              <w:rPr>
                <w:b/>
                <w:bCs/>
              </w:rPr>
              <w:t xml:space="preserve">7</w:t>
            </w:r>
          </w:p>
        </w:tc>
        <w:tc>
          <w:tcPr/>
          <w:p>
            <w:pPr>
              <w:pStyle w:val="Compact"/>
            </w:pPr>
            <w:r>
              <w:rPr>
                <w:rFonts w:hint="eastAsia"/>
              </w:rPr>
              <w:t xml:space="preserve">策略门禁</w:t>
            </w:r>
          </w:p>
        </w:tc>
        <w:tc>
          <w:tcPr/>
          <w:p>
            <w:pPr>
              <w:pStyle w:val="Compact"/>
            </w:pPr>
            <w:r>
              <w:rPr>
                <w:rFonts w:hint="eastAsia"/>
              </w:rPr>
              <w:t xml:space="preserve">验证修正策略是否通过安全包络检查</w:t>
            </w:r>
          </w:p>
        </w:tc>
        <w:tc>
          <w:tcPr/>
          <w:p>
            <w:pPr>
              <w:pStyle w:val="Compact"/>
            </w:pPr>
            <w:r>
              <w:t xml:space="preserve">3 </w:t>
            </w:r>
            <w:r>
              <w:rPr>
                <w:rFonts w:hint="eastAsia"/>
              </w:rPr>
              <w:t xml:space="preserve">秒</w:t>
            </w:r>
          </w:p>
        </w:tc>
      </w:tr>
      <w:tr>
        <w:tc>
          <w:tcPr/>
          <w:p>
            <w:pPr>
              <w:pStyle w:val="Compact"/>
            </w:pPr>
            <w:r>
              <w:rPr>
                <w:b/>
                <w:bCs/>
              </w:rPr>
              <w:t xml:space="preserve">8</w:t>
            </w:r>
          </w:p>
        </w:tc>
        <w:tc>
          <w:tcPr/>
          <w:p>
            <w:pPr>
              <w:pStyle w:val="Compact"/>
            </w:pPr>
            <w:r>
              <w:t xml:space="preserve">DAL</w:t>
            </w:r>
          </w:p>
        </w:tc>
        <w:tc>
          <w:tcPr/>
          <w:p>
            <w:pPr>
              <w:pStyle w:val="Compact"/>
            </w:pPr>
            <w:r>
              <w:rPr>
                <w:rFonts w:hint="eastAsia"/>
              </w:rPr>
              <w:t xml:space="preserve">下发经门禁验证的控制指令</w:t>
            </w:r>
          </w:p>
        </w:tc>
        <w:tc>
          <w:tcPr/>
          <w:p>
            <w:pPr>
              <w:pStyle w:val="Compact"/>
            </w:pPr>
            <w:r>
              <w:rPr>
                <w:rFonts w:hint="eastAsia"/>
              </w:rPr>
              <w:t xml:space="preserve">即时</w:t>
            </w:r>
          </w:p>
        </w:tc>
      </w:tr>
    </w:tbl>
    <w:p>
      <w:pPr>
        <w:pStyle w:val="BodyText"/>
      </w:pPr>
      <w:r>
        <w:rPr>
          <w:rFonts w:hint="eastAsia"/>
        </w:rPr>
        <w:t xml:space="preserve">整个处置流程约</w:t>
      </w:r>
      <w:r>
        <w:t xml:space="preserve"> 60 </w:t>
      </w:r>
      <w:r>
        <w:rPr>
          <w:rFonts w:hint="eastAsia"/>
        </w:rPr>
        <w:t xml:space="preserve">秒完成，而人工在多系统间手动操作通常需要</w:t>
      </w:r>
      <w:r>
        <w:t xml:space="preserve"> 10—15 </w:t>
      </w:r>
      <w:r>
        <w:rPr>
          <w:rFonts w:hint="eastAsia"/>
        </w:rPr>
        <w:t xml:space="preserve">分钟。更重要的是，协同编排确保了每个步骤的可追溯性——每一步做了什么、基于什么信息、得到什么结果，都记录在审计日志中。</w:t>
      </w:r>
    </w:p>
    <w:bookmarkEnd w:id="30"/>
    <w:bookmarkStart w:id="31" w:name="瀚铎水网大模型"/>
    <w:p>
      <w:pPr>
        <w:pStyle w:val="Heading3"/>
      </w:pPr>
      <w:r>
        <w:rPr>
          <w:rStyle w:val="SectionNumber"/>
        </w:rPr>
        <w:t xml:space="preserve">1.2.6</w:t>
      </w:r>
      <w:r>
        <w:tab/>
      </w:r>
      <w:r>
        <w:t xml:space="preserve">14.2.6 </w:t>
      </w:r>
      <w:r>
        <w:rPr>
          <w:rFonts w:hint="eastAsia"/>
        </w:rPr>
        <w:t xml:space="preserve">瀚铎水网大模型</w:t>
      </w:r>
    </w:p>
    <w:p>
      <w:pPr>
        <w:pStyle w:val="FirstParagraph"/>
      </w:pPr>
      <w:r>
        <w:t xml:space="preserve">CHS </w:t>
      </w:r>
      <w:r>
        <w:rPr>
          <w:rFonts w:hint="eastAsia"/>
        </w:rPr>
        <w:t xml:space="preserve">认知</w:t>
      </w:r>
      <w:r>
        <w:t xml:space="preserve"> AI </w:t>
      </w:r>
      <w:r>
        <w:rPr>
          <w:rFonts w:hint="eastAsia"/>
        </w:rPr>
        <w:t xml:space="preserve">理念的代表性实现是瀚铎水网大模型（HanDuo</w:t>
      </w:r>
      <w:r>
        <w:t xml:space="preserve"> Water Network Large </w:t>
      </w:r>
      <w:r>
        <w:rPr>
          <w:rFonts w:hint="eastAsia"/>
        </w:rPr>
        <w:t xml:space="preserve">Model）。瀚铎是一个面向水利领域的垂直大语言模型，其技术架构包含三个层次：</w:t>
      </w:r>
    </w:p>
    <w:p>
      <w:pPr>
        <w:pStyle w:val="BodyText"/>
      </w:pPr>
      <w:r>
        <w:rPr>
          <w:rFonts w:hint="eastAsia"/>
          <w:b/>
          <w:bCs/>
        </w:rPr>
        <w:t xml:space="preserve">基座层</w:t>
      </w:r>
      <w:r>
        <w:rPr>
          <w:rFonts w:hint="eastAsia"/>
        </w:rPr>
        <w:t xml:space="preserve">：基于通用大语言模型[14-14][14-15]（参数量级为百亿级），通过水利领域语料（包括水利教材、规范标准、调度规程、运行日志等约</w:t>
      </w:r>
      <w:r>
        <w:t xml:space="preserve"> 500 </w:t>
      </w:r>
      <w:r>
        <w:rPr>
          <w:rFonts w:hint="eastAsia"/>
        </w:rPr>
        <w:t xml:space="preserve">万条文本）进行领域适应训练（domain</w:t>
      </w:r>
      <w:r>
        <w:t xml:space="preserve"> </w:t>
      </w:r>
      <w:r>
        <w:rPr>
          <w:rFonts w:hint="eastAsia"/>
        </w:rPr>
        <w:t xml:space="preserve">adaptation）[14-16]，使模型具备水利专业术语和概念的理解能力。</w:t>
      </w:r>
    </w:p>
    <w:p>
      <w:pPr>
        <w:pStyle w:val="BodyText"/>
      </w:pPr>
      <w:r>
        <w:rPr>
          <w:rFonts w:hint="eastAsia"/>
          <w:b/>
          <w:bCs/>
        </w:rPr>
        <w:t xml:space="preserve">知识层</w:t>
      </w:r>
      <w:r>
        <w:rPr>
          <w:rFonts w:hint="eastAsia"/>
        </w:rPr>
        <w:t xml:space="preserve">：注入结构化的水利知识图谱，包含工程拓扑、设备参数、运行规则、历史事件等。知识注入采用检索增强生成（RAG）[14-11]</w:t>
      </w:r>
      <w:r>
        <w:t xml:space="preserve"> </w:t>
      </w:r>
      <w:r>
        <w:rPr>
          <w:rFonts w:hint="eastAsia"/>
        </w:rPr>
        <w:t xml:space="preserve">机制——模型在回答问题时，先从知识图谱中检索相关知识片段，再基于检索结果生成回答，确保回答有据可查。</w:t>
      </w:r>
    </w:p>
    <w:p>
      <w:pPr>
        <w:pStyle w:val="BodyText"/>
      </w:pPr>
      <w:r>
        <w:rPr>
          <w:rFonts w:hint="eastAsia"/>
          <w:b/>
          <w:bCs/>
        </w:rPr>
        <w:t xml:space="preserve">工具层</w:t>
      </w:r>
      <w:r>
        <w:rPr>
          <w:rFonts w:hint="eastAsia"/>
        </w:rPr>
        <w:t xml:space="preserve">：通过函数调用（function</w:t>
      </w:r>
      <w:r>
        <w:t xml:space="preserve"> </w:t>
      </w:r>
      <w:r>
        <w:rPr>
          <w:rFonts w:hint="eastAsia"/>
        </w:rPr>
        <w:t xml:space="preserve">calling）接口与</w:t>
      </w:r>
      <w:r>
        <w:t xml:space="preserve"> HydroCore、DAL </w:t>
      </w:r>
      <w:r>
        <w:rPr>
          <w:rFonts w:hint="eastAsia"/>
        </w:rPr>
        <w:t xml:space="preserve">和外部系统交互。例如，当调度员用自然语言提问”3</w:t>
      </w:r>
      <w:r>
        <w:t xml:space="preserve"> </w:t>
      </w:r>
      <w:r>
        <w:rPr>
          <w:rFonts w:hint="eastAsia"/>
        </w:rPr>
        <w:t xml:space="preserve">号渠池当前水位是多少？如果上游来水增加</w:t>
      </w:r>
      <w:r>
        <w:t xml:space="preserve"> </w:t>
      </w:r>
      <w:r>
        <w:rPr>
          <w:rFonts w:hint="eastAsia"/>
        </w:rPr>
        <w:t xml:space="preserve">20%，预计多久会达到黄区？“时，瀚铎先调用</w:t>
      </w:r>
      <w:r>
        <w:t xml:space="preserve"> DAL </w:t>
      </w:r>
      <w:r>
        <w:rPr>
          <w:rFonts w:hint="eastAsia"/>
        </w:rPr>
        <w:t xml:space="preserve">获取实时水位数据，再调用</w:t>
      </w:r>
      <w:r>
        <w:t xml:space="preserve"> HydroCore </w:t>
      </w:r>
      <w:r>
        <w:rPr>
          <w:rFonts w:hint="eastAsia"/>
        </w:rPr>
        <w:t xml:space="preserve">的模型预测模块进行仿真计算，最后将计算结果转化为自然语言回答。</w:t>
      </w:r>
    </w:p>
    <w:p>
      <w:pPr>
        <w:pStyle w:val="BodyText"/>
      </w:pPr>
      <w:r>
        <w:rPr>
          <w:rFonts w:hint="eastAsia"/>
        </w:rPr>
        <w:t xml:space="preserve">在实际部署中，瀚铎实现了三项核心能力指标：异常事件因果诊断准确率</w:t>
      </w:r>
      <w:r>
        <w:t xml:space="preserve"> </w:t>
      </w:r>
      <w:r>
        <w:rPr>
          <w:rFonts w:hint="eastAsia"/>
        </w:rPr>
        <w:t xml:space="preserve">87%（人工复核标准），MPC</w:t>
      </w:r>
      <w:r>
        <w:t xml:space="preserve"> </w:t>
      </w:r>
      <w:r>
        <w:rPr>
          <w:rFonts w:hint="eastAsia"/>
        </w:rPr>
        <w:t xml:space="preserve">策略解释的调度员可理解率从</w:t>
      </w:r>
      <w:r>
        <w:t xml:space="preserve"> 35% </w:t>
      </w:r>
      <w:r>
        <w:rPr>
          <w:rFonts w:hint="eastAsia"/>
        </w:rPr>
        <w:t xml:space="preserve">提升至</w:t>
      </w:r>
      <w:r>
        <w:t xml:space="preserve"> </w:t>
      </w:r>
      <w:r>
        <w:rPr>
          <w:rFonts w:hint="eastAsia"/>
        </w:rPr>
        <w:t xml:space="preserve">78%，历史调度知识的查询响应时间从人工翻阅档案的平均</w:t>
      </w:r>
      <w:r>
        <w:t xml:space="preserve"> 45 </w:t>
      </w:r>
      <w:r>
        <w:rPr>
          <w:rFonts w:hint="eastAsia"/>
        </w:rPr>
        <w:t xml:space="preserve">分钟缩短至</w:t>
      </w:r>
      <w:r>
        <w:t xml:space="preserve"> 30 </w:t>
      </w:r>
      <w:r>
        <w:rPr>
          <w:rFonts w:hint="eastAsia"/>
        </w:rPr>
        <w:t xml:space="preserve">秒以内。</w:t>
      </w:r>
    </w:p>
    <w:p>
      <w:pPr>
        <w:pStyle w:val="BodyText"/>
      </w:pPr>
      <w:r>
        <w:rPr>
          <w:rFonts w:hint="eastAsia"/>
          <w:b/>
          <w:bCs/>
        </w:rPr>
        <w:t xml:space="preserve">瀚铎与</w:t>
      </w:r>
      <w:r>
        <w:rPr>
          <w:b/>
          <w:bCs/>
        </w:rPr>
        <w:t xml:space="preserve"> HydroCore </w:t>
      </w:r>
      <w:r>
        <w:rPr>
          <w:rFonts w:hint="eastAsia"/>
          <w:b/>
          <w:bCs/>
        </w:rPr>
        <w:t xml:space="preserve">的协同架构细节</w:t>
      </w:r>
      <w:r>
        <w:rPr>
          <w:rFonts w:hint="eastAsia"/>
        </w:rPr>
        <w:t xml:space="preserve">。瀚铎不是独立运行的”问答系统”，而是深度嵌入</w:t>
      </w:r>
      <w:r>
        <w:t xml:space="preserve"> HydroOS </w:t>
      </w:r>
      <w:r>
        <w:rPr>
          <w:rFonts w:hint="eastAsia"/>
        </w:rPr>
        <w:t xml:space="preserve">控制回路的”智能副驾”。其与</w:t>
      </w:r>
      <w:r>
        <w:t xml:space="preserve"> HydroCore </w:t>
      </w:r>
      <w:r>
        <w:rPr>
          <w:rFonts w:hint="eastAsia"/>
        </w:rPr>
        <w:t xml:space="preserve">的交互有三种模式：</w:t>
      </w:r>
    </w:p>
    <w:p>
      <w:pPr>
        <w:pStyle w:val="Compact"/>
        <w:numPr>
          <w:ilvl w:val="0"/>
          <w:numId w:val="1001"/>
        </w:numPr>
      </w:pPr>
      <w:r>
        <w:rPr>
          <w:rFonts w:hint="eastAsia"/>
          <w:b/>
          <w:bCs/>
        </w:rPr>
        <w:t xml:space="preserve">询问模式（Query</w:t>
      </w:r>
      <w:r>
        <w:rPr>
          <w:b/>
          <w:bCs/>
        </w:rPr>
        <w:t xml:space="preserve"> </w:t>
      </w:r>
      <w:r>
        <w:rPr>
          <w:rFonts w:hint="eastAsia"/>
          <w:b/>
          <w:bCs/>
        </w:rPr>
        <w:t xml:space="preserve">Mode）</w:t>
      </w:r>
      <w:r>
        <w:rPr>
          <w:rFonts w:hint="eastAsia"/>
        </w:rPr>
        <w:t xml:space="preserve">：瀚铎向</w:t>
      </w:r>
      <w:r>
        <w:t xml:space="preserve"> HydroCore </w:t>
      </w:r>
      <w:r>
        <w:rPr>
          <w:rFonts w:hint="eastAsia"/>
        </w:rPr>
        <w:t xml:space="preserve">查询当前系统状态（水位/流量/设备状态），HydroCore</w:t>
      </w:r>
      <w:r>
        <w:t xml:space="preserve"> </w:t>
      </w:r>
      <w:r>
        <w:rPr>
          <w:rFonts w:hint="eastAsia"/>
        </w:rPr>
        <w:t xml:space="preserve">以标准化格式（JSON</w:t>
      </w:r>
      <w:r>
        <w:t xml:space="preserve"> </w:t>
      </w:r>
      <w:r>
        <w:rPr>
          <w:rFonts w:hint="eastAsia"/>
        </w:rPr>
        <w:t xml:space="preserve">Schema）返回结构化数据，瀚铎将其转化为自然语言供调度员查阅。响应时间&lt;5秒。</w:t>
      </w:r>
    </w:p>
    <w:p>
      <w:pPr>
        <w:pStyle w:val="Compact"/>
        <w:numPr>
          <w:ilvl w:val="0"/>
          <w:numId w:val="1001"/>
        </w:numPr>
      </w:pPr>
      <w:r>
        <w:rPr>
          <w:rFonts w:hint="eastAsia"/>
          <w:b/>
          <w:bCs/>
        </w:rPr>
        <w:t xml:space="preserve">请求仿真模式（Simulation</w:t>
      </w:r>
      <w:r>
        <w:rPr>
          <w:b/>
          <w:bCs/>
        </w:rPr>
        <w:t xml:space="preserve"> </w:t>
      </w:r>
      <w:r>
        <w:rPr>
          <w:rFonts w:hint="eastAsia"/>
          <w:b/>
          <w:bCs/>
        </w:rPr>
        <w:t xml:space="preserve">Mode）</w:t>
      </w:r>
      <w:r>
        <w:rPr>
          <w:rFonts w:hint="eastAsia"/>
        </w:rPr>
        <w:t xml:space="preserve">：调度员提出假设性问题（</w:t>
      </w:r>
      <w:r>
        <w:rPr>
          <w:rFonts w:hint="eastAsia"/>
        </w:rPr>
        <w:t xml:space="preserve">“如果现在关掉</w:t>
      </w:r>
      <w:r>
        <w:t xml:space="preserve"> 2 </w:t>
      </w:r>
      <w:r>
        <w:rPr>
          <w:rFonts w:hint="eastAsia"/>
        </w:rPr>
        <w:t xml:space="preserve">号泵站，会怎样？”</w:t>
      </w:r>
      <w:r>
        <w:rPr>
          <w:rFonts w:hint="eastAsia"/>
        </w:rPr>
        <w:t xml:space="preserve">），瀚铎将问题解析为</w:t>
      </w:r>
      <w:r>
        <w:t xml:space="preserve"> HydroCore </w:t>
      </w:r>
      <w:r>
        <w:rPr>
          <w:rFonts w:hint="eastAsia"/>
        </w:rPr>
        <w:t xml:space="preserve">可执行的参数化仿真指令，HydroCore</w:t>
      </w:r>
      <w:r>
        <w:t xml:space="preserve"> </w:t>
      </w:r>
      <w:r>
        <w:rPr>
          <w:rFonts w:hint="eastAsia"/>
        </w:rPr>
        <w:t xml:space="preserve">执行</w:t>
      </w:r>
      <w:r>
        <w:t xml:space="preserve"> 30 </w:t>
      </w:r>
      <w:r>
        <w:rPr>
          <w:rFonts w:hint="eastAsia"/>
        </w:rPr>
        <w:t xml:space="preserve">分钟预见期快速仿真，结果由瀚铎翻译为”预计</w:t>
      </w:r>
      <w:r>
        <w:t xml:space="preserve"> 3 </w:t>
      </w:r>
      <w:r>
        <w:rPr>
          <w:rFonts w:hint="eastAsia"/>
        </w:rPr>
        <w:t xml:space="preserve">号渠池水位将在</w:t>
      </w:r>
      <w:r>
        <w:t xml:space="preserve"> 40 </w:t>
      </w:r>
      <w:r>
        <w:rPr>
          <w:rFonts w:hint="eastAsia"/>
        </w:rPr>
        <w:t xml:space="preserve">分钟内降至</w:t>
      </w:r>
      <w:r>
        <w:t xml:space="preserve"> 3.8 </w:t>
      </w:r>
      <w:r>
        <w:rPr>
          <w:rFonts w:hint="eastAsia"/>
        </w:rPr>
        <w:t xml:space="preserve">m，低于安全下限</w:t>
      </w:r>
      <w:r>
        <w:t xml:space="preserve"> 3.9 </w:t>
      </w:r>
      <w:r>
        <w:rPr>
          <w:rFonts w:hint="eastAsia"/>
        </w:rPr>
        <w:t xml:space="preserve">m，建议先启动</w:t>
      </w:r>
      <w:r>
        <w:t xml:space="preserve"> 1 </w:t>
      </w:r>
      <w:r>
        <w:rPr>
          <w:rFonts w:hint="eastAsia"/>
        </w:rPr>
        <w:t xml:space="preserve">号备用泵”。</w:t>
      </w:r>
    </w:p>
    <w:p>
      <w:pPr>
        <w:pStyle w:val="Compact"/>
        <w:numPr>
          <w:ilvl w:val="0"/>
          <w:numId w:val="1001"/>
        </w:numPr>
      </w:pPr>
      <w:r>
        <w:rPr>
          <w:rFonts w:hint="eastAsia"/>
          <w:b/>
          <w:bCs/>
        </w:rPr>
        <w:t xml:space="preserve">报警解释模式（Alert</w:t>
      </w:r>
      <w:r>
        <w:rPr>
          <w:b/>
          <w:bCs/>
        </w:rPr>
        <w:t xml:space="preserve"> </w:t>
      </w:r>
      <w:r>
        <w:rPr>
          <w:rFonts w:hint="eastAsia"/>
          <w:b/>
          <w:bCs/>
        </w:rPr>
        <w:t xml:space="preserve">Mode）</w:t>
      </w:r>
      <w:r>
        <w:rPr>
          <w:rFonts w:hint="eastAsia"/>
        </w:rPr>
        <w:t xml:space="preserve">：HydroCore</w:t>
      </w:r>
      <w:r>
        <w:t xml:space="preserve"> </w:t>
      </w:r>
      <w:r>
        <w:rPr>
          <w:rFonts w:hint="eastAsia"/>
        </w:rPr>
        <w:t xml:space="preserve">触发预警时，同步通知瀚铎。瀚铎从知识图谱检索同类历史事件、调用因果推理模块生成根因诊断，在</w:t>
      </w:r>
      <w:r>
        <w:t xml:space="preserve"> HydroCore </w:t>
      </w:r>
      <w:r>
        <w:rPr>
          <w:rFonts w:hint="eastAsia"/>
        </w:rPr>
        <w:t xml:space="preserve">的预警推送界面中展示”可能原因”和”历史处置参考”，辅助调度员快速决策。</w:t>
      </w:r>
    </w:p>
    <w:p>
      <w:pPr>
        <w:pStyle w:val="FirstParagraph"/>
      </w:pPr>
      <w:r>
        <w:rPr>
          <w:rFonts w:hint="eastAsia"/>
        </w:rPr>
        <w:t xml:space="preserve">表14-4</w:t>
      </w:r>
      <w:r>
        <w:t xml:space="preserve"> </w:t>
      </w:r>
      <w:r>
        <w:rPr>
          <w:rFonts w:hint="eastAsia"/>
        </w:rPr>
        <w:t xml:space="preserve">瀚铎水网大模型技术规格</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rPr>
                <w:rFonts w:hint="eastAsia"/>
                <w:b/>
                <w:bCs/>
              </w:rPr>
              <w:t xml:space="preserve">规格项</w:t>
            </w:r>
          </w:p>
        </w:tc>
        <w:tc>
          <w:tcPr/>
          <w:p>
            <w:pPr>
              <w:pStyle w:val="Compact"/>
            </w:pPr>
            <w:r>
              <w:rPr>
                <w:rFonts w:hint="eastAsia"/>
              </w:rPr>
              <w:t xml:space="preserve">数值/说明</w:t>
            </w:r>
          </w:p>
        </w:tc>
        <w:tc>
          <w:tcPr/>
          <w:p>
            <w:pPr>
              <w:pStyle w:val="Compact"/>
            </w:pPr>
            <w:r>
              <w:rPr>
                <w:rFonts w:hint="eastAsia"/>
              </w:rPr>
              <w:t xml:space="preserve">数据来源</w:t>
            </w:r>
          </w:p>
        </w:tc>
      </w:tr>
      <w:tr>
        <w:tc>
          <w:tcPr/>
          <w:p>
            <w:pPr>
              <w:pStyle w:val="Compact"/>
            </w:pPr>
            <w:r>
              <w:rPr>
                <w:rFonts w:hint="eastAsia"/>
                <w:b/>
                <w:bCs/>
              </w:rPr>
              <w:t xml:space="preserve">基座模型规模</w:t>
            </w:r>
          </w:p>
        </w:tc>
        <w:tc>
          <w:tcPr/>
          <w:p>
            <w:pPr>
              <w:pStyle w:val="Compact"/>
            </w:pPr>
            <w:r>
              <w:t xml:space="preserve">70B </w:t>
            </w:r>
            <w:r>
              <w:rPr>
                <w:rFonts w:hint="eastAsia"/>
              </w:rPr>
              <w:t xml:space="preserve">参数（开源基座+水利领域适应微调）</w:t>
            </w:r>
          </w:p>
        </w:tc>
        <w:tc>
          <w:tcPr/>
          <w:p>
            <w:pPr>
              <w:pStyle w:val="Compact"/>
            </w:pPr>
            <w:r>
              <w:rPr>
                <w:rFonts w:hint="eastAsia"/>
              </w:rPr>
              <w:t xml:space="preserve">基于Llama</w:t>
            </w:r>
            <w:r>
              <w:t xml:space="preserve"> </w:t>
            </w:r>
            <w:r>
              <w:rPr>
                <w:rFonts w:hint="eastAsia"/>
              </w:rPr>
              <w:t xml:space="preserve">2-70B架构</w:t>
            </w:r>
          </w:p>
        </w:tc>
      </w:tr>
      <w:tr>
        <w:tc>
          <w:tcPr/>
          <w:p>
            <w:pPr>
              <w:pStyle w:val="Compact"/>
            </w:pPr>
            <w:r>
              <w:rPr>
                <w:rFonts w:hint="eastAsia"/>
                <w:b/>
                <w:bCs/>
              </w:rPr>
              <w:t xml:space="preserve">领域语料规模</w:t>
            </w:r>
          </w:p>
        </w:tc>
        <w:tc>
          <w:tcPr/>
          <w:p>
            <w:pPr>
              <w:pStyle w:val="Compact"/>
            </w:pPr>
            <w:r>
              <w:t xml:space="preserve">500 </w:t>
            </w:r>
            <w:r>
              <w:rPr>
                <w:rFonts w:hint="eastAsia"/>
              </w:rPr>
              <w:t xml:space="preserve">万条（教材+规范+日志+专家访谈）</w:t>
            </w:r>
          </w:p>
        </w:tc>
        <w:tc>
          <w:tcPr/>
          <w:p>
            <w:pPr>
              <w:pStyle w:val="Compact"/>
            </w:pPr>
            <w:r>
              <w:rPr>
                <w:rFonts w:hint="eastAsia"/>
              </w:rPr>
              <w:t xml:space="preserve">水利部人才发展报告[14-9]</w:t>
            </w:r>
          </w:p>
        </w:tc>
      </w:tr>
      <w:tr>
        <w:tc>
          <w:tcPr/>
          <w:p>
            <w:pPr>
              <w:pStyle w:val="Compact"/>
            </w:pPr>
            <w:r>
              <w:rPr>
                <w:rFonts w:hint="eastAsia"/>
                <w:b/>
                <w:bCs/>
              </w:rPr>
              <w:t xml:space="preserve">知识图谱规模</w:t>
            </w:r>
          </w:p>
        </w:tc>
        <w:tc>
          <w:tcPr/>
          <w:p>
            <w:pPr>
              <w:pStyle w:val="Compact"/>
            </w:pPr>
            <w:r>
              <w:rPr>
                <w:rFonts w:hint="eastAsia"/>
              </w:rPr>
              <w:t xml:space="preserve">约</w:t>
            </w:r>
            <w:r>
              <w:t xml:space="preserve"> 15 </w:t>
            </w:r>
            <w:r>
              <w:rPr>
                <w:rFonts w:hint="eastAsia"/>
              </w:rPr>
              <w:t xml:space="preserve">万实体，80</w:t>
            </w:r>
            <w:r>
              <w:t xml:space="preserve"> </w:t>
            </w:r>
            <w:r>
              <w:rPr>
                <w:rFonts w:hint="eastAsia"/>
              </w:rPr>
              <w:t xml:space="preserve">万关系三元组</w:t>
            </w:r>
          </w:p>
        </w:tc>
        <w:tc>
          <w:tcPr/>
          <w:p>
            <w:pPr>
              <w:pStyle w:val="Compact"/>
            </w:pPr>
            <w:r>
              <w:rPr>
                <w:rFonts w:hint="eastAsia"/>
              </w:rPr>
              <w:t xml:space="preserve">胶东调水工程实测数据</w:t>
            </w:r>
          </w:p>
        </w:tc>
      </w:tr>
      <w:tr>
        <w:tc>
          <w:tcPr/>
          <w:p>
            <w:pPr>
              <w:pStyle w:val="Compact"/>
            </w:pPr>
            <w:r>
              <w:rPr>
                <w:b/>
                <w:bCs/>
              </w:rPr>
              <w:t xml:space="preserve">RAG </w:t>
            </w:r>
            <w:r>
              <w:rPr>
                <w:rFonts w:hint="eastAsia"/>
                <w:b/>
                <w:bCs/>
              </w:rPr>
              <w:t xml:space="preserve">检索延迟</w:t>
            </w:r>
          </w:p>
        </w:tc>
        <w:tc>
          <w:tcPr/>
          <w:p>
            <w:pPr>
              <w:pStyle w:val="Compact"/>
            </w:pPr>
            <w:r>
              <w:rPr>
                <w:rFonts w:hint="eastAsia"/>
              </w:rPr>
              <w:t xml:space="preserve">&lt;200ms（向量数据库，余弦相似度）</w:t>
            </w:r>
          </w:p>
        </w:tc>
        <w:tc>
          <w:tcPr/>
          <w:p>
            <w:pPr>
              <w:pStyle w:val="Compact"/>
            </w:pPr>
            <w:r>
              <w:rPr>
                <w:rFonts w:hint="eastAsia"/>
              </w:rPr>
              <w:t xml:space="preserve">实测平均值</w:t>
            </w:r>
          </w:p>
        </w:tc>
      </w:tr>
      <w:tr>
        <w:tc>
          <w:tcPr/>
          <w:p>
            <w:pPr>
              <w:pStyle w:val="Compact"/>
            </w:pPr>
            <w:r>
              <w:rPr>
                <w:rFonts w:hint="eastAsia"/>
                <w:b/>
                <w:bCs/>
              </w:rPr>
              <w:t xml:space="preserve">函数调用接口</w:t>
            </w:r>
          </w:p>
        </w:tc>
        <w:tc>
          <w:tcPr/>
          <w:p>
            <w:pPr>
              <w:pStyle w:val="Compact"/>
            </w:pPr>
            <w:r>
              <w:t xml:space="preserve">32 </w:t>
            </w:r>
            <w:r>
              <w:rPr>
                <w:rFonts w:hint="eastAsia"/>
              </w:rPr>
              <w:t xml:space="preserve">个标准工具（HydroCore/DAL/GIS/档案系统）</w:t>
            </w:r>
          </w:p>
        </w:tc>
        <w:tc>
          <w:tcPr/>
          <w:p>
            <w:pPr>
              <w:pStyle w:val="Compact"/>
            </w:pPr>
            <w:r>
              <w:t xml:space="preserve">HydroOS </w:t>
            </w:r>
            <w:r>
              <w:rPr>
                <w:rFonts w:hint="eastAsia"/>
              </w:rPr>
              <w:t xml:space="preserve">API规范</w:t>
            </w:r>
          </w:p>
        </w:tc>
      </w:tr>
      <w:tr>
        <w:tc>
          <w:tcPr/>
          <w:p>
            <w:pPr>
              <w:pStyle w:val="Compact"/>
            </w:pPr>
            <w:r>
              <w:rPr>
                <w:rFonts w:hint="eastAsia"/>
                <w:b/>
                <w:bCs/>
              </w:rPr>
              <w:t xml:space="preserve">推理响应时间</w:t>
            </w:r>
          </w:p>
        </w:tc>
        <w:tc>
          <w:tcPr/>
          <w:p>
            <w:pPr>
              <w:pStyle w:val="Compact"/>
            </w:pPr>
            <w:r>
              <w:rPr>
                <w:rFonts w:hint="eastAsia"/>
              </w:rPr>
              <w:t xml:space="preserve">简单查询</w:t>
            </w:r>
            <w:r>
              <w:t xml:space="preserve"> </w:t>
            </w:r>
            <w:r>
              <w:rPr>
                <w:rFonts w:hint="eastAsia"/>
              </w:rPr>
              <w:t xml:space="preserve">&lt;3s，复合仿真</w:t>
            </w:r>
            <w:r>
              <w:t xml:space="preserve"> &lt;30s</w:t>
            </w:r>
          </w:p>
        </w:tc>
        <w:tc>
          <w:tcPr/>
          <w:p>
            <w:pPr>
              <w:pStyle w:val="Compact"/>
            </w:pPr>
            <w:r>
              <w:rPr>
                <w:rFonts w:hint="eastAsia"/>
              </w:rPr>
              <w:t xml:space="preserve">实测平均值</w:t>
            </w:r>
          </w:p>
        </w:tc>
      </w:tr>
      <w:tr>
        <w:tc>
          <w:tcPr/>
          <w:p>
            <w:pPr>
              <w:pStyle w:val="Compact"/>
            </w:pPr>
            <w:r>
              <w:rPr>
                <w:rFonts w:hint="eastAsia"/>
                <w:b/>
                <w:bCs/>
              </w:rPr>
              <w:t xml:space="preserve">幻觉率（水利领域）</w:t>
            </w:r>
          </w:p>
        </w:tc>
        <w:tc>
          <w:tcPr/>
          <w:p>
            <w:pPr>
              <w:pStyle w:val="Compact"/>
            </w:pPr>
            <w:r>
              <w:rPr>
                <w:rFonts w:hint="eastAsia"/>
              </w:rPr>
              <w:t xml:space="preserve">&lt;8%（基于</w:t>
            </w:r>
            <w:r>
              <w:t xml:space="preserve"> 500 </w:t>
            </w:r>
            <w:r>
              <w:rPr>
                <w:rFonts w:hint="eastAsia"/>
              </w:rPr>
              <w:t xml:space="preserve">条标注测试集评估）</w:t>
            </w:r>
          </w:p>
        </w:tc>
        <w:tc>
          <w:tcPr/>
          <w:p>
            <w:pPr>
              <w:pStyle w:val="Compact"/>
            </w:pPr>
            <w:r>
              <w:rPr>
                <w:rFonts w:hint="eastAsia"/>
              </w:rPr>
              <w:t xml:space="preserve">内部测试报告</w:t>
            </w:r>
          </w:p>
        </w:tc>
      </w:tr>
      <w:tr>
        <w:tc>
          <w:tcPr/>
          <w:p>
            <w:pPr>
              <w:pStyle w:val="Compact"/>
            </w:pPr>
            <w:r>
              <w:rPr>
                <w:rFonts w:hint="eastAsia"/>
                <w:b/>
                <w:bCs/>
              </w:rPr>
              <w:t xml:space="preserve">置信度标注</w:t>
            </w:r>
          </w:p>
        </w:tc>
        <w:tc>
          <w:tcPr/>
          <w:p>
            <w:pPr>
              <w:pStyle w:val="Compact"/>
            </w:pPr>
            <w:r>
              <w:rPr>
                <w:rFonts w:hint="eastAsia"/>
              </w:rPr>
              <w:t xml:space="preserve">强制输出（0-100%，&lt;60%</w:t>
            </w:r>
            <w:r>
              <w:t xml:space="preserve"> </w:t>
            </w:r>
            <w:r>
              <w:rPr>
                <w:rFonts w:hint="eastAsia"/>
              </w:rPr>
              <w:t xml:space="preserve">自动提示核实）</w:t>
            </w:r>
          </w:p>
        </w:tc>
        <w:tc>
          <w:tcPr/>
          <w:p>
            <w:pPr>
              <w:pStyle w:val="Compact"/>
            </w:pPr>
            <w:r>
              <w:rPr>
                <w:rFonts w:hint="eastAsia"/>
              </w:rPr>
              <w:t xml:space="preserve">设计规范</w:t>
            </w:r>
          </w:p>
        </w:tc>
      </w:tr>
    </w:tbl>
    <w:p>
      <w:pPr>
        <w:pStyle w:val="BodyText"/>
      </w:pPr>
      <w:r>
        <w:rPr>
          <w:rFonts w:hint="eastAsia"/>
          <w:b/>
          <w:bCs/>
        </w:rPr>
        <w:t xml:space="preserve">数据说明</w:t>
      </w:r>
      <w:r>
        <w:rPr>
          <w:rFonts w:hint="eastAsia"/>
        </w:rPr>
        <w:t xml:space="preserve">：表中参数为参考值，实际部署时需根据工程规模和性能要求调整。基座模型规模、领域语料规模和知识图谱规模会随着技术演进持续增长。</w:t>
      </w:r>
    </w:p>
    <w:bookmarkEnd w:id="31"/>
    <w:bookmarkStart w:id="32" w:name="hydroclaw-的边界条件辅助不接管"/>
    <w:p>
      <w:pPr>
        <w:pStyle w:val="Heading3"/>
      </w:pPr>
      <w:r>
        <w:rPr>
          <w:rStyle w:val="SectionNumber"/>
        </w:rPr>
        <w:t xml:space="preserve">1.2.7</w:t>
      </w:r>
      <w:r>
        <w:tab/>
      </w:r>
      <w:r>
        <w:t xml:space="preserve">14.2.7 HydroClaw </w:t>
      </w:r>
      <w:r>
        <w:rPr>
          <w:rFonts w:hint="eastAsia"/>
        </w:rPr>
        <w:t xml:space="preserve">的边界条件——</w:t>
      </w:r>
      <w:r>
        <w:rPr>
          <w:rFonts w:hint="eastAsia"/>
        </w:rPr>
        <w:t xml:space="preserve">“辅助不接管”</w:t>
      </w:r>
    </w:p>
    <w:p>
      <w:pPr>
        <w:pStyle w:val="FirstParagraph"/>
      </w:pPr>
      <w:r>
        <w:t xml:space="preserve">HydroClaw </w:t>
      </w:r>
      <w:r>
        <w:rPr>
          <w:rFonts w:hint="eastAsia"/>
        </w:rPr>
        <w:t xml:space="preserve">再强大，也有不可逾越的边界——这是</w:t>
      </w:r>
      <w:r>
        <w:t xml:space="preserve"> CHS </w:t>
      </w:r>
      <w:r>
        <w:rPr>
          <w:rFonts w:hint="eastAsia"/>
        </w:rPr>
        <w:t xml:space="preserve">架构设计中最重要的安全原则之一。</w:t>
      </w:r>
    </w:p>
    <w:p>
      <w:pPr>
        <w:pStyle w:val="BodyText"/>
      </w:pPr>
      <w:r>
        <w:rPr>
          <w:rFonts w:hint="eastAsia"/>
          <w:b/>
          <w:bCs/>
        </w:rPr>
        <w:t xml:space="preserve">边界一：HydroClaw</w:t>
      </w:r>
      <w:r>
        <w:rPr>
          <w:b/>
          <w:bCs/>
        </w:rPr>
        <w:t xml:space="preserve"> </w:t>
      </w:r>
      <w:r>
        <w:rPr>
          <w:rFonts w:hint="eastAsia"/>
          <w:b/>
          <w:bCs/>
        </w:rPr>
        <w:t xml:space="preserve">不直接控制执行器。</w:t>
      </w:r>
      <w:r>
        <w:t xml:space="preserve"> </w:t>
      </w:r>
      <w:r>
        <w:t xml:space="preserve">HydroClaw </w:t>
      </w:r>
      <w:r>
        <w:rPr>
          <w:rFonts w:hint="eastAsia"/>
        </w:rPr>
        <w:t xml:space="preserve">的所有输出都必须经过</w:t>
      </w:r>
      <w:r>
        <w:t xml:space="preserve"> HydroCore </w:t>
      </w:r>
      <w:r>
        <w:rPr>
          <w:rFonts w:hint="eastAsia"/>
        </w:rPr>
        <w:t xml:space="preserve">的安全包络检查后才能下发到</w:t>
      </w:r>
      <w:r>
        <w:t xml:space="preserve"> DAL。HydroClaw </w:t>
      </w:r>
      <w:r>
        <w:rPr>
          <w:rFonts w:hint="eastAsia"/>
        </w:rPr>
        <w:t xml:space="preserve">可以”建议”控制动作，但不能”命令”控制动作。这就像副驾驶可以提醒飞行员”建议左转避开气流”，但不能直接操纵方向盘。</w:t>
      </w:r>
    </w:p>
    <w:p>
      <w:pPr>
        <w:pStyle w:val="BodyText"/>
      </w:pPr>
      <w:r>
        <w:rPr>
          <w:rFonts w:hint="eastAsia"/>
          <w:b/>
          <w:bCs/>
        </w:rPr>
        <w:t xml:space="preserve">边界二：HydroClaw</w:t>
      </w:r>
      <w:r>
        <w:rPr>
          <w:b/>
          <w:bCs/>
        </w:rPr>
        <w:t xml:space="preserve"> </w:t>
      </w:r>
      <w:r>
        <w:rPr>
          <w:rFonts w:hint="eastAsia"/>
          <w:b/>
          <w:bCs/>
        </w:rPr>
        <w:t xml:space="preserve">故障不影响基本控制。</w:t>
      </w:r>
      <w:r>
        <w:t xml:space="preserve"> </w:t>
      </w:r>
      <w:r>
        <w:rPr>
          <w:rFonts w:hint="eastAsia"/>
        </w:rPr>
        <w:t xml:space="preserve">如果</w:t>
      </w:r>
      <w:r>
        <w:t xml:space="preserve"> HydroClaw </w:t>
      </w:r>
      <w:r>
        <w:rPr>
          <w:rFonts w:hint="eastAsia"/>
        </w:rPr>
        <w:t xml:space="preserve">模块崩溃或通信中断，HydroCore</w:t>
      </w:r>
      <w:r>
        <w:t xml:space="preserve"> </w:t>
      </w:r>
      <w:r>
        <w:rPr>
          <w:rFonts w:hint="eastAsia"/>
        </w:rPr>
        <w:t xml:space="preserve">和</w:t>
      </w:r>
      <w:r>
        <w:t xml:space="preserve"> DAL </w:t>
      </w:r>
      <w:r>
        <w:rPr>
          <w:rFonts w:hint="eastAsia"/>
        </w:rPr>
        <w:t xml:space="preserve">仍能独立维持系统运行。系统会失去”解释”和”协同编排”能力，但不会失去”控制”和”保护”能力。这是”断连可活”（即通信中断时Edge</w:t>
      </w:r>
      <w:r>
        <w:t xml:space="preserve"> </w:t>
      </w:r>
      <w:r>
        <w:rPr>
          <w:rFonts w:hint="eastAsia"/>
        </w:rPr>
        <w:t xml:space="preserve">Agent仍可基于本地模型独立运行，参见第十三章§13.3.4</w:t>
      </w:r>
      <w:r>
        <w:t xml:space="preserve"> </w:t>
      </w:r>
      <w:r>
        <w:rPr>
          <w:rFonts w:hint="eastAsia"/>
        </w:rPr>
        <w:t xml:space="preserve">边缘保护与断连自治）设计原则在</w:t>
      </w:r>
      <w:r>
        <w:t xml:space="preserve"> HydroClaw </w:t>
      </w:r>
      <w:r>
        <w:rPr>
          <w:rFonts w:hint="eastAsia"/>
        </w:rPr>
        <w:t xml:space="preserve">层面的体现。</w:t>
      </w:r>
    </w:p>
    <w:p>
      <w:pPr>
        <w:pStyle w:val="BodyText"/>
      </w:pPr>
      <w:r>
        <w:rPr>
          <w:rFonts w:hint="eastAsia"/>
          <w:b/>
          <w:bCs/>
        </w:rPr>
        <w:t xml:space="preserve">边界三：HydroClaw</w:t>
      </w:r>
      <w:r>
        <w:rPr>
          <w:b/>
          <w:bCs/>
        </w:rPr>
        <w:t xml:space="preserve"> </w:t>
      </w:r>
      <w:r>
        <w:rPr>
          <w:rFonts w:hint="eastAsia"/>
          <w:b/>
          <w:bCs/>
        </w:rPr>
        <w:t xml:space="preserve">的诊断和建议必须标注置信度。</w:t>
      </w:r>
      <w:r>
        <w:t xml:space="preserve"> </w:t>
      </w:r>
      <w:r>
        <w:t xml:space="preserve">HydroClaw </w:t>
      </w:r>
      <w:r>
        <w:rPr>
          <w:rFonts w:hint="eastAsia"/>
        </w:rPr>
        <w:t xml:space="preserve">不允许输出”确定性”的诊断结论——所有诊断结果必须附带置信度评分和替代解释。调度员有权否决</w:t>
      </w:r>
      <w:r>
        <w:t xml:space="preserve"> HydroClaw </w:t>
      </w:r>
      <w:r>
        <w:rPr>
          <w:rFonts w:hint="eastAsia"/>
        </w:rPr>
        <w:t xml:space="preserve">的任何建议，且否决操作会被记录在审计日志中作为</w:t>
      </w:r>
      <w:r>
        <w:t xml:space="preserve"> HydroClaw </w:t>
      </w:r>
      <w:r>
        <w:rPr>
          <w:rFonts w:hint="eastAsia"/>
        </w:rPr>
        <w:t xml:space="preserve">模型改进的训练数据。</w:t>
      </w:r>
    </w:p>
    <w:p>
      <w:pPr>
        <w:pStyle w:val="BodyText"/>
      </w:pPr>
      <w:r>
        <w:rPr>
          <w:rFonts w:hint="eastAsia"/>
        </w:rPr>
        <w:t xml:space="preserve">**边界四：安全联锁必须由</w:t>
      </w:r>
      <w:r>
        <w:t xml:space="preserve"> HydroCore/L0 </w:t>
      </w:r>
      <w:r>
        <w:rPr>
          <w:rFonts w:hint="eastAsia"/>
        </w:rPr>
        <w:t xml:space="preserve">执行，HydroClaw</w:t>
      </w:r>
      <w:r>
        <w:t xml:space="preserve"> </w:t>
      </w:r>
      <w:r>
        <w:rPr>
          <w:rFonts w:hint="eastAsia"/>
        </w:rPr>
        <w:t xml:space="preserve">不得介入。</w:t>
      </w:r>
    </w:p>
    <w:p>
      <w:pPr>
        <w:pStyle w:val="BodyText"/>
      </w:pPr>
      <w:r>
        <w:t xml:space="preserve">** </w:t>
      </w:r>
      <w:r>
        <w:rPr>
          <w:rFonts w:hint="eastAsia"/>
        </w:rPr>
        <w:t xml:space="preserve">在安全关键性最高的场景中——如水位即将越过红区上限、闸门防碰撞保护、泵组过热跳闸等——安全联锁逻辑必须由</w:t>
      </w:r>
      <w:r>
        <w:t xml:space="preserve"> HydroCore </w:t>
      </w:r>
      <w:r>
        <w:rPr>
          <w:rFonts w:hint="eastAsia"/>
        </w:rPr>
        <w:t xml:space="preserve">的安全包络约束器或</w:t>
      </w:r>
      <w:r>
        <w:t xml:space="preserve"> DAL </w:t>
      </w:r>
      <w:r>
        <w:rPr>
          <w:rFonts w:hint="eastAsia"/>
        </w:rPr>
        <w:t xml:space="preserve">层的</w:t>
      </w:r>
      <w:r>
        <w:t xml:space="preserve"> L0 </w:t>
      </w:r>
      <w:r>
        <w:rPr>
          <w:rFonts w:hint="eastAsia"/>
        </w:rPr>
        <w:t xml:space="preserve">硬件联锁直接执行，不得经过</w:t>
      </w:r>
      <w:r>
        <w:t xml:space="preserve"> HydroClaw </w:t>
      </w:r>
      <w:r>
        <w:rPr>
          <w:rFonts w:hint="eastAsia"/>
        </w:rPr>
        <w:t xml:space="preserve">的”诊断-建议-确认”流程。原因很简单：安全联锁的响应时间要求在毫秒至秒级，而</w:t>
      </w:r>
      <w:r>
        <w:t xml:space="preserve"> HydroClaw </w:t>
      </w:r>
      <w:r>
        <w:rPr>
          <w:rFonts w:hint="eastAsia"/>
        </w:rPr>
        <w:t xml:space="preserve">的推理延迟通常在秒至十秒级，两者的时间尺度不匹配。更重要的是，安全联锁的逻辑必须是确定性的（if-then</w:t>
      </w:r>
      <w:r>
        <w:t xml:space="preserve"> </w:t>
      </w:r>
      <w:r>
        <w:rPr>
          <w:rFonts w:hint="eastAsia"/>
        </w:rPr>
        <w:t xml:space="preserve">规则），不能依赖概率性的</w:t>
      </w:r>
      <w:r>
        <w:t xml:space="preserve"> LLM </w:t>
      </w:r>
      <w:r>
        <w:rPr>
          <w:rFonts w:hint="eastAsia"/>
        </w:rPr>
        <w:t xml:space="preserve">推理——在生死攸关的瞬间，</w:t>
      </w:r>
      <w:r>
        <w:t xml:space="preserve">“92% </w:t>
      </w:r>
      <w:r>
        <w:rPr>
          <w:rFonts w:hint="eastAsia"/>
        </w:rPr>
        <w:t xml:space="preserve">的置信度”</w:t>
      </w:r>
      <w:r>
        <w:rPr>
          <w:rFonts w:hint="eastAsia"/>
        </w:rPr>
        <w:t xml:space="preserve">是不够的，必须是”100%</w:t>
      </w:r>
      <w:r>
        <w:t xml:space="preserve"> </w:t>
      </w:r>
      <w:r>
        <w:rPr>
          <w:rFonts w:hint="eastAsia"/>
        </w:rPr>
        <w:t xml:space="preserve">确定执行”。这一原则可以简记为：</w:t>
      </w:r>
      <w:r>
        <w:rPr>
          <w:b/>
          <w:bCs/>
        </w:rPr>
        <w:t xml:space="preserve">HydroClaw </w:t>
      </w:r>
      <w:r>
        <w:rPr>
          <w:rFonts w:hint="eastAsia"/>
          <w:b/>
          <w:bCs/>
        </w:rPr>
        <w:t xml:space="preserve">管”慢决策”，HydroCore/L0</w:t>
      </w:r>
      <w:r>
        <w:rPr>
          <w:b/>
          <w:bCs/>
        </w:rPr>
        <w:t xml:space="preserve"> </w:t>
      </w:r>
      <w:r>
        <w:rPr>
          <w:rFonts w:hint="eastAsia"/>
          <w:b/>
          <w:bCs/>
        </w:rPr>
        <w:t xml:space="preserve">管”快保命”。</w:t>
      </w:r>
    </w:p>
    <w:p>
      <w:pPr>
        <w:pStyle w:val="BodyText"/>
      </w:pPr>
      <w:r>
        <w:rPr>
          <w:rFonts w:hint="eastAsia"/>
        </w:rPr>
        <w:t xml:space="preserve">表14-5</w:t>
      </w:r>
      <w:r>
        <w:t xml:space="preserve"> </w:t>
      </w:r>
      <w:r>
        <w:rPr>
          <w:rFonts w:hint="eastAsia"/>
        </w:rPr>
        <w:t xml:space="preserve">三层引擎能力边界与性能综合对比</w:t>
      </w:r>
    </w:p>
    <w:tbl>
      <w:tblPr>
        <w:tblStyle w:val="Table"/>
        <w:tblW w:type="pct" w:w="5000"/>
        <w:tblLayout w:type="fixed"/>
        <w:tblLook w:firstRow="1" w:lastRow="0" w:firstColumn="0" w:lastColumn="0" w:noHBand="0" w:noVBand="0" w:val="0020"/>
      </w:tblPr>
      <w:tblGrid>
        <w:gridCol w:w="2262"/>
        <w:gridCol w:w="1885"/>
        <w:gridCol w:w="1885"/>
        <w:gridCol w:w="1885"/>
      </w:tblGrid>
      <w:tr>
        <w:trPr>
          <w:tblHeader w:val="on"/>
        </w:trPr>
        <w:tc>
          <w:tcPr/>
          <w:p>
            <w:pPr>
              <w:pStyle w:val="Compact"/>
            </w:pPr>
            <w:r>
              <w:rPr>
                <w:rFonts w:hint="eastAsia"/>
              </w:rPr>
              <w:t xml:space="preserve">维度</w:t>
            </w:r>
          </w:p>
        </w:tc>
        <w:tc>
          <w:tcPr/>
          <w:p>
            <w:pPr>
              <w:pStyle w:val="Compact"/>
            </w:pPr>
            <w:r>
              <w:t xml:space="preserve">DAL</w:t>
            </w:r>
          </w:p>
        </w:tc>
        <w:tc>
          <w:tcPr/>
          <w:p>
            <w:pPr>
              <w:pStyle w:val="Compact"/>
            </w:pPr>
            <w:r>
              <w:t xml:space="preserve">HydroCore</w:t>
            </w:r>
          </w:p>
        </w:tc>
        <w:tc>
          <w:tcPr/>
          <w:p>
            <w:pPr>
              <w:pStyle w:val="Compact"/>
            </w:pPr>
            <w:r>
              <w:t xml:space="preserve">HydroClaw</w:t>
            </w:r>
          </w:p>
        </w:tc>
      </w:tr>
      <w:tr>
        <w:tc>
          <w:tcPr/>
          <w:p>
            <w:pPr>
              <w:pStyle w:val="Compact"/>
            </w:pPr>
            <w:r>
              <w:rPr>
                <w:rFonts w:hint="eastAsia"/>
                <w:b/>
                <w:bCs/>
              </w:rPr>
              <w:t xml:space="preserve">核心角色</w:t>
            </w:r>
          </w:p>
        </w:tc>
        <w:tc>
          <w:tcPr/>
          <w:p>
            <w:pPr>
              <w:pStyle w:val="Compact"/>
            </w:pPr>
            <w:r>
              <w:rPr>
                <w:rFonts w:hint="eastAsia"/>
              </w:rPr>
              <w:t xml:space="preserve">感知与执行</w:t>
            </w:r>
          </w:p>
        </w:tc>
        <w:tc>
          <w:tcPr/>
          <w:p>
            <w:pPr>
              <w:pStyle w:val="Compact"/>
            </w:pPr>
            <w:r>
              <w:rPr>
                <w:rFonts w:hint="eastAsia"/>
              </w:rPr>
              <w:t xml:space="preserve">预测与控制</w:t>
            </w:r>
          </w:p>
        </w:tc>
        <w:tc>
          <w:tcPr/>
          <w:p>
            <w:pPr>
              <w:pStyle w:val="Compact"/>
            </w:pPr>
            <w:r>
              <w:rPr>
                <w:rFonts w:hint="eastAsia"/>
              </w:rPr>
              <w:t xml:space="preserve">理解与协同</w:t>
            </w:r>
          </w:p>
        </w:tc>
      </w:tr>
      <w:tr>
        <w:tc>
          <w:tcPr/>
          <w:p>
            <w:pPr>
              <w:pStyle w:val="Compact"/>
            </w:pPr>
            <w:r>
              <w:rPr>
                <w:rFonts w:hint="eastAsia"/>
                <w:b/>
                <w:bCs/>
              </w:rPr>
              <w:t xml:space="preserve">决策权限</w:t>
            </w:r>
          </w:p>
        </w:tc>
        <w:tc>
          <w:tcPr/>
          <w:p>
            <w:pPr>
              <w:pStyle w:val="Compact"/>
            </w:pPr>
            <w:r>
              <w:rPr>
                <w:rFonts w:hint="eastAsia"/>
              </w:rPr>
              <w:t xml:space="preserve">设备级安全联锁</w:t>
            </w:r>
          </w:p>
        </w:tc>
        <w:tc>
          <w:tcPr/>
          <w:p>
            <w:pPr>
              <w:pStyle w:val="Compact"/>
            </w:pPr>
            <w:r>
              <w:rPr>
                <w:rFonts w:hint="eastAsia"/>
              </w:rPr>
              <w:t xml:space="preserve">区域/全局控制策略</w:t>
            </w:r>
          </w:p>
        </w:tc>
        <w:tc>
          <w:tcPr/>
          <w:p>
            <w:pPr>
              <w:pStyle w:val="Compact"/>
            </w:pPr>
            <w:r>
              <w:rPr>
                <w:rFonts w:hint="eastAsia"/>
              </w:rPr>
              <w:t xml:space="preserve">建议权（无直接控制权）</w:t>
            </w:r>
          </w:p>
        </w:tc>
      </w:tr>
      <w:tr>
        <w:tc>
          <w:tcPr/>
          <w:p>
            <w:pPr>
              <w:pStyle w:val="Compact"/>
            </w:pPr>
            <w:r>
              <w:rPr>
                <w:rFonts w:hint="eastAsia"/>
                <w:b/>
                <w:bCs/>
              </w:rPr>
              <w:t xml:space="preserve">独立运行能力</w:t>
            </w:r>
          </w:p>
        </w:tc>
        <w:tc>
          <w:tcPr/>
          <w:p>
            <w:pPr>
              <w:pStyle w:val="Compact"/>
            </w:pPr>
            <w:r>
              <w:rPr>
                <w:rFonts w:hint="eastAsia"/>
              </w:rPr>
              <w:t xml:space="preserve">可独立保护设备</w:t>
            </w:r>
          </w:p>
        </w:tc>
        <w:tc>
          <w:tcPr/>
          <w:p>
            <w:pPr>
              <w:pStyle w:val="Compact"/>
            </w:pPr>
            <w:r>
              <w:rPr>
                <w:rFonts w:hint="eastAsia"/>
              </w:rPr>
              <w:t xml:space="preserve">可独立控制系统</w:t>
            </w:r>
          </w:p>
        </w:tc>
        <w:tc>
          <w:tcPr/>
          <w:p>
            <w:pPr>
              <w:pStyle w:val="Compact"/>
            </w:pPr>
            <w:r>
              <w:rPr>
                <w:rFonts w:hint="eastAsia"/>
              </w:rPr>
              <w:t xml:space="preserve">不可独立下发指令</w:t>
            </w:r>
          </w:p>
        </w:tc>
      </w:tr>
      <w:tr>
        <w:tc>
          <w:tcPr/>
          <w:p>
            <w:pPr>
              <w:pStyle w:val="Compact"/>
            </w:pPr>
            <w:r>
              <w:rPr>
                <w:rFonts w:hint="eastAsia"/>
                <w:b/>
                <w:bCs/>
              </w:rPr>
              <w:t xml:space="preserve">故障影响</w:t>
            </w:r>
          </w:p>
        </w:tc>
        <w:tc>
          <w:tcPr/>
          <w:p>
            <w:pPr>
              <w:pStyle w:val="Compact"/>
            </w:pPr>
            <w:r>
              <w:rPr>
                <w:rFonts w:hint="eastAsia"/>
              </w:rPr>
              <w:t xml:space="preserve">单设备失联</w:t>
            </w:r>
          </w:p>
        </w:tc>
        <w:tc>
          <w:tcPr/>
          <w:p>
            <w:pPr>
              <w:pStyle w:val="Compact"/>
            </w:pPr>
            <w:r>
              <w:rPr>
                <w:rFonts w:hint="eastAsia"/>
              </w:rPr>
              <w:t xml:space="preserve">控制性能下降</w:t>
            </w:r>
          </w:p>
        </w:tc>
        <w:tc>
          <w:tcPr/>
          <w:p>
            <w:pPr>
              <w:pStyle w:val="Compact"/>
            </w:pPr>
            <w:r>
              <w:rPr>
                <w:rFonts w:hint="eastAsia"/>
              </w:rPr>
              <w:t xml:space="preserve">解释和协同能力丧失</w:t>
            </w:r>
          </w:p>
        </w:tc>
      </w:tr>
      <w:tr>
        <w:tc>
          <w:tcPr/>
          <w:p>
            <w:pPr>
              <w:pStyle w:val="Compact"/>
            </w:pPr>
            <w:r>
              <w:rPr>
                <w:rFonts w:hint="eastAsia"/>
                <w:b/>
                <w:bCs/>
              </w:rPr>
              <w:t xml:space="preserve">响应时间</w:t>
            </w:r>
          </w:p>
        </w:tc>
        <w:tc>
          <w:tcPr/>
          <w:p>
            <w:pPr>
              <w:pStyle w:val="Compact"/>
            </w:pPr>
            <w:r>
              <w:rPr>
                <w:rFonts w:hint="eastAsia"/>
              </w:rPr>
              <w:t xml:space="preserve">毫秒—秒级</w:t>
            </w:r>
          </w:p>
        </w:tc>
        <w:tc>
          <w:tcPr/>
          <w:p>
            <w:pPr>
              <w:pStyle w:val="Compact"/>
            </w:pPr>
            <w:r>
              <w:rPr>
                <w:rFonts w:hint="eastAsia"/>
              </w:rPr>
              <w:t xml:space="preserve">秒级（MPC求解）</w:t>
            </w:r>
          </w:p>
        </w:tc>
        <w:tc>
          <w:tcPr/>
          <w:p>
            <w:pPr>
              <w:pStyle w:val="Compact"/>
            </w:pPr>
            <w:r>
              <w:rPr>
                <w:rFonts w:hint="eastAsia"/>
              </w:rPr>
              <w:t xml:space="preserve">秒—十秒级（LLM推理）</w:t>
            </w:r>
          </w:p>
        </w:tc>
      </w:tr>
      <w:tr>
        <w:tc>
          <w:tcPr/>
          <w:p>
            <w:pPr>
              <w:pStyle w:val="Compact"/>
            </w:pPr>
            <w:r>
              <w:rPr>
                <w:rFonts w:hint="eastAsia"/>
                <w:b/>
                <w:bCs/>
              </w:rPr>
              <w:t xml:space="preserve">算法基础</w:t>
            </w:r>
          </w:p>
        </w:tc>
        <w:tc>
          <w:tcPr/>
          <w:p>
            <w:pPr>
              <w:pStyle w:val="Compact"/>
            </w:pPr>
            <w:r>
              <w:rPr>
                <w:rFonts w:hint="eastAsia"/>
              </w:rPr>
              <w:t xml:space="preserve">嵌入式逻辑</w:t>
            </w:r>
          </w:p>
        </w:tc>
        <w:tc>
          <w:tcPr/>
          <w:p>
            <w:pPr>
              <w:pStyle w:val="Compact"/>
            </w:pPr>
            <w:r>
              <w:rPr>
                <w:rFonts w:hint="eastAsia"/>
              </w:rPr>
              <w:t xml:space="preserve">物理机理模型</w:t>
            </w:r>
          </w:p>
        </w:tc>
        <w:tc>
          <w:tcPr/>
          <w:p>
            <w:pPr>
              <w:pStyle w:val="Compact"/>
            </w:pPr>
            <w:r>
              <w:rPr>
                <w:rFonts w:hint="eastAsia"/>
              </w:rPr>
              <w:t xml:space="preserve">大语言模型</w:t>
            </w:r>
            <w:r>
              <w:t xml:space="preserve"> + </w:t>
            </w:r>
            <w:r>
              <w:rPr>
                <w:rFonts w:hint="eastAsia"/>
              </w:rPr>
              <w:t xml:space="preserve">知识图谱</w:t>
            </w:r>
          </w:p>
        </w:tc>
      </w:tr>
      <w:tr>
        <w:tc>
          <w:tcPr/>
          <w:p>
            <w:pPr>
              <w:pStyle w:val="Compact"/>
            </w:pPr>
            <w:r>
              <w:rPr>
                <w:rFonts w:hint="eastAsia"/>
                <w:b/>
                <w:bCs/>
              </w:rPr>
              <w:t xml:space="preserve">安全联锁</w:t>
            </w:r>
          </w:p>
        </w:tc>
        <w:tc>
          <w:tcPr/>
          <w:p>
            <w:pPr>
              <w:pStyle w:val="Compact"/>
            </w:pPr>
            <w:r>
              <w:rPr>
                <w:rFonts w:hint="eastAsia"/>
              </w:rPr>
              <w:t xml:space="preserve">可执行（L0</w:t>
            </w:r>
            <w:r>
              <w:t xml:space="preserve"> </w:t>
            </w:r>
            <w:r>
              <w:rPr>
                <w:rFonts w:hint="eastAsia"/>
              </w:rPr>
              <w:t xml:space="preserve">硬件）</w:t>
            </w:r>
          </w:p>
        </w:tc>
        <w:tc>
          <w:tcPr/>
          <w:p>
            <w:pPr>
              <w:pStyle w:val="Compact"/>
            </w:pPr>
            <w:r>
              <w:rPr>
                <w:rFonts w:hint="eastAsia"/>
              </w:rPr>
              <w:t xml:space="preserve">可执行（安全包络）</w:t>
            </w:r>
          </w:p>
        </w:tc>
        <w:tc>
          <w:tcPr/>
          <w:p>
            <w:pPr>
              <w:pStyle w:val="Compact"/>
            </w:pPr>
            <w:r>
              <w:rPr>
                <w:rFonts w:hint="eastAsia"/>
              </w:rPr>
              <w:t xml:space="preserve">不可执行</w:t>
            </w:r>
          </w:p>
        </w:tc>
      </w:tr>
      <w:tr>
        <w:tc>
          <w:tcPr/>
          <w:p>
            <w:pPr>
              <w:pStyle w:val="Compact"/>
            </w:pPr>
            <w:r>
              <w:rPr>
                <w:rFonts w:hint="eastAsia"/>
                <w:b/>
                <w:bCs/>
              </w:rPr>
              <w:t xml:space="preserve">准确率</w:t>
            </w:r>
          </w:p>
        </w:tc>
        <w:tc>
          <w:tcPr/>
          <w:p>
            <w:pPr>
              <w:pStyle w:val="Compact"/>
            </w:pPr>
            <w:r>
              <w:t xml:space="preserve">—</w:t>
            </w:r>
          </w:p>
        </w:tc>
        <w:tc>
          <w:tcPr/>
          <w:p>
            <w:pPr>
              <w:pStyle w:val="Compact"/>
            </w:pPr>
            <w:r>
              <w:rPr>
                <w:rFonts w:hint="eastAsia"/>
              </w:rPr>
              <w:t xml:space="preserve">&gt;99%（物理模型）</w:t>
            </w:r>
          </w:p>
        </w:tc>
        <w:tc>
          <w:tcPr/>
          <w:p>
            <w:pPr>
              <w:pStyle w:val="Compact"/>
            </w:pPr>
            <w:r>
              <w:rPr>
                <w:rFonts w:hint="eastAsia"/>
              </w:rPr>
              <w:t xml:space="preserve">85-92%（知识推理）</w:t>
            </w:r>
          </w:p>
        </w:tc>
      </w:tr>
      <w:tr>
        <w:tc>
          <w:tcPr/>
          <w:p>
            <w:pPr>
              <w:pStyle w:val="Compact"/>
            </w:pPr>
            <w:r>
              <w:rPr>
                <w:rFonts w:hint="eastAsia"/>
                <w:b/>
                <w:bCs/>
              </w:rPr>
              <w:t xml:space="preserve">可解释性</w:t>
            </w:r>
          </w:p>
        </w:tc>
        <w:tc>
          <w:tcPr/>
          <w:p>
            <w:pPr>
              <w:pStyle w:val="Compact"/>
            </w:pPr>
            <w:r>
              <w:rPr>
                <w:rFonts w:hint="eastAsia"/>
              </w:rPr>
              <w:t xml:space="preserve">低（原始信号）</w:t>
            </w:r>
          </w:p>
        </w:tc>
        <w:tc>
          <w:tcPr/>
          <w:p>
            <w:pPr>
              <w:pStyle w:val="Compact"/>
            </w:pPr>
            <w:r>
              <w:rPr>
                <w:rFonts w:hint="eastAsia"/>
              </w:rPr>
              <w:t xml:space="preserve">中等（数学公式）</w:t>
            </w:r>
          </w:p>
        </w:tc>
        <w:tc>
          <w:tcPr/>
          <w:p>
            <w:pPr>
              <w:pStyle w:val="Compact"/>
            </w:pPr>
            <w:r>
              <w:rPr>
                <w:rFonts w:hint="eastAsia"/>
              </w:rPr>
              <w:t xml:space="preserve">高（自然语言）</w:t>
            </w:r>
          </w:p>
        </w:tc>
      </w:tr>
      <w:tr>
        <w:tc>
          <w:tcPr/>
          <w:p>
            <w:pPr>
              <w:pStyle w:val="Compact"/>
            </w:pPr>
            <w:r>
              <w:rPr>
                <w:rFonts w:hint="eastAsia"/>
                <w:b/>
                <w:bCs/>
              </w:rPr>
              <w:t xml:space="preserve">资源消耗</w:t>
            </w:r>
          </w:p>
        </w:tc>
        <w:tc>
          <w:tcPr/>
          <w:p>
            <w:pPr>
              <w:pStyle w:val="Compact"/>
            </w:pPr>
            <w:r>
              <w:rPr>
                <w:rFonts w:hint="eastAsia"/>
              </w:rPr>
              <w:t xml:space="preserve">低（嵌入式）</w:t>
            </w:r>
          </w:p>
        </w:tc>
        <w:tc>
          <w:tcPr/>
          <w:p>
            <w:pPr>
              <w:pStyle w:val="Compact"/>
            </w:pPr>
            <w:r>
              <w:rPr>
                <w:rFonts w:hint="eastAsia"/>
              </w:rPr>
              <w:t xml:space="preserve">中等（CPU密集）</w:t>
            </w:r>
          </w:p>
        </w:tc>
        <w:tc>
          <w:tcPr/>
          <w:p>
            <w:pPr>
              <w:pStyle w:val="Compact"/>
            </w:pPr>
            <w:r>
              <w:rPr>
                <w:rFonts w:hint="eastAsia"/>
              </w:rPr>
              <w:t xml:space="preserve">高（GPU密集）</w:t>
            </w:r>
          </w:p>
        </w:tc>
      </w:tr>
      <w:tr>
        <w:tc>
          <w:tcPr/>
          <w:p>
            <w:pPr>
              <w:pStyle w:val="Compact"/>
            </w:pPr>
            <w:r>
              <w:rPr>
                <w:rFonts w:hint="eastAsia"/>
                <w:b/>
                <w:bCs/>
              </w:rPr>
              <w:t xml:space="preserve">适应性</w:t>
            </w:r>
          </w:p>
        </w:tc>
        <w:tc>
          <w:tcPr/>
          <w:p>
            <w:pPr>
              <w:pStyle w:val="Compact"/>
            </w:pPr>
            <w:r>
              <w:rPr>
                <w:rFonts w:hint="eastAsia"/>
              </w:rPr>
              <w:t xml:space="preserve">低（固件更新）</w:t>
            </w:r>
          </w:p>
        </w:tc>
        <w:tc>
          <w:tcPr/>
          <w:p>
            <w:pPr>
              <w:pStyle w:val="Compact"/>
            </w:pPr>
            <w:r>
              <w:rPr>
                <w:rFonts w:hint="eastAsia"/>
              </w:rPr>
              <w:t xml:space="preserve">中（参数可在线校正，结构变化需重建模型）</w:t>
            </w:r>
          </w:p>
        </w:tc>
        <w:tc>
          <w:tcPr/>
          <w:p>
            <w:pPr>
              <w:pStyle w:val="Compact"/>
            </w:pPr>
            <w:r>
              <w:rPr>
                <w:rFonts w:hint="eastAsia"/>
              </w:rPr>
              <w:t xml:space="preserve">高（知识更新快）</w:t>
            </w:r>
          </w:p>
        </w:tc>
      </w:tr>
      <w:tr>
        <w:tc>
          <w:tcPr/>
          <w:p>
            <w:pPr>
              <w:pStyle w:val="Compact"/>
            </w:pPr>
            <w:r>
              <w:rPr>
                <w:rFonts w:hint="eastAsia"/>
                <w:b/>
                <w:bCs/>
              </w:rPr>
              <w:t xml:space="preserve">安全性</w:t>
            </w:r>
          </w:p>
        </w:tc>
        <w:tc>
          <w:tcPr/>
          <w:p>
            <w:pPr>
              <w:pStyle w:val="Compact"/>
            </w:pPr>
            <w:r>
              <w:rPr>
                <w:rFonts w:hint="eastAsia"/>
              </w:rPr>
              <w:t xml:space="preserve">高（硬件联锁）</w:t>
            </w:r>
          </w:p>
        </w:tc>
        <w:tc>
          <w:tcPr/>
          <w:p>
            <w:pPr>
              <w:pStyle w:val="Compact"/>
            </w:pPr>
            <w:r>
              <w:rPr>
                <w:rFonts w:hint="eastAsia"/>
              </w:rPr>
              <w:t xml:space="preserve">高（确定性算法）</w:t>
            </w:r>
          </w:p>
        </w:tc>
        <w:tc>
          <w:tcPr/>
          <w:p>
            <w:pPr>
              <w:pStyle w:val="Compact"/>
            </w:pPr>
            <w:r>
              <w:rPr>
                <w:rFonts w:hint="eastAsia"/>
              </w:rPr>
              <w:t xml:space="preserve">中（概率性推理）</w:t>
            </w:r>
          </w:p>
        </w:tc>
      </w:tr>
      <w:tr>
        <w:tc>
          <w:tcPr/>
          <w:p>
            <w:pPr>
              <w:pStyle w:val="Compact"/>
            </w:pPr>
            <w:r>
              <w:rPr>
                <w:rFonts w:hint="eastAsia"/>
                <w:b/>
                <w:bCs/>
              </w:rPr>
              <w:t xml:space="preserve">覆盖范围</w:t>
            </w:r>
          </w:p>
        </w:tc>
        <w:tc>
          <w:tcPr/>
          <w:p>
            <w:pPr>
              <w:pStyle w:val="Compact"/>
            </w:pPr>
            <w:r>
              <w:rPr>
                <w:rFonts w:hint="eastAsia"/>
              </w:rPr>
              <w:t xml:space="preserve">已接入设备</w:t>
            </w:r>
          </w:p>
        </w:tc>
        <w:tc>
          <w:tcPr/>
          <w:p>
            <w:pPr>
              <w:pStyle w:val="Compact"/>
            </w:pPr>
            <w:r>
              <w:rPr>
                <w:rFonts w:hint="eastAsia"/>
              </w:rPr>
              <w:t xml:space="preserve">已建模工况</w:t>
            </w:r>
          </w:p>
        </w:tc>
        <w:tc>
          <w:tcPr/>
          <w:p>
            <w:pPr>
              <w:pStyle w:val="Compact"/>
            </w:pPr>
            <w:r>
              <w:rPr>
                <w:rFonts w:hint="eastAsia"/>
              </w:rPr>
              <w:t xml:space="preserve">已知工况（含罕见）；未知工况仅建议，须</w:t>
            </w:r>
            <w:r>
              <w:t xml:space="preserve"> OOD </w:t>
            </w:r>
            <w:r>
              <w:rPr>
                <w:rFonts w:hint="eastAsia"/>
              </w:rPr>
              <w:t xml:space="preserve">检测+HydroCore</w:t>
            </w:r>
            <w:r>
              <w:t xml:space="preserve"> </w:t>
            </w:r>
            <w:r>
              <w:rPr>
                <w:rFonts w:hint="eastAsia"/>
              </w:rPr>
              <w:t xml:space="preserve">验证+人工确认</w:t>
            </w:r>
          </w:p>
        </w:tc>
      </w:tr>
    </w:tbl>
    <w:p>
      <w:pPr>
        <w:pStyle w:val="BodyText"/>
      </w:pPr>
      <w:r>
        <w:rPr>
          <w:rFonts w:hint="eastAsia"/>
          <w:b/>
          <w:bCs/>
        </w:rPr>
        <w:t xml:space="preserve">性能说明</w:t>
      </w:r>
      <w:r>
        <w:rPr>
          <w:rFonts w:hint="eastAsia"/>
        </w:rPr>
        <w:t xml:space="preserve">：三层引擎的性能特点互补——DAL保证数据可信和指令可达，HydroCore在精确控制和安全保障方面占优，HydroClaw在语义理解和灵活适应方面占优。双引擎协同才能实现”可靠控制+可理解决策”的自主运行目标。</w:t>
      </w:r>
    </w:p>
    <w:bookmarkEnd w:id="32"/>
    <w:bookmarkEnd w:id="33"/>
    <w:bookmarkStart w:id="41" w:name="hydrocore-hydroclaw-协作机制"/>
    <w:p>
      <w:pPr>
        <w:pStyle w:val="Heading2"/>
      </w:pPr>
      <w:r>
        <w:rPr>
          <w:rStyle w:val="SectionNumber"/>
        </w:rPr>
        <w:t xml:space="preserve">1.3</w:t>
      </w:r>
      <w:r>
        <w:tab/>
      </w:r>
      <w:r>
        <w:t xml:space="preserve">14.3 HydroCore-HydroClaw </w:t>
      </w:r>
      <w:r>
        <w:rPr>
          <w:rFonts w:hint="eastAsia"/>
        </w:rPr>
        <w:t xml:space="preserve">协作机制</w:t>
      </w:r>
    </w:p>
    <w:bookmarkStart w:id="34" w:name="提出验证执行三步闭环"/>
    <w:p>
      <w:pPr>
        <w:pStyle w:val="Heading3"/>
      </w:pPr>
      <w:r>
        <w:rPr>
          <w:rStyle w:val="SectionNumber"/>
        </w:rPr>
        <w:t xml:space="preserve">1.3.1</w:t>
      </w:r>
      <w:r>
        <w:tab/>
      </w:r>
      <w:r>
        <w:t xml:space="preserve">14.3.1</w:t>
      </w:r>
      <w:r>
        <w:t xml:space="preserve"> </w:t>
      </w:r>
      <w:r>
        <w:rPr>
          <w:rFonts w:hint="eastAsia"/>
        </w:rPr>
        <w:t xml:space="preserve">“提出—验证—执行”</w:t>
      </w:r>
      <w:r>
        <w:rPr>
          <w:rFonts w:hint="eastAsia"/>
        </w:rPr>
        <w:t xml:space="preserve">三步闭环</w:t>
      </w:r>
    </w:p>
    <w:p>
      <w:pPr>
        <w:pStyle w:val="FirstParagraph"/>
      </w:pPr>
      <w:r>
        <w:t xml:space="preserve">HydroCore </w:t>
      </w:r>
      <w:r>
        <w:rPr>
          <w:rFonts w:hint="eastAsia"/>
        </w:rPr>
        <w:t xml:space="preserve">和</w:t>
      </w:r>
      <w:r>
        <w:t xml:space="preserve"> HydroClaw </w:t>
      </w:r>
      <w:r>
        <w:rPr>
          <w:rFonts w:hint="eastAsia"/>
        </w:rPr>
        <w:t xml:space="preserve">的协作不是简单的”你算我说”并行运行，而是严格遵循”提出—验证—执行”三步闭环（Propose-Validate-Execute,</w:t>
      </w:r>
      <w:r>
        <w:t xml:space="preserve"> </w:t>
      </w:r>
      <w:r>
        <w:rPr>
          <w:rFonts w:hint="eastAsia"/>
        </w:rPr>
        <w:t xml:space="preserve">PVE）。这个闭环是双引擎协同的核心工作协议，也是自主水网多智能体系统（MAS</w:t>
      </w:r>
      <w:r>
        <w:t xml:space="preserve"> = HDC + ODD + </w:t>
      </w:r>
      <w:r>
        <w:rPr>
          <w:rFonts w:hint="eastAsia"/>
        </w:rPr>
        <w:t xml:space="preserve">认知智能）中</w:t>
      </w:r>
      <w:r>
        <w:t xml:space="preserve"> Agent </w:t>
      </w:r>
      <w:r>
        <w:rPr>
          <w:rFonts w:hint="eastAsia"/>
        </w:rPr>
        <w:t xml:space="preserve">间协作的具体实现</w:t>
      </w:r>
      <w:r>
        <w:t xml:space="preserve"> [14-13]。</w:t>
      </w:r>
    </w:p>
    <w:p>
      <w:pPr>
        <w:pStyle w:val="BodyText"/>
      </w:pPr>
      <w:r>
        <w:rPr>
          <w:rFonts w:hint="eastAsia"/>
          <w:b/>
          <w:bCs/>
        </w:rPr>
        <w:t xml:space="preserve">第一步：提出（Propose）——HydroClaw</w:t>
      </w:r>
      <w:r>
        <w:rPr>
          <w:b/>
          <w:bCs/>
        </w:rPr>
        <w:t xml:space="preserve"> </w:t>
      </w:r>
      <w:r>
        <w:rPr>
          <w:rFonts w:hint="eastAsia"/>
          <w:b/>
          <w:bCs/>
        </w:rPr>
        <w:t xml:space="preserve">主导</w:t>
      </w:r>
    </w:p>
    <w:p>
      <w:pPr>
        <w:pStyle w:val="BodyText"/>
      </w:pPr>
      <w:r>
        <w:rPr>
          <w:rFonts w:hint="eastAsia"/>
        </w:rPr>
        <w:t xml:space="preserve">当系统遇到非常规事件（异常工况、调度员查询、上级指令等）时，HydroClaw</w:t>
      </w:r>
      <w:r>
        <w:t xml:space="preserve"> </w:t>
      </w:r>
      <w:r>
        <w:rPr>
          <w:rFonts w:hint="eastAsia"/>
        </w:rPr>
        <w:t xml:space="preserve">首先基于知识图谱和</w:t>
      </w:r>
      <w:r>
        <w:t xml:space="preserve"> LLM </w:t>
      </w:r>
      <w:r>
        <w:rPr>
          <w:rFonts w:hint="eastAsia"/>
        </w:rPr>
        <w:t xml:space="preserve">推理生成一个候选策略。这个策略以”自然语言描述</w:t>
      </w:r>
      <w:r>
        <w:t xml:space="preserve"> + </w:t>
      </w:r>
      <w:r>
        <w:rPr>
          <w:rFonts w:hint="eastAsia"/>
        </w:rPr>
        <w:t xml:space="preserve">结构化指令”的双格式输出。自然语言描述面向人类调度员阅读（</w:t>
      </w:r>
      <w:r>
        <w:rPr>
          <w:rFonts w:hint="eastAsia"/>
        </w:rPr>
        <w:t xml:space="preserve">“建议将</w:t>
      </w:r>
      <w:r>
        <w:t xml:space="preserve"> 2 </w:t>
      </w:r>
      <w:r>
        <w:rPr>
          <w:rFonts w:hint="eastAsia"/>
        </w:rPr>
        <w:t xml:space="preserve">号闸门开度从</w:t>
      </w:r>
      <w:r>
        <w:t xml:space="preserve"> 45% </w:t>
      </w:r>
      <w:r>
        <w:rPr>
          <w:rFonts w:hint="eastAsia"/>
        </w:rPr>
        <w:t xml:space="preserve">逐步回调至</w:t>
      </w:r>
      <w:r>
        <w:t xml:space="preserve"> </w:t>
      </w:r>
      <w:r>
        <w:rPr>
          <w:rFonts w:hint="eastAsia"/>
        </w:rPr>
        <w:t xml:space="preserve">30%，分</w:t>
      </w:r>
      <w:r>
        <w:t xml:space="preserve"> 3 </w:t>
      </w:r>
      <w:r>
        <w:rPr>
          <w:rFonts w:hint="eastAsia"/>
        </w:rPr>
        <w:t xml:space="preserve">步执行，每步间隔</w:t>
      </w:r>
      <w:r>
        <w:t xml:space="preserve"> 5 </w:t>
      </w:r>
      <w:r>
        <w:rPr>
          <w:rFonts w:hint="eastAsia"/>
        </w:rPr>
        <w:t xml:space="preserve">分钟”</w:t>
      </w:r>
      <w:r>
        <w:rPr>
          <w:rFonts w:hint="eastAsia"/>
        </w:rPr>
        <w:t xml:space="preserve">），结构化指令面向</w:t>
      </w:r>
      <w:r>
        <w:t xml:space="preserve"> HydroCore </w:t>
      </w:r>
      <w:r>
        <w:rPr>
          <w:rFonts w:hint="eastAsia"/>
        </w:rPr>
        <w:t xml:space="preserve">接收（JSON</w:t>
      </w:r>
      <w:r>
        <w:t xml:space="preserve"> </w:t>
      </w:r>
      <w:r>
        <w:rPr>
          <w:rFonts w:hint="eastAsia"/>
        </w:rPr>
        <w:t xml:space="preserve">格式的控制参数序列）。</w:t>
      </w:r>
    </w:p>
    <w:p>
      <w:pPr>
        <w:pStyle w:val="BodyText"/>
      </w:pPr>
      <w:r>
        <w:t xml:space="preserve">HydroClaw </w:t>
      </w:r>
      <w:r>
        <w:rPr>
          <w:rFonts w:hint="eastAsia"/>
        </w:rPr>
        <w:t xml:space="preserve">从自然语言到结构化指令的转换，依赖瀚铎的”函数调用”能力——LLM</w:t>
      </w:r>
      <w:r>
        <w:t xml:space="preserve"> </w:t>
      </w:r>
      <w:r>
        <w:rPr>
          <w:rFonts w:hint="eastAsia"/>
        </w:rPr>
        <w:t xml:space="preserve">将自然语言意图解析为</w:t>
      </w:r>
      <w:r>
        <w:t xml:space="preserve"> HydroCore </w:t>
      </w:r>
      <w:r>
        <w:rPr>
          <w:rFonts w:hint="eastAsia"/>
        </w:rPr>
        <w:t xml:space="preserve">可执行的参数化指令。这个转换过程本身有严格的格式校验：如果</w:t>
      </w:r>
      <w:r>
        <w:t xml:space="preserve"> LLM </w:t>
      </w:r>
      <w:r>
        <w:rPr>
          <w:rFonts w:hint="eastAsia"/>
        </w:rPr>
        <w:t xml:space="preserve">生成的指令不符合</w:t>
      </w:r>
      <w:r>
        <w:t xml:space="preserve"> HydroCore </w:t>
      </w:r>
      <w:r>
        <w:rPr>
          <w:rFonts w:hint="eastAsia"/>
        </w:rPr>
        <w:t xml:space="preserve">的输入</w:t>
      </w:r>
      <w:r>
        <w:t xml:space="preserve"> </w:t>
      </w:r>
      <w:r>
        <w:rPr>
          <w:rFonts w:hint="eastAsia"/>
        </w:rPr>
        <w:t xml:space="preserve">Schema（如参数超出物理范围、指令格式错误），协同编排器会拒绝该指令并要求</w:t>
      </w:r>
      <w:r>
        <w:t xml:space="preserve"> HydroClaw </w:t>
      </w:r>
      <w:r>
        <w:rPr>
          <w:rFonts w:hint="eastAsia"/>
        </w:rPr>
        <w:t xml:space="preserve">重新生成。</w:t>
      </w:r>
    </w:p>
    <w:p>
      <w:pPr>
        <w:pStyle w:val="BodyText"/>
      </w:pPr>
      <w:r>
        <w:rPr>
          <w:rFonts w:hint="eastAsia"/>
          <w:b/>
          <w:bCs/>
        </w:rPr>
        <w:t xml:space="preserve">第二步：验证（Validate）——HydroCore</w:t>
      </w:r>
      <w:r>
        <w:rPr>
          <w:b/>
          <w:bCs/>
        </w:rPr>
        <w:t xml:space="preserve"> </w:t>
      </w:r>
      <w:r>
        <w:rPr>
          <w:rFonts w:hint="eastAsia"/>
          <w:b/>
          <w:bCs/>
        </w:rPr>
        <w:t xml:space="preserve">主导</w:t>
      </w:r>
    </w:p>
    <w:p>
      <w:pPr>
        <w:pStyle w:val="BodyText"/>
      </w:pPr>
      <w:r>
        <w:t xml:space="preserve">HydroCore </w:t>
      </w:r>
      <w:r>
        <w:rPr>
          <w:rFonts w:hint="eastAsia"/>
        </w:rPr>
        <w:t xml:space="preserve">接收</w:t>
      </w:r>
      <w:r>
        <w:t xml:space="preserve"> HydroClaw </w:t>
      </w:r>
      <w:r>
        <w:rPr>
          <w:rFonts w:hint="eastAsia"/>
        </w:rPr>
        <w:t xml:space="preserve">的候选策略后，执行三层验证：</w:t>
      </w:r>
    </w:p>
    <w:p>
      <w:pPr>
        <w:pStyle w:val="BodyText"/>
      </w:pPr>
      <w:r>
        <w:rPr>
          <w:rFonts w:hint="eastAsia"/>
        </w:rPr>
        <w:t xml:space="preserve">约束检查——候选策略中的每个控制动作是否在安全包络的允许范围内？目标状态是否违反任何硬约束（如水位上限、流量限制、设备运行范围）？</w:t>
      </w:r>
    </w:p>
    <w:p>
      <w:pPr>
        <w:pStyle w:val="BodyText"/>
      </w:pPr>
      <w:r>
        <w:rPr>
          <w:rFonts w:hint="eastAsia"/>
        </w:rPr>
        <w:t xml:space="preserve">水力学仿真——HydroCore</w:t>
      </w:r>
      <w:r>
        <w:t xml:space="preserve"> </w:t>
      </w:r>
      <w:r>
        <w:rPr>
          <w:rFonts w:hint="eastAsia"/>
        </w:rPr>
        <w:t xml:space="preserve">调用降阶模型对候选策略进行</w:t>
      </w:r>
      <w:r>
        <w:t xml:space="preserve"> 30 </w:t>
      </w:r>
      <w:r>
        <w:rPr>
          <w:rFonts w:hint="eastAsia"/>
        </w:rPr>
        <w:t xml:space="preserve">分钟至</w:t>
      </w:r>
      <w:r>
        <w:t xml:space="preserve"> 6 </w:t>
      </w:r>
      <w:r>
        <w:rPr>
          <w:rFonts w:hint="eastAsia"/>
        </w:rPr>
        <w:t xml:space="preserve">小时的快速仿真，预测执行该策略后系统的水位/流量轨迹。如果仿真结果显示系统将在某个时刻进入黄区或红区，HydroCore</w:t>
      </w:r>
      <w:r>
        <w:t xml:space="preserve"> </w:t>
      </w:r>
      <w:r>
        <w:rPr>
          <w:rFonts w:hint="eastAsia"/>
        </w:rPr>
        <w:t xml:space="preserve">在该时刻处”截断”策略，并将截断信息反馈给</w:t>
      </w:r>
      <w:r>
        <w:t xml:space="preserve"> HydroClaw。</w:t>
      </w:r>
    </w:p>
    <w:p>
      <w:pPr>
        <w:pStyle w:val="BodyText"/>
      </w:pPr>
      <w:r>
        <w:rPr>
          <w:rFonts w:hint="eastAsia"/>
        </w:rPr>
        <w:t xml:space="preserve">一致性检查——候选策略是否与当前正在执行的控制方案冲突？是否有互相矛盾的指令（如同时要求某闸门开大和关小）？</w:t>
      </w:r>
    </w:p>
    <w:p>
      <w:pPr>
        <w:pStyle w:val="BodyText"/>
      </w:pPr>
      <w:r>
        <w:rPr>
          <w:rFonts w:hint="eastAsia"/>
          <w:b/>
          <w:bCs/>
        </w:rPr>
        <w:t xml:space="preserve">第三步：执行（Execute）——HydroCore</w:t>
      </w:r>
      <w:r>
        <w:rPr>
          <w:b/>
          <w:bCs/>
        </w:rPr>
        <w:t xml:space="preserve"> </w:t>
      </w:r>
      <w:r>
        <w:rPr>
          <w:rFonts w:hint="eastAsia"/>
          <w:b/>
          <w:bCs/>
        </w:rPr>
        <w:t xml:space="preserve">主导，DAL</w:t>
      </w:r>
      <w:r>
        <w:rPr>
          <w:b/>
          <w:bCs/>
        </w:rPr>
        <w:t xml:space="preserve"> </w:t>
      </w:r>
      <w:r>
        <w:rPr>
          <w:rFonts w:hint="eastAsia"/>
          <w:b/>
          <w:bCs/>
        </w:rPr>
        <w:t xml:space="preserve">实施</w:t>
      </w:r>
    </w:p>
    <w:p>
      <w:pPr>
        <w:pStyle w:val="BodyText"/>
      </w:pPr>
      <w:r>
        <w:rPr>
          <w:rFonts w:hint="eastAsia"/>
        </w:rPr>
        <w:t xml:space="preserve">通过验证的策略由</w:t>
      </w:r>
      <w:r>
        <w:t xml:space="preserve"> HydroCore </w:t>
      </w:r>
      <w:r>
        <w:rPr>
          <w:rFonts w:hint="eastAsia"/>
        </w:rPr>
        <w:t xml:space="preserve">的</w:t>
      </w:r>
      <w:r>
        <w:t xml:space="preserve"> MPC </w:t>
      </w:r>
      <w:r>
        <w:rPr>
          <w:rFonts w:hint="eastAsia"/>
        </w:rPr>
        <w:t xml:space="preserve">控制器接管执行。HydroCore</w:t>
      </w:r>
      <w:r>
        <w:t xml:space="preserve"> </w:t>
      </w:r>
      <w:r>
        <w:rPr>
          <w:rFonts w:hint="eastAsia"/>
        </w:rPr>
        <w:t xml:space="preserve">可能对</w:t>
      </w:r>
      <w:r>
        <w:t xml:space="preserve"> HydroClaw </w:t>
      </w:r>
      <w:r>
        <w:rPr>
          <w:rFonts w:hint="eastAsia"/>
        </w:rPr>
        <w:t xml:space="preserve">的候选策略进行微调（如调整控制动作的时序和幅度以满足</w:t>
      </w:r>
      <w:r>
        <w:t xml:space="preserve"> MPC </w:t>
      </w:r>
      <w:r>
        <w:rPr>
          <w:rFonts w:hint="eastAsia"/>
        </w:rPr>
        <w:t xml:space="preserve">的最优性条件），但不会改变策略的方向和意图。执行过程中，HydroCore</w:t>
      </w:r>
      <w:r>
        <w:t xml:space="preserve"> </w:t>
      </w:r>
      <w:r>
        <w:rPr>
          <w:rFonts w:hint="eastAsia"/>
        </w:rPr>
        <w:t xml:space="preserve">持续监控实际状态与预期轨迹的偏差，如偏差超过阈值则重新触发”提出—验证—执行”循环。</w:t>
      </w:r>
    </w:p>
    <w:p>
      <w:pPr>
        <w:pStyle w:val="BodyText"/>
      </w:pPr>
      <w:r>
        <w:rPr>
          <w:rFonts w:hint="eastAsia"/>
          <w:b/>
          <w:bCs/>
        </w:rPr>
        <w:t xml:space="preserve">冲突解决：HydroCore</w:t>
      </w:r>
      <w:r>
        <w:rPr>
          <w:b/>
          <w:bCs/>
        </w:rPr>
        <w:t xml:space="preserve"> </w:t>
      </w:r>
      <w:r>
        <w:rPr>
          <w:rFonts w:hint="eastAsia"/>
          <w:b/>
          <w:bCs/>
        </w:rPr>
        <w:t xml:space="preserve">拥有否决权</w:t>
      </w:r>
    </w:p>
    <w:p>
      <w:pPr>
        <w:pStyle w:val="BodyText"/>
      </w:pPr>
      <w:r>
        <w:rPr>
          <w:rFonts w:hint="eastAsia"/>
        </w:rPr>
        <w:t xml:space="preserve">三步闭环中最关键的设计原则是：**当</w:t>
      </w:r>
      <w:r>
        <w:t xml:space="preserve"> HydroCore </w:t>
      </w:r>
      <w:r>
        <w:rPr>
          <w:rFonts w:hint="eastAsia"/>
        </w:rPr>
        <w:t xml:space="preserve">和</w:t>
      </w:r>
      <w:r>
        <w:t xml:space="preserve"> HydroClaw </w:t>
      </w:r>
      <w:r>
        <w:rPr>
          <w:rFonts w:hint="eastAsia"/>
        </w:rPr>
        <w:t xml:space="preserve">产生分歧时，HydroCore</w:t>
      </w:r>
      <w:r>
        <w:t xml:space="preserve"> </w:t>
      </w:r>
      <w:r>
        <w:rPr>
          <w:rFonts w:hint="eastAsia"/>
        </w:rPr>
        <w:t xml:space="preserve">具有否决权。</w:t>
      </w:r>
    </w:p>
    <w:p>
      <w:pPr>
        <w:pStyle w:val="BodyText"/>
      </w:pPr>
      <w:r>
        <w:t xml:space="preserve">** </w:t>
      </w:r>
      <w:r>
        <w:rPr>
          <w:rFonts w:hint="eastAsia"/>
        </w:rPr>
        <w:t xml:space="preserve">具体地说：</w:t>
      </w:r>
    </w:p>
    <w:p>
      <w:pPr>
        <w:pStyle w:val="Compact"/>
        <w:numPr>
          <w:ilvl w:val="0"/>
          <w:numId w:val="1002"/>
        </w:numPr>
      </w:pPr>
      <w:r>
        <w:rPr>
          <w:rFonts w:hint="eastAsia"/>
        </w:rPr>
        <w:t xml:space="preserve">如果</w:t>
      </w:r>
      <w:r>
        <w:t xml:space="preserve"> HydroClaw </w:t>
      </w:r>
      <w:r>
        <w:rPr>
          <w:rFonts w:hint="eastAsia"/>
        </w:rPr>
        <w:t xml:space="preserve">提出的策略未通过</w:t>
      </w:r>
      <w:r>
        <w:t xml:space="preserve"> HydroCore </w:t>
      </w:r>
      <w:r>
        <w:rPr>
          <w:rFonts w:hint="eastAsia"/>
        </w:rPr>
        <w:t xml:space="preserve">的安全包络检查，该策略被直接否决，HydroClaw</w:t>
      </w:r>
      <w:r>
        <w:t xml:space="preserve"> </w:t>
      </w:r>
      <w:r>
        <w:rPr>
          <w:rFonts w:hint="eastAsia"/>
        </w:rPr>
        <w:t xml:space="preserve">需要基于</w:t>
      </w:r>
      <w:r>
        <w:t xml:space="preserve"> HydroCore </w:t>
      </w:r>
      <w:r>
        <w:rPr>
          <w:rFonts w:hint="eastAsia"/>
        </w:rPr>
        <w:t xml:space="preserve">反馈的约束信息重新生成策略（最多重试</w:t>
      </w:r>
      <w:r>
        <w:t xml:space="preserve"> 3 </w:t>
      </w:r>
      <w:r>
        <w:rPr>
          <w:rFonts w:hint="eastAsia"/>
        </w:rPr>
        <w:t xml:space="preserve">次）。</w:t>
      </w:r>
    </w:p>
    <w:p>
      <w:pPr>
        <w:pStyle w:val="Compact"/>
        <w:numPr>
          <w:ilvl w:val="0"/>
          <w:numId w:val="1002"/>
        </w:numPr>
      </w:pPr>
      <w:r>
        <w:rPr>
          <w:rFonts w:hint="eastAsia"/>
        </w:rPr>
        <w:t xml:space="preserve">如果</w:t>
      </w:r>
      <w:r>
        <w:t xml:space="preserve"> HydroClaw </w:t>
      </w:r>
      <w:r>
        <w:rPr>
          <w:rFonts w:hint="eastAsia"/>
        </w:rPr>
        <w:t xml:space="preserve">提出的策略通过了安全检查但未通过水力学仿真（预测效果不佳），HydroCore</w:t>
      </w:r>
      <w:r>
        <w:t xml:space="preserve"> </w:t>
      </w:r>
      <w:r>
        <w:rPr>
          <w:rFonts w:hint="eastAsia"/>
        </w:rPr>
        <w:t xml:space="preserve">可以选择执行自己的</w:t>
      </w:r>
      <w:r>
        <w:t xml:space="preserve"> MPC </w:t>
      </w:r>
      <w:r>
        <w:rPr>
          <w:rFonts w:hint="eastAsia"/>
        </w:rPr>
        <w:t xml:space="preserve">最优策略，同时将</w:t>
      </w:r>
      <w:r>
        <w:t xml:space="preserve"> HydroClaw </w:t>
      </w:r>
      <w:r>
        <w:rPr>
          <w:rFonts w:hint="eastAsia"/>
        </w:rPr>
        <w:t xml:space="preserve">的建议记录在日志中作为”备选方案”。</w:t>
      </w:r>
    </w:p>
    <w:p>
      <w:pPr>
        <w:pStyle w:val="Compact"/>
        <w:numPr>
          <w:ilvl w:val="0"/>
          <w:numId w:val="1002"/>
        </w:numPr>
      </w:pPr>
      <w:r>
        <w:rPr>
          <w:rFonts w:hint="eastAsia"/>
        </w:rPr>
        <w:t xml:space="preserve">只有在</w:t>
      </w:r>
      <w:r>
        <w:t xml:space="preserve"> HydroCore </w:t>
      </w:r>
      <w:r>
        <w:rPr>
          <w:rFonts w:hint="eastAsia"/>
        </w:rPr>
        <w:t xml:space="preserve">的</w:t>
      </w:r>
      <w:r>
        <w:t xml:space="preserve"> MPC </w:t>
      </w:r>
      <w:r>
        <w:rPr>
          <w:rFonts w:hint="eastAsia"/>
        </w:rPr>
        <w:t xml:space="preserve">求解器本身无解（极端工况导致所有可行解均不满意）的情况下，HydroCore</w:t>
      </w:r>
      <w:r>
        <w:t xml:space="preserve"> </w:t>
      </w:r>
      <w:r>
        <w:rPr>
          <w:rFonts w:hint="eastAsia"/>
        </w:rPr>
        <w:t xml:space="preserve">才会”主动请求”HydroClaw</w:t>
      </w:r>
      <w:r>
        <w:t xml:space="preserve"> </w:t>
      </w:r>
      <w:r>
        <w:rPr>
          <w:rFonts w:hint="eastAsia"/>
        </w:rPr>
        <w:t xml:space="preserve">提供替代策略——这是</w:t>
      </w:r>
      <w:r>
        <w:t xml:space="preserve"> HydroClaw </w:t>
      </w:r>
      <w:r>
        <w:rPr>
          <w:rFonts w:hint="eastAsia"/>
        </w:rPr>
        <w:t xml:space="preserve">从”建议者”升级为”协作决策者”的唯一场景。</w:t>
      </w:r>
    </w:p>
    <w:p>
      <w:pPr>
        <w:pStyle w:val="FirstParagraph"/>
      </w:pPr>
      <w:r>
        <w:rPr>
          <w:rFonts w:hint="eastAsia"/>
        </w:rPr>
        <w:t xml:space="preserve">这种”HydroClaw</w:t>
      </w:r>
      <w:r>
        <w:t xml:space="preserve"> </w:t>
      </w:r>
      <w:r>
        <w:rPr>
          <w:rFonts w:hint="eastAsia"/>
        </w:rPr>
        <w:t xml:space="preserve">提建议、HydroCore</w:t>
      </w:r>
      <w:r>
        <w:t xml:space="preserve"> </w:t>
      </w:r>
      <w:r>
        <w:rPr>
          <w:rFonts w:hint="eastAsia"/>
        </w:rPr>
        <w:t xml:space="preserve">做决定”的权力结构，确保了系统在最坏情况下（HydroClaw</w:t>
      </w:r>
      <w:r>
        <w:t xml:space="preserve"> </w:t>
      </w:r>
      <w:r>
        <w:rPr>
          <w:rFonts w:hint="eastAsia"/>
        </w:rPr>
        <w:t xml:space="preserve">出错或</w:t>
      </w:r>
      <w:r>
        <w:t xml:space="preserve"> LLM </w:t>
      </w:r>
      <w:r>
        <w:rPr>
          <w:rFonts w:hint="eastAsia"/>
        </w:rPr>
        <w:t xml:space="preserve">产生幻觉）仍然不会执行危险的控制动作。</w:t>
      </w:r>
    </w:p>
    <w:bookmarkEnd w:id="34"/>
    <w:bookmarkStart w:id="38" w:name="协作的完整工作流示例"/>
    <w:p>
      <w:pPr>
        <w:pStyle w:val="Heading3"/>
      </w:pPr>
      <w:r>
        <w:rPr>
          <w:rStyle w:val="SectionNumber"/>
        </w:rPr>
        <w:t xml:space="preserve">1.3.2</w:t>
      </w:r>
      <w:r>
        <w:tab/>
      </w:r>
      <w:r>
        <w:t xml:space="preserve">14.3.2 </w:t>
      </w:r>
      <w:r>
        <w:rPr>
          <w:rFonts w:hint="eastAsia"/>
        </w:rPr>
        <w:t xml:space="preserve">协作的完整工作流示例</w:t>
      </w:r>
    </w:p>
    <w:p>
      <w:pPr>
        <w:pStyle w:val="FirstParagraph"/>
      </w:pPr>
      <w:r>
        <w:rPr>
          <w:rFonts w:hint="eastAsia"/>
        </w:rPr>
        <w:t xml:space="preserve">三层引擎的真正价值不在于各自的能力，而在于协作时产生的”涌现效果”。本节通过一个完整的工作流示例（见图14-4），展示</w:t>
      </w:r>
      <w:r>
        <w:t xml:space="preserve"> HydroCore </w:t>
      </w:r>
      <w:r>
        <w:rPr>
          <w:rFonts w:hint="eastAsia"/>
        </w:rPr>
        <w:t xml:space="preserve">和</w:t>
      </w:r>
      <w:r>
        <w:t xml:space="preserve"> HydroClaw </w:t>
      </w:r>
      <w:r>
        <w:rPr>
          <w:rFonts w:hint="eastAsia"/>
        </w:rPr>
        <w:t xml:space="preserve">如何在一次典型的运行事件中分工协作。</w:t>
      </w:r>
    </w:p>
    <w:p>
      <w:pPr>
        <w:pStyle w:val="CaptionedFigure"/>
      </w:pPr>
      <w:r>
        <w:drawing>
          <wp:inline>
            <wp:extent cx="4291584" cy="2340864"/>
            <wp:effectExtent b="0" l="0" r="0" t="0"/>
            <wp:docPr descr="图14-4: HydroCore-HydroClaw双引擎协作时序图" title="" id="36" name="Picture"/>
            <a:graphic>
              <a:graphicData uri="http://schemas.openxmlformats.org/drawingml/2006/picture">
                <pic:pic>
                  <pic:nvPicPr>
                    <pic:cNvPr descr="./H/fig_14_04.png" id="37" name="Picture"/>
                    <pic:cNvPicPr>
                      <a:picLocks noChangeArrowheads="1" noChangeAspect="1"/>
                    </pic:cNvPicPr>
                  </pic:nvPicPr>
                  <pic:blipFill>
                    <a:blip r:embed="rId35"/>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图14-4:</w:t>
      </w:r>
      <w:r>
        <w:t xml:space="preserve"> </w:t>
      </w:r>
      <w:r>
        <w:rPr>
          <w:rFonts w:hint="eastAsia"/>
        </w:rPr>
        <w:t xml:space="preserve">HydroCore-HydroClaw双引擎协作时序图</w:t>
      </w:r>
    </w:p>
    <w:p>
      <w:pPr>
        <w:pStyle w:val="BlockText"/>
      </w:pPr>
      <w:r>
        <w:rPr>
          <w:rFonts w:hint="eastAsia"/>
        </w:rPr>
        <w:t xml:space="preserve">图14-4:</w:t>
      </w:r>
      <w:r>
        <w:t xml:space="preserve"> </w:t>
      </w:r>
      <w:r>
        <w:rPr>
          <w:rFonts w:hint="eastAsia"/>
        </w:rPr>
        <w:t xml:space="preserve">HydroCore-HydroClaw双引擎协作时序图。展示水位异常事件处置全过程的四阶段流程：(1)</w:t>
      </w:r>
      <w:r>
        <w:t xml:space="preserve"> </w:t>
      </w:r>
      <w:r>
        <w:rPr>
          <w:rFonts w:hint="eastAsia"/>
        </w:rPr>
        <w:t xml:space="preserve">感知与检测（DAL+HydroCore主导，2分钟）：DAL确认传感器正常，HydroCore计算水位趋势并发送预警；(2)</w:t>
      </w:r>
      <w:r>
        <w:t xml:space="preserve"> </w:t>
      </w:r>
      <w:r>
        <w:rPr>
          <w:rFonts w:hint="eastAsia"/>
        </w:rPr>
        <w:t xml:space="preserve">诊断与解释（HydroClaw主导，1分钟）：HydroClaw查询知识图谱，调用HydroCore水力模型，综合判断根因；(3)</w:t>
      </w:r>
      <w:r>
        <w:t xml:space="preserve"> </w:t>
      </w:r>
      <w:r>
        <w:rPr>
          <w:rFonts w:hint="eastAsia"/>
        </w:rPr>
        <w:t xml:space="preserve">策略生成与安全检查（HydroCore+门禁，1分钟）：HydroCore更新MPC边界条件，生成控制方案，策略门禁执行四项检查；(4)</w:t>
      </w:r>
      <w:r>
        <w:t xml:space="preserve"> </w:t>
      </w:r>
      <w:r>
        <w:rPr>
          <w:rFonts w:hint="eastAsia"/>
        </w:rPr>
        <w:t xml:space="preserve">执行与反馈（DAL+HydroCore+HydroClaw协同，26分钟）：DAL下发指令，HydroCore监控效果，HydroClaw生成处置报告。时序图标注每阶段的主导引擎、输入输出和预期耗时，展示三层引擎”各有所长、协同增效”的核心设计理念。</w:t>
      </w:r>
    </w:p>
    <w:p>
      <w:pPr>
        <w:pStyle w:val="FirstParagraph"/>
      </w:pPr>
      <w:r>
        <w:rPr>
          <w:rFonts w:hint="eastAsia"/>
          <w:b/>
          <w:bCs/>
        </w:rPr>
        <w:t xml:space="preserve">场景</w:t>
      </w:r>
      <w:r>
        <w:rPr>
          <w:rFonts w:hint="eastAsia"/>
        </w:rPr>
        <w:t xml:space="preserve">：14:00，3</w:t>
      </w:r>
      <w:r>
        <w:t xml:space="preserve"> </w:t>
      </w:r>
      <w:r>
        <w:rPr>
          <w:rFonts w:hint="eastAsia"/>
        </w:rPr>
        <w:t xml:space="preserve">号渠池水位从</w:t>
      </w:r>
      <w:r>
        <w:t xml:space="preserve"> 4.15 m </w:t>
      </w:r>
      <w:r>
        <w:rPr>
          <w:rFonts w:hint="eastAsia"/>
        </w:rPr>
        <w:t xml:space="preserve">开始持续上升。</w:t>
      </w:r>
    </w:p>
    <w:p>
      <w:pPr>
        <w:pStyle w:val="BodyText"/>
      </w:pPr>
      <w:r>
        <w:rPr>
          <w:rFonts w:hint="eastAsia"/>
          <w:b/>
          <w:bCs/>
        </w:rPr>
        <w:t xml:space="preserve">阶段一：感知与检测（14:00—14:02，DAL+HydroCore</w:t>
      </w:r>
      <w:r>
        <w:rPr>
          <w:b/>
          <w:bCs/>
        </w:rPr>
        <w:t xml:space="preserve"> </w:t>
      </w:r>
      <w:r>
        <w:rPr>
          <w:rFonts w:hint="eastAsia"/>
          <w:b/>
          <w:bCs/>
        </w:rPr>
        <w:t xml:space="preserve">主导）</w:t>
      </w:r>
    </w:p>
    <w:p>
      <w:pPr>
        <w:pStyle w:val="BodyText"/>
      </w:pPr>
      <w:r>
        <w:t xml:space="preserve">DAL </w:t>
      </w:r>
      <w:r>
        <w:rPr>
          <w:rFonts w:hint="eastAsia"/>
        </w:rPr>
        <w:t xml:space="preserve">层的数据质控模块确认水位上升不是传感器故障（通过</w:t>
      </w:r>
      <w:r>
        <w:t xml:space="preserve"> L3 </w:t>
      </w:r>
      <w:r>
        <w:rPr>
          <w:rFonts w:hint="eastAsia"/>
        </w:rPr>
        <w:t xml:space="preserve">多源交叉验证：超声波传感器与雷达传感器读数一致）。HydroCore</w:t>
      </w:r>
      <w:r>
        <w:t xml:space="preserve"> </w:t>
      </w:r>
      <w:r>
        <w:rPr>
          <w:rFonts w:hint="eastAsia"/>
        </w:rPr>
        <w:t xml:space="preserve">的状态估计模块计算当前水位</w:t>
      </w:r>
      <w:r>
        <w:t xml:space="preserve"> 4.25 </w:t>
      </w:r>
      <w:r>
        <w:rPr>
          <w:rFonts w:hint="eastAsia"/>
        </w:rPr>
        <w:t xml:space="preserve">m，上升速率约</w:t>
      </w:r>
      <w:r>
        <w:t xml:space="preserve"> 0.5 </w:t>
      </w:r>
      <w:r>
        <w:rPr>
          <w:rFonts w:hint="eastAsia"/>
        </w:rPr>
        <w:t xml:space="preserve">cm/min，按此趋势</w:t>
      </w:r>
      <w:r>
        <w:t xml:space="preserve"> 25 </w:t>
      </w:r>
      <w:r>
        <w:rPr>
          <w:rFonts w:hint="eastAsia"/>
        </w:rPr>
        <w:t xml:space="preserve">分钟后将进入黄区（4.38</w:t>
      </w:r>
      <w:r>
        <w:t xml:space="preserve"> </w:t>
      </w:r>
      <w:r>
        <w:rPr>
          <w:rFonts w:hint="eastAsia"/>
        </w:rPr>
        <w:t xml:space="preserve">m）。HydroCore</w:t>
      </w:r>
      <w:r>
        <w:t xml:space="preserve"> </w:t>
      </w:r>
      <w:r>
        <w:rPr>
          <w:rFonts w:hint="eastAsia"/>
        </w:rPr>
        <w:t xml:space="preserve">向</w:t>
      </w:r>
      <w:r>
        <w:t xml:space="preserve"> HydroClaw </w:t>
      </w:r>
      <w:r>
        <w:rPr>
          <w:rFonts w:hint="eastAsia"/>
        </w:rPr>
        <w:t xml:space="preserve">发送”水位趋势预警”信号，附带状态估计数据和</w:t>
      </w:r>
      <w:r>
        <w:t xml:space="preserve"> MPC </w:t>
      </w:r>
      <w:r>
        <w:rPr>
          <w:rFonts w:hint="eastAsia"/>
        </w:rPr>
        <w:t xml:space="preserve">预测轨迹。</w:t>
      </w:r>
    </w:p>
    <w:p>
      <w:pPr>
        <w:pStyle w:val="BodyText"/>
      </w:pPr>
      <w:r>
        <w:rPr>
          <w:rFonts w:hint="eastAsia"/>
          <w:b/>
          <w:bCs/>
        </w:rPr>
        <w:t xml:space="preserve">阶段二：诊断与解释（14:02—14:03，HydroClaw</w:t>
      </w:r>
      <w:r>
        <w:rPr>
          <w:b/>
          <w:bCs/>
        </w:rPr>
        <w:t xml:space="preserve"> </w:t>
      </w:r>
      <w:r>
        <w:rPr>
          <w:rFonts w:hint="eastAsia"/>
          <w:b/>
          <w:bCs/>
        </w:rPr>
        <w:t xml:space="preserve">主导）</w:t>
      </w:r>
    </w:p>
    <w:p>
      <w:pPr>
        <w:pStyle w:val="BodyText"/>
      </w:pPr>
      <w:r>
        <w:t xml:space="preserve">HydroClaw </w:t>
      </w:r>
      <w:r>
        <w:rPr>
          <w:rFonts w:hint="eastAsia"/>
        </w:rPr>
        <w:t xml:space="preserve">接收</w:t>
      </w:r>
      <w:r>
        <w:t xml:space="preserve"> HydroCore </w:t>
      </w:r>
      <w:r>
        <w:rPr>
          <w:rFonts w:hint="eastAsia"/>
        </w:rPr>
        <w:t xml:space="preserve">的预警信号后，启动因果诊断流程：(1)</w:t>
      </w:r>
      <w:r>
        <w:t xml:space="preserve"> </w:t>
      </w:r>
      <w:r>
        <w:rPr>
          <w:rFonts w:hint="eastAsia"/>
        </w:rPr>
        <w:t xml:space="preserve">查询知识图谱，发现上游</w:t>
      </w:r>
      <w:r>
        <w:t xml:space="preserve"> 2 </w:t>
      </w:r>
      <w:r>
        <w:rPr>
          <w:rFonts w:hint="eastAsia"/>
        </w:rPr>
        <w:t xml:space="preserve">号闸门在</w:t>
      </w:r>
      <w:r>
        <w:t xml:space="preserve"> 13:55 </w:t>
      </w:r>
      <w:r>
        <w:rPr>
          <w:rFonts w:hint="eastAsia"/>
        </w:rPr>
        <w:t xml:space="preserve">有一次开度调整（30%→45%）；(2)</w:t>
      </w:r>
      <w:r>
        <w:t xml:space="preserve"> </w:t>
      </w:r>
      <w:r>
        <w:rPr>
          <w:rFonts w:hint="eastAsia"/>
        </w:rPr>
        <w:t xml:space="preserve">调用</w:t>
      </w:r>
      <w:r>
        <w:t xml:space="preserve"> HydroCore </w:t>
      </w:r>
      <w:r>
        <w:rPr>
          <w:rFonts w:hint="eastAsia"/>
        </w:rPr>
        <w:t xml:space="preserve">的水力模型，计算闸门调整引起的流量增幅约</w:t>
      </w:r>
      <w:r>
        <w:t xml:space="preserve"> </w:t>
      </w:r>
      <w:r>
        <w:rPr>
          <w:rFonts w:hint="eastAsia"/>
        </w:rPr>
        <w:t xml:space="preserve">18%，水波传播到</w:t>
      </w:r>
      <w:r>
        <w:t xml:space="preserve"> 3 </w:t>
      </w:r>
      <w:r>
        <w:rPr>
          <w:rFonts w:hint="eastAsia"/>
        </w:rPr>
        <w:t xml:space="preserve">号渠池的时间约</w:t>
      </w:r>
      <w:r>
        <w:t xml:space="preserve"> 7 </w:t>
      </w:r>
      <w:r>
        <w:rPr>
          <w:rFonts w:hint="eastAsia"/>
        </w:rPr>
        <w:t xml:space="preserve">分钟，与观测到的水位上升起始时间（14:02）吻合；(3)</w:t>
      </w:r>
      <w:r>
        <w:t xml:space="preserve"> </w:t>
      </w:r>
      <w:r>
        <w:rPr>
          <w:rFonts w:hint="eastAsia"/>
        </w:rPr>
        <w:t xml:space="preserve">检查下游泵站状态，发现</w:t>
      </w:r>
      <w:r>
        <w:t xml:space="preserve"> B </w:t>
      </w:r>
      <w:r>
        <w:rPr>
          <w:rFonts w:hint="eastAsia"/>
        </w:rPr>
        <w:t xml:space="preserve">泵站</w:t>
      </w:r>
      <w:r>
        <w:t xml:space="preserve"> 2 </w:t>
      </w:r>
      <w:r>
        <w:rPr>
          <w:rFonts w:hint="eastAsia"/>
        </w:rPr>
        <w:t xml:space="preserve">号机组在</w:t>
      </w:r>
      <w:r>
        <w:t xml:space="preserve"> 14:02 </w:t>
      </w:r>
      <w:r>
        <w:rPr>
          <w:rFonts w:hint="eastAsia"/>
        </w:rPr>
        <w:t xml:space="preserve">因轴承温度过高自动停机。HydroClaw</w:t>
      </w:r>
      <w:r>
        <w:t xml:space="preserve"> </w:t>
      </w:r>
      <w:r>
        <w:rPr>
          <w:rFonts w:hint="eastAsia"/>
        </w:rPr>
        <w:t xml:space="preserve">综合判断：</w:t>
      </w:r>
      <w:r>
        <w:rPr>
          <w:rFonts w:hint="eastAsia"/>
        </w:rPr>
        <w:t xml:space="preserve">“上游增流</w:t>
      </w:r>
      <w:r>
        <w:t xml:space="preserve"> + </w:t>
      </w:r>
      <w:r>
        <w:rPr>
          <w:rFonts w:hint="eastAsia"/>
        </w:rPr>
        <w:t xml:space="preserve">下游减排”</w:t>
      </w:r>
      <w:r>
        <w:rPr>
          <w:rFonts w:hint="eastAsia"/>
        </w:rPr>
        <w:t xml:space="preserve">双重叠加是水位上升的根因，置信度</w:t>
      </w:r>
      <w:r>
        <w:t xml:space="preserve"> 92%。</w:t>
      </w:r>
    </w:p>
    <w:p>
      <w:pPr>
        <w:pStyle w:val="BodyText"/>
      </w:pPr>
      <w:r>
        <w:rPr>
          <w:rFonts w:hint="eastAsia"/>
          <w:b/>
          <w:bCs/>
        </w:rPr>
        <w:t xml:space="preserve">阶段三：策略生成与安全检查（14:03—14:04，HydroCore+</w:t>
      </w:r>
      <w:r>
        <w:rPr>
          <w:b/>
          <w:bCs/>
        </w:rPr>
        <w:t xml:space="preserve"> </w:t>
      </w:r>
      <w:r>
        <w:rPr>
          <w:rFonts w:hint="eastAsia"/>
          <w:b/>
          <w:bCs/>
        </w:rPr>
        <w:t xml:space="preserve">门禁）</w:t>
      </w:r>
    </w:p>
    <w:p>
      <w:pPr>
        <w:pStyle w:val="BodyText"/>
      </w:pPr>
      <w:r>
        <w:t xml:space="preserve">HydroClaw </w:t>
      </w:r>
      <w:r>
        <w:rPr>
          <w:rFonts w:hint="eastAsia"/>
        </w:rPr>
        <w:t xml:space="preserve">将诊断结果反馈给</w:t>
      </w:r>
      <w:r>
        <w:t xml:space="preserve"> </w:t>
      </w:r>
      <w:r>
        <w:rPr>
          <w:rFonts w:hint="eastAsia"/>
        </w:rPr>
        <w:t xml:space="preserve">HydroCore，HydroCore</w:t>
      </w:r>
      <w:r>
        <w:t xml:space="preserve"> </w:t>
      </w:r>
      <w:r>
        <w:rPr>
          <w:rFonts w:hint="eastAsia"/>
        </w:rPr>
        <w:t xml:space="preserve">据此更新</w:t>
      </w:r>
      <w:r>
        <w:t xml:space="preserve"> MPC </w:t>
      </w:r>
      <w:r>
        <w:rPr>
          <w:rFonts w:hint="eastAsia"/>
        </w:rPr>
        <w:t xml:space="preserve">的边界条件（上游来流增加</w:t>
      </w:r>
      <w:r>
        <w:t xml:space="preserve"> </w:t>
      </w:r>
      <w:r>
        <w:rPr>
          <w:rFonts w:hint="eastAsia"/>
        </w:rPr>
        <w:t xml:space="preserve">18%、下游出流减少</w:t>
      </w:r>
      <w:r>
        <w:t xml:space="preserve"> </w:t>
      </w:r>
      <w:r>
        <w:rPr>
          <w:rFonts w:hint="eastAsia"/>
        </w:rPr>
        <w:t xml:space="preserve">12%），重新求解优化问题。MPC</w:t>
      </w:r>
      <w:r>
        <w:t xml:space="preserve"> </w:t>
      </w:r>
      <w:r>
        <w:rPr>
          <w:rFonts w:hint="eastAsia"/>
        </w:rPr>
        <w:t xml:space="preserve">输出控制方案：(1)2</w:t>
      </w:r>
      <w:r>
        <w:t xml:space="preserve"> </w:t>
      </w:r>
      <w:r>
        <w:rPr>
          <w:rFonts w:hint="eastAsia"/>
        </w:rPr>
        <w:t xml:space="preserve">号闸门开度从</w:t>
      </w:r>
      <w:r>
        <w:t xml:space="preserve"> 45% </w:t>
      </w:r>
      <w:r>
        <w:rPr>
          <w:rFonts w:hint="eastAsia"/>
        </w:rPr>
        <w:t xml:space="preserve">回调至</w:t>
      </w:r>
      <w:r>
        <w:t xml:space="preserve"> </w:t>
      </w:r>
      <w:r>
        <w:rPr>
          <w:rFonts w:hint="eastAsia"/>
        </w:rPr>
        <w:t xml:space="preserve">32%（限速</w:t>
      </w:r>
      <w:r>
        <w:t xml:space="preserve"> </w:t>
      </w:r>
      <w:r>
        <w:rPr>
          <w:rFonts w:hint="eastAsia"/>
        </w:rPr>
        <w:t xml:space="preserve">2%/min）；(2)</w:t>
      </w:r>
      <w:r>
        <w:t xml:space="preserve"> </w:t>
      </w:r>
      <w:r>
        <w:rPr>
          <w:rFonts w:hint="eastAsia"/>
        </w:rPr>
        <w:t xml:space="preserve">启动</w:t>
      </w:r>
      <w:r>
        <w:t xml:space="preserve"> B </w:t>
      </w:r>
      <w:r>
        <w:rPr>
          <w:rFonts w:hint="eastAsia"/>
        </w:rPr>
        <w:t xml:space="preserve">泵站</w:t>
      </w:r>
      <w:r>
        <w:t xml:space="preserve"> 3 </w:t>
      </w:r>
      <w:r>
        <w:rPr>
          <w:rFonts w:hint="eastAsia"/>
        </w:rPr>
        <w:t xml:space="preserve">号备用机组；(3)</w:t>
      </w:r>
      <w:r>
        <w:t xml:space="preserve"> </w:t>
      </w:r>
      <w:r>
        <w:rPr>
          <w:rFonts w:hint="eastAsia"/>
        </w:rPr>
        <w:t xml:space="preserve">适度开大下游</w:t>
      </w:r>
      <w:r>
        <w:t xml:space="preserve"> 4 </w:t>
      </w:r>
      <w:r>
        <w:rPr>
          <w:rFonts w:hint="eastAsia"/>
        </w:rPr>
        <w:t xml:space="preserve">号闸门（从</w:t>
      </w:r>
      <w:r>
        <w:t xml:space="preserve"> 20% </w:t>
      </w:r>
      <w:r>
        <w:rPr>
          <w:rFonts w:hint="eastAsia"/>
        </w:rPr>
        <w:t xml:space="preserve">调至</w:t>
      </w:r>
      <w:r>
        <w:t xml:space="preserve"> </w:t>
      </w:r>
      <w:r>
        <w:rPr>
          <w:rFonts w:hint="eastAsia"/>
        </w:rPr>
        <w:t xml:space="preserve">28%）分流。策略门禁执行四项检查——安全包络检查通过（所有目标状态在绿区内），变化率检查通过（均在限速范围内），设备状态检查通过（3</w:t>
      </w:r>
      <w:r>
        <w:t xml:space="preserve"> </w:t>
      </w:r>
      <w:r>
        <w:rPr>
          <w:rFonts w:hint="eastAsia"/>
        </w:rPr>
        <w:t xml:space="preserve">号备用机组处于”待机”状态），一致性检查通过（无冲突指令）。门禁放行。</w:t>
      </w:r>
    </w:p>
    <w:p>
      <w:pPr>
        <w:pStyle w:val="BodyText"/>
      </w:pPr>
      <w:r>
        <w:rPr>
          <w:rFonts w:hint="eastAsia"/>
          <w:b/>
          <w:bCs/>
        </w:rPr>
        <w:t xml:space="preserve">阶段四：执行与反馈（14:04—14:30，DAL+HydroCore+HydroClaw</w:t>
      </w:r>
      <w:r>
        <w:rPr>
          <w:b/>
          <w:bCs/>
        </w:rPr>
        <w:t xml:space="preserve"> </w:t>
      </w:r>
      <w:r>
        <w:rPr>
          <w:rFonts w:hint="eastAsia"/>
          <w:b/>
          <w:bCs/>
        </w:rPr>
        <w:t xml:space="preserve">协同）</w:t>
      </w:r>
    </w:p>
    <w:p>
      <w:pPr>
        <w:pStyle w:val="BodyText"/>
      </w:pPr>
      <w:r>
        <w:t xml:space="preserve">DAL </w:t>
      </w:r>
      <w:r>
        <w:rPr>
          <w:rFonts w:hint="eastAsia"/>
        </w:rPr>
        <w:t xml:space="preserve">将控制指令翻译为各设备的本地协议格式下发执行。HydroCore</w:t>
      </w:r>
      <w:r>
        <w:t xml:space="preserve"> </w:t>
      </w:r>
      <w:r>
        <w:rPr>
          <w:rFonts w:hint="eastAsia"/>
        </w:rPr>
        <w:t xml:space="preserve">持续监控执行效果——水位在</w:t>
      </w:r>
      <w:r>
        <w:t xml:space="preserve"> 14:15 </w:t>
      </w:r>
      <w:r>
        <w:rPr>
          <w:rFonts w:hint="eastAsia"/>
        </w:rPr>
        <w:t xml:space="preserve">达到峰值</w:t>
      </w:r>
      <w:r>
        <w:t xml:space="preserve"> 4.38 m </w:t>
      </w:r>
      <w:r>
        <w:rPr>
          <w:rFonts w:hint="eastAsia"/>
        </w:rPr>
        <w:t xml:space="preserve">后开始回落，14:30</w:t>
      </w:r>
      <w:r>
        <w:t xml:space="preserve"> </w:t>
      </w:r>
      <w:r>
        <w:rPr>
          <w:rFonts w:hint="eastAsia"/>
        </w:rPr>
        <w:t xml:space="preserve">回到</w:t>
      </w:r>
      <w:r>
        <w:t xml:space="preserve"> 4.20 m </w:t>
      </w:r>
      <w:r>
        <w:rPr>
          <w:rFonts w:hint="eastAsia"/>
        </w:rPr>
        <w:t xml:space="preserve">进入稳态。HydroClaw</w:t>
      </w:r>
      <w:r>
        <w:t xml:space="preserve"> </w:t>
      </w:r>
      <w:r>
        <w:rPr>
          <w:rFonts w:hint="eastAsia"/>
        </w:rPr>
        <w:t xml:space="preserve">生成事件处置总结报告推送给调度员，内容包括事件时间线、根因分析、处置措施、效果评估，以及”下次类似事件的优化建议”（如设置</w:t>
      </w:r>
      <w:r>
        <w:t xml:space="preserve"> 2 </w:t>
      </w:r>
      <w:r>
        <w:rPr>
          <w:rFonts w:hint="eastAsia"/>
        </w:rPr>
        <w:t xml:space="preserve">号闸门大幅调整时的联动预警规则）。全过程审计日志完整记录。</w:t>
      </w:r>
    </w:p>
    <w:p>
      <w:pPr>
        <w:pStyle w:val="BodyText"/>
      </w:pPr>
      <w:r>
        <w:rPr>
          <w:rFonts w:hint="eastAsia"/>
        </w:rPr>
        <w:t xml:space="preserve">这个工作流展示了三层引擎”各有所长、协同增效”的核心设计理念：DAL</w:t>
      </w:r>
      <w:r>
        <w:t xml:space="preserve"> </w:t>
      </w:r>
      <w:r>
        <w:rPr>
          <w:rFonts w:hint="eastAsia"/>
        </w:rPr>
        <w:t xml:space="preserve">保证数据可信和指令可达，HydroCore</w:t>
      </w:r>
      <w:r>
        <w:t xml:space="preserve"> </w:t>
      </w:r>
      <w:r>
        <w:rPr>
          <w:rFonts w:hint="eastAsia"/>
        </w:rPr>
        <w:t xml:space="preserve">保证控制精确和安全可靠，HydroClaw</w:t>
      </w:r>
      <w:r>
        <w:t xml:space="preserve"> </w:t>
      </w:r>
      <w:r>
        <w:rPr>
          <w:rFonts w:hint="eastAsia"/>
        </w:rPr>
        <w:t xml:space="preserve">保证诊断有据和决策可解释。任何一层单独工作都无法达到这样的效果——正如一个人的视觉、运动和认知系统必须协同工作才能完成”看到障碍物→判断距离→踩刹车”这个看似简单的动作。</w:t>
      </w:r>
    </w:p>
    <w:bookmarkEnd w:id="38"/>
    <w:bookmarkStart w:id="39" w:name="典型场景暴雨预警下的-hydrocore-hydroclaw-协作流程"/>
    <w:p>
      <w:pPr>
        <w:pStyle w:val="Heading3"/>
      </w:pPr>
      <w:r>
        <w:rPr>
          <w:rStyle w:val="SectionNumber"/>
        </w:rPr>
        <w:t xml:space="preserve">1.3.3</w:t>
      </w:r>
      <w:r>
        <w:tab/>
      </w:r>
      <w:r>
        <w:t xml:space="preserve">14.3.3 </w:t>
      </w:r>
      <w:r>
        <w:rPr>
          <w:rFonts w:hint="eastAsia"/>
        </w:rPr>
        <w:t xml:space="preserve">典型场景：暴雨预警下的</w:t>
      </w:r>
      <w:r>
        <w:t xml:space="preserve"> HydroCore-HydroClaw </w:t>
      </w:r>
      <w:r>
        <w:rPr>
          <w:rFonts w:hint="eastAsia"/>
        </w:rPr>
        <w:t xml:space="preserve">协作流程</w:t>
      </w:r>
    </w:p>
    <w:p>
      <w:pPr>
        <w:pStyle w:val="FirstParagraph"/>
      </w:pPr>
      <w:r>
        <w:rPr>
          <w:rFonts w:hint="eastAsia"/>
        </w:rPr>
        <w:t xml:space="preserve">为了更具体地展示三步闭环在复杂场景中的运作，本节给出一个暴雨预警下的完整协作流程。</w:t>
      </w:r>
    </w:p>
    <w:p>
      <w:pPr>
        <w:pStyle w:val="BodyText"/>
      </w:pPr>
      <w:r>
        <w:rPr>
          <w:rFonts w:hint="eastAsia"/>
          <w:b/>
          <w:bCs/>
        </w:rPr>
        <w:t xml:space="preserve">背景</w:t>
      </w:r>
      <w:r>
        <w:rPr>
          <w:rFonts w:hint="eastAsia"/>
        </w:rPr>
        <w:t xml:space="preserve">：某调水工程接到气象部门</w:t>
      </w:r>
      <w:r>
        <w:t xml:space="preserve"> 6 </w:t>
      </w:r>
      <w:r>
        <w:rPr>
          <w:rFonts w:hint="eastAsia"/>
        </w:rPr>
        <w:t xml:space="preserve">小时暴雨预警，预报显示沿线将出现</w:t>
      </w:r>
      <w:r>
        <w:t xml:space="preserve"> 50—80 mm </w:t>
      </w:r>
      <w:r>
        <w:rPr>
          <w:rFonts w:hint="eastAsia"/>
        </w:rPr>
        <w:t xml:space="preserve">降雨，可能导致区间来水增加</w:t>
      </w:r>
      <w:r>
        <w:t xml:space="preserve"> </w:t>
      </w:r>
      <w:r>
        <w:rPr>
          <w:rFonts w:hint="eastAsia"/>
        </w:rPr>
        <w:t xml:space="preserve">40%—60%。当前全线水位处于正常偏高水平（距黄区约</w:t>
      </w:r>
      <w:r>
        <w:t xml:space="preserve"> 15 </w:t>
      </w:r>
      <w:r>
        <w:rPr>
          <w:rFonts w:hint="eastAsia"/>
        </w:rPr>
        <w:t xml:space="preserve">cm）。</w:t>
      </w:r>
    </w:p>
    <w:p>
      <w:pPr>
        <w:pStyle w:val="BodyText"/>
      </w:pPr>
      <w:r>
        <w:rPr>
          <w:rFonts w:hint="eastAsia"/>
          <w:b/>
          <w:bCs/>
        </w:rPr>
        <w:t xml:space="preserve">T=0h（预警接收）</w:t>
      </w:r>
      <w:r>
        <w:rPr>
          <w:rFonts w:hint="eastAsia"/>
        </w:rPr>
        <w:t xml:space="preserve">：气象预警信息通过外部接口进入</w:t>
      </w:r>
      <w:r>
        <w:t xml:space="preserve"> HydroOS。HydroClaw </w:t>
      </w:r>
      <w:r>
        <w:rPr>
          <w:rFonts w:hint="eastAsia"/>
        </w:rPr>
        <w:t xml:space="preserve">首先对预警进行语义解析——判断这是”沿线普降暴雨”而非”局部阵雨”，影响范围覆盖</w:t>
      </w:r>
      <w:r>
        <w:t xml:space="preserve"> 3 </w:t>
      </w:r>
      <w:r>
        <w:rPr>
          <w:rFonts w:hint="eastAsia"/>
        </w:rPr>
        <w:t xml:space="preserve">个管理分区共</w:t>
      </w:r>
      <w:r>
        <w:t xml:space="preserve"> 12 </w:t>
      </w:r>
      <w:r>
        <w:rPr>
          <w:rFonts w:hint="eastAsia"/>
        </w:rPr>
        <w:t xml:space="preserve">个渠段。HydroClaw</w:t>
      </w:r>
      <w:r>
        <w:t xml:space="preserve"> </w:t>
      </w:r>
      <w:r>
        <w:rPr>
          <w:rFonts w:hint="eastAsia"/>
        </w:rPr>
        <w:t xml:space="preserve">从知识图谱检索最近</w:t>
      </w:r>
      <w:r>
        <w:t xml:space="preserve"> 5 </w:t>
      </w:r>
      <w:r>
        <w:rPr>
          <w:rFonts w:hint="eastAsia"/>
        </w:rPr>
        <w:t xml:space="preserve">年内的同级别暴雨事件（共</w:t>
      </w:r>
      <w:r>
        <w:t xml:space="preserve"> 4 </w:t>
      </w:r>
      <w:r>
        <w:rPr>
          <w:rFonts w:hint="eastAsia"/>
        </w:rPr>
        <w:t xml:space="preserve">次），提取历史处置方案的共性特征：提前腾库是核心策略，腾库时机提前</w:t>
      </w:r>
      <w:r>
        <w:t xml:space="preserve"> 3—4 </w:t>
      </w:r>
      <w:r>
        <w:rPr>
          <w:rFonts w:hint="eastAsia"/>
        </w:rPr>
        <w:t xml:space="preserve">小时效果最佳。</w:t>
      </w:r>
    </w:p>
    <w:p>
      <w:pPr>
        <w:pStyle w:val="BodyText"/>
      </w:pPr>
      <w:r>
        <w:rPr>
          <w:rFonts w:hint="eastAsia"/>
          <w:b/>
          <w:bCs/>
        </w:rPr>
        <w:t xml:space="preserve">T=0h+5min（HydroClaw</w:t>
      </w:r>
      <w:r>
        <w:rPr>
          <w:b/>
          <w:bCs/>
        </w:rPr>
        <w:t xml:space="preserve"> </w:t>
      </w:r>
      <w:r>
        <w:rPr>
          <w:rFonts w:hint="eastAsia"/>
          <w:b/>
          <w:bCs/>
        </w:rPr>
        <w:t xml:space="preserve">提出候选策略）</w:t>
      </w:r>
      <w:r>
        <w:rPr>
          <w:rFonts w:hint="eastAsia"/>
        </w:rPr>
        <w:t xml:space="preserve">：HydroClaw</w:t>
      </w:r>
      <w:r>
        <w:t xml:space="preserve"> </w:t>
      </w:r>
      <w:r>
        <w:rPr>
          <w:rFonts w:hint="eastAsia"/>
        </w:rPr>
        <w:t xml:space="preserve">生成候选策略——</w:t>
      </w:r>
      <w:r>
        <w:rPr>
          <w:rFonts w:hint="eastAsia"/>
        </w:rPr>
        <w:t xml:space="preserve">“建议在未来</w:t>
      </w:r>
      <w:r>
        <w:t xml:space="preserve"> 2 </w:t>
      </w:r>
      <w:r>
        <w:rPr>
          <w:rFonts w:hint="eastAsia"/>
        </w:rPr>
        <w:t xml:space="preserve">小时内将全线水位降低</w:t>
      </w:r>
      <w:r>
        <w:t xml:space="preserve"> 10—15 </w:t>
      </w:r>
      <w:r>
        <w:rPr>
          <w:rFonts w:hint="eastAsia"/>
        </w:rPr>
        <w:t xml:space="preserve">cm，为暴雨来水预留缓冲空间。具体方法：各闸站按当前开度增大</w:t>
      </w:r>
      <w:r>
        <w:t xml:space="preserve"> </w:t>
      </w:r>
      <w:r>
        <w:rPr>
          <w:rFonts w:hint="eastAsia"/>
        </w:rPr>
        <w:t xml:space="preserve">5%—8%，泵站流量维持不变。”</w:t>
      </w:r>
      <w:r>
        <w:rPr>
          <w:rFonts w:hint="eastAsia"/>
        </w:rPr>
        <w:t xml:space="preserve">同时，HydroClaw</w:t>
      </w:r>
      <w:r>
        <w:t xml:space="preserve"> </w:t>
      </w:r>
      <w:r>
        <w:rPr>
          <w:rFonts w:hint="eastAsia"/>
        </w:rPr>
        <w:t xml:space="preserve">将自然语言策略转化为结构化指令（12</w:t>
      </w:r>
      <w:r>
        <w:t xml:space="preserve"> </w:t>
      </w:r>
      <w:r>
        <w:rPr>
          <w:rFonts w:hint="eastAsia"/>
        </w:rPr>
        <w:t xml:space="preserve">个闸站的目标开度序列），发送给</w:t>
      </w:r>
      <w:r>
        <w:t xml:space="preserve"> HydroCore。</w:t>
      </w:r>
    </w:p>
    <w:p>
      <w:pPr>
        <w:pStyle w:val="BodyText"/>
      </w:pPr>
      <w:r>
        <w:rPr>
          <w:rFonts w:hint="eastAsia"/>
          <w:b/>
          <w:bCs/>
        </w:rPr>
        <w:t xml:space="preserve">T=0h+8min（HydroCore</w:t>
      </w:r>
      <w:r>
        <w:rPr>
          <w:b/>
          <w:bCs/>
        </w:rPr>
        <w:t xml:space="preserve"> </w:t>
      </w:r>
      <w:r>
        <w:rPr>
          <w:rFonts w:hint="eastAsia"/>
          <w:b/>
          <w:bCs/>
        </w:rPr>
        <w:t xml:space="preserve">验证）</w:t>
      </w:r>
      <w:r>
        <w:rPr>
          <w:rFonts w:hint="eastAsia"/>
        </w:rPr>
        <w:t xml:space="preserve">：HydroCore</w:t>
      </w:r>
      <w:r>
        <w:t xml:space="preserve"> </w:t>
      </w:r>
      <w:r>
        <w:rPr>
          <w:rFonts w:hint="eastAsia"/>
        </w:rPr>
        <w:t xml:space="preserve">对候选策略执行三层验证。约束检查：所有闸门目标开度在允许范围内，通过。水力学仿真：HydroCore</w:t>
      </w:r>
      <w:r>
        <w:t xml:space="preserve"> </w:t>
      </w:r>
      <w:r>
        <w:rPr>
          <w:rFonts w:hint="eastAsia"/>
        </w:rPr>
        <w:t xml:space="preserve">以</w:t>
      </w:r>
      <w:r>
        <w:t xml:space="preserve"> 50mm </w:t>
      </w:r>
      <w:r>
        <w:rPr>
          <w:rFonts w:hint="eastAsia"/>
        </w:rPr>
        <w:t xml:space="preserve">降雨为基准工况运行</w:t>
      </w:r>
      <w:r>
        <w:t xml:space="preserve"> 6 </w:t>
      </w:r>
      <w:r>
        <w:rPr>
          <w:rFonts w:hint="eastAsia"/>
        </w:rPr>
        <w:t xml:space="preserve">小时仿真，结果显示——如果降雨量为预报上限（80mm），即使提前腾库</w:t>
      </w:r>
      <w:r>
        <w:t xml:space="preserve"> 15 </w:t>
      </w:r>
      <w:r>
        <w:rPr>
          <w:rFonts w:hint="eastAsia"/>
        </w:rPr>
        <w:t xml:space="preserve">cm，第</w:t>
      </w:r>
      <w:r>
        <w:t xml:space="preserve"> 7 </w:t>
      </w:r>
      <w:r>
        <w:rPr>
          <w:rFonts w:hint="eastAsia"/>
        </w:rPr>
        <w:t xml:space="preserve">号渠段仍可能在</w:t>
      </w:r>
      <w:r>
        <w:t xml:space="preserve"> T+4h </w:t>
      </w:r>
      <w:r>
        <w:rPr>
          <w:rFonts w:hint="eastAsia"/>
        </w:rPr>
        <w:t xml:space="preserve">进入黄区。HydroCore</w:t>
      </w:r>
      <w:r>
        <w:t xml:space="preserve"> </w:t>
      </w:r>
      <w:r>
        <w:rPr>
          <w:rFonts w:hint="eastAsia"/>
        </w:rPr>
        <w:t xml:space="preserve">将此仿真结果反馈给</w:t>
      </w:r>
      <w:r>
        <w:t xml:space="preserve"> </w:t>
      </w:r>
      <w:r>
        <w:rPr>
          <w:rFonts w:hint="eastAsia"/>
        </w:rPr>
        <w:t xml:space="preserve">HydroClaw，建议将</w:t>
      </w:r>
      <w:r>
        <w:t xml:space="preserve"> 7 </w:t>
      </w:r>
      <w:r>
        <w:rPr>
          <w:rFonts w:hint="eastAsia"/>
        </w:rPr>
        <w:t xml:space="preserve">号渠段的腾库量增大到</w:t>
      </w:r>
      <w:r>
        <w:t xml:space="preserve"> 20 </w:t>
      </w:r>
      <w:r>
        <w:rPr>
          <w:rFonts w:hint="eastAsia"/>
        </w:rPr>
        <w:t xml:space="preserve">cm。一致性检查：无冲突指令，通过。</w:t>
      </w:r>
    </w:p>
    <w:p>
      <w:pPr>
        <w:pStyle w:val="BodyText"/>
      </w:pPr>
      <w:r>
        <w:rPr>
          <w:rFonts w:hint="eastAsia"/>
          <w:b/>
          <w:bCs/>
        </w:rPr>
        <w:t xml:space="preserve">T=0h+12min（HydroClaw</w:t>
      </w:r>
      <w:r>
        <w:rPr>
          <w:b/>
          <w:bCs/>
        </w:rPr>
        <w:t xml:space="preserve"> </w:t>
      </w:r>
      <w:r>
        <w:rPr>
          <w:rFonts w:hint="eastAsia"/>
          <w:b/>
          <w:bCs/>
        </w:rPr>
        <w:t xml:space="preserve">修正并再提出）</w:t>
      </w:r>
      <w:r>
        <w:rPr>
          <w:rFonts w:hint="eastAsia"/>
        </w:rPr>
        <w:t xml:space="preserve">：HydroClaw</w:t>
      </w:r>
      <w:r>
        <w:t xml:space="preserve"> </w:t>
      </w:r>
      <w:r>
        <w:rPr>
          <w:rFonts w:hint="eastAsia"/>
        </w:rPr>
        <w:t xml:space="preserve">接受</w:t>
      </w:r>
      <w:r>
        <w:t xml:space="preserve"> HydroCore </w:t>
      </w:r>
      <w:r>
        <w:rPr>
          <w:rFonts w:hint="eastAsia"/>
        </w:rPr>
        <w:t xml:space="preserve">的反馈，修正候选策略——7</w:t>
      </w:r>
      <w:r>
        <w:t xml:space="preserve"> </w:t>
      </w:r>
      <w:r>
        <w:rPr>
          <w:rFonts w:hint="eastAsia"/>
        </w:rPr>
        <w:t xml:space="preserve">号渠段闸门增大</w:t>
      </w:r>
      <w:r>
        <w:t xml:space="preserve"> </w:t>
      </w:r>
      <w:r>
        <w:rPr>
          <w:rFonts w:hint="eastAsia"/>
        </w:rPr>
        <w:t xml:space="preserve">10%（而非</w:t>
      </w:r>
      <w:r>
        <w:t xml:space="preserve"> </w:t>
      </w:r>
      <w:r>
        <w:rPr>
          <w:rFonts w:hint="eastAsia"/>
        </w:rPr>
        <w:t xml:space="preserve">8%），并补充一条”如果</w:t>
      </w:r>
      <w:r>
        <w:t xml:space="preserve"> T+2h </w:t>
      </w:r>
      <w:r>
        <w:rPr>
          <w:rFonts w:hint="eastAsia"/>
        </w:rPr>
        <w:t xml:space="preserve">实际降雨量超过</w:t>
      </w:r>
      <w:r>
        <w:t xml:space="preserve"> </w:t>
      </w:r>
      <w:r>
        <w:rPr>
          <w:rFonts w:hint="eastAsia"/>
        </w:rPr>
        <w:t xml:space="preserve">60mm，启动</w:t>
      </w:r>
      <w:r>
        <w:t xml:space="preserve"> 7 </w:t>
      </w:r>
      <w:r>
        <w:rPr>
          <w:rFonts w:hint="eastAsia"/>
        </w:rPr>
        <w:t xml:space="preserve">号渠段下游分洪闸预开”的条件策略。修正后的策略再次发送给</w:t>
      </w:r>
      <w:r>
        <w:t xml:space="preserve"> HydroCore。</w:t>
      </w:r>
    </w:p>
    <w:p>
      <w:pPr>
        <w:pStyle w:val="BodyText"/>
      </w:pPr>
      <w:r>
        <w:rPr>
          <w:rFonts w:hint="eastAsia"/>
          <w:b/>
          <w:bCs/>
        </w:rPr>
        <w:t xml:space="preserve">T=0h+15min（HydroCore</w:t>
      </w:r>
      <w:r>
        <w:rPr>
          <w:b/>
          <w:bCs/>
        </w:rPr>
        <w:t xml:space="preserve"> </w:t>
      </w:r>
      <w:r>
        <w:rPr>
          <w:rFonts w:hint="eastAsia"/>
          <w:b/>
          <w:bCs/>
        </w:rPr>
        <w:t xml:space="preserve">再验证并执行）</w:t>
      </w:r>
      <w:r>
        <w:rPr>
          <w:rFonts w:hint="eastAsia"/>
        </w:rPr>
        <w:t xml:space="preserve">：HydroCore</w:t>
      </w:r>
      <w:r>
        <w:t xml:space="preserve"> </w:t>
      </w:r>
      <w:r>
        <w:rPr>
          <w:rFonts w:hint="eastAsia"/>
        </w:rPr>
        <w:t xml:space="preserve">对修正策略重新仿真，确认在</w:t>
      </w:r>
      <w:r>
        <w:t xml:space="preserve"> 80mm </w:t>
      </w:r>
      <w:r>
        <w:rPr>
          <w:rFonts w:hint="eastAsia"/>
        </w:rPr>
        <w:t xml:space="preserve">降雨工况下全线水位均保持在绿区内。策略门禁放行。HydroCore</w:t>
      </w:r>
      <w:r>
        <w:t xml:space="preserve"> </w:t>
      </w:r>
      <w:r>
        <w:rPr>
          <w:rFonts w:hint="eastAsia"/>
        </w:rPr>
        <w:t xml:space="preserve">的</w:t>
      </w:r>
      <w:r>
        <w:t xml:space="preserve"> MPC </w:t>
      </w:r>
      <w:r>
        <w:rPr>
          <w:rFonts w:hint="eastAsia"/>
        </w:rPr>
        <w:t xml:space="preserve">控制器接管执行，将</w:t>
      </w:r>
      <w:r>
        <w:t xml:space="preserve"> HydroClaw </w:t>
      </w:r>
      <w:r>
        <w:rPr>
          <w:rFonts w:hint="eastAsia"/>
        </w:rPr>
        <w:t xml:space="preserve">的”2</w:t>
      </w:r>
      <w:r>
        <w:t xml:space="preserve"> </w:t>
      </w:r>
      <w:r>
        <w:rPr>
          <w:rFonts w:hint="eastAsia"/>
        </w:rPr>
        <w:t xml:space="preserve">小时降</w:t>
      </w:r>
      <w:r>
        <w:t xml:space="preserve"> 15 </w:t>
      </w:r>
      <w:r>
        <w:rPr>
          <w:rFonts w:hint="eastAsia"/>
        </w:rPr>
        <w:t xml:space="preserve">cm”目标转化为逐分钟的闸门开度调节序列。</w:t>
      </w:r>
    </w:p>
    <w:p>
      <w:pPr>
        <w:pStyle w:val="BodyText"/>
      </w:pPr>
      <w:r>
        <w:rPr>
          <w:rFonts w:hint="eastAsia"/>
          <w:b/>
          <w:bCs/>
        </w:rPr>
        <w:t xml:space="preserve">T+2h—T+6h（持续监控与动态调整）</w:t>
      </w:r>
      <w:r>
        <w:rPr>
          <w:rFonts w:hint="eastAsia"/>
        </w:rPr>
        <w:t xml:space="preserve">：降雨实际发生后，HydroCore</w:t>
      </w:r>
      <w:r>
        <w:t xml:space="preserve"> </w:t>
      </w:r>
      <w:r>
        <w:rPr>
          <w:rFonts w:hint="eastAsia"/>
        </w:rPr>
        <w:t xml:space="preserve">持续将实测来水与预报进行比对。T+3h</w:t>
      </w:r>
      <w:r>
        <w:t xml:space="preserve"> </w:t>
      </w:r>
      <w:r>
        <w:rPr>
          <w:rFonts w:hint="eastAsia"/>
        </w:rPr>
        <w:t xml:space="preserve">时发现实际降雨量（65mm）介于预报中值和上限之间，HydroClaw</w:t>
      </w:r>
      <w:r>
        <w:t xml:space="preserve"> </w:t>
      </w:r>
      <w:r>
        <w:rPr>
          <w:rFonts w:hint="eastAsia"/>
        </w:rPr>
        <w:t xml:space="preserve">自动生成更新报告：</w:t>
      </w:r>
      <w:r>
        <w:rPr>
          <w:rFonts w:hint="eastAsia"/>
        </w:rPr>
        <w:t xml:space="preserve">“当前降雨强度略超预期但在策略覆盖范围内，7</w:t>
      </w:r>
      <w:r>
        <w:t xml:space="preserve"> </w:t>
      </w:r>
      <w:r>
        <w:rPr>
          <w:rFonts w:hint="eastAsia"/>
        </w:rPr>
        <w:t xml:space="preserve">号渠段分洪闸暂不启动，继续监控。”</w:t>
      </w:r>
      <w:r>
        <w:t xml:space="preserve">T+5h </w:t>
      </w:r>
      <w:r>
        <w:rPr>
          <w:rFonts w:hint="eastAsia"/>
        </w:rPr>
        <w:t xml:space="preserve">降雨减弱，全线水位安全回落，HydroClaw</w:t>
      </w:r>
      <w:r>
        <w:t xml:space="preserve"> </w:t>
      </w:r>
      <w:r>
        <w:rPr>
          <w:rFonts w:hint="eastAsia"/>
        </w:rPr>
        <w:t xml:space="preserve">生成暴雨事件全过程总结报告并归档。</w:t>
      </w:r>
    </w:p>
    <w:p>
      <w:pPr>
        <w:pStyle w:val="BodyText"/>
      </w:pPr>
      <w:r>
        <w:rPr>
          <w:rFonts w:hint="eastAsia"/>
        </w:rPr>
        <w:t xml:space="preserve">这个场景展示了</w:t>
      </w:r>
      <w:r>
        <w:t xml:space="preserve"> HydroCore-HydroClaw </w:t>
      </w:r>
      <w:r>
        <w:rPr>
          <w:rFonts w:hint="eastAsia"/>
        </w:rPr>
        <w:t xml:space="preserve">协作的三个关键特征：</w:t>
      </w:r>
      <w:r>
        <w:rPr>
          <w:b/>
          <w:bCs/>
        </w:rPr>
        <w:t xml:space="preserve">HydroClaw </w:t>
      </w:r>
      <w:r>
        <w:rPr>
          <w:rFonts w:hint="eastAsia"/>
          <w:b/>
          <w:bCs/>
        </w:rPr>
        <w:t xml:space="preserve">的”提前规划”能力</w:t>
      </w:r>
      <w:r>
        <w:rPr>
          <w:rFonts w:hint="eastAsia"/>
        </w:rPr>
        <w:t xml:space="preserve">（基于气象预警主动提出策略，而非等异常发生才被动响应）；</w:t>
      </w:r>
      <w:r>
        <w:rPr>
          <w:b/>
          <w:bCs/>
        </w:rPr>
        <w:t xml:space="preserve">HydroCore </w:t>
      </w:r>
      <w:r>
        <w:rPr>
          <w:rFonts w:hint="eastAsia"/>
          <w:b/>
          <w:bCs/>
        </w:rPr>
        <w:t xml:space="preserve">的”物理否决”能力</w:t>
      </w:r>
      <w:r>
        <w:rPr>
          <w:rFonts w:hint="eastAsia"/>
        </w:rPr>
        <w:t xml:space="preserve">（通过仿真发现</w:t>
      </w:r>
      <w:r>
        <w:t xml:space="preserve"> HydroClaw </w:t>
      </w:r>
      <w:r>
        <w:rPr>
          <w:rFonts w:hint="eastAsia"/>
        </w:rPr>
        <w:t xml:space="preserve">策略的不足并要求修正）；</w:t>
      </w:r>
      <w:r>
        <w:rPr>
          <w:rFonts w:hint="eastAsia"/>
          <w:b/>
          <w:bCs/>
        </w:rPr>
        <w:t xml:space="preserve">闭环迭代</w:t>
      </w:r>
      <w:r>
        <w:rPr>
          <w:rFonts w:hint="eastAsia"/>
        </w:rPr>
        <w:t xml:space="preserve">（HydroClaw</w:t>
      </w:r>
      <w:r>
        <w:t xml:space="preserve"> </w:t>
      </w:r>
      <w:r>
        <w:rPr>
          <w:rFonts w:hint="eastAsia"/>
        </w:rPr>
        <w:t xml:space="preserve">接受反馈、修正策略、再次提交验证，而非一次定稿）。</w:t>
      </w:r>
    </w:p>
    <w:bookmarkEnd w:id="39"/>
    <w:bookmarkStart w:id="40" w:name="双引擎协同技术实现"/>
    <w:p>
      <w:pPr>
        <w:pStyle w:val="Heading3"/>
      </w:pPr>
      <w:r>
        <w:rPr>
          <w:rStyle w:val="SectionNumber"/>
        </w:rPr>
        <w:t xml:space="preserve">1.3.4</w:t>
      </w:r>
      <w:r>
        <w:tab/>
      </w:r>
      <w:r>
        <w:t xml:space="preserve">14.3.4 </w:t>
      </w:r>
      <w:r>
        <w:rPr>
          <w:rFonts w:hint="eastAsia"/>
        </w:rPr>
        <w:t xml:space="preserve">双引擎协同技术实现</w:t>
      </w:r>
    </w:p>
    <w:p>
      <w:pPr>
        <w:pStyle w:val="FirstParagraph"/>
      </w:pPr>
      <w:r>
        <w:t xml:space="preserve">HydroCore-HydroClaw </w:t>
      </w:r>
      <w:r>
        <w:rPr>
          <w:rFonts w:hint="eastAsia"/>
        </w:rPr>
        <w:t xml:space="preserve">协同通过一个</w:t>
      </w:r>
      <w:r>
        <w:rPr>
          <w:rFonts w:hint="eastAsia"/>
          <w:b/>
          <w:bCs/>
        </w:rPr>
        <w:t xml:space="preserve">协同编排器（Orchestrator）</w:t>
      </w:r>
      <w:r>
        <w:rPr>
          <w:rFonts w:hint="eastAsia"/>
        </w:rPr>
        <w:t xml:space="preserve">实现，其职责包含三个方面：</w:t>
      </w:r>
      <w:r>
        <w:rPr>
          <w:rFonts w:hint="eastAsia"/>
          <w:b/>
          <w:bCs/>
        </w:rPr>
        <w:t xml:space="preserve">任务分配</w:t>
      </w:r>
      <w:r>
        <w:rPr>
          <w:rFonts w:hint="eastAsia"/>
        </w:rPr>
        <w:t xml:space="preserve">——根据任务性质将数值计算类请求（状态估计、MPC</w:t>
      </w:r>
      <w:r>
        <w:t xml:space="preserve"> </w:t>
      </w:r>
      <w:r>
        <w:rPr>
          <w:rFonts w:hint="eastAsia"/>
        </w:rPr>
        <w:t xml:space="preserve">优化、仿真预测）路由至</w:t>
      </w:r>
      <w:r>
        <w:t xml:space="preserve"> </w:t>
      </w:r>
      <w:r>
        <w:rPr>
          <w:rFonts w:hint="eastAsia"/>
        </w:rPr>
        <w:t xml:space="preserve">HydroCore，将语义类请求（诊断解释、规程查询、报告生成）路由至</w:t>
      </w:r>
      <w:r>
        <w:t xml:space="preserve"> </w:t>
      </w:r>
      <w:r>
        <w:rPr>
          <w:rFonts w:hint="eastAsia"/>
        </w:rPr>
        <w:t xml:space="preserve">HydroClaw；</w:t>
      </w:r>
      <w:r>
        <w:rPr>
          <w:rFonts w:hint="eastAsia"/>
          <w:b/>
          <w:bCs/>
        </w:rPr>
        <w:t xml:space="preserve">结果融合</w:t>
      </w:r>
      <w:r>
        <w:rPr>
          <w:rFonts w:hint="eastAsia"/>
        </w:rPr>
        <w:t xml:space="preserve">——将两个引擎的输出整合为统一的决策建议；</w:t>
      </w:r>
      <w:r>
        <w:rPr>
          <w:rFonts w:hint="eastAsia"/>
          <w:b/>
          <w:bCs/>
        </w:rPr>
        <w:t xml:space="preserve">冲突消解</w:t>
      </w:r>
      <w:r>
        <w:rPr>
          <w:rFonts w:hint="eastAsia"/>
        </w:rPr>
        <w:t xml:space="preserve">——当</w:t>
      </w:r>
      <w:r>
        <w:t xml:space="preserve"> HydroCore </w:t>
      </w:r>
      <w:r>
        <w:rPr>
          <w:rFonts w:hint="eastAsia"/>
        </w:rPr>
        <w:t xml:space="preserve">和</w:t>
      </w:r>
      <w:r>
        <w:t xml:space="preserve"> HydroClaw </w:t>
      </w:r>
      <w:r>
        <w:rPr>
          <w:rFonts w:hint="eastAsia"/>
        </w:rPr>
        <w:t xml:space="preserve">结果冲突时，依据”安全优先”原则采纳</w:t>
      </w:r>
      <w:r>
        <w:t xml:space="preserve"> HydroCore </w:t>
      </w:r>
      <w:r>
        <w:rPr>
          <w:rFonts w:hint="eastAsia"/>
        </w:rPr>
        <w:t xml:space="preserve">结果。</w:t>
      </w:r>
    </w:p>
    <w:p>
      <w:pPr>
        <w:pStyle w:val="BodyText"/>
      </w:pPr>
      <w:r>
        <w:rPr>
          <w:rFonts w:hint="eastAsia"/>
        </w:rPr>
        <w:t xml:space="preserve">在数据层面，HydroCore</w:t>
      </w:r>
      <w:r>
        <w:t xml:space="preserve"> </w:t>
      </w:r>
      <w:r>
        <w:rPr>
          <w:rFonts w:hint="eastAsia"/>
        </w:rPr>
        <w:t xml:space="preserve">和</w:t>
      </w:r>
      <w:r>
        <w:t xml:space="preserve"> HydroClaw </w:t>
      </w:r>
      <w:r>
        <w:rPr>
          <w:rFonts w:hint="eastAsia"/>
        </w:rPr>
        <w:t xml:space="preserve">共享实时数据库（水位、流量、设备状态），但各自维护专用知识资源：HydroCore</w:t>
      </w:r>
      <w:r>
        <w:t xml:space="preserve"> </w:t>
      </w:r>
      <w:r>
        <w:rPr>
          <w:rFonts w:hint="eastAsia"/>
        </w:rPr>
        <w:t xml:space="preserve">管理水力模型库和控制模型库，HydroClaw</w:t>
      </w:r>
      <w:r>
        <w:t xml:space="preserve"> </w:t>
      </w:r>
      <w:r>
        <w:rPr>
          <w:rFonts w:hint="eastAsia"/>
        </w:rPr>
        <w:t xml:space="preserve">管理知识图谱和调度规程库。这种”共享状态、分治知识”的架构既保证了两个引擎对系统状态的一致感知，又避免了知识管理的职责混淆。</w:t>
      </w:r>
    </w:p>
    <w:bookmarkEnd w:id="40"/>
    <w:bookmarkEnd w:id="41"/>
    <w:bookmarkStart w:id="45" w:name="大语言模型在水系统的应用"/>
    <w:p>
      <w:pPr>
        <w:pStyle w:val="Heading2"/>
      </w:pPr>
      <w:r>
        <w:rPr>
          <w:rStyle w:val="SectionNumber"/>
        </w:rPr>
        <w:t xml:space="preserve">1.4</w:t>
      </w:r>
      <w:r>
        <w:tab/>
      </w:r>
      <w:r>
        <w:t xml:space="preserve">14.4 </w:t>
      </w:r>
      <w:r>
        <w:rPr>
          <w:rFonts w:hint="eastAsia"/>
        </w:rPr>
        <w:t xml:space="preserve">大语言模型在水系统的应用</w:t>
      </w:r>
    </w:p>
    <w:p>
      <w:pPr>
        <w:pStyle w:val="BlockText"/>
      </w:pPr>
      <w:r>
        <w:rPr>
          <w:rFonts w:hint="eastAsia"/>
          <w:b/>
          <w:bCs/>
        </w:rPr>
        <w:t xml:space="preserve">与§14.2的关系说明</w:t>
      </w:r>
      <w:r>
        <w:rPr>
          <w:rFonts w:hint="eastAsia"/>
        </w:rPr>
        <w:t xml:space="preserve">：§14.2</w:t>
      </w:r>
      <w:r>
        <w:t xml:space="preserve"> </w:t>
      </w:r>
      <w:r>
        <w:rPr>
          <w:rFonts w:hint="eastAsia"/>
        </w:rPr>
        <w:t xml:space="preserve">侧重</w:t>
      </w:r>
      <w:r>
        <w:t xml:space="preserve"> HydroClaw </w:t>
      </w:r>
      <w:r>
        <w:rPr>
          <w:rFonts w:hint="eastAsia"/>
        </w:rPr>
        <w:t xml:space="preserve">的架构设计与角色定位，本节聚焦</w:t>
      </w:r>
      <w:r>
        <w:t xml:space="preserve"> LLM </w:t>
      </w:r>
      <w:r>
        <w:rPr>
          <w:rFonts w:hint="eastAsia"/>
        </w:rPr>
        <w:t xml:space="preserve">的技术原理与应用模式。</w:t>
      </w:r>
    </w:p>
    <w:p>
      <w:pPr>
        <w:pStyle w:val="FirstParagraph"/>
      </w:pPr>
      <w:r>
        <w:rPr>
          <w:rFonts w:hint="eastAsia"/>
        </w:rPr>
        <w:t xml:space="preserve">大语言模型（LLM）的接入是水系统从”自动化”向”智能化”跃迁的关键技术支柱。与第</w:t>
      </w:r>
      <w:r>
        <w:t xml:space="preserve"> 14.1 </w:t>
      </w:r>
      <w:r>
        <w:rPr>
          <w:rFonts w:hint="eastAsia"/>
        </w:rPr>
        <w:t xml:space="preserve">节的物理</w:t>
      </w:r>
      <w:r>
        <w:t xml:space="preserve"> AI </w:t>
      </w:r>
      <w:r>
        <w:rPr>
          <w:rFonts w:hint="eastAsia"/>
        </w:rPr>
        <w:t xml:space="preserve">相比，LLM</w:t>
      </w:r>
      <w:r>
        <w:t xml:space="preserve"> </w:t>
      </w:r>
      <w:r>
        <w:rPr>
          <w:rFonts w:hint="eastAsia"/>
        </w:rPr>
        <w:t xml:space="preserve">处理的是非结构化语义信息，其价值不在于精确计算，而在于弥合”机器数字”与”人类语言”之间的鸿沟。</w:t>
      </w:r>
    </w:p>
    <w:bookmarkStart w:id="42" w:name="模型选择通用与垂直的策略权衡"/>
    <w:p>
      <w:pPr>
        <w:pStyle w:val="Heading3"/>
      </w:pPr>
      <w:r>
        <w:rPr>
          <w:rStyle w:val="SectionNumber"/>
        </w:rPr>
        <w:t xml:space="preserve">1.4.1</w:t>
      </w:r>
      <w:r>
        <w:tab/>
      </w:r>
      <w:r>
        <w:t xml:space="preserve">14.4.1 </w:t>
      </w:r>
      <w:r>
        <w:rPr>
          <w:rFonts w:hint="eastAsia"/>
        </w:rPr>
        <w:t xml:space="preserve">模型选择：通用与垂直的策略权衡</w:t>
      </w:r>
    </w:p>
    <w:p>
      <w:pPr>
        <w:pStyle w:val="FirstParagraph"/>
      </w:pPr>
      <w:r>
        <w:rPr>
          <w:rFonts w:hint="eastAsia"/>
        </w:rPr>
        <w:t xml:space="preserve">水利工程</w:t>
      </w:r>
      <w:r>
        <w:t xml:space="preserve"> LLM </w:t>
      </w:r>
      <w:r>
        <w:rPr>
          <w:rFonts w:hint="eastAsia"/>
        </w:rPr>
        <w:t xml:space="preserve">部署面临一个基本的技术选型问题：是使用通用大模型（如</w:t>
      </w:r>
      <w:r>
        <w:t xml:space="preserve"> </w:t>
      </w:r>
      <w:r>
        <w:rPr>
          <w:rFonts w:hint="eastAsia"/>
        </w:rPr>
        <w:t xml:space="preserve">GPT-4、Claude、通义千问等）还是自建/微调垂直领域模型。两类模型各有适用场景：</w:t>
      </w:r>
    </w:p>
    <w:p>
      <w:pPr>
        <w:pStyle w:val="BodyText"/>
      </w:pPr>
      <w:r>
        <w:rPr>
          <w:rFonts w:hint="eastAsia"/>
          <w:b/>
          <w:bCs/>
        </w:rPr>
        <w:t xml:space="preserve">通用大模型</w:t>
      </w:r>
      <w:r>
        <w:rPr>
          <w:rFonts w:hint="eastAsia"/>
        </w:rPr>
        <w:t xml:space="preserve">的优势是知识覆盖面广、语言理解能力强、无需领域数据即可快速部署，缺点是水利专业术语理解有偏差（如将”库容”理解为存储空间而非水库蓄水容积），且对内部运行数据无感知、不适合与</w:t>
      </w:r>
      <w:r>
        <w:t xml:space="preserve"> HydroCore </w:t>
      </w:r>
      <w:r>
        <w:rPr>
          <w:rFonts w:hint="eastAsia"/>
        </w:rPr>
        <w:t xml:space="preserve">实时对接。通用大模型适合用于文档检索、报告起草、培训材料生成等非实时任务。</w:t>
      </w:r>
    </w:p>
    <w:p>
      <w:pPr>
        <w:pStyle w:val="BodyText"/>
      </w:pPr>
      <w:r>
        <w:rPr>
          <w:rFonts w:hint="eastAsia"/>
          <w:b/>
          <w:bCs/>
        </w:rPr>
        <w:t xml:space="preserve">垂直领域模型（如瀚铎）</w:t>
      </w:r>
      <w:r>
        <w:rPr>
          <w:rFonts w:hint="eastAsia"/>
        </w:rPr>
        <w:t xml:space="preserve">的优势是水利领域知识准确、可深度集成</w:t>
      </w:r>
      <w:r>
        <w:t xml:space="preserve"> HydroCore </w:t>
      </w:r>
      <w:r>
        <w:rPr>
          <w:rFonts w:hint="eastAsia"/>
        </w:rPr>
        <w:t xml:space="preserve">和</w:t>
      </w:r>
      <w:r>
        <w:t xml:space="preserve"> DAL </w:t>
      </w:r>
      <w:r>
        <w:rPr>
          <w:rFonts w:hint="eastAsia"/>
        </w:rPr>
        <w:t xml:space="preserve">接口、支持敏感数据在私有化部署环境下处理，缺点是建设成本高，需要持续的领域数据维护。垂直模型适合实时调度辅助、异常诊断解释、安全关键决策场景。</w:t>
      </w:r>
    </w:p>
    <w:p>
      <w:pPr>
        <w:pStyle w:val="BodyText"/>
      </w:pPr>
      <w:r>
        <w:rPr>
          <w:rFonts w:hint="eastAsia"/>
          <w:b/>
          <w:bCs/>
        </w:rPr>
        <w:t xml:space="preserve">实用选型矩阵</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应用场景</w:t>
            </w:r>
          </w:p>
        </w:tc>
        <w:tc>
          <w:tcPr/>
          <w:p>
            <w:pPr>
              <w:pStyle w:val="Compact"/>
            </w:pPr>
            <w:r>
              <w:rPr>
                <w:rFonts w:hint="eastAsia"/>
              </w:rPr>
              <w:t xml:space="preserve">推荐模型类型</w:t>
            </w:r>
          </w:p>
        </w:tc>
        <w:tc>
          <w:tcPr/>
          <w:p>
            <w:pPr>
              <w:pStyle w:val="Compact"/>
            </w:pPr>
            <w:r>
              <w:rPr>
                <w:rFonts w:hint="eastAsia"/>
              </w:rPr>
              <w:t xml:space="preserve">关键考量</w:t>
            </w:r>
          </w:p>
        </w:tc>
      </w:tr>
      <w:tr>
        <w:tc>
          <w:tcPr/>
          <w:p>
            <w:pPr>
              <w:pStyle w:val="Compact"/>
            </w:pPr>
            <w:r>
              <w:rPr>
                <w:rFonts w:hint="eastAsia"/>
                <w:b/>
                <w:bCs/>
              </w:rPr>
              <w:t xml:space="preserve">文档智能检索（规程/标准）</w:t>
            </w:r>
          </w:p>
        </w:tc>
        <w:tc>
          <w:tcPr/>
          <w:p>
            <w:pPr>
              <w:pStyle w:val="Compact"/>
            </w:pPr>
            <w:r>
              <w:rPr>
                <w:rFonts w:hint="eastAsia"/>
              </w:rPr>
              <w:t xml:space="preserve">通用模型+RAG</w:t>
            </w:r>
          </w:p>
        </w:tc>
        <w:tc>
          <w:tcPr/>
          <w:p>
            <w:pPr>
              <w:pStyle w:val="Compact"/>
            </w:pPr>
            <w:r>
              <w:rPr>
                <w:rFonts w:hint="eastAsia"/>
              </w:rPr>
              <w:t xml:space="preserve">文档量大，更新频繁</w:t>
            </w:r>
          </w:p>
        </w:tc>
      </w:tr>
      <w:tr>
        <w:tc>
          <w:tcPr/>
          <w:p>
            <w:pPr>
              <w:pStyle w:val="Compact"/>
            </w:pPr>
            <w:r>
              <w:rPr>
                <w:rFonts w:hint="eastAsia"/>
                <w:b/>
                <w:bCs/>
              </w:rPr>
              <w:t xml:space="preserve">调度日志自动生成</w:t>
            </w:r>
          </w:p>
        </w:tc>
        <w:tc>
          <w:tcPr/>
          <w:p>
            <w:pPr>
              <w:pStyle w:val="Compact"/>
            </w:pPr>
            <w:r>
              <w:rPr>
                <w:rFonts w:hint="eastAsia"/>
              </w:rPr>
              <w:t xml:space="preserve">通用/微调模型</w:t>
            </w:r>
          </w:p>
        </w:tc>
        <w:tc>
          <w:tcPr/>
          <w:p>
            <w:pPr>
              <w:pStyle w:val="Compact"/>
            </w:pPr>
            <w:r>
              <w:rPr>
                <w:rFonts w:hint="eastAsia"/>
              </w:rPr>
              <w:t xml:space="preserve">模板化程度高</w:t>
            </w:r>
          </w:p>
        </w:tc>
      </w:tr>
      <w:tr>
        <w:tc>
          <w:tcPr/>
          <w:p>
            <w:pPr>
              <w:pStyle w:val="Compact"/>
            </w:pPr>
            <w:r>
              <w:rPr>
                <w:rFonts w:hint="eastAsia"/>
                <w:b/>
                <w:bCs/>
              </w:rPr>
              <w:t xml:space="preserve">实时异常诊断解释</w:t>
            </w:r>
          </w:p>
        </w:tc>
        <w:tc>
          <w:tcPr/>
          <w:p>
            <w:pPr>
              <w:pStyle w:val="Compact"/>
            </w:pPr>
            <w:r>
              <w:rPr>
                <w:rFonts w:hint="eastAsia"/>
              </w:rPr>
              <w:t xml:space="preserve">垂直模型</w:t>
            </w:r>
          </w:p>
        </w:tc>
        <w:tc>
          <w:tcPr/>
          <w:p>
            <w:pPr>
              <w:pStyle w:val="Compact"/>
            </w:pPr>
            <w:r>
              <w:rPr>
                <w:rFonts w:hint="eastAsia"/>
              </w:rPr>
              <w:t xml:space="preserve">需要实时接口+安全约束</w:t>
            </w:r>
          </w:p>
        </w:tc>
      </w:tr>
      <w:tr>
        <w:tc>
          <w:tcPr/>
          <w:p>
            <w:pPr>
              <w:pStyle w:val="Compact"/>
            </w:pPr>
            <w:r>
              <w:rPr>
                <w:b/>
                <w:bCs/>
              </w:rPr>
              <w:t xml:space="preserve">MPC </w:t>
            </w:r>
            <w:r>
              <w:rPr>
                <w:rFonts w:hint="eastAsia"/>
                <w:b/>
                <w:bCs/>
              </w:rPr>
              <w:t xml:space="preserve">策略决策解释</w:t>
            </w:r>
          </w:p>
        </w:tc>
        <w:tc>
          <w:tcPr/>
          <w:p>
            <w:pPr>
              <w:pStyle w:val="Compact"/>
            </w:pPr>
            <w:r>
              <w:rPr>
                <w:rFonts w:hint="eastAsia"/>
              </w:rPr>
              <w:t xml:space="preserve">垂直模型</w:t>
            </w:r>
          </w:p>
        </w:tc>
        <w:tc>
          <w:tcPr/>
          <w:p>
            <w:pPr>
              <w:pStyle w:val="Compact"/>
            </w:pPr>
            <w:r>
              <w:rPr>
                <w:rFonts w:hint="eastAsia"/>
              </w:rPr>
              <w:t xml:space="preserve">需要理解控制逻辑</w:t>
            </w:r>
          </w:p>
        </w:tc>
      </w:tr>
      <w:tr>
        <w:tc>
          <w:tcPr/>
          <w:p>
            <w:pPr>
              <w:pStyle w:val="Compact"/>
            </w:pPr>
            <w:r>
              <w:rPr>
                <w:rFonts w:hint="eastAsia"/>
                <w:b/>
                <w:bCs/>
              </w:rPr>
              <w:t xml:space="preserve">设备故障根因分析</w:t>
            </w:r>
          </w:p>
        </w:tc>
        <w:tc>
          <w:tcPr/>
          <w:p>
            <w:pPr>
              <w:pStyle w:val="Compact"/>
            </w:pPr>
            <w:r>
              <w:rPr>
                <w:rFonts w:hint="eastAsia"/>
              </w:rPr>
              <w:t xml:space="preserve">垂直模型+知识图谱</w:t>
            </w:r>
          </w:p>
        </w:tc>
        <w:tc>
          <w:tcPr/>
          <w:p>
            <w:pPr>
              <w:pStyle w:val="Compact"/>
            </w:pPr>
            <w:r>
              <w:rPr>
                <w:rFonts w:hint="eastAsia"/>
              </w:rPr>
              <w:t xml:space="preserve">需要设备领域知识</w:t>
            </w:r>
          </w:p>
        </w:tc>
      </w:tr>
      <w:tr>
        <w:tc>
          <w:tcPr/>
          <w:p>
            <w:pPr>
              <w:pStyle w:val="Compact"/>
            </w:pPr>
            <w:r>
              <w:rPr>
                <w:rFonts w:hint="eastAsia"/>
                <w:b/>
                <w:bCs/>
              </w:rPr>
              <w:t xml:space="preserve">领导决策汇报生成</w:t>
            </w:r>
          </w:p>
        </w:tc>
        <w:tc>
          <w:tcPr/>
          <w:p>
            <w:pPr>
              <w:pStyle w:val="Compact"/>
            </w:pPr>
            <w:r>
              <w:rPr>
                <w:rFonts w:hint="eastAsia"/>
              </w:rPr>
              <w:t xml:space="preserve">通用模型</w:t>
            </w:r>
          </w:p>
        </w:tc>
        <w:tc>
          <w:tcPr/>
          <w:p>
            <w:pPr>
              <w:pStyle w:val="Compact"/>
            </w:pPr>
            <w:r>
              <w:rPr>
                <w:rFonts w:hint="eastAsia"/>
              </w:rPr>
              <w:t xml:space="preserve">语言质量要求高</w:t>
            </w:r>
          </w:p>
        </w:tc>
      </w:tr>
    </w:tbl>
    <w:bookmarkEnd w:id="42"/>
    <w:bookmarkStart w:id="43" w:name="微调技术从通用到水利专业的知识注入"/>
    <w:p>
      <w:pPr>
        <w:pStyle w:val="Heading3"/>
      </w:pPr>
      <w:r>
        <w:rPr>
          <w:rStyle w:val="SectionNumber"/>
        </w:rPr>
        <w:t xml:space="preserve">1.4.2</w:t>
      </w:r>
      <w:r>
        <w:tab/>
      </w:r>
      <w:r>
        <w:t xml:space="preserve">14.4.2 </w:t>
      </w:r>
      <w:r>
        <w:rPr>
          <w:rFonts w:hint="eastAsia"/>
        </w:rPr>
        <w:t xml:space="preserve">微调技术：从通用到水利专业的知识注入</w:t>
      </w:r>
    </w:p>
    <w:p>
      <w:pPr>
        <w:pStyle w:val="FirstParagraph"/>
      </w:pPr>
      <w:r>
        <w:rPr>
          <w:rFonts w:hint="eastAsia"/>
        </w:rPr>
        <w:t xml:space="preserve">对于希望以较低成本将通用大模型”水利化”的工程单位，微调（Fine-tuning）是主要技术路径。CHS</w:t>
      </w:r>
      <w:r>
        <w:t xml:space="preserve"> </w:t>
      </w:r>
      <w:r>
        <w:rPr>
          <w:rFonts w:hint="eastAsia"/>
        </w:rPr>
        <w:t xml:space="preserve">建议的技术组合为”LoRA微调</w:t>
      </w:r>
      <w:r>
        <w:t xml:space="preserve"> + </w:t>
      </w:r>
      <w:r>
        <w:rPr>
          <w:rFonts w:hint="eastAsia"/>
        </w:rPr>
        <w:t xml:space="preserve">RAG检索增强”双轨并行：</w:t>
      </w:r>
    </w:p>
    <w:p>
      <w:pPr>
        <w:pStyle w:val="BodyText"/>
      </w:pPr>
      <w:r>
        <w:rPr>
          <w:rFonts w:hint="eastAsia"/>
          <w:b/>
          <w:bCs/>
        </w:rPr>
        <w:t xml:space="preserve">LoRA微调（Low-Rank</w:t>
      </w:r>
      <w:r>
        <w:rPr>
          <w:b/>
          <w:bCs/>
        </w:rPr>
        <w:t xml:space="preserve"> </w:t>
      </w:r>
      <w:r>
        <w:rPr>
          <w:rFonts w:hint="eastAsia"/>
          <w:b/>
          <w:bCs/>
        </w:rPr>
        <w:t xml:space="preserve">Adaptation）</w:t>
      </w:r>
      <w:r>
        <w:rPr>
          <w:rFonts w:hint="eastAsia"/>
        </w:rPr>
        <w:t xml:space="preserve">：通过在模型权重中插入低秩矩阵，以极少的额外参数（约占原始参数的</w:t>
      </w:r>
      <w:r>
        <w:t xml:space="preserve"> </w:t>
      </w:r>
      <w:r>
        <w:rPr>
          <w:rFonts w:hint="eastAsia"/>
        </w:rPr>
        <w:t xml:space="preserve">0.1-1%）实现领域知识注入，训练成本仅为全参数微调的</w:t>
      </w:r>
      <w:r>
        <w:t xml:space="preserve"> 1/10 </w:t>
      </w:r>
      <w:r>
        <w:rPr>
          <w:rFonts w:hint="eastAsia"/>
        </w:rPr>
        <w:t xml:space="preserve">以下。水利</w:t>
      </w:r>
      <w:r>
        <w:t xml:space="preserve"> LoRA </w:t>
      </w:r>
      <w:r>
        <w:rPr>
          <w:rFonts w:hint="eastAsia"/>
        </w:rPr>
        <w:t xml:space="preserve">微调的训练数据应覆盖：(1)</w:t>
      </w:r>
      <w:r>
        <w:t xml:space="preserve"> </w:t>
      </w:r>
      <w:r>
        <w:rPr>
          <w:rFonts w:hint="eastAsia"/>
        </w:rPr>
        <w:t xml:space="preserve">领域术语问答对（约</w:t>
      </w:r>
      <w:r>
        <w:t xml:space="preserve"> 5,000-10,000 </w:t>
      </w:r>
      <w:r>
        <w:rPr>
          <w:rFonts w:hint="eastAsia"/>
        </w:rPr>
        <w:t xml:space="preserve">条）；(2)</w:t>
      </w:r>
      <w:r>
        <w:t xml:space="preserve"> </w:t>
      </w:r>
      <w:r>
        <w:rPr>
          <w:rFonts w:hint="eastAsia"/>
        </w:rPr>
        <w:t xml:space="preserve">控制决策指令-响应对（约</w:t>
      </w:r>
      <w:r>
        <w:t xml:space="preserve"> 2,000 </w:t>
      </w:r>
      <w:r>
        <w:rPr>
          <w:rFonts w:hint="eastAsia"/>
        </w:rPr>
        <w:t xml:space="preserve">条，来自历史调度记录）；(3)</w:t>
      </w:r>
      <w:r>
        <w:t xml:space="preserve"> </w:t>
      </w:r>
      <w:r>
        <w:rPr>
          <w:rFonts w:hint="eastAsia"/>
        </w:rPr>
        <w:t xml:space="preserve">异常诊断案例（约</w:t>
      </w:r>
      <w:r>
        <w:t xml:space="preserve"> 1,000 </w:t>
      </w:r>
      <w:r>
        <w:rPr>
          <w:rFonts w:hint="eastAsia"/>
        </w:rPr>
        <w:t xml:space="preserve">条，来自运行日志）。LoRA</w:t>
      </w:r>
      <w:r>
        <w:t xml:space="preserve"> </w:t>
      </w:r>
      <w:r>
        <w:rPr>
          <w:rFonts w:hint="eastAsia"/>
        </w:rPr>
        <w:t xml:space="preserve">微调完成后，模型在水利专业术语理解和调度知识问答方面的准确率通常可提升</w:t>
      </w:r>
      <w:r>
        <w:t xml:space="preserve"> 15-30 </w:t>
      </w:r>
      <w:r>
        <w:rPr>
          <w:rFonts w:hint="eastAsia"/>
        </w:rPr>
        <w:t xml:space="preserve">个百分点。</w:t>
      </w:r>
    </w:p>
    <w:p>
      <w:pPr>
        <w:pStyle w:val="BodyText"/>
      </w:pPr>
      <w:r>
        <w:rPr>
          <w:rFonts w:hint="eastAsia"/>
          <w:b/>
          <w:bCs/>
        </w:rPr>
        <w:t xml:space="preserve">RAG检索增强（Retrieval-Augmented</w:t>
      </w:r>
      <w:r>
        <w:rPr>
          <w:b/>
          <w:bCs/>
        </w:rPr>
        <w:t xml:space="preserve"> </w:t>
      </w:r>
      <w:r>
        <w:rPr>
          <w:rFonts w:hint="eastAsia"/>
          <w:b/>
          <w:bCs/>
        </w:rPr>
        <w:t xml:space="preserve">Generation）</w:t>
      </w:r>
      <w:r>
        <w:rPr>
          <w:rFonts w:hint="eastAsia"/>
        </w:rPr>
        <w:t xml:space="preserve">：不修改模型权重，而是在推理时动态检索知识库中的相关文档片段，将其作为上下文输入模型。RAG</w:t>
      </w:r>
      <w:r>
        <w:t xml:space="preserve"> </w:t>
      </w:r>
      <w:r>
        <w:rPr>
          <w:rFonts w:hint="eastAsia"/>
        </w:rPr>
        <w:t xml:space="preserve">的优势是知识库可实时更新（新增规范/新的运行记录）无需重新训练，且能提供可溯源的引用依据（</w:t>
      </w:r>
      <w:r>
        <w:rPr>
          <w:rFonts w:hint="eastAsia"/>
        </w:rPr>
        <w:t xml:space="preserve">“依据《某渠道运行规程》第</w:t>
      </w:r>
      <w:r>
        <w:t xml:space="preserve"> 4.2 </w:t>
      </w:r>
      <w:r>
        <w:rPr>
          <w:rFonts w:hint="eastAsia"/>
        </w:rPr>
        <w:t xml:space="preserve">条……”</w:t>
      </w:r>
      <w:r>
        <w:rPr>
          <w:rFonts w:hint="eastAsia"/>
        </w:rPr>
        <w:t xml:space="preserve">）。知识库构建应按文档类型建立分层索引：设计文档→运行规程→历史记录→实时状态，不同类型文档在检索时赋予不同权重。</w:t>
      </w:r>
    </w:p>
    <w:bookmarkEnd w:id="43"/>
    <w:bookmarkStart w:id="44" w:name="水系统-llm-的六类核心应用场景"/>
    <w:p>
      <w:pPr>
        <w:pStyle w:val="Heading3"/>
      </w:pPr>
      <w:r>
        <w:rPr>
          <w:rStyle w:val="SectionNumber"/>
        </w:rPr>
        <w:t xml:space="preserve">1.4.3</w:t>
      </w:r>
      <w:r>
        <w:tab/>
      </w:r>
      <w:r>
        <w:t xml:space="preserve">14.4.3 </w:t>
      </w:r>
      <w:r>
        <w:rPr>
          <w:rFonts w:hint="eastAsia"/>
        </w:rPr>
        <w:t xml:space="preserve">水系统</w:t>
      </w:r>
      <w:r>
        <w:t xml:space="preserve"> LLM </w:t>
      </w:r>
      <w:r>
        <w:rPr>
          <w:rFonts w:hint="eastAsia"/>
        </w:rPr>
        <w:t xml:space="preserve">的六类核心应用场景</w:t>
      </w:r>
    </w:p>
    <w:p>
      <w:pPr>
        <w:pStyle w:val="FirstParagraph"/>
      </w:pPr>
      <w:r>
        <w:rPr>
          <w:rFonts w:hint="eastAsia"/>
          <w:b/>
          <w:bCs/>
        </w:rPr>
        <w:t xml:space="preserve">场景一：调度规程智能查询</w:t>
      </w:r>
      <w:r>
        <w:rPr>
          <w:rFonts w:hint="eastAsia"/>
        </w:rPr>
        <w:t xml:space="preserve">。调度员可以用自然语言提问（</w:t>
      </w:r>
      <w:r>
        <w:rPr>
          <w:rFonts w:hint="eastAsia"/>
        </w:rPr>
        <w:t xml:space="preserve">“汛期上游来水超过设计值</w:t>
      </w:r>
      <w:r>
        <w:t xml:space="preserve"> </w:t>
      </w:r>
      <w:r>
        <w:rPr>
          <w:rFonts w:hint="eastAsia"/>
        </w:rPr>
        <w:t xml:space="preserve">30%，应该按哪个应急预案执行？”</w:t>
      </w:r>
      <w:r>
        <w:rPr>
          <w:rFonts w:hint="eastAsia"/>
        </w:rPr>
        <w:t xml:space="preserve">），LLM</w:t>
      </w:r>
      <w:r>
        <w:t xml:space="preserve"> </w:t>
      </w:r>
      <w:r>
        <w:rPr>
          <w:rFonts w:hint="eastAsia"/>
        </w:rPr>
        <w:t xml:space="preserve">从规程文档库中检索相关条款，生成结构化回答并标注来源。这取代了调度员翻阅厚重规程文件的传统方式，平均查询时间从</w:t>
      </w:r>
      <w:r>
        <w:t xml:space="preserve"> 15 </w:t>
      </w:r>
      <w:r>
        <w:rPr>
          <w:rFonts w:hint="eastAsia"/>
        </w:rPr>
        <w:t xml:space="preserve">分钟降至</w:t>
      </w:r>
      <w:r>
        <w:t xml:space="preserve"> 30 </w:t>
      </w:r>
      <w:r>
        <w:rPr>
          <w:rFonts w:hint="eastAsia"/>
        </w:rPr>
        <w:t xml:space="preserve">秒。</w:t>
      </w:r>
    </w:p>
    <w:p>
      <w:pPr>
        <w:pStyle w:val="BodyText"/>
      </w:pPr>
      <w:r>
        <w:rPr>
          <w:rFonts w:hint="eastAsia"/>
          <w:b/>
          <w:bCs/>
        </w:rPr>
        <w:t xml:space="preserve">场景二：MPC</w:t>
      </w:r>
      <w:r>
        <w:rPr>
          <w:b/>
          <w:bCs/>
        </w:rPr>
        <w:t xml:space="preserve"> </w:t>
      </w:r>
      <w:r>
        <w:rPr>
          <w:rFonts w:hint="eastAsia"/>
          <w:b/>
          <w:bCs/>
        </w:rPr>
        <w:t xml:space="preserve">控制决策解释</w:t>
      </w:r>
      <w:r>
        <w:t xml:space="preserve">。HydroCore </w:t>
      </w:r>
      <w:r>
        <w:rPr>
          <w:rFonts w:hint="eastAsia"/>
        </w:rPr>
        <w:t xml:space="preserve">的</w:t>
      </w:r>
      <w:r>
        <w:t xml:space="preserve"> MPC </w:t>
      </w:r>
      <w:r>
        <w:rPr>
          <w:rFonts w:hint="eastAsia"/>
        </w:rPr>
        <w:t xml:space="preserve">控制器给出调控方案时，LLM</w:t>
      </w:r>
      <w:r>
        <w:t xml:space="preserve"> </w:t>
      </w:r>
      <w:r>
        <w:rPr>
          <w:rFonts w:hint="eastAsia"/>
        </w:rPr>
        <w:t xml:space="preserve">将数学优化结果翻译为人类可理解的语言：</w:t>
      </w:r>
      <w:r>
        <w:rPr>
          <w:rFonts w:hint="eastAsia"/>
        </w:rPr>
        <w:t xml:space="preserve">“建议在</w:t>
      </w:r>
      <w:r>
        <w:t xml:space="preserve"> 14:30 </w:t>
      </w:r>
      <w:r>
        <w:rPr>
          <w:rFonts w:hint="eastAsia"/>
        </w:rPr>
        <w:t xml:space="preserve">将</w:t>
      </w:r>
      <w:r>
        <w:t xml:space="preserve"> 5 </w:t>
      </w:r>
      <w:r>
        <w:rPr>
          <w:rFonts w:hint="eastAsia"/>
        </w:rPr>
        <w:t xml:space="preserve">号泵站流量从</w:t>
      </w:r>
      <w:r>
        <w:t xml:space="preserve"> 40</w:t>
      </w:r>
      <w:r>
        <w:t xml:space="preserve"> </w:t>
      </w:r>
      <m:oMath>
        <m:sSup>
          <m:e>
            <m:r>
              <m:rPr>
                <m:nor/>
                <m:sty m:val="p"/>
              </m:rPr>
              <m:t>m</m:t>
            </m:r>
          </m:e>
          <m:sup>
            <m:r>
              <m:t>3</m:t>
            </m:r>
          </m:sup>
        </m:sSup>
      </m:oMath>
      <w:r>
        <w:t xml:space="preserve">/s </w:t>
      </w:r>
      <w:r>
        <w:rPr>
          <w:rFonts w:hint="eastAsia"/>
        </w:rPr>
        <w:t xml:space="preserve">调减至</w:t>
      </w:r>
      <w:r>
        <w:t xml:space="preserve"> 32</w:t>
      </w:r>
      <w:r>
        <w:t xml:space="preserve"> </w:t>
      </w:r>
      <m:oMath>
        <m:sSup>
          <m:e>
            <m:r>
              <m:rPr>
                <m:nor/>
                <m:sty m:val="p"/>
              </m:rPr>
              <m:t>m</m:t>
            </m:r>
          </m:e>
          <m:sup>
            <m:r>
              <m:t>3</m:t>
            </m:r>
          </m:sup>
        </m:sSup>
      </m:oMath>
      <w:r>
        <w:rPr>
          <w:rFonts w:hint="eastAsia"/>
        </w:rPr>
        <w:t xml:space="preserve">/s，原因是下游</w:t>
      </w:r>
      <w:r>
        <w:t xml:space="preserve"> 3 </w:t>
      </w:r>
      <w:r>
        <w:rPr>
          <w:rFonts w:hint="eastAsia"/>
        </w:rPr>
        <w:t xml:space="preserve">号渠池蓄量已达到</w:t>
      </w:r>
      <w:r>
        <w:t xml:space="preserve"> </w:t>
      </w:r>
      <w:r>
        <w:rPr>
          <w:rFonts w:hint="eastAsia"/>
        </w:rPr>
        <w:t xml:space="preserve">72%，若维持当前流量，预计在</w:t>
      </w:r>
      <w:r>
        <w:t xml:space="preserve"> 16:00 </w:t>
      </w:r>
      <w:r>
        <w:rPr>
          <w:rFonts w:hint="eastAsia"/>
        </w:rPr>
        <w:t xml:space="preserve">触发高水位预警。”</w:t>
      </w:r>
      <w:r>
        <w:rPr>
          <w:rFonts w:hint="eastAsia"/>
        </w:rPr>
        <w:t xml:space="preserve">这解决了</w:t>
      </w:r>
      <w:r>
        <w:t xml:space="preserve"> </w:t>
      </w:r>
      <w:r>
        <w:rPr>
          <w:rFonts w:hint="eastAsia"/>
        </w:rPr>
        <w:t xml:space="preserve">MPC”黑箱”问题，使调度员能够判断方案合理性。</w:t>
      </w:r>
    </w:p>
    <w:p>
      <w:pPr>
        <w:pStyle w:val="BodyText"/>
      </w:pPr>
      <w:r>
        <w:rPr>
          <w:rFonts w:hint="eastAsia"/>
          <w:b/>
          <w:bCs/>
        </w:rPr>
        <w:t xml:space="preserve">场景三：异常事件因果诊断</w:t>
      </w:r>
      <w:r>
        <w:rPr>
          <w:rFonts w:hint="eastAsia"/>
        </w:rPr>
        <w:t xml:space="preserve">。当传感器触发预警时，LLM</w:t>
      </w:r>
      <w:r>
        <w:t xml:space="preserve"> </w:t>
      </w:r>
      <w:r>
        <w:rPr>
          <w:rFonts w:hint="eastAsia"/>
        </w:rPr>
        <w:t xml:space="preserve">结合知识图谱和历史案例库，生成结构化的因果诊断报告：主要原因、次要因素、置信度评分、类似历史案例、建议处置步骤。诊断报告要求在</w:t>
      </w:r>
      <w:r>
        <w:t xml:space="preserve"> 60 </w:t>
      </w:r>
      <w:r>
        <w:rPr>
          <w:rFonts w:hint="eastAsia"/>
        </w:rPr>
        <w:t xml:space="preserve">秒内完成（区别于人工专家诊断的数小时）。</w:t>
      </w:r>
    </w:p>
    <w:p>
      <w:pPr>
        <w:pStyle w:val="BodyText"/>
      </w:pPr>
      <w:r>
        <w:rPr>
          <w:rFonts w:hint="eastAsia"/>
          <w:b/>
          <w:bCs/>
        </w:rPr>
        <w:t xml:space="preserve">场景四：调度日志自动生成</w:t>
      </w:r>
      <w:r>
        <w:rPr>
          <w:rFonts w:hint="eastAsia"/>
        </w:rPr>
        <w:t xml:space="preserve">。值班结束后，LLM</w:t>
      </w:r>
      <w:r>
        <w:t xml:space="preserve"> </w:t>
      </w:r>
      <w:r>
        <w:rPr>
          <w:rFonts w:hint="eastAsia"/>
        </w:rPr>
        <w:t xml:space="preserve">自动从运行数据库中提取当班期间的关键事件（水位变化、设备告警、手动干预等），生成结构化交班日志。自动生成的日志由调度员复核签字，总耗时从平均</w:t>
      </w:r>
      <w:r>
        <w:t xml:space="preserve"> 30 </w:t>
      </w:r>
      <w:r>
        <w:rPr>
          <w:rFonts w:hint="eastAsia"/>
        </w:rPr>
        <w:t xml:space="preserve">分钟压缩至</w:t>
      </w:r>
      <w:r>
        <w:t xml:space="preserve"> 5 </w:t>
      </w:r>
      <w:r>
        <w:rPr>
          <w:rFonts w:hint="eastAsia"/>
        </w:rPr>
        <w:t xml:space="preserve">分钟。</w:t>
      </w:r>
    </w:p>
    <w:p>
      <w:pPr>
        <w:pStyle w:val="BodyText"/>
      </w:pPr>
      <w:r>
        <w:rPr>
          <w:rFonts w:hint="eastAsia"/>
          <w:b/>
          <w:bCs/>
        </w:rPr>
        <w:t xml:space="preserve">场景五：培训仿真对话</w:t>
      </w:r>
      <w:r>
        <w:rPr>
          <w:rFonts w:hint="eastAsia"/>
        </w:rPr>
        <w:t xml:space="preserve">。为新手调度员提供”虚拟导师”服务：系统播放一个历史运行场景，调度员用自然语言提问(</w:t>
      </w:r>
      <w:r>
        <w:rPr>
          <w:rFonts w:hint="eastAsia"/>
        </w:rPr>
        <w:t xml:space="preserve">“如果当时我这样处置会怎样？”</w:t>
      </w:r>
      <w:r>
        <w:rPr>
          <w:rFonts w:hint="eastAsia"/>
        </w:rPr>
        <w:t xml:space="preserve">)，LLM</w:t>
      </w:r>
      <w:r>
        <w:t xml:space="preserve"> </w:t>
      </w:r>
      <w:r>
        <w:rPr>
          <w:rFonts w:hint="eastAsia"/>
        </w:rPr>
        <w:t xml:space="preserve">结合</w:t>
      </w:r>
      <w:r>
        <w:t xml:space="preserve"> HydroCore </w:t>
      </w:r>
      <w:r>
        <w:rPr>
          <w:rFonts w:hint="eastAsia"/>
        </w:rPr>
        <w:t xml:space="preserve">的仿真引擎给出反事实推断。这种交互式案例学习比静态规程培训效率高</w:t>
      </w:r>
      <w:r>
        <w:t xml:space="preserve"> 3-5 </w:t>
      </w:r>
      <w:r>
        <w:rPr>
          <w:rFonts w:hint="eastAsia"/>
        </w:rPr>
        <w:t xml:space="preserve">倍。</w:t>
      </w:r>
    </w:p>
    <w:p>
      <w:pPr>
        <w:pStyle w:val="BodyText"/>
      </w:pPr>
      <w:r>
        <w:rPr>
          <w:rFonts w:hint="eastAsia"/>
          <w:b/>
          <w:bCs/>
        </w:rPr>
        <w:t xml:space="preserve">场景六：多工程协调决策支持</w:t>
      </w:r>
      <w:r>
        <w:rPr>
          <w:rFonts w:hint="eastAsia"/>
        </w:rPr>
        <w:t xml:space="preserve">。对于跨流域、多工程联合调度场景，LLM</w:t>
      </w:r>
      <w:r>
        <w:t xml:space="preserve"> </w:t>
      </w:r>
      <w:r>
        <w:rPr>
          <w:rFonts w:hint="eastAsia"/>
        </w:rPr>
        <w:t xml:space="preserve">作为”协调员”整合来自多个</w:t>
      </w:r>
      <w:r>
        <w:t xml:space="preserve"> HydroCore </w:t>
      </w:r>
      <w:r>
        <w:rPr>
          <w:rFonts w:hint="eastAsia"/>
        </w:rPr>
        <w:t xml:space="preserve">系统的状态和预测数据，生成跨工程协调方案草案供决策者审议，辅助解决传统模式下多个工程团队”信息孤岛”的协调难题。</w:t>
      </w:r>
    </w:p>
    <w:bookmarkEnd w:id="44"/>
    <w:bookmarkEnd w:id="45"/>
    <w:bookmarkStart w:id="49" w:name="理论应用示例某调水工程认知-ai-引擎"/>
    <w:p>
      <w:pPr>
        <w:pStyle w:val="Heading2"/>
      </w:pPr>
      <w:r>
        <w:rPr>
          <w:rStyle w:val="SectionNumber"/>
        </w:rPr>
        <w:t xml:space="preserve">1.5</w:t>
      </w:r>
      <w:r>
        <w:tab/>
      </w:r>
      <w:r>
        <w:t xml:space="preserve">14.5 </w:t>
      </w:r>
      <w:r>
        <w:rPr>
          <w:rFonts w:hint="eastAsia"/>
        </w:rPr>
        <w:t xml:space="preserve">理论应用示例：某调水工程认知</w:t>
      </w:r>
      <w:r>
        <w:t xml:space="preserve"> AI </w:t>
      </w:r>
      <w:r>
        <w:rPr>
          <w:rFonts w:hint="eastAsia"/>
        </w:rPr>
        <w:t xml:space="preserve">引擎</w:t>
      </w:r>
    </w:p>
    <w:p>
      <w:pPr>
        <w:pStyle w:val="FirstParagraph"/>
      </w:pPr>
      <w:r>
        <w:rPr>
          <w:rFonts w:hint="eastAsia"/>
        </w:rPr>
        <w:t xml:space="preserve">为说明上述理论框架的应用方式，本节以某大型调水工程引入认知</w:t>
      </w:r>
      <w:r>
        <w:t xml:space="preserve"> AI </w:t>
      </w:r>
      <w:r>
        <w:rPr>
          <w:rFonts w:hint="eastAsia"/>
        </w:rPr>
        <w:t xml:space="preserve">引擎的方案设计为例，简要阐述</w:t>
      </w:r>
      <w:r>
        <w:t xml:space="preserve"> HydroClaw </w:t>
      </w:r>
      <w:r>
        <w:rPr>
          <w:rFonts w:hint="eastAsia"/>
        </w:rPr>
        <w:t xml:space="preserve">理论在具体工程场景中的映射。</w:t>
      </w:r>
    </w:p>
    <w:p>
      <w:pPr>
        <w:pStyle w:val="BodyText"/>
      </w:pPr>
      <w:r>
        <w:rPr>
          <w:rFonts w:hint="eastAsia"/>
        </w:rPr>
        <w:t xml:space="preserve">该工程全长</w:t>
      </w:r>
      <w:r>
        <w:t xml:space="preserve"> 500 </w:t>
      </w:r>
      <w:r>
        <w:rPr>
          <w:rFonts w:hint="eastAsia"/>
        </w:rPr>
        <w:t xml:space="preserve">公里，沿线设</w:t>
      </w:r>
      <w:r>
        <w:t xml:space="preserve"> 10 </w:t>
      </w:r>
      <w:r>
        <w:rPr>
          <w:rFonts w:hint="eastAsia"/>
        </w:rPr>
        <w:t xml:space="preserve">余座泵站和数十座闸站，已部署</w:t>
      </w:r>
      <w:r>
        <w:t xml:space="preserve"> SCADA </w:t>
      </w:r>
      <w:r>
        <w:rPr>
          <w:rFonts w:hint="eastAsia"/>
        </w:rPr>
        <w:t xml:space="preserve">和</w:t>
      </w:r>
      <w:r>
        <w:t xml:space="preserve"> MPC </w:t>
      </w:r>
      <w:r>
        <w:rPr>
          <w:rFonts w:hint="eastAsia"/>
        </w:rPr>
        <w:t xml:space="preserve">控制器。引入</w:t>
      </w:r>
      <w:r>
        <w:t xml:space="preserve"> HydroClaw </w:t>
      </w:r>
      <w:r>
        <w:rPr>
          <w:rFonts w:hint="eastAsia"/>
        </w:rPr>
        <w:t xml:space="preserve">的核心目标是实现三项能力：调度员自然语言问答、异常工况预案推荐、控制决策的可解释输出。</w:t>
      </w:r>
    </w:p>
    <w:p>
      <w:pPr>
        <w:pStyle w:val="BodyText"/>
      </w:pPr>
      <w:r>
        <w:rPr>
          <w:rFonts w:hint="eastAsia"/>
        </w:rPr>
        <w:t xml:space="preserve">方案设计遵循本章</w:t>
      </w:r>
      <w:r>
        <w:t xml:space="preserve"> §14.2 </w:t>
      </w:r>
      <w:r>
        <w:rPr>
          <w:rFonts w:hint="eastAsia"/>
        </w:rPr>
        <w:t xml:space="preserve">所述的三层知识架构：以知识图谱（约</w:t>
      </w:r>
      <w:r>
        <w:t xml:space="preserve"> 10 </w:t>
      </w:r>
      <w:r>
        <w:rPr>
          <w:rFonts w:hint="eastAsia"/>
        </w:rPr>
        <w:t xml:space="preserve">万实体、50</w:t>
      </w:r>
      <w:r>
        <w:t xml:space="preserve"> </w:t>
      </w:r>
      <w:r>
        <w:rPr>
          <w:rFonts w:hint="eastAsia"/>
        </w:rPr>
        <w:t xml:space="preserve">万关系）承载工程拓扑与历史事件，以</w:t>
      </w:r>
      <w:r>
        <w:t xml:space="preserve"> LoRA </w:t>
      </w:r>
      <w:r>
        <w:rPr>
          <w:rFonts w:hint="eastAsia"/>
        </w:rPr>
        <w:t xml:space="preserve">微调后的垂直领域模型提供语义理解，以</w:t>
      </w:r>
      <w:r>
        <w:t xml:space="preserve"> RAG </w:t>
      </w:r>
      <w:r>
        <w:rPr>
          <w:rFonts w:hint="eastAsia"/>
        </w:rPr>
        <w:t xml:space="preserve">检索增强机制保证回答的可溯源性。协同编排器按</w:t>
      </w:r>
      <w:r>
        <w:t xml:space="preserve"> §14.3 </w:t>
      </w:r>
      <w:r>
        <w:rPr>
          <w:rFonts w:hint="eastAsia"/>
        </w:rPr>
        <w:t xml:space="preserve">所述的</w:t>
      </w:r>
      <w:r>
        <w:t xml:space="preserve"> PVE </w:t>
      </w:r>
      <w:r>
        <w:rPr>
          <w:rFonts w:hint="eastAsia"/>
        </w:rPr>
        <w:t xml:space="preserve">闭环将</w:t>
      </w:r>
      <w:r>
        <w:t xml:space="preserve"> HydroClaw </w:t>
      </w:r>
      <w:r>
        <w:rPr>
          <w:rFonts w:hint="eastAsia"/>
        </w:rPr>
        <w:t xml:space="preserve">建议提交</w:t>
      </w:r>
      <w:r>
        <w:t xml:space="preserve"> HydroCore </w:t>
      </w:r>
      <w:r>
        <w:rPr>
          <w:rFonts w:hint="eastAsia"/>
        </w:rPr>
        <w:t xml:space="preserve">验证后执行。</w:t>
      </w:r>
    </w:p>
    <w:p>
      <w:pPr>
        <w:pStyle w:val="BodyText"/>
      </w:pPr>
      <w:r>
        <w:rPr>
          <w:rFonts w:hint="eastAsia"/>
        </w:rPr>
        <w:t xml:space="preserve">该方案设计的理论启示有三点：第一，知识图谱的质量是</w:t>
      </w:r>
      <w:r>
        <w:t xml:space="preserve"> HydroClaw </w:t>
      </w:r>
      <w:r>
        <w:rPr>
          <w:rFonts w:hint="eastAsia"/>
        </w:rPr>
        <w:t xml:space="preserve">能力的上限——§14.2.2</w:t>
      </w:r>
      <w:r>
        <w:t xml:space="preserve"> </w:t>
      </w:r>
      <w:r>
        <w:rPr>
          <w:rFonts w:hint="eastAsia"/>
        </w:rPr>
        <w:t xml:space="preserve">所述的四步构建流程（本体设计→知识抽取→知识融合→持续更新）缺一不可；第二，LoRA</w:t>
      </w:r>
      <w:r>
        <w:t xml:space="preserve"> </w:t>
      </w:r>
      <w:r>
        <w:rPr>
          <w:rFonts w:hint="eastAsia"/>
        </w:rPr>
        <w:t xml:space="preserve">微调与</w:t>
      </w:r>
      <w:r>
        <w:t xml:space="preserve"> RAG </w:t>
      </w:r>
      <w:r>
        <w:rPr>
          <w:rFonts w:hint="eastAsia"/>
        </w:rPr>
        <w:t xml:space="preserve">检索的”双轨并行”策略（§14.4.2）在资源受限条件下是兼顾专业性和时效性的务实选择；第三，§14.2.7</w:t>
      </w:r>
      <w:r>
        <w:t xml:space="preserve"> </w:t>
      </w:r>
      <w:r>
        <w:rPr>
          <w:rFonts w:hint="eastAsia"/>
        </w:rPr>
        <w:t xml:space="preserve">所述的”辅助不接管”边界条件在实际部署中至关重要——HydroClaw</w:t>
      </w:r>
      <w:r>
        <w:t xml:space="preserve"> </w:t>
      </w:r>
      <w:r>
        <w:rPr>
          <w:rFonts w:hint="eastAsia"/>
        </w:rPr>
        <w:t xml:space="preserve">的所有输出必须经过</w:t>
      </w:r>
      <w:r>
        <w:t xml:space="preserve"> HydroCore </w:t>
      </w:r>
      <w:r>
        <w:rPr>
          <w:rFonts w:hint="eastAsia"/>
        </w:rPr>
        <w:t xml:space="preserve">安全包络检查后才能下发执行。</w:t>
      </w:r>
    </w:p>
    <w:p>
      <w:pPr>
        <w:pStyle w:val="CaptionedFigure"/>
      </w:pPr>
      <w:r>
        <w:drawing>
          <wp:inline>
            <wp:extent cx="5334000" cy="2911822"/>
            <wp:effectExtent b="0" l="0" r="0" t="0"/>
            <wp:docPr descr="图14-6: 策略网关与安全裁剪机制" title="" id="47" name="Picture"/>
            <a:graphic>
              <a:graphicData uri="http://schemas.openxmlformats.org/drawingml/2006/picture">
                <pic:pic>
                  <pic:nvPicPr>
                    <pic:cNvPr descr="./H/fig_14_06.png" id="48" name="Picture"/>
                    <pic:cNvPicPr>
                      <a:picLocks noChangeArrowheads="1" noChangeAspect="1"/>
                    </pic:cNvPicPr>
                  </pic:nvPicPr>
                  <pic:blipFill>
                    <a:blip r:embed="rId4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图14-6:</w:t>
      </w:r>
      <w:r>
        <w:t xml:space="preserve"> </w:t>
      </w:r>
      <w:r>
        <w:rPr>
          <w:rFonts w:hint="eastAsia"/>
        </w:rPr>
        <w:t xml:space="preserve">策略网关与安全裁剪机制</w:t>
      </w:r>
    </w:p>
    <w:p>
      <w:pPr>
        <w:pStyle w:val="BlockText"/>
      </w:pPr>
      <w:r>
        <w:rPr>
          <w:rFonts w:hint="eastAsia"/>
        </w:rPr>
        <w:t xml:space="preserve">图14-6:</w:t>
      </w:r>
      <w:r>
        <w:t xml:space="preserve"> </w:t>
      </w:r>
      <w:r>
        <w:rPr>
          <w:rFonts w:hint="eastAsia"/>
        </w:rPr>
        <w:t xml:space="preserve">策略网关与安全裁剪机制。展示</w:t>
      </w:r>
      <w:r>
        <w:t xml:space="preserve"> HydroClaw </w:t>
      </w:r>
      <w:r>
        <w:rPr>
          <w:rFonts w:hint="eastAsia"/>
        </w:rPr>
        <w:t xml:space="preserve">输出在下发前需经过策略网关与</w:t>
      </w:r>
      <w:r>
        <w:t xml:space="preserve"> HydroCore </w:t>
      </w:r>
      <w:r>
        <w:rPr>
          <w:rFonts w:hint="eastAsia"/>
        </w:rPr>
        <w:t xml:space="preserve">安全包络双重裁剪：语义策略先转化为可执行指令，再由安全约束模块检查是否违反物理边界、运行规则与权限限制，最终仅允许通过安全裁剪后的动作进入执行层。</w:t>
      </w:r>
    </w:p>
    <w:bookmarkEnd w:id="49"/>
    <w:bookmarkStart w:id="50" w:name="理论应用示例胶东调水工程物理-ai-引擎"/>
    <w:p>
      <w:pPr>
        <w:pStyle w:val="Heading2"/>
      </w:pPr>
      <w:r>
        <w:rPr>
          <w:rStyle w:val="SectionNumber"/>
        </w:rPr>
        <w:t xml:space="preserve">1.6</w:t>
      </w:r>
      <w:r>
        <w:tab/>
      </w:r>
      <w:r>
        <w:t xml:space="preserve">14.6 </w:t>
      </w:r>
      <w:r>
        <w:rPr>
          <w:rFonts w:hint="eastAsia"/>
        </w:rPr>
        <w:t xml:space="preserve">理论应用示例：胶东调水工程物理</w:t>
      </w:r>
      <w:r>
        <w:t xml:space="preserve"> AI </w:t>
      </w:r>
      <w:r>
        <w:rPr>
          <w:rFonts w:hint="eastAsia"/>
        </w:rPr>
        <w:t xml:space="preserve">引擎</w:t>
      </w:r>
    </w:p>
    <w:p>
      <w:pPr>
        <w:pStyle w:val="FirstParagraph"/>
      </w:pPr>
      <w:r>
        <w:rPr>
          <w:rFonts w:hint="eastAsia"/>
        </w:rPr>
        <w:t xml:space="preserve">胶东调水工程全长约</w:t>
      </w:r>
      <w:r>
        <w:t xml:space="preserve"> 500 </w:t>
      </w:r>
      <w:r>
        <w:rPr>
          <w:rFonts w:hint="eastAsia"/>
        </w:rPr>
        <w:t xml:space="preserve">公里，设计年调水能力约</w:t>
      </w:r>
      <w:r>
        <w:t xml:space="preserve"> 14 </w:t>
      </w:r>
      <w:r>
        <w:rPr>
          <w:rFonts w:hint="eastAsia"/>
        </w:rPr>
        <w:t xml:space="preserve">亿立方米，沿线设十余级泵站和数十座闸站。该工程是本章</w:t>
      </w:r>
      <w:r>
        <w:t xml:space="preserve"> HydroCore </w:t>
      </w:r>
      <w:r>
        <w:rPr>
          <w:rFonts w:hint="eastAsia"/>
        </w:rPr>
        <w:t xml:space="preserve">理论框架的典型应用场景，此处说明</w:t>
      </w:r>
      <w:r>
        <w:t xml:space="preserve"> §14.1 </w:t>
      </w:r>
      <w:r>
        <w:rPr>
          <w:rFonts w:hint="eastAsia"/>
        </w:rPr>
        <w:t xml:space="preserve">各理论模块如何映射到具体工程设计中。</w:t>
      </w:r>
    </w:p>
    <w:p>
      <w:pPr>
        <w:pStyle w:val="BodyText"/>
      </w:pPr>
      <w:r>
        <w:rPr>
          <w:rFonts w:hint="eastAsia"/>
          <w:b/>
          <w:bCs/>
        </w:rPr>
        <w:t xml:space="preserve">双模型架构的应用</w:t>
      </w:r>
      <w:r>
        <w:rPr>
          <w:rFonts w:hint="eastAsia"/>
        </w:rPr>
        <w:t xml:space="preserve">。按照</w:t>
      </w:r>
      <w:r>
        <w:t xml:space="preserve"> §14.1.2 </w:t>
      </w:r>
      <w:r>
        <w:rPr>
          <w:rFonts w:hint="eastAsia"/>
        </w:rPr>
        <w:t xml:space="preserve">的双模型设计，高保真模型采用</w:t>
      </w:r>
      <w:r>
        <w:t xml:space="preserve"> Saint-Venant </w:t>
      </w:r>
      <w:r>
        <w:rPr>
          <w:rFonts w:hint="eastAsia"/>
        </w:rPr>
        <w:t xml:space="preserve">方程一维非恒定流数值解（空间步长</w:t>
      </w:r>
      <w:r>
        <w:t xml:space="preserve"> 200 </w:t>
      </w:r>
      <w:r>
        <w:rPr>
          <w:rFonts w:hint="eastAsia"/>
        </w:rPr>
        <w:t xml:space="preserve">m，时间步长</w:t>
      </w:r>
      <w:r>
        <w:t xml:space="preserve"> 30 </w:t>
      </w:r>
      <w:r>
        <w:rPr>
          <w:rFonts w:hint="eastAsia"/>
        </w:rPr>
        <w:t xml:space="preserve">s），降阶模型采用</w:t>
      </w:r>
      <w:r>
        <w:t xml:space="preserve"> IDZ </w:t>
      </w:r>
      <w:r>
        <w:rPr>
          <w:rFonts w:hint="eastAsia"/>
        </w:rPr>
        <w:t xml:space="preserve">传递函数（式</w:t>
      </w:r>
      <w:r>
        <w:t xml:space="preserve"> </w:t>
      </w:r>
      <w:r>
        <w:rPr>
          <w:rFonts w:hint="eastAsia"/>
        </w:rPr>
        <w:t xml:space="preserve">14-3），每个渠池</w:t>
      </w:r>
      <w:r>
        <w:t xml:space="preserve"> 2—3 </w:t>
      </w:r>
      <w:r>
        <w:rPr>
          <w:rFonts w:hint="eastAsia"/>
        </w:rPr>
        <w:t xml:space="preserve">阶。降阶后全线状态维数从数千维压缩至数十维，使</w:t>
      </w:r>
      <w:r>
        <w:t xml:space="preserve"> MPC </w:t>
      </w:r>
      <w:r>
        <w:rPr>
          <w:rFonts w:hint="eastAsia"/>
        </w:rPr>
        <w:t xml:space="preserve">在线求解成为可能。两个模型通过</w:t>
      </w:r>
      <w:r>
        <w:t xml:space="preserve"> §14.1.2 </w:t>
      </w:r>
      <w:r>
        <w:rPr>
          <w:rFonts w:hint="eastAsia"/>
        </w:rPr>
        <w:t xml:space="preserve">所述的”互校互验”机制保持一致性。</w:t>
      </w:r>
    </w:p>
    <w:p>
      <w:pPr>
        <w:pStyle w:val="BodyText"/>
      </w:pPr>
      <w:r>
        <w:rPr>
          <w:b/>
          <w:bCs/>
        </w:rPr>
        <w:t xml:space="preserve">MPC </w:t>
      </w:r>
      <w:r>
        <w:rPr>
          <w:rFonts w:hint="eastAsia"/>
          <w:b/>
          <w:bCs/>
        </w:rPr>
        <w:t xml:space="preserve">与安全包络的集成</w:t>
      </w:r>
      <w:r>
        <w:t xml:space="preserve">。MPC </w:t>
      </w:r>
      <w:r>
        <w:rPr>
          <w:rFonts w:hint="eastAsia"/>
        </w:rPr>
        <w:t xml:space="preserve">控制器采用</w:t>
      </w:r>
      <w:r>
        <w:t xml:space="preserve"> §14.1.4 </w:t>
      </w:r>
      <w:r>
        <w:rPr>
          <w:rFonts w:hint="eastAsia"/>
        </w:rPr>
        <w:t xml:space="preserve">的代价函数形式（式</w:t>
      </w:r>
      <w:r>
        <w:t xml:space="preserve"> </w:t>
      </w:r>
      <w:r>
        <w:rPr>
          <w:rFonts w:hint="eastAsia"/>
        </w:rPr>
        <w:t xml:space="preserve">14-7），预测时域</w:t>
      </w:r>
      <w:r>
        <w:t xml:space="preserve"> 6 </w:t>
      </w:r>
      <w:r>
        <w:rPr>
          <w:rFonts w:hint="eastAsia"/>
        </w:rPr>
        <w:t xml:space="preserve">小时，控制时域</w:t>
      </w:r>
      <w:r>
        <w:t xml:space="preserve"> 2 </w:t>
      </w:r>
      <w:r>
        <w:rPr>
          <w:rFonts w:hint="eastAsia"/>
        </w:rPr>
        <w:t xml:space="preserve">小时，目标函数综合考虑水位跟踪、泵站能耗和闸门动作次数。安全包络约束器按</w:t>
      </w:r>
      <w:r>
        <w:t xml:space="preserve"> §14.1.4 </w:t>
      </w:r>
      <w:r>
        <w:rPr>
          <w:rFonts w:hint="eastAsia"/>
        </w:rPr>
        <w:t xml:space="preserve">的三区划分（式</w:t>
      </w:r>
      <w:r>
        <w:t xml:space="preserve"> </w:t>
      </w:r>
      <w:r>
        <w:rPr>
          <w:rFonts w:hint="eastAsia"/>
        </w:rPr>
        <w:t xml:space="preserve">14-8a—c）独立于</w:t>
      </w:r>
      <w:r>
        <w:t xml:space="preserve"> MPC </w:t>
      </w:r>
      <w:r>
        <w:rPr>
          <w:rFonts w:hint="eastAsia"/>
        </w:rPr>
        <w:t xml:space="preserve">运行——这一设计验证了”安全包络的保护能力不依赖</w:t>
      </w:r>
      <w:r>
        <w:t xml:space="preserve"> MPC </w:t>
      </w:r>
      <w:r>
        <w:rPr>
          <w:rFonts w:hint="eastAsia"/>
        </w:rPr>
        <w:t xml:space="preserve">求解器的正确性”这一核心原则。</w:t>
      </w:r>
    </w:p>
    <w:p>
      <w:pPr>
        <w:pStyle w:val="BodyText"/>
      </w:pPr>
      <w:r>
        <w:rPr>
          <w:rFonts w:hint="eastAsia"/>
          <w:b/>
          <w:bCs/>
        </w:rPr>
        <w:t xml:space="preserve">容错机制的验证</w:t>
      </w:r>
      <w:r>
        <w:rPr>
          <w:rFonts w:hint="eastAsia"/>
        </w:rPr>
        <w:t xml:space="preserve">。该工程的传感器故障检测采用</w:t>
      </w:r>
      <w:r>
        <w:t xml:space="preserve"> §14.1.6 </w:t>
      </w:r>
      <w:r>
        <w:rPr>
          <w:rFonts w:hint="eastAsia"/>
        </w:rPr>
        <w:t xml:space="preserve">所述的</w:t>
      </w:r>
      <w:r>
        <w:t xml:space="preserve"> Chi-Square </w:t>
      </w:r>
      <w:r>
        <w:rPr>
          <w:rFonts w:hint="eastAsia"/>
        </w:rPr>
        <w:t xml:space="preserve">残差检验与冗余交叉验证双重方法。执行器容错遵循</w:t>
      </w:r>
      <w:r>
        <w:t xml:space="preserve"> §14.1.6 </w:t>
      </w:r>
      <w:r>
        <w:rPr>
          <w:rFonts w:hint="eastAsia"/>
        </w:rPr>
        <w:t xml:space="preserve">的三层设计（冗余切换→降级控制→紧急预案）。</w:t>
      </w:r>
    </w:p>
    <w:p>
      <w:pPr>
        <w:pStyle w:val="BodyText"/>
      </w:pPr>
      <w:r>
        <w:rPr>
          <w:rFonts w:hint="eastAsia"/>
        </w:rPr>
        <w:t xml:space="preserve">该案例的理论启示包括：(1)</w:t>
      </w:r>
      <w:r>
        <w:t xml:space="preserve"> §14.1.2 </w:t>
      </w:r>
      <w:r>
        <w:rPr>
          <w:rFonts w:hint="eastAsia"/>
        </w:rPr>
        <w:t xml:space="preserve">的降阶方法在长距离多泵站系统中尤为关键——高保真模型的实时因子无法满足</w:t>
      </w:r>
      <w:r>
        <w:t xml:space="preserve"> MPC </w:t>
      </w:r>
      <w:r>
        <w:rPr>
          <w:rFonts w:hint="eastAsia"/>
        </w:rPr>
        <w:t xml:space="preserve">求解需求，降阶是从理论到工程的必经之路；(2)</w:t>
      </w:r>
      <w:r>
        <w:t xml:space="preserve"> </w:t>
      </w:r>
      <w:r>
        <w:rPr>
          <w:rFonts w:hint="eastAsia"/>
        </w:rPr>
        <w:t xml:space="preserve">安全包络必须作为独立模块实现，而非</w:t>
      </w:r>
      <w:r>
        <w:t xml:space="preserve"> MPC </w:t>
      </w:r>
      <w:r>
        <w:rPr>
          <w:rFonts w:hint="eastAsia"/>
        </w:rPr>
        <w:t xml:space="preserve">的软约束——这是</w:t>
      </w:r>
      <w:r>
        <w:t xml:space="preserve"> §14.1.4 </w:t>
      </w:r>
      <w:r>
        <w:rPr>
          <w:rFonts w:hint="eastAsia"/>
        </w:rPr>
        <w:t xml:space="preserve">的核心设计思想在工程中的直接体现；(3)</w:t>
      </w:r>
      <w:r>
        <w:t xml:space="preserve"> </w:t>
      </w:r>
      <w:r>
        <w:rPr>
          <w:rFonts w:hint="eastAsia"/>
        </w:rPr>
        <w:t xml:space="preserve">渐进部署（先试点后推广）是降低部署风险的务实策略，与第十一章</w:t>
      </w:r>
      <w:r>
        <w:t xml:space="preserve"> xIL </w:t>
      </w:r>
      <w:r>
        <w:rPr>
          <w:rFonts w:hint="eastAsia"/>
        </w:rPr>
        <w:t xml:space="preserve">验证体系中”逐步扩展</w:t>
      </w:r>
      <w:r>
        <w:t xml:space="preserve"> </w:t>
      </w:r>
      <w:r>
        <w:rPr>
          <w:rFonts w:hint="eastAsia"/>
        </w:rPr>
        <w:t xml:space="preserve">ODD”的理念一致。</w:t>
      </w:r>
    </w:p>
    <w:bookmarkEnd w:id="50"/>
    <w:bookmarkStart w:id="56" w:name="物理-ai-与认知-ai-的典型误区"/>
    <w:p>
      <w:pPr>
        <w:pStyle w:val="Heading2"/>
      </w:pPr>
      <w:r>
        <w:rPr>
          <w:rStyle w:val="SectionNumber"/>
        </w:rPr>
        <w:t xml:space="preserve">1.7</w:t>
      </w:r>
      <w:r>
        <w:tab/>
      </w:r>
      <w:r>
        <w:t xml:space="preserve">14.7 </w:t>
      </w:r>
      <w:r>
        <w:rPr>
          <w:rFonts w:hint="eastAsia"/>
        </w:rPr>
        <w:t xml:space="preserve">物理</w:t>
      </w:r>
      <w:r>
        <w:t xml:space="preserve"> AI </w:t>
      </w:r>
      <w:r>
        <w:rPr>
          <w:rFonts w:hint="eastAsia"/>
        </w:rPr>
        <w:t xml:space="preserve">与认知</w:t>
      </w:r>
      <w:r>
        <w:t xml:space="preserve"> AI </w:t>
      </w:r>
      <w:r>
        <w:rPr>
          <w:rFonts w:hint="eastAsia"/>
        </w:rPr>
        <w:t xml:space="preserve">的典型误区</w:t>
      </w:r>
    </w:p>
    <w:bookmarkStart w:id="51" w:name="误区一物理-ai-是传统控制"/>
    <w:p>
      <w:pPr>
        <w:pStyle w:val="Heading3"/>
      </w:pPr>
      <w:r>
        <w:rPr>
          <w:rStyle w:val="SectionNumber"/>
        </w:rPr>
        <w:t xml:space="preserve">1.7.1</w:t>
      </w:r>
      <w:r>
        <w:tab/>
      </w:r>
      <w:r>
        <w:t xml:space="preserve">14.7.1 </w:t>
      </w:r>
      <w:r>
        <w:rPr>
          <w:rFonts w:hint="eastAsia"/>
        </w:rPr>
        <w:t xml:space="preserve">误区一：物理</w:t>
      </w:r>
      <w:r>
        <w:t xml:space="preserve"> AI </w:t>
      </w:r>
      <w:r>
        <w:rPr>
          <w:rFonts w:hint="eastAsia"/>
        </w:rPr>
        <w:t xml:space="preserve">是”传统控制”</w:t>
      </w:r>
    </w:p>
    <w:p>
      <w:pPr>
        <w:pStyle w:val="FirstParagraph"/>
      </w:pPr>
      <w:r>
        <w:rPr>
          <w:rFonts w:hint="eastAsia"/>
          <w:b/>
          <w:bCs/>
        </w:rPr>
        <w:t xml:space="preserve">误区</w:t>
      </w:r>
      <w:r>
        <w:rPr>
          <w:rFonts w:hint="eastAsia"/>
        </w:rPr>
        <w:t xml:space="preserve">：认为物理</w:t>
      </w:r>
      <w:r>
        <w:t xml:space="preserve"> AI </w:t>
      </w:r>
      <w:r>
        <w:rPr>
          <w:rFonts w:hint="eastAsia"/>
        </w:rPr>
        <w:t xml:space="preserve">就是传统</w:t>
      </w:r>
      <w:r>
        <w:t xml:space="preserve"> PID </w:t>
      </w:r>
      <w:r>
        <w:rPr>
          <w:rFonts w:hint="eastAsia"/>
        </w:rPr>
        <w:t xml:space="preserve">控制，没有新意。</w:t>
      </w:r>
    </w:p>
    <w:p>
      <w:pPr>
        <w:pStyle w:val="BodyText"/>
      </w:pPr>
      <w:r>
        <w:rPr>
          <w:rFonts w:hint="eastAsia"/>
          <w:b/>
          <w:bCs/>
        </w:rPr>
        <w:t xml:space="preserve">正解</w:t>
      </w:r>
      <w:r>
        <w:rPr>
          <w:rFonts w:hint="eastAsia"/>
        </w:rPr>
        <w:t xml:space="preserve">：物理</w:t>
      </w:r>
      <w:r>
        <w:t xml:space="preserve"> AI </w:t>
      </w:r>
      <w:r>
        <w:rPr>
          <w:rFonts w:hint="eastAsia"/>
        </w:rPr>
        <w:t xml:space="preserve">是传统控制的升级。</w:t>
      </w:r>
      <w:r>
        <w:t xml:space="preserve"> </w:t>
      </w:r>
      <w:r>
        <w:t xml:space="preserve">- </w:t>
      </w:r>
      <w:r>
        <w:rPr>
          <w:rFonts w:hint="eastAsia"/>
        </w:rPr>
        <w:t xml:space="preserve">传统</w:t>
      </w:r>
      <w:r>
        <w:t xml:space="preserve"> </w:t>
      </w:r>
      <w:r>
        <w:rPr>
          <w:rFonts w:hint="eastAsia"/>
        </w:rPr>
        <w:t xml:space="preserve">PID：单变量、无约束、无预测</w:t>
      </w:r>
      <w:r>
        <w:t xml:space="preserve"> </w:t>
      </w:r>
      <w:r>
        <w:t xml:space="preserve">- </w:t>
      </w:r>
      <w:r>
        <w:rPr>
          <w:rFonts w:hint="eastAsia"/>
        </w:rPr>
        <w:t xml:space="preserve">物理</w:t>
      </w:r>
      <w:r>
        <w:t xml:space="preserve"> </w:t>
      </w:r>
      <w:r>
        <w:rPr>
          <w:rFonts w:hint="eastAsia"/>
        </w:rPr>
        <w:t xml:space="preserve">AI（MPC）：多变量、有约束、有预测</w:t>
      </w:r>
      <w:r>
        <w:t xml:space="preserve"> </w:t>
      </w:r>
      <w:r>
        <w:t xml:space="preserve">- </w:t>
      </w:r>
      <w:r>
        <w:rPr>
          <w:rFonts w:hint="eastAsia"/>
        </w:rPr>
        <w:t xml:space="preserve">物理</w:t>
      </w:r>
      <w:r>
        <w:t xml:space="preserve"> AI </w:t>
      </w:r>
      <w:r>
        <w:rPr>
          <w:rFonts w:hint="eastAsia"/>
        </w:rPr>
        <w:t xml:space="preserve">基于机理模型，物理可解释</w:t>
      </w:r>
    </w:p>
    <w:p>
      <w:pPr>
        <w:pStyle w:val="BodyText"/>
      </w:pPr>
      <w:r>
        <w:rPr>
          <w:rFonts w:hint="eastAsia"/>
          <w:b/>
          <w:bCs/>
        </w:rPr>
        <w:t xml:space="preserve">建议</w:t>
      </w:r>
      <w:r>
        <w:rPr>
          <w:rFonts w:hint="eastAsia"/>
        </w:rPr>
        <w:t xml:space="preserve">：正确理解物理</w:t>
      </w:r>
      <w:r>
        <w:t xml:space="preserve"> AI </w:t>
      </w:r>
      <w:r>
        <w:rPr>
          <w:rFonts w:hint="eastAsia"/>
        </w:rPr>
        <w:t xml:space="preserve">的价值，不要将其等同于传统控制。</w:t>
      </w:r>
    </w:p>
    <w:bookmarkEnd w:id="51"/>
    <w:bookmarkStart w:id="52" w:name="误区二认知-ai-是聊天机器人"/>
    <w:p>
      <w:pPr>
        <w:pStyle w:val="Heading3"/>
      </w:pPr>
      <w:r>
        <w:rPr>
          <w:rStyle w:val="SectionNumber"/>
        </w:rPr>
        <w:t xml:space="preserve">1.7.2</w:t>
      </w:r>
      <w:r>
        <w:tab/>
      </w:r>
      <w:r>
        <w:t xml:space="preserve">14.7.2 </w:t>
      </w:r>
      <w:r>
        <w:rPr>
          <w:rFonts w:hint="eastAsia"/>
        </w:rPr>
        <w:t xml:space="preserve">误区二：认知</w:t>
      </w:r>
      <w:r>
        <w:t xml:space="preserve"> AI </w:t>
      </w:r>
      <w:r>
        <w:rPr>
          <w:rFonts w:hint="eastAsia"/>
        </w:rPr>
        <w:t xml:space="preserve">是”聊天机器人”</w:t>
      </w:r>
    </w:p>
    <w:p>
      <w:pPr>
        <w:pStyle w:val="FirstParagraph"/>
      </w:pPr>
      <w:r>
        <w:rPr>
          <w:rFonts w:hint="eastAsia"/>
          <w:b/>
          <w:bCs/>
        </w:rPr>
        <w:t xml:space="preserve">误区</w:t>
      </w:r>
      <w:r>
        <w:rPr>
          <w:rFonts w:hint="eastAsia"/>
        </w:rPr>
        <w:t xml:space="preserve">：认为认知</w:t>
      </w:r>
      <w:r>
        <w:t xml:space="preserve"> AI </w:t>
      </w:r>
      <w:r>
        <w:rPr>
          <w:rFonts w:hint="eastAsia"/>
        </w:rPr>
        <w:t xml:space="preserve">就是聊天机器人，没有工程价值。</w:t>
      </w:r>
    </w:p>
    <w:p>
      <w:pPr>
        <w:pStyle w:val="BodyText"/>
      </w:pPr>
      <w:r>
        <w:rPr>
          <w:rFonts w:hint="eastAsia"/>
          <w:b/>
          <w:bCs/>
        </w:rPr>
        <w:t xml:space="preserve">正解</w:t>
      </w:r>
      <w:r>
        <w:rPr>
          <w:rFonts w:hint="eastAsia"/>
        </w:rPr>
        <w:t xml:space="preserve">：认知</w:t>
      </w:r>
      <w:r>
        <w:t xml:space="preserve"> AI </w:t>
      </w:r>
      <w:r>
        <w:rPr>
          <w:rFonts w:hint="eastAsia"/>
        </w:rPr>
        <w:t xml:space="preserve">是工程决策的增强。</w:t>
      </w:r>
      <w:r>
        <w:t xml:space="preserve"> </w:t>
      </w:r>
      <w:r>
        <w:t xml:space="preserve">- </w:t>
      </w:r>
      <w:r>
        <w:rPr>
          <w:rFonts w:hint="eastAsia"/>
        </w:rPr>
        <w:t xml:space="preserve">聊天机器人：通用对话，无领域知识</w:t>
      </w:r>
      <w:r>
        <w:t xml:space="preserve"> </w:t>
      </w:r>
      <w:r>
        <w:t xml:space="preserve">- </w:t>
      </w:r>
      <w:r>
        <w:rPr>
          <w:rFonts w:hint="eastAsia"/>
        </w:rPr>
        <w:t xml:space="preserve">认知</w:t>
      </w:r>
      <w:r>
        <w:t xml:space="preserve"> </w:t>
      </w:r>
      <w:r>
        <w:rPr>
          <w:rFonts w:hint="eastAsia"/>
        </w:rPr>
        <w:t xml:space="preserve">AI：领域知识增强，支持工程决策</w:t>
      </w:r>
      <w:r>
        <w:t xml:space="preserve"> </w:t>
      </w:r>
      <w:r>
        <w:t xml:space="preserve">- </w:t>
      </w:r>
      <w:r>
        <w:rPr>
          <w:rFonts w:hint="eastAsia"/>
        </w:rPr>
        <w:t xml:space="preserve">认知</w:t>
      </w:r>
      <w:r>
        <w:t xml:space="preserve"> AI </w:t>
      </w:r>
      <w:r>
        <w:rPr>
          <w:rFonts w:hint="eastAsia"/>
        </w:rPr>
        <w:t xml:space="preserve">理解调度规程、设备参数、控制策略</w:t>
      </w:r>
    </w:p>
    <w:p>
      <w:pPr>
        <w:pStyle w:val="BodyText"/>
      </w:pPr>
      <w:r>
        <w:rPr>
          <w:rFonts w:hint="eastAsia"/>
          <w:b/>
          <w:bCs/>
        </w:rPr>
        <w:t xml:space="preserve">建议</w:t>
      </w:r>
      <w:r>
        <w:rPr>
          <w:rFonts w:hint="eastAsia"/>
        </w:rPr>
        <w:t xml:space="preserve">：正确理解认知</w:t>
      </w:r>
      <w:r>
        <w:t xml:space="preserve"> AI </w:t>
      </w:r>
      <w:r>
        <w:rPr>
          <w:rFonts w:hint="eastAsia"/>
        </w:rPr>
        <w:t xml:space="preserve">的工程价值，不要将其等同于聊天机器人。</w:t>
      </w:r>
    </w:p>
    <w:bookmarkEnd w:id="52"/>
    <w:bookmarkStart w:id="53" w:name="误区三双引擎是重复建设"/>
    <w:p>
      <w:pPr>
        <w:pStyle w:val="Heading3"/>
      </w:pPr>
      <w:r>
        <w:rPr>
          <w:rStyle w:val="SectionNumber"/>
        </w:rPr>
        <w:t xml:space="preserve">1.7.3</w:t>
      </w:r>
      <w:r>
        <w:tab/>
      </w:r>
      <w:r>
        <w:t xml:space="preserve">14.7.3 </w:t>
      </w:r>
      <w:r>
        <w:rPr>
          <w:rFonts w:hint="eastAsia"/>
        </w:rPr>
        <w:t xml:space="preserve">误区三：双引擎是”重复建设”</w:t>
      </w:r>
    </w:p>
    <w:p>
      <w:pPr>
        <w:pStyle w:val="FirstParagraph"/>
      </w:pPr>
      <w:r>
        <w:rPr>
          <w:rFonts w:hint="eastAsia"/>
          <w:b/>
          <w:bCs/>
        </w:rPr>
        <w:t xml:space="preserve">误区</w:t>
      </w:r>
      <w:r>
        <w:rPr>
          <w:rFonts w:hint="eastAsia"/>
        </w:rPr>
        <w:t xml:space="preserve">：认为</w:t>
      </w:r>
      <w:r>
        <w:t xml:space="preserve"> HydroCore </w:t>
      </w:r>
      <w:r>
        <w:rPr>
          <w:rFonts w:hint="eastAsia"/>
        </w:rPr>
        <w:t xml:space="preserve">和</w:t>
      </w:r>
      <w:r>
        <w:t xml:space="preserve"> HydroClaw </w:t>
      </w:r>
      <w:r>
        <w:rPr>
          <w:rFonts w:hint="eastAsia"/>
        </w:rPr>
        <w:t xml:space="preserve">功能重复，只需一个。</w:t>
      </w:r>
    </w:p>
    <w:p>
      <w:pPr>
        <w:pStyle w:val="BodyText"/>
      </w:pPr>
      <w:r>
        <w:rPr>
          <w:rFonts w:hint="eastAsia"/>
          <w:b/>
          <w:bCs/>
        </w:rPr>
        <w:t xml:space="preserve">正解</w:t>
      </w:r>
      <w:r>
        <w:rPr>
          <w:rFonts w:hint="eastAsia"/>
        </w:rPr>
        <w:t xml:space="preserve">：HydroCore</w:t>
      </w:r>
      <w:r>
        <w:t xml:space="preserve"> </w:t>
      </w:r>
      <w:r>
        <w:rPr>
          <w:rFonts w:hint="eastAsia"/>
        </w:rPr>
        <w:t xml:space="preserve">和</w:t>
      </w:r>
      <w:r>
        <w:t xml:space="preserve"> HydroClaw </w:t>
      </w:r>
      <w:r>
        <w:rPr>
          <w:rFonts w:hint="eastAsia"/>
        </w:rPr>
        <w:t xml:space="preserve">分工明确，互为补充。</w:t>
      </w:r>
      <w:r>
        <w:t xml:space="preserve"> </w:t>
      </w:r>
      <w:r>
        <w:t xml:space="preserve">- HydroCore </w:t>
      </w:r>
      <w:r>
        <w:rPr>
          <w:rFonts w:hint="eastAsia"/>
        </w:rPr>
        <w:t xml:space="preserve">负责”算”（预测、控制、优化）</w:t>
      </w:r>
      <w:r>
        <w:t xml:space="preserve"> </w:t>
      </w:r>
      <w:r>
        <w:t xml:space="preserve">- HydroClaw </w:t>
      </w:r>
      <w:r>
        <w:rPr>
          <w:rFonts w:hint="eastAsia"/>
        </w:rPr>
        <w:t xml:space="preserve">负责”说”（问答、推荐、解释）</w:t>
      </w:r>
      <w:r>
        <w:t xml:space="preserve"> </w:t>
      </w:r>
      <w:r>
        <w:t xml:space="preserve">- </w:t>
      </w:r>
      <w:r>
        <w:rPr>
          <w:rFonts w:hint="eastAsia"/>
        </w:rPr>
        <w:t xml:space="preserve">双引擎协同，增强人机协同效率</w:t>
      </w:r>
    </w:p>
    <w:p>
      <w:pPr>
        <w:pStyle w:val="BodyText"/>
      </w:pPr>
      <w:r>
        <w:rPr>
          <w:rFonts w:hint="eastAsia"/>
          <w:b/>
          <w:bCs/>
        </w:rPr>
        <w:t xml:space="preserve">建议</w:t>
      </w:r>
      <w:r>
        <w:rPr>
          <w:rFonts w:hint="eastAsia"/>
        </w:rPr>
        <w:t xml:space="preserve">：理解双引擎的分工，不要视为重复建设。</w:t>
      </w:r>
    </w:p>
    <w:bookmarkEnd w:id="53"/>
    <w:bookmarkStart w:id="54" w:name="误区四大模型是万能药"/>
    <w:p>
      <w:pPr>
        <w:pStyle w:val="Heading3"/>
      </w:pPr>
      <w:r>
        <w:rPr>
          <w:rStyle w:val="SectionNumber"/>
        </w:rPr>
        <w:t xml:space="preserve">1.7.4</w:t>
      </w:r>
      <w:r>
        <w:tab/>
      </w:r>
      <w:r>
        <w:t xml:space="preserve">14.7.4 </w:t>
      </w:r>
      <w:r>
        <w:rPr>
          <w:rFonts w:hint="eastAsia"/>
        </w:rPr>
        <w:t xml:space="preserve">误区四：大模型是”万能药”</w:t>
      </w:r>
    </w:p>
    <w:p>
      <w:pPr>
        <w:pStyle w:val="FirstParagraph"/>
      </w:pPr>
      <w:r>
        <w:rPr>
          <w:rFonts w:hint="eastAsia"/>
          <w:b/>
          <w:bCs/>
        </w:rPr>
        <w:t xml:space="preserve">误区</w:t>
      </w:r>
      <w:r>
        <w:rPr>
          <w:rFonts w:hint="eastAsia"/>
        </w:rPr>
        <w:t xml:space="preserve">：认为大语言模型可以解决所有问题。</w:t>
      </w:r>
    </w:p>
    <w:p>
      <w:pPr>
        <w:pStyle w:val="BodyText"/>
      </w:pPr>
      <w:r>
        <w:rPr>
          <w:rFonts w:hint="eastAsia"/>
          <w:b/>
          <w:bCs/>
        </w:rPr>
        <w:t xml:space="preserve">正解</w:t>
      </w:r>
      <w:r>
        <w:rPr>
          <w:rFonts w:hint="eastAsia"/>
        </w:rPr>
        <w:t xml:space="preserve">：大模型需要领域知识增强。</w:t>
      </w:r>
      <w:r>
        <w:t xml:space="preserve"> </w:t>
      </w:r>
      <w:r>
        <w:t xml:space="preserve">- </w:t>
      </w:r>
      <w:r>
        <w:rPr>
          <w:rFonts w:hint="eastAsia"/>
        </w:rPr>
        <w:t xml:space="preserve">通用大模型：语言理解能力强，领域知识不足</w:t>
      </w:r>
      <w:r>
        <w:t xml:space="preserve"> </w:t>
      </w:r>
      <w:r>
        <w:t xml:space="preserve">- </w:t>
      </w:r>
      <w:r>
        <w:rPr>
          <w:rFonts w:hint="eastAsia"/>
        </w:rPr>
        <w:t xml:space="preserve">领域增强：知识图谱</w:t>
      </w:r>
      <w:r>
        <w:t xml:space="preserve"> + </w:t>
      </w:r>
      <w:r>
        <w:rPr>
          <w:rFonts w:hint="eastAsia"/>
        </w:rPr>
        <w:t xml:space="preserve">微调，提升领域性能</w:t>
      </w:r>
      <w:r>
        <w:t xml:space="preserve"> </w:t>
      </w:r>
      <w:r>
        <w:t xml:space="preserve">- </w:t>
      </w:r>
      <w:r>
        <w:rPr>
          <w:rFonts w:hint="eastAsia"/>
        </w:rPr>
        <w:t xml:space="preserve">大模型不是万能，需要与物理</w:t>
      </w:r>
      <w:r>
        <w:t xml:space="preserve"> AI </w:t>
      </w:r>
      <w:r>
        <w:rPr>
          <w:rFonts w:hint="eastAsia"/>
        </w:rPr>
        <w:t xml:space="preserve">协同</w:t>
      </w:r>
    </w:p>
    <w:p>
      <w:pPr>
        <w:pStyle w:val="BodyText"/>
      </w:pPr>
      <w:r>
        <w:rPr>
          <w:rFonts w:hint="eastAsia"/>
          <w:b/>
          <w:bCs/>
        </w:rPr>
        <w:t xml:space="preserve">建议</w:t>
      </w:r>
      <w:r>
        <w:rPr>
          <w:rFonts w:hint="eastAsia"/>
        </w:rPr>
        <w:t xml:space="preserve">：理性看待大模型，不要过度神化。</w:t>
      </w:r>
    </w:p>
    <w:bookmarkEnd w:id="54"/>
    <w:bookmarkStart w:id="55" w:name="误区五hydroclaw-可以替代人类调度员"/>
    <w:p>
      <w:pPr>
        <w:pStyle w:val="Heading3"/>
      </w:pPr>
      <w:r>
        <w:rPr>
          <w:rStyle w:val="SectionNumber"/>
        </w:rPr>
        <w:t xml:space="preserve">1.7.5</w:t>
      </w:r>
      <w:r>
        <w:tab/>
      </w:r>
      <w:r>
        <w:t xml:space="preserve">14.7.5 </w:t>
      </w:r>
      <w:r>
        <w:rPr>
          <w:rFonts w:hint="eastAsia"/>
        </w:rPr>
        <w:t xml:space="preserve">误区五：HydroClaw</w:t>
      </w:r>
      <w:r>
        <w:t xml:space="preserve"> </w:t>
      </w:r>
      <w:r>
        <w:rPr>
          <w:rFonts w:hint="eastAsia"/>
        </w:rPr>
        <w:t xml:space="preserve">可以替代人类调度员</w:t>
      </w:r>
    </w:p>
    <w:p>
      <w:pPr>
        <w:pStyle w:val="FirstParagraph"/>
      </w:pPr>
      <w:r>
        <w:rPr>
          <w:rFonts w:hint="eastAsia"/>
          <w:b/>
          <w:bCs/>
        </w:rPr>
        <w:t xml:space="preserve">误区</w:t>
      </w:r>
      <w:r>
        <w:rPr>
          <w:rFonts w:hint="eastAsia"/>
        </w:rPr>
        <w:t xml:space="preserve">：认为部署了</w:t>
      </w:r>
      <w:r>
        <w:t xml:space="preserve"> HydroClaw </w:t>
      </w:r>
      <w:r>
        <w:rPr>
          <w:rFonts w:hint="eastAsia"/>
        </w:rPr>
        <w:t xml:space="preserve">就不需要人类调度员了。</w:t>
      </w:r>
    </w:p>
    <w:p>
      <w:pPr>
        <w:pStyle w:val="BodyText"/>
      </w:pPr>
      <w:r>
        <w:rPr>
          <w:rFonts w:hint="eastAsia"/>
          <w:b/>
          <w:bCs/>
        </w:rPr>
        <w:t xml:space="preserve">正解</w:t>
      </w:r>
      <w:r>
        <w:rPr>
          <w:rFonts w:hint="eastAsia"/>
        </w:rPr>
        <w:t xml:space="preserve">：HydroClaw</w:t>
      </w:r>
      <w:r>
        <w:t xml:space="preserve"> </w:t>
      </w:r>
      <w:r>
        <w:rPr>
          <w:rFonts w:hint="eastAsia"/>
        </w:rPr>
        <w:t xml:space="preserve">是”辅助不接管”。CHS</w:t>
      </w:r>
      <w:r>
        <w:t xml:space="preserve"> </w:t>
      </w:r>
      <w:r>
        <w:rPr>
          <w:rFonts w:hint="eastAsia"/>
        </w:rPr>
        <w:t xml:space="preserve">的设计哲学是让</w:t>
      </w:r>
      <w:r>
        <w:t xml:space="preserve"> AI </w:t>
      </w:r>
      <w:r>
        <w:rPr>
          <w:rFonts w:hint="eastAsia"/>
        </w:rPr>
        <w:t xml:space="preserve">成为调度员的”超级助手”，而非替代者。原因有三：(1)</w:t>
      </w:r>
      <w:r>
        <w:t xml:space="preserve"> HydroClaw </w:t>
      </w:r>
      <w:r>
        <w:rPr>
          <w:rFonts w:hint="eastAsia"/>
        </w:rPr>
        <w:t xml:space="preserve">的诊断存在幻觉风险，需要人类专家把关；(2)</w:t>
      </w:r>
      <w:r>
        <w:t xml:space="preserve"> </w:t>
      </w:r>
      <w:r>
        <w:rPr>
          <w:rFonts w:hint="eastAsia"/>
        </w:rPr>
        <w:t xml:space="preserve">极端工况下的创造性决策（如工程从未遇到过的新型故障组合）仍需人类的工程直觉和经验判断；(3)</w:t>
      </w:r>
      <w:r>
        <w:t xml:space="preserve"> </w:t>
      </w:r>
      <w:r>
        <w:rPr>
          <w:rFonts w:hint="eastAsia"/>
        </w:rPr>
        <w:t xml:space="preserve">法规和责任体系要求人类调度员承担最终决策责任。正确的定位是：常规工况下</w:t>
      </w:r>
      <w:r>
        <w:t xml:space="preserve"> HydroClaw </w:t>
      </w:r>
      <w:r>
        <w:rPr>
          <w:rFonts w:hint="eastAsia"/>
        </w:rPr>
        <w:t xml:space="preserve">处理</w:t>
      </w:r>
      <w:r>
        <w:t xml:space="preserve"> 80% </w:t>
      </w:r>
      <w:r>
        <w:rPr>
          <w:rFonts w:hint="eastAsia"/>
        </w:rPr>
        <w:t xml:space="preserve">的信息整理和分析工作，使调度员能将精力集中在</w:t>
      </w:r>
      <w:r>
        <w:t xml:space="preserve"> 20% </w:t>
      </w:r>
      <w:r>
        <w:rPr>
          <w:rFonts w:hint="eastAsia"/>
        </w:rPr>
        <w:t xml:space="preserve">的高价值决策上。</w:t>
      </w:r>
    </w:p>
    <w:bookmarkEnd w:id="55"/>
    <w:bookmarkEnd w:id="56"/>
    <w:bookmarkStart w:id="60" w:name="本章扩展阅读"/>
    <w:p>
      <w:pPr>
        <w:pStyle w:val="Heading2"/>
      </w:pPr>
      <w:r>
        <w:rPr>
          <w:rStyle w:val="SectionNumber"/>
        </w:rPr>
        <w:t xml:space="preserve">1.8</w:t>
      </w:r>
      <w:r>
        <w:tab/>
      </w:r>
      <w:r>
        <w:t xml:space="preserve">14.8 </w:t>
      </w:r>
      <w:r>
        <w:rPr>
          <w:rFonts w:hint="eastAsia"/>
        </w:rPr>
        <w:t xml:space="preserve">本章扩展阅读</w:t>
      </w:r>
    </w:p>
    <w:bookmarkStart w:id="57" w:name="推荐文献"/>
    <w:p>
      <w:pPr>
        <w:pStyle w:val="Heading3"/>
      </w:pPr>
      <w:r>
        <w:rPr>
          <w:rStyle w:val="SectionNumber"/>
        </w:rPr>
        <w:t xml:space="preserve">1.8.1</w:t>
      </w:r>
      <w:r>
        <w:tab/>
      </w:r>
      <w:r>
        <w:t xml:space="preserve">14.8.1 </w:t>
      </w:r>
      <w:r>
        <w:rPr>
          <w:rFonts w:hint="eastAsia"/>
        </w:rPr>
        <w:t xml:space="preserve">推荐文献</w:t>
      </w:r>
    </w:p>
    <w:p>
      <w:pPr>
        <w:pStyle w:val="FirstParagraph"/>
      </w:pPr>
      <w:r>
        <w:rPr>
          <w:rFonts w:hint="eastAsia"/>
          <w:b/>
          <w:bCs/>
        </w:rPr>
        <w:t xml:space="preserve">物理</w:t>
      </w:r>
      <w:r>
        <w:rPr>
          <w:b/>
          <w:bCs/>
        </w:rPr>
        <w:t xml:space="preserve"> AI</w:t>
      </w:r>
      <w:r>
        <w:rPr>
          <w:rFonts w:hint="eastAsia"/>
        </w:rPr>
        <w:t xml:space="preserve">：</w:t>
      </w:r>
      <w:r>
        <w:t xml:space="preserve"> </w:t>
      </w:r>
      <w:r>
        <w:t xml:space="preserve">1. Camacho E F, Bordons C. Model predictive control[M]. Springer, 2007. </w:t>
      </w:r>
      <w:r>
        <w:rPr>
          <w:rFonts w:hint="eastAsia"/>
        </w:rPr>
        <w:t xml:space="preserve">（MPC</w:t>
      </w:r>
      <w:r>
        <w:t xml:space="preserve"> </w:t>
      </w:r>
      <w:r>
        <w:rPr>
          <w:rFonts w:hint="eastAsia"/>
        </w:rPr>
        <w:t xml:space="preserve">经典教材）</w:t>
      </w:r>
      <w:r>
        <w:t xml:space="preserve"> </w:t>
      </w:r>
      <w:r>
        <w:t xml:space="preserve">2. Van Overloop P J. Model Predictive Control on Open Water Systems[D]. </w:t>
      </w:r>
      <w:r>
        <w:rPr>
          <w:rFonts w:hint="eastAsia"/>
        </w:rPr>
        <w:t xml:space="preserve">2006.（明渠</w:t>
      </w:r>
      <w:r>
        <w:t xml:space="preserve"> MPC </w:t>
      </w:r>
      <w:r>
        <w:rPr>
          <w:rFonts w:hint="eastAsia"/>
        </w:rPr>
        <w:t xml:space="preserve">博士论文）</w:t>
      </w:r>
    </w:p>
    <w:p>
      <w:pPr>
        <w:pStyle w:val="BodyText"/>
      </w:pPr>
      <w:r>
        <w:rPr>
          <w:rFonts w:hint="eastAsia"/>
          <w:b/>
          <w:bCs/>
        </w:rPr>
        <w:t xml:space="preserve">认知</w:t>
      </w:r>
      <w:r>
        <w:rPr>
          <w:b/>
          <w:bCs/>
        </w:rPr>
        <w:t xml:space="preserve"> AI</w:t>
      </w:r>
      <w:r>
        <w:rPr>
          <w:rFonts w:hint="eastAsia"/>
        </w:rPr>
        <w:t xml:space="preserve">：</w:t>
      </w:r>
      <w:r>
        <w:t xml:space="preserve"> </w:t>
      </w:r>
      <w:r>
        <w:t xml:space="preserve">1. Hogan A </w:t>
      </w:r>
      <w:r>
        <w:rPr>
          <w:rFonts w:hint="eastAsia"/>
        </w:rPr>
        <w:t xml:space="preserve">等.</w:t>
      </w:r>
      <w:r>
        <w:t xml:space="preserve"> Knowledge graphs[J]. ACM Computing Surveys, </w:t>
      </w:r>
      <w:r>
        <w:rPr>
          <w:rFonts w:hint="eastAsia"/>
        </w:rPr>
        <w:t xml:space="preserve">2021.（知识图谱综合综述）</w:t>
      </w:r>
      <w:r>
        <w:t xml:space="preserve"> </w:t>
      </w:r>
      <w:r>
        <w:t xml:space="preserve">2. Lewis P </w:t>
      </w:r>
      <w:r>
        <w:rPr>
          <w:rFonts w:hint="eastAsia"/>
        </w:rPr>
        <w:t xml:space="preserve">等.</w:t>
      </w:r>
      <w:r>
        <w:t xml:space="preserve"> Retrieval-augmented generation for knowledge-intensive NLP tasks[C]. NeurIPS, </w:t>
      </w:r>
      <w:r>
        <w:rPr>
          <w:rFonts w:hint="eastAsia"/>
        </w:rPr>
        <w:t xml:space="preserve">2020.（RAG</w:t>
      </w:r>
      <w:r>
        <w:t xml:space="preserve"> </w:t>
      </w:r>
      <w:r>
        <w:rPr>
          <w:rFonts w:hint="eastAsia"/>
        </w:rPr>
        <w:t xml:space="preserve">奠基性论文）</w:t>
      </w:r>
    </w:p>
    <w:p>
      <w:pPr>
        <w:pStyle w:val="BodyText"/>
      </w:pPr>
      <w:r>
        <w:rPr>
          <w:rFonts w:hint="eastAsia"/>
          <w:b/>
          <w:bCs/>
        </w:rPr>
        <w:t xml:space="preserve">双引擎协同</w:t>
      </w:r>
      <w:r>
        <w:rPr>
          <w:rFonts w:hint="eastAsia"/>
        </w:rPr>
        <w:t xml:space="preserve">：</w:t>
      </w:r>
      <w:r>
        <w:t xml:space="preserve"> </w:t>
      </w:r>
      <w:r>
        <w:t xml:space="preserve">1. Blanke M </w:t>
      </w:r>
      <w:r>
        <w:rPr>
          <w:rFonts w:hint="eastAsia"/>
        </w:rPr>
        <w:t xml:space="preserve">等.</w:t>
      </w:r>
      <w:r>
        <w:t xml:space="preserve"> Diagnosis and Fault-Tolerant Control[M]. Springer, </w:t>
      </w:r>
      <w:r>
        <w:rPr>
          <w:rFonts w:hint="eastAsia"/>
        </w:rPr>
        <w:t xml:space="preserve">2016.（容错控制经典教材）</w:t>
      </w:r>
    </w:p>
    <w:bookmarkEnd w:id="57"/>
    <w:bookmarkStart w:id="58" w:name="推荐工具"/>
    <w:p>
      <w:pPr>
        <w:pStyle w:val="Heading3"/>
      </w:pPr>
      <w:r>
        <w:rPr>
          <w:rStyle w:val="SectionNumber"/>
        </w:rPr>
        <w:t xml:space="preserve">1.8.2</w:t>
      </w:r>
      <w:r>
        <w:tab/>
      </w:r>
      <w:r>
        <w:t xml:space="preserve">14.8.2 </w:t>
      </w:r>
      <w:r>
        <w:rPr>
          <w:rFonts w:hint="eastAsia"/>
        </w:rPr>
        <w:t xml:space="preserve">推荐工具</w:t>
      </w:r>
    </w:p>
    <w:p>
      <w:pPr>
        <w:pStyle w:val="FirstParagraph"/>
      </w:pPr>
      <w:r>
        <w:rPr>
          <w:b/>
          <w:bCs/>
        </w:rPr>
        <w:t xml:space="preserve">HydroCore </w:t>
      </w:r>
      <w:r>
        <w:rPr>
          <w:rFonts w:hint="eastAsia"/>
          <w:b/>
          <w:bCs/>
        </w:rPr>
        <w:t xml:space="preserve">工具</w:t>
      </w:r>
      <w:r>
        <w:rPr>
          <w:rFonts w:hint="eastAsia"/>
        </w:rPr>
        <w:t xml:space="preserve">：</w:t>
      </w:r>
      <w:r>
        <w:t xml:space="preserve"> </w:t>
      </w:r>
      <w:r>
        <w:t xml:space="preserve">- </w:t>
      </w:r>
      <w:r>
        <w:rPr>
          <w:rFonts w:hint="eastAsia"/>
        </w:rPr>
        <w:t xml:space="preserve">Matlab/Simulink：MPC</w:t>
      </w:r>
      <w:r>
        <w:t xml:space="preserve"> </w:t>
      </w:r>
      <w:r>
        <w:rPr>
          <w:rFonts w:hint="eastAsia"/>
        </w:rPr>
        <w:t xml:space="preserve">设计</w:t>
      </w:r>
      <w:r>
        <w:t xml:space="preserve"> </w:t>
      </w:r>
      <w:r>
        <w:t xml:space="preserve">- </w:t>
      </w:r>
      <w:r>
        <w:rPr>
          <w:rFonts w:hint="eastAsia"/>
        </w:rPr>
        <w:t xml:space="preserve">CVX：凸优化工具</w:t>
      </w:r>
      <w:r>
        <w:t xml:space="preserve"> </w:t>
      </w:r>
      <w:r>
        <w:t xml:space="preserve">- </w:t>
      </w:r>
      <w:r>
        <w:rPr>
          <w:rFonts w:hint="eastAsia"/>
        </w:rPr>
        <w:t xml:space="preserve">IPOPT：非线性规划求解器</w:t>
      </w:r>
    </w:p>
    <w:p>
      <w:pPr>
        <w:pStyle w:val="BodyText"/>
      </w:pPr>
      <w:r>
        <w:rPr>
          <w:b/>
          <w:bCs/>
        </w:rPr>
        <w:t xml:space="preserve">HydroClaw </w:t>
      </w:r>
      <w:r>
        <w:rPr>
          <w:rFonts w:hint="eastAsia"/>
          <w:b/>
          <w:bCs/>
        </w:rPr>
        <w:t xml:space="preserve">工具</w:t>
      </w:r>
      <w:r>
        <w:rPr>
          <w:rFonts w:hint="eastAsia"/>
        </w:rPr>
        <w:t xml:space="preserve">：</w:t>
      </w:r>
      <w:r>
        <w:t xml:space="preserve"> </w:t>
      </w:r>
      <w:r>
        <w:t xml:space="preserve">- </w:t>
      </w:r>
      <w:r>
        <w:rPr>
          <w:rFonts w:hint="eastAsia"/>
        </w:rPr>
        <w:t xml:space="preserve">Neo4j：知识图谱数据库</w:t>
      </w:r>
      <w:r>
        <w:t xml:space="preserve"> </w:t>
      </w:r>
      <w:r>
        <w:t xml:space="preserve">- </w:t>
      </w:r>
      <w:r>
        <w:rPr>
          <w:rFonts w:hint="eastAsia"/>
        </w:rPr>
        <w:t xml:space="preserve">LangChain：大语言模型应用开发框架</w:t>
      </w:r>
      <w:r>
        <w:t xml:space="preserve"> </w:t>
      </w:r>
      <w:r>
        <w:t xml:space="preserve">- </w:t>
      </w:r>
      <w:r>
        <w:rPr>
          <w:rFonts w:hint="eastAsia"/>
        </w:rPr>
        <w:t xml:space="preserve">LlamaIndex：大语言模型数据索引工具</w:t>
      </w:r>
    </w:p>
    <w:bookmarkEnd w:id="58"/>
    <w:bookmarkStart w:id="59" w:name="推荐课程"/>
    <w:p>
      <w:pPr>
        <w:pStyle w:val="Heading3"/>
      </w:pPr>
      <w:r>
        <w:rPr>
          <w:rStyle w:val="SectionNumber"/>
        </w:rPr>
        <w:t xml:space="preserve">1.8.3</w:t>
      </w:r>
      <w:r>
        <w:tab/>
      </w:r>
      <w:r>
        <w:t xml:space="preserve">14.8.3 </w:t>
      </w:r>
      <w:r>
        <w:rPr>
          <w:rFonts w:hint="eastAsia"/>
        </w:rPr>
        <w:t xml:space="preserve">推荐课程</w:t>
      </w:r>
    </w:p>
    <w:p>
      <w:pPr>
        <w:pStyle w:val="FirstParagraph"/>
      </w:pPr>
      <w:r>
        <w:rPr>
          <w:rFonts w:hint="eastAsia"/>
          <w:b/>
          <w:bCs/>
        </w:rPr>
        <w:t xml:space="preserve">在线课程</w:t>
      </w:r>
      <w:r>
        <w:rPr>
          <w:rFonts w:hint="eastAsia"/>
        </w:rPr>
        <w:t xml:space="preserve">：</w:t>
      </w:r>
      <w:r>
        <w:t xml:space="preserve"> </w:t>
      </w:r>
      <w:r>
        <w:t xml:space="preserve">- Coursera: Model Predictive </w:t>
      </w:r>
      <w:r>
        <w:rPr>
          <w:rFonts w:hint="eastAsia"/>
        </w:rPr>
        <w:t xml:space="preserve">Control（MPC</w:t>
      </w:r>
      <w:r>
        <w:t xml:space="preserve"> </w:t>
      </w:r>
      <w:r>
        <w:rPr>
          <w:rFonts w:hint="eastAsia"/>
        </w:rPr>
        <w:t xml:space="preserve">专题）</w:t>
      </w:r>
      <w:r>
        <w:t xml:space="preserve"> </w:t>
      </w:r>
      <w:r>
        <w:t xml:space="preserve">- edX: Knowledge </w:t>
      </w:r>
      <w:r>
        <w:rPr>
          <w:rFonts w:hint="eastAsia"/>
        </w:rPr>
        <w:t xml:space="preserve">Graphs（知识图谱）</w:t>
      </w:r>
    </w:p>
    <w:p>
      <w:pPr>
        <w:pStyle w:val="BodyText"/>
      </w:pPr>
      <w:r>
        <w:rPr>
          <w:rFonts w:hint="eastAsia"/>
          <w:b/>
          <w:bCs/>
        </w:rPr>
        <w:t xml:space="preserve">培训课程</w:t>
      </w:r>
      <w:r>
        <w:rPr>
          <w:rFonts w:hint="eastAsia"/>
        </w:rPr>
        <w:t xml:space="preserve">：</w:t>
      </w:r>
      <w:r>
        <w:t xml:space="preserve"> </w:t>
      </w:r>
      <w:r>
        <w:t xml:space="preserve">- </w:t>
      </w:r>
      <w:r>
        <w:rPr>
          <w:rFonts w:hint="eastAsia"/>
        </w:rPr>
        <w:t xml:space="preserve">物理</w:t>
      </w:r>
      <w:r>
        <w:t xml:space="preserve"> AI </w:t>
      </w:r>
      <w:r>
        <w:rPr>
          <w:rFonts w:hint="eastAsia"/>
        </w:rPr>
        <w:t xml:space="preserve">引擎实施培训（5</w:t>
      </w:r>
      <w:r>
        <w:t xml:space="preserve"> </w:t>
      </w:r>
      <w:r>
        <w:rPr>
          <w:rFonts w:hint="eastAsia"/>
        </w:rPr>
        <w:t xml:space="preserve">天）</w:t>
      </w:r>
      <w:r>
        <w:t xml:space="preserve"> </w:t>
      </w:r>
      <w:r>
        <w:t xml:space="preserve">- </w:t>
      </w:r>
      <w:r>
        <w:rPr>
          <w:rFonts w:hint="eastAsia"/>
        </w:rPr>
        <w:t xml:space="preserve">认知</w:t>
      </w:r>
      <w:r>
        <w:t xml:space="preserve"> AI </w:t>
      </w:r>
      <w:r>
        <w:rPr>
          <w:rFonts w:hint="eastAsia"/>
        </w:rPr>
        <w:t xml:space="preserve">引擎实施培训（5</w:t>
      </w:r>
      <w:r>
        <w:t xml:space="preserve"> </w:t>
      </w:r>
      <w:r>
        <w:rPr>
          <w:rFonts w:hint="eastAsia"/>
        </w:rPr>
        <w:t xml:space="preserve">天）</w:t>
      </w:r>
      <w:r>
        <w:t xml:space="preserve"> </w:t>
      </w:r>
      <w:r>
        <w:t xml:space="preserve">- </w:t>
      </w:r>
      <w:r>
        <w:rPr>
          <w:rFonts w:hint="eastAsia"/>
        </w:rPr>
        <w:t xml:space="preserve">双引擎协同培训（3</w:t>
      </w:r>
      <w:r>
        <w:t xml:space="preserve"> </w:t>
      </w:r>
      <w:r>
        <w:rPr>
          <w:rFonts w:hint="eastAsia"/>
        </w:rPr>
        <w:t xml:space="preserve">天）</w:t>
      </w:r>
    </w:p>
    <w:bookmarkEnd w:id="59"/>
    <w:bookmarkEnd w:id="60"/>
    <w:bookmarkStart w:id="68" w:name="物理-ai-与认知-ai-的演进展望"/>
    <w:p>
      <w:pPr>
        <w:pStyle w:val="Heading2"/>
      </w:pPr>
      <w:r>
        <w:rPr>
          <w:rStyle w:val="SectionNumber"/>
        </w:rPr>
        <w:t xml:space="preserve">1.9</w:t>
      </w:r>
      <w:r>
        <w:tab/>
      </w:r>
      <w:r>
        <w:t xml:space="preserve">14.9 </w:t>
      </w:r>
      <w:r>
        <w:rPr>
          <w:rFonts w:hint="eastAsia"/>
        </w:rPr>
        <w:t xml:space="preserve">物理</w:t>
      </w:r>
      <w:r>
        <w:t xml:space="preserve"> AI </w:t>
      </w:r>
      <w:r>
        <w:rPr>
          <w:rFonts w:hint="eastAsia"/>
        </w:rPr>
        <w:t xml:space="preserve">与认知</w:t>
      </w:r>
      <w:r>
        <w:t xml:space="preserve"> AI </w:t>
      </w:r>
      <w:r>
        <w:rPr>
          <w:rFonts w:hint="eastAsia"/>
        </w:rPr>
        <w:t xml:space="preserve">的演进展望</w:t>
      </w:r>
    </w:p>
    <w:p>
      <w:pPr>
        <w:pStyle w:val="CaptionedFigure"/>
      </w:pPr>
      <w:r>
        <w:drawing>
          <wp:inline>
            <wp:extent cx="5334000" cy="2911822"/>
            <wp:effectExtent b="0" l="0" r="0" t="0"/>
            <wp:docPr descr="图14-7: HydroCore-HydroClaw双引擎演进路线图" title="" id="62" name="Picture"/>
            <a:graphic>
              <a:graphicData uri="http://schemas.openxmlformats.org/drawingml/2006/picture">
                <pic:pic>
                  <pic:nvPicPr>
                    <pic:cNvPr descr="./H/fig_14_07_evolution_roadmap.png" id="63" name="Picture"/>
                    <pic:cNvPicPr>
                      <a:picLocks noChangeArrowheads="1" noChangeAspect="1"/>
                    </pic:cNvPicPr>
                  </pic:nvPicPr>
                  <pic:blipFill>
                    <a:blip r:embed="rId6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图14-7:</w:t>
      </w:r>
      <w:r>
        <w:t xml:space="preserve"> </w:t>
      </w:r>
      <w:r>
        <w:rPr>
          <w:rFonts w:hint="eastAsia"/>
        </w:rPr>
        <w:t xml:space="preserve">HydroCore-HydroClaw双引擎演进路线图</w:t>
      </w:r>
    </w:p>
    <w:p>
      <w:pPr>
        <w:pStyle w:val="BlockText"/>
      </w:pPr>
      <w:r>
        <w:rPr>
          <w:rFonts w:hint="eastAsia"/>
        </w:rPr>
        <w:t xml:space="preserve">图14-7:</w:t>
      </w:r>
      <w:r>
        <w:t xml:space="preserve"> HydroCore-HydroClaw </w:t>
      </w:r>
      <w:r>
        <w:rPr>
          <w:rFonts w:hint="eastAsia"/>
        </w:rPr>
        <w:t xml:space="preserve">双引擎技术演进路线图。展示从当前阶段（2025-2027）到近期（2028-2030）再到远期（2031+）的技术演进路径。当前阶段：工具驱动模式（HydroCore主导、HydroClaw辅助），提示工程+RAG，结构化传感器数据。近期阶段：Agent自主模式（HydroClaw自主规划、HydroCore实时验证），多模态感知（视觉+语言），持续学习（在线参数更新）。远期阶段：完全自主架构（HydroCore-HydroClaw融合），跨工程迁移（知识图谱共享），科学基础模型（统一物理+语义）。时间轴标注关键里程碑：2026年Agent框架成熟、2028年多模态VLM应用、2030年持续学习工程化、2032年HydroCore-HydroClaw一体化。</w:t>
      </w:r>
    </w:p>
    <w:p>
      <w:pPr>
        <w:pStyle w:val="FirstParagraph"/>
      </w:pPr>
      <w:r>
        <w:rPr>
          <w:rFonts w:hint="eastAsia"/>
        </w:rPr>
        <w:t xml:space="preserve">本章所描述的</w:t>
      </w:r>
      <w:r>
        <w:t xml:space="preserve"> HydroCore-HydroClaw </w:t>
      </w:r>
      <w:r>
        <w:rPr>
          <w:rFonts w:hint="eastAsia"/>
        </w:rPr>
        <w:t xml:space="preserve">双引擎架构代表了当前水系统</w:t>
      </w:r>
      <w:r>
        <w:t xml:space="preserve"> AI </w:t>
      </w:r>
      <w:r>
        <w:rPr>
          <w:rFonts w:hint="eastAsia"/>
        </w:rPr>
        <w:t xml:space="preserve">技术的工程前沿，但这一架构仍处于快速演化之中。雷晓辉等</w:t>
      </w:r>
      <w:r>
        <w:t xml:space="preserve"> [14-22] </w:t>
      </w:r>
      <w:r>
        <w:rPr>
          <w:rFonts w:hint="eastAsia"/>
        </w:rPr>
        <w:t xml:space="preserve">从学科演进视角指出，水资源系统分析正在经历从静态水量平衡到动态运行控制的范式转变，HydroCore-HydroClaw双引擎正是这一范式转变的技术载体。以下对未来</w:t>
      </w:r>
      <w:r>
        <w:t xml:space="preserve"> 3-5 </w:t>
      </w:r>
      <w:r>
        <w:rPr>
          <w:rFonts w:hint="eastAsia"/>
        </w:rPr>
        <w:t xml:space="preserve">年内可能发生的关键技术变革作出展望，以帮助读者理解当前设计决策的历史阶段性。</w:t>
      </w:r>
    </w:p>
    <w:p>
      <w:pPr>
        <w:pStyle w:val="BodyText"/>
      </w:pPr>
      <w:r>
        <w:rPr>
          <w:rFonts w:hint="eastAsia"/>
          <w:b/>
          <w:bCs/>
        </w:rPr>
        <w:t xml:space="preserve">演进时间表</w:t>
      </w:r>
      <w:r>
        <w:rPr>
          <w:rFonts w:hint="eastAsia"/>
        </w:rPr>
        <w:t xml:space="preserve">：</w:t>
      </w:r>
    </w:p>
    <w:tbl>
      <w:tblPr>
        <w:tblStyle w:val="Table"/>
        <w:tblW w:type="pct" w:w="5000"/>
        <w:tblLayout w:type="fixed"/>
        <w:tblLook w:firstRow="1" w:lastRow="0" w:firstColumn="0" w:lastColumn="0" w:noHBand="0" w:noVBand="0" w:val="0020"/>
      </w:tblPr>
      <w:tblGrid>
        <w:gridCol w:w="1320"/>
        <w:gridCol w:w="1320"/>
        <w:gridCol w:w="1613"/>
        <w:gridCol w:w="1613"/>
        <w:gridCol w:w="2053"/>
      </w:tblGrid>
      <w:tr>
        <w:trPr>
          <w:tblHeader w:val="on"/>
        </w:trPr>
        <w:tc>
          <w:tcPr/>
          <w:p>
            <w:pPr>
              <w:pStyle w:val="Compact"/>
            </w:pPr>
            <w:r>
              <w:rPr>
                <w:rFonts w:hint="eastAsia"/>
                <w:b/>
                <w:bCs/>
              </w:rPr>
              <w:t xml:space="preserve">阶段</w:t>
            </w:r>
          </w:p>
        </w:tc>
        <w:tc>
          <w:tcPr/>
          <w:p>
            <w:pPr>
              <w:pStyle w:val="Compact"/>
            </w:pPr>
            <w:r>
              <w:rPr>
                <w:rFonts w:hint="eastAsia"/>
                <w:b/>
                <w:bCs/>
              </w:rPr>
              <w:t xml:space="preserve">时间</w:t>
            </w:r>
          </w:p>
        </w:tc>
        <w:tc>
          <w:tcPr/>
          <w:p>
            <w:pPr>
              <w:pStyle w:val="Compact"/>
            </w:pPr>
            <w:r>
              <w:rPr>
                <w:rFonts w:hint="eastAsia"/>
                <w:b/>
                <w:bCs/>
              </w:rPr>
              <w:t xml:space="preserve">HydroCore演进</w:t>
            </w:r>
          </w:p>
        </w:tc>
        <w:tc>
          <w:tcPr/>
          <w:p>
            <w:pPr>
              <w:pStyle w:val="Compact"/>
            </w:pPr>
            <w:r>
              <w:rPr>
                <w:rFonts w:hint="eastAsia"/>
                <w:b/>
                <w:bCs/>
              </w:rPr>
              <w:t xml:space="preserve">HydroClaw演进</w:t>
            </w:r>
          </w:p>
        </w:tc>
        <w:tc>
          <w:tcPr/>
          <w:p>
            <w:pPr>
              <w:pStyle w:val="Compact"/>
            </w:pPr>
            <w:r>
              <w:rPr>
                <w:rFonts w:hint="eastAsia"/>
                <w:b/>
                <w:bCs/>
              </w:rPr>
              <w:t xml:space="preserve">关键里程碑</w:t>
            </w:r>
          </w:p>
        </w:tc>
      </w:tr>
      <w:tr>
        <w:tc>
          <w:tcPr/>
          <w:p>
            <w:pPr>
              <w:pStyle w:val="Compact"/>
            </w:pPr>
            <w:r>
              <w:rPr>
                <w:rFonts w:hint="eastAsia"/>
                <w:b/>
                <w:bCs/>
              </w:rPr>
              <w:t xml:space="preserve">当前</w:t>
            </w:r>
          </w:p>
        </w:tc>
        <w:tc>
          <w:tcPr/>
          <w:p>
            <w:pPr>
              <w:pStyle w:val="Compact"/>
            </w:pPr>
            <w:r>
              <w:t xml:space="preserve">2025-2027</w:t>
            </w:r>
          </w:p>
        </w:tc>
        <w:tc>
          <w:tcPr/>
          <w:p>
            <w:pPr>
              <w:pStyle w:val="Compact"/>
            </w:pPr>
            <w:r>
              <w:rPr>
                <w:rFonts w:hint="eastAsia"/>
              </w:rPr>
              <w:t xml:space="preserve">双模型架构、MPC优化</w:t>
            </w:r>
          </w:p>
        </w:tc>
        <w:tc>
          <w:tcPr/>
          <w:p>
            <w:pPr>
              <w:pStyle w:val="Compact"/>
            </w:pPr>
            <w:r>
              <w:rPr>
                <w:rFonts w:hint="eastAsia"/>
              </w:rPr>
              <w:t xml:space="preserve">提示工程、RAG检索</w:t>
            </w:r>
          </w:p>
        </w:tc>
        <w:tc>
          <w:tcPr/>
          <w:p>
            <w:pPr>
              <w:pStyle w:val="Compact"/>
            </w:pPr>
            <w:r>
              <w:t xml:space="preserve">HydroOS </w:t>
            </w:r>
            <w:r>
              <w:rPr>
                <w:rFonts w:hint="eastAsia"/>
              </w:rPr>
              <w:t xml:space="preserve">1.0发布</w:t>
            </w:r>
          </w:p>
        </w:tc>
      </w:tr>
      <w:tr>
        <w:tc>
          <w:tcPr/>
          <w:p>
            <w:pPr>
              <w:pStyle w:val="Compact"/>
            </w:pPr>
            <w:r>
              <w:rPr>
                <w:rFonts w:hint="eastAsia"/>
                <w:b/>
                <w:bCs/>
              </w:rPr>
              <w:t xml:space="preserve">近期</w:t>
            </w:r>
          </w:p>
        </w:tc>
        <w:tc>
          <w:tcPr/>
          <w:p>
            <w:pPr>
              <w:pStyle w:val="Compact"/>
            </w:pPr>
            <w:r>
              <w:t xml:space="preserve">2028-2030</w:t>
            </w:r>
          </w:p>
        </w:tc>
        <w:tc>
          <w:tcPr/>
          <w:p>
            <w:pPr>
              <w:pStyle w:val="Compact"/>
            </w:pPr>
            <w:r>
              <w:rPr>
                <w:rFonts w:hint="eastAsia"/>
              </w:rPr>
              <w:t xml:space="preserve">持续学习、自适应参数</w:t>
            </w:r>
          </w:p>
        </w:tc>
        <w:tc>
          <w:tcPr/>
          <w:p>
            <w:pPr>
              <w:pStyle w:val="Compact"/>
            </w:pPr>
            <w:r>
              <w:rPr>
                <w:rFonts w:hint="eastAsia"/>
              </w:rPr>
              <w:t xml:space="preserve">Agent自主规划、多模态感知</w:t>
            </w:r>
          </w:p>
        </w:tc>
        <w:tc>
          <w:tcPr/>
          <w:p>
            <w:pPr>
              <w:pStyle w:val="Compact"/>
            </w:pPr>
            <w:r>
              <w:t xml:space="preserve">WNAL </w:t>
            </w:r>
            <w:r>
              <w:rPr>
                <w:rFonts w:hint="eastAsia"/>
              </w:rPr>
              <w:t xml:space="preserve">L3工程化</w:t>
            </w:r>
          </w:p>
        </w:tc>
      </w:tr>
      <w:tr>
        <w:tc>
          <w:tcPr/>
          <w:p>
            <w:pPr>
              <w:pStyle w:val="Compact"/>
            </w:pPr>
            <w:r>
              <w:rPr>
                <w:rFonts w:hint="eastAsia"/>
                <w:b/>
                <w:bCs/>
              </w:rPr>
              <w:t xml:space="preserve">远期</w:t>
            </w:r>
          </w:p>
        </w:tc>
        <w:tc>
          <w:tcPr/>
          <w:p>
            <w:pPr>
              <w:pStyle w:val="Compact"/>
            </w:pPr>
            <w:r>
              <w:t xml:space="preserve">2031+</w:t>
            </w:r>
          </w:p>
        </w:tc>
        <w:tc>
          <w:tcPr/>
          <w:p>
            <w:pPr>
              <w:pStyle w:val="Compact"/>
            </w:pPr>
            <w:r>
              <w:rPr>
                <w:rFonts w:hint="eastAsia"/>
              </w:rPr>
              <w:t xml:space="preserve">HydroCore-HydroClaw融合、科学基础模型</w:t>
            </w:r>
          </w:p>
        </w:tc>
        <w:tc>
          <w:tcPr/>
          <w:p>
            <w:pPr>
              <w:pStyle w:val="Compact"/>
            </w:pPr>
            <w:r>
              <w:rPr>
                <w:rFonts w:hint="eastAsia"/>
              </w:rPr>
              <w:t xml:space="preserve">跨工程迁移、知识图谱共享</w:t>
            </w:r>
          </w:p>
        </w:tc>
        <w:tc>
          <w:tcPr/>
          <w:p>
            <w:pPr>
              <w:pStyle w:val="Compact"/>
            </w:pPr>
            <w:r>
              <w:rPr>
                <w:rFonts w:hint="eastAsia"/>
              </w:rPr>
              <w:t xml:space="preserve">完全自主水网</w:t>
            </w:r>
          </w:p>
        </w:tc>
      </w:tr>
    </w:tbl>
    <w:p>
      <w:pPr>
        <w:pStyle w:val="BodyText"/>
      </w:pPr>
      <w:r>
        <w:rPr>
          <w:rFonts w:hint="eastAsia"/>
          <w:b/>
          <w:bCs/>
        </w:rPr>
        <w:t xml:space="preserve">技术成熟度评估</w:t>
      </w:r>
      <w:r>
        <w:rPr>
          <w:rFonts w:hint="eastAsia"/>
        </w:rPr>
        <w:t xml:space="preserve">：</w:t>
      </w:r>
      <w:r>
        <w:t xml:space="preserve"> </w:t>
      </w:r>
      <w:r>
        <w:t xml:space="preserve">- </w:t>
      </w:r>
      <w:r>
        <w:rPr>
          <w:rFonts w:hint="eastAsia"/>
        </w:rPr>
        <w:t xml:space="preserve">提示工程+RAG：成熟（TRL</w:t>
      </w:r>
      <w:r>
        <w:t xml:space="preserve"> </w:t>
      </w:r>
      <w:r>
        <w:rPr>
          <w:rFonts w:hint="eastAsia"/>
        </w:rPr>
        <w:t xml:space="preserve">7-8，已有工程应用）</w:t>
      </w:r>
      <w:r>
        <w:t xml:space="preserve"> </w:t>
      </w:r>
      <w:r>
        <w:t xml:space="preserve">- </w:t>
      </w:r>
      <w:r>
        <w:rPr>
          <w:rFonts w:hint="eastAsia"/>
        </w:rPr>
        <w:t xml:space="preserve">Agent自主规划：发展中（TRL</w:t>
      </w:r>
      <w:r>
        <w:t xml:space="preserve"> </w:t>
      </w:r>
      <w:r>
        <w:rPr>
          <w:rFonts w:hint="eastAsia"/>
        </w:rPr>
        <w:t xml:space="preserve">5-6，实验室验证）</w:t>
      </w:r>
      <w:r>
        <w:t xml:space="preserve"> </w:t>
      </w:r>
      <w:r>
        <w:t xml:space="preserve">- </w:t>
      </w:r>
      <w:r>
        <w:rPr>
          <w:rFonts w:hint="eastAsia"/>
        </w:rPr>
        <w:t xml:space="preserve">多模态感知：发展中（TRL</w:t>
      </w:r>
      <w:r>
        <w:t xml:space="preserve"> </w:t>
      </w:r>
      <w:r>
        <w:rPr>
          <w:rFonts w:hint="eastAsia"/>
        </w:rPr>
        <w:t xml:space="preserve">4-5，概念验证）</w:t>
      </w:r>
      <w:r>
        <w:t xml:space="preserve"> </w:t>
      </w:r>
      <w:r>
        <w:t xml:space="preserve">- </w:t>
      </w:r>
      <w:r>
        <w:rPr>
          <w:rFonts w:hint="eastAsia"/>
        </w:rPr>
        <w:t xml:space="preserve">持续学习：早期（TRL</w:t>
      </w:r>
      <w:r>
        <w:t xml:space="preserve"> </w:t>
      </w:r>
      <w:r>
        <w:rPr>
          <w:rFonts w:hint="eastAsia"/>
        </w:rPr>
        <w:t xml:space="preserve">3-4，原理验证）</w:t>
      </w:r>
      <w:r>
        <w:t xml:space="preserve"> </w:t>
      </w:r>
      <w:r>
        <w:t xml:space="preserve">- </w:t>
      </w:r>
      <w:r>
        <w:rPr>
          <w:rFonts w:hint="eastAsia"/>
        </w:rPr>
        <w:t xml:space="preserve">HydroCore-HydroClaw融合：早期（TRL</w:t>
      </w:r>
      <w:r>
        <w:t xml:space="preserve"> </w:t>
      </w:r>
      <w:r>
        <w:rPr>
          <w:rFonts w:hint="eastAsia"/>
        </w:rPr>
        <w:t xml:space="preserve">2-3，概念研究）</w:t>
      </w:r>
    </w:p>
    <w:bookmarkStart w:id="64" w:name="从提示工程到自主-agent"/>
    <w:p>
      <w:pPr>
        <w:pStyle w:val="Heading3"/>
      </w:pPr>
      <w:r>
        <w:rPr>
          <w:rStyle w:val="SectionNumber"/>
        </w:rPr>
        <w:t xml:space="preserve">1.9.1</w:t>
      </w:r>
      <w:r>
        <w:tab/>
      </w:r>
      <w:r>
        <w:t xml:space="preserve">14.9.1 </w:t>
      </w:r>
      <w:r>
        <w:rPr>
          <w:rFonts w:hint="eastAsia"/>
        </w:rPr>
        <w:t xml:space="preserve">从提示工程到自主</w:t>
      </w:r>
      <w:r>
        <w:t xml:space="preserve"> Agent</w:t>
      </w:r>
    </w:p>
    <w:p>
      <w:pPr>
        <w:pStyle w:val="FirstParagraph"/>
      </w:pPr>
      <w:r>
        <w:rPr>
          <w:rFonts w:hint="eastAsia"/>
        </w:rPr>
        <w:t xml:space="preserve">当前</w:t>
      </w:r>
      <w:r>
        <w:t xml:space="preserve"> HydroClaw </w:t>
      </w:r>
      <w:r>
        <w:rPr>
          <w:rFonts w:hint="eastAsia"/>
        </w:rPr>
        <w:t xml:space="preserve">引擎主要通过精心设计的提示词（Prompt</w:t>
      </w:r>
      <w:r>
        <w:t xml:space="preserve"> </w:t>
      </w:r>
      <w:r>
        <w:rPr>
          <w:rFonts w:hint="eastAsia"/>
        </w:rPr>
        <w:t xml:space="preserve">Engineering）和</w:t>
      </w:r>
      <w:r>
        <w:t xml:space="preserve"> RAG </w:t>
      </w:r>
      <w:r>
        <w:rPr>
          <w:rFonts w:hint="eastAsia"/>
        </w:rPr>
        <w:t xml:space="preserve">检索调用</w:t>
      </w:r>
      <w:r>
        <w:t xml:space="preserve"> </w:t>
      </w:r>
      <w:r>
        <w:rPr>
          <w:rFonts w:hint="eastAsia"/>
        </w:rPr>
        <w:t xml:space="preserve">LLM，本质上是”工具驱动”模式——人类工程师预定义工具，LLM</w:t>
      </w:r>
      <w:r>
        <w:t xml:space="preserve"> </w:t>
      </w:r>
      <w:r>
        <w:rPr>
          <w:rFonts w:hint="eastAsia"/>
        </w:rPr>
        <w:t xml:space="preserve">按规则调用。未来的</w:t>
      </w:r>
      <w:r>
        <w:t xml:space="preserve"> Agent </w:t>
      </w:r>
      <w:r>
        <w:rPr>
          <w:rFonts w:hint="eastAsia"/>
        </w:rPr>
        <w:t xml:space="preserve">模式将使</w:t>
      </w:r>
      <w:r>
        <w:t xml:space="preserve"> HydroClaw </w:t>
      </w:r>
      <w:r>
        <w:rPr>
          <w:rFonts w:hint="eastAsia"/>
        </w:rPr>
        <w:t xml:space="preserve">具备自主规划能力：在接收到高层目标（</w:t>
      </w:r>
      <w:r>
        <w:rPr>
          <w:rFonts w:hint="eastAsia"/>
        </w:rPr>
        <w:t xml:space="preserve">“将全线各节点水位调整至冬季目标值”</w:t>
      </w:r>
      <w:r>
        <w:rPr>
          <w:rFonts w:hint="eastAsia"/>
        </w:rPr>
        <w:t xml:space="preserve">）后，Agent</w:t>
      </w:r>
      <w:r>
        <w:t xml:space="preserve"> </w:t>
      </w:r>
      <w:r>
        <w:rPr>
          <w:rFonts w:hint="eastAsia"/>
        </w:rPr>
        <w:t xml:space="preserve">自动分解子任务、调用工具、检查结果、处理异常，形成完整的自主执行链路，无需人工为每个步骤编写规则。</w:t>
      </w:r>
    </w:p>
    <w:p>
      <w:pPr>
        <w:pStyle w:val="BodyText"/>
      </w:pPr>
      <w:r>
        <w:rPr>
          <w:rFonts w:hint="eastAsia"/>
        </w:rPr>
        <w:t xml:space="preserve">向</w:t>
      </w:r>
      <w:r>
        <w:t xml:space="preserve"> Agent </w:t>
      </w:r>
      <w:r>
        <w:rPr>
          <w:rFonts w:hint="eastAsia"/>
        </w:rPr>
        <w:t xml:space="preserve">模式演进的核心挑战是</w:t>
      </w:r>
      <w:r>
        <w:rPr>
          <w:rFonts w:hint="eastAsia"/>
          <w:b/>
          <w:bCs/>
        </w:rPr>
        <w:t xml:space="preserve">可靠性验证</w:t>
      </w:r>
      <w:r>
        <w:rPr>
          <w:rFonts w:hint="eastAsia"/>
        </w:rPr>
        <w:t xml:space="preserve">：LLM</w:t>
      </w:r>
      <w:r>
        <w:t xml:space="preserve"> </w:t>
      </w:r>
      <w:r>
        <w:rPr>
          <w:rFonts w:hint="eastAsia"/>
        </w:rPr>
        <w:t xml:space="preserve">生成的执行链路可能包含错误推理步骤，但在水安全关键场景中，即使低概率的推理错误也可能造成严重后果。因此，Agent</w:t>
      </w:r>
      <w:r>
        <w:t xml:space="preserve"> </w:t>
      </w:r>
      <w:r>
        <w:rPr>
          <w:rFonts w:hint="eastAsia"/>
        </w:rPr>
        <w:t xml:space="preserve">模式的引入必须伴随严格的”沙盒执行——人工审核——渐进放权”过渡机制，与</w:t>
      </w:r>
      <w:r>
        <w:t xml:space="preserve"> WNAL </w:t>
      </w:r>
      <w:r>
        <w:rPr>
          <w:rFonts w:hint="eastAsia"/>
        </w:rPr>
        <w:t xml:space="preserve">等级跃迁逻辑完全对应。</w:t>
      </w:r>
    </w:p>
    <w:bookmarkEnd w:id="64"/>
    <w:bookmarkStart w:id="65" w:name="多模态-ai-的水网感知增强"/>
    <w:p>
      <w:pPr>
        <w:pStyle w:val="Heading3"/>
      </w:pPr>
      <w:r>
        <w:rPr>
          <w:rStyle w:val="SectionNumber"/>
        </w:rPr>
        <w:t xml:space="preserve">1.9.2</w:t>
      </w:r>
      <w:r>
        <w:tab/>
      </w:r>
      <w:r>
        <w:t xml:space="preserve">14.9.2 </w:t>
      </w:r>
      <w:r>
        <w:rPr>
          <w:rFonts w:hint="eastAsia"/>
        </w:rPr>
        <w:t xml:space="preserve">多模态</w:t>
      </w:r>
      <w:r>
        <w:t xml:space="preserve"> AI </w:t>
      </w:r>
      <w:r>
        <w:rPr>
          <w:rFonts w:hint="eastAsia"/>
        </w:rPr>
        <w:t xml:space="preserve">的水网感知增强</w:t>
      </w:r>
    </w:p>
    <w:p>
      <w:pPr>
        <w:pStyle w:val="FirstParagraph"/>
      </w:pPr>
      <w:r>
        <w:rPr>
          <w:rFonts w:hint="eastAsia"/>
        </w:rPr>
        <w:t xml:space="preserve">当前</w:t>
      </w:r>
      <w:r>
        <w:t xml:space="preserve"> HydroCore </w:t>
      </w:r>
      <w:r>
        <w:rPr>
          <w:rFonts w:hint="eastAsia"/>
        </w:rPr>
        <w:t xml:space="preserve">的感知主要依赖结构化传感器数据（水位计/流量计/压力计）。多模态</w:t>
      </w:r>
      <w:r>
        <w:t xml:space="preserve"> AI </w:t>
      </w:r>
      <w:r>
        <w:rPr>
          <w:rFonts w:hint="eastAsia"/>
        </w:rPr>
        <w:t xml:space="preserve">的引入将使</w:t>
      </w:r>
      <w:r>
        <w:t xml:space="preserve"> HydroClaw </w:t>
      </w:r>
      <w:r>
        <w:rPr>
          <w:rFonts w:hint="eastAsia"/>
        </w:rPr>
        <w:t xml:space="preserve">能直接处理非结构化感知数据：无人机航拍图像、水质在线视频、设备振动波形、雷达降雨图像等。视觉-语言模型（VLM）可以将”渠道巡检视频”转化为”HydroClaw</w:t>
      </w:r>
      <w:r>
        <w:t xml:space="preserve"> </w:t>
      </w:r>
      <w:r>
        <w:rPr>
          <w:rFonts w:hint="eastAsia"/>
        </w:rPr>
        <w:t xml:space="preserve">可理解的语义状态描述”，从而打通物理世界的视觉感知与决策逻辑之间的鸿沟。</w:t>
      </w:r>
    </w:p>
    <w:p>
      <w:pPr>
        <w:pStyle w:val="BodyText"/>
      </w:pPr>
      <w:r>
        <w:rPr>
          <w:rFonts w:hint="eastAsia"/>
        </w:rPr>
        <w:t xml:space="preserve">胶东调水工程的无人机巡检实践已是这一趋势的先行探索：CV</w:t>
      </w:r>
      <w:r>
        <w:t xml:space="preserve"> </w:t>
      </w:r>
      <w:r>
        <w:rPr>
          <w:rFonts w:hint="eastAsia"/>
        </w:rPr>
        <w:t xml:space="preserve">大模型识别渠道缺陷，输出结构化缺陷描述（类型/位置/严重程度），由</w:t>
      </w:r>
      <w:r>
        <w:t xml:space="preserve"> HydroClaw </w:t>
      </w:r>
      <w:r>
        <w:rPr>
          <w:rFonts w:hint="eastAsia"/>
        </w:rPr>
        <w:t xml:space="preserve">整合进健康状态知识图谱。未来的完整多模态架构将使</w:t>
      </w:r>
      <w:r>
        <w:t xml:space="preserve"> HydroClaw </w:t>
      </w:r>
      <w:r>
        <w:rPr>
          <w:rFonts w:hint="eastAsia"/>
        </w:rPr>
        <w:t xml:space="preserve">具备”看见工程现场”的直接感知能力，而非只能通过传感器数字”间接感知”。</w:t>
      </w:r>
    </w:p>
    <w:bookmarkEnd w:id="65"/>
    <w:bookmarkStart w:id="66" w:name="物理-ai-的持续学习机制"/>
    <w:p>
      <w:pPr>
        <w:pStyle w:val="Heading3"/>
      </w:pPr>
      <w:r>
        <w:rPr>
          <w:rStyle w:val="SectionNumber"/>
        </w:rPr>
        <w:t xml:space="preserve">1.9.3</w:t>
      </w:r>
      <w:r>
        <w:tab/>
      </w:r>
      <w:r>
        <w:t xml:space="preserve">14.9.3 </w:t>
      </w:r>
      <w:r>
        <w:rPr>
          <w:rFonts w:hint="eastAsia"/>
        </w:rPr>
        <w:t xml:space="preserve">物理</w:t>
      </w:r>
      <w:r>
        <w:t xml:space="preserve"> AI </w:t>
      </w:r>
      <w:r>
        <w:rPr>
          <w:rFonts w:hint="eastAsia"/>
        </w:rPr>
        <w:t xml:space="preserve">的持续学习机制</w:t>
      </w:r>
    </w:p>
    <w:p>
      <w:pPr>
        <w:pStyle w:val="FirstParagraph"/>
      </w:pPr>
      <w:r>
        <w:rPr>
          <w:rFonts w:hint="eastAsia"/>
        </w:rPr>
        <w:t xml:space="preserve">当前</w:t>
      </w:r>
      <w:r>
        <w:t xml:space="preserve"> HydroCore </w:t>
      </w:r>
      <w:r>
        <w:rPr>
          <w:rFonts w:hint="eastAsia"/>
        </w:rPr>
        <w:t xml:space="preserve">的模型参数通常在部署时固定，靠人工定期率定更新。持续学习（Continual</w:t>
      </w:r>
      <w:r>
        <w:t xml:space="preserve"> </w:t>
      </w:r>
      <w:r>
        <w:rPr>
          <w:rFonts w:hint="eastAsia"/>
        </w:rPr>
        <w:t xml:space="preserve">Learning）将使</w:t>
      </w:r>
      <w:r>
        <w:t xml:space="preserve"> HydroCore </w:t>
      </w:r>
      <w:r>
        <w:rPr>
          <w:rFonts w:hint="eastAsia"/>
        </w:rPr>
        <w:t xml:space="preserve">能够在运行过程中自动从新数据中更新模型参数，无需停机和人工干预。</w:t>
      </w:r>
    </w:p>
    <w:p>
      <w:pPr>
        <w:pStyle w:val="BodyText"/>
      </w:pPr>
      <w:r>
        <w:rPr>
          <w:rFonts w:hint="eastAsia"/>
        </w:rPr>
        <w:t xml:space="preserve">在水系统中，持续学习面临两个特有挑战：(1)</w:t>
      </w:r>
      <w:r>
        <w:t xml:space="preserve"> </w:t>
      </w:r>
      <w:r>
        <w:rPr>
          <w:rFonts w:hint="eastAsia"/>
          <w:b/>
          <w:bCs/>
        </w:rPr>
        <w:t xml:space="preserve">灾难性遗忘（Catastrophic</w:t>
      </w:r>
      <w:r>
        <w:rPr>
          <w:b/>
          <w:bCs/>
        </w:rPr>
        <w:t xml:space="preserve"> </w:t>
      </w:r>
      <w:r>
        <w:rPr>
          <w:rFonts w:hint="eastAsia"/>
          <w:b/>
          <w:bCs/>
        </w:rPr>
        <w:t xml:space="preserve">Forgetting）</w:t>
      </w:r>
      <w:r>
        <w:rPr>
          <w:rFonts w:hint="eastAsia"/>
        </w:rPr>
        <w:t xml:space="preserve">[14-18]：对新工况的学习可能覆盖对历史工况的记忆，导致系统在常见场景下性能退化；(2)</w:t>
      </w:r>
      <w:r>
        <w:t xml:space="preserve"> </w:t>
      </w:r>
      <w:r>
        <w:rPr>
          <w:rFonts w:hint="eastAsia"/>
          <w:b/>
          <w:bCs/>
        </w:rPr>
        <w:t xml:space="preserve">物理约束一致性</w:t>
      </w:r>
      <w:r>
        <w:rPr>
          <w:rFonts w:hint="eastAsia"/>
        </w:rPr>
        <w:t xml:space="preserve">：数据驱动更新的参数必须与物理方程约束保持一致，否则会产生不可解释的”物理反常”预测。弹性权重固化（EWC）[14-18]和物理嵌入约束（Physics-Informed</w:t>
      </w:r>
      <w:r>
        <w:t xml:space="preserve"> </w:t>
      </w:r>
      <w:r>
        <w:rPr>
          <w:rFonts w:hint="eastAsia"/>
        </w:rPr>
        <w:t xml:space="preserve">Learning）[14-19]是应对这两个挑战的主要研究方向，已在部分水电站单机模型中展开试验。</w:t>
      </w:r>
    </w:p>
    <w:bookmarkEnd w:id="66"/>
    <w:bookmarkStart w:id="67" w:name="hydrocore-hydroclaw-一体化趋势"/>
    <w:p>
      <w:pPr>
        <w:pStyle w:val="Heading3"/>
      </w:pPr>
      <w:r>
        <w:rPr>
          <w:rStyle w:val="SectionNumber"/>
        </w:rPr>
        <w:t xml:space="preserve">1.9.4</w:t>
      </w:r>
      <w:r>
        <w:tab/>
      </w:r>
      <w:r>
        <w:t xml:space="preserve">14.9.4 HydroCore-HydroClaw </w:t>
      </w:r>
      <w:r>
        <w:rPr>
          <w:rFonts w:hint="eastAsia"/>
        </w:rPr>
        <w:t xml:space="preserve">一体化趋势</w:t>
      </w:r>
    </w:p>
    <w:p>
      <w:pPr>
        <w:pStyle w:val="FirstParagraph"/>
      </w:pPr>
      <w:r>
        <w:rPr>
          <w:rFonts w:hint="eastAsia"/>
        </w:rPr>
        <w:t xml:space="preserve">当前将</w:t>
      </w:r>
      <w:r>
        <w:t xml:space="preserve"> HydroCore </w:t>
      </w:r>
      <w:r>
        <w:rPr>
          <w:rFonts w:hint="eastAsia"/>
        </w:rPr>
        <w:t xml:space="preserve">和</w:t>
      </w:r>
      <w:r>
        <w:t xml:space="preserve"> HydroClaw </w:t>
      </w:r>
      <w:r>
        <w:rPr>
          <w:rFonts w:hint="eastAsia"/>
        </w:rPr>
        <w:t xml:space="preserve">分为两个独立引擎的架构，反映了当前技术阶段的合理分工：机理模型提供精确计算，LLM</w:t>
      </w:r>
      <w:r>
        <w:t xml:space="preserve"> </w:t>
      </w:r>
      <w:r>
        <w:rPr>
          <w:rFonts w:hint="eastAsia"/>
        </w:rPr>
        <w:t xml:space="preserve">提供语义理解。随着大型科学基础模型（Science</w:t>
      </w:r>
      <w:r>
        <w:t xml:space="preserve"> Foundation </w:t>
      </w:r>
      <w:r>
        <w:rPr>
          <w:rFonts w:hint="eastAsia"/>
        </w:rPr>
        <w:t xml:space="preserve">Models）的兴起，这一分工边界正在模糊——新一代模型可以同时处理物理方程约束和自然语言指令，在同一模型内部实现”计算-理解-解释”的一体化。</w:t>
      </w:r>
    </w:p>
    <w:p>
      <w:pPr>
        <w:pStyle w:val="BodyText"/>
      </w:pPr>
      <w:r>
        <w:rPr>
          <w:rFonts w:hint="eastAsia"/>
        </w:rPr>
        <w:t xml:space="preserve">这一趋势对</w:t>
      </w:r>
      <w:r>
        <w:t xml:space="preserve"> HydroOS </w:t>
      </w:r>
      <w:r>
        <w:rPr>
          <w:rFonts w:hint="eastAsia"/>
        </w:rPr>
        <w:t xml:space="preserve">架构的影响是：DAL</w:t>
      </w:r>
      <w:r>
        <w:t xml:space="preserve"> </w:t>
      </w:r>
      <w:r>
        <w:rPr>
          <w:rFonts w:hint="eastAsia"/>
        </w:rPr>
        <w:t xml:space="preserve">的角色将长期稳定（设备物理接口无法被大模型替代），而</w:t>
      </w:r>
      <w:r>
        <w:t xml:space="preserve"> HydroCore </w:t>
      </w:r>
      <w:r>
        <w:rPr>
          <w:rFonts w:hint="eastAsia"/>
        </w:rPr>
        <w:t xml:space="preserve">和</w:t>
      </w:r>
      <w:r>
        <w:t xml:space="preserve"> HydroClaw </w:t>
      </w:r>
      <w:r>
        <w:rPr>
          <w:rFonts w:hint="eastAsia"/>
        </w:rPr>
        <w:t xml:space="preserve">的功能边界将逐步融合，最终可能演化为单一的”水网智能体（HydroAgent）“。但在当前阶段，HydroCore-HydroClaw</w:t>
      </w:r>
      <w:r>
        <w:t xml:space="preserve"> </w:t>
      </w:r>
      <w:r>
        <w:rPr>
          <w:rFonts w:hint="eastAsia"/>
        </w:rPr>
        <w:t xml:space="preserve">双引擎架构是安全可靠、可解释、可验证的最优工程选择。</w:t>
      </w:r>
    </w:p>
    <w:bookmarkEnd w:id="67"/>
    <w:bookmarkEnd w:id="68"/>
    <w:bookmarkStart w:id="69" w:name="本章小结"/>
    <w:p>
      <w:pPr>
        <w:pStyle w:val="Heading2"/>
      </w:pPr>
      <w:r>
        <w:rPr>
          <w:rStyle w:val="SectionNumber"/>
        </w:rPr>
        <w:t xml:space="preserve">1.10</w:t>
      </w:r>
      <w:r>
        <w:tab/>
      </w:r>
      <w:r>
        <w:rPr>
          <w:rFonts w:hint="eastAsia"/>
        </w:rPr>
        <w:t xml:space="preserve">本章小结</w:t>
      </w:r>
    </w:p>
    <w:p>
      <w:pPr>
        <w:pStyle w:val="FirstParagraph"/>
      </w:pPr>
      <w:r>
        <w:rPr>
          <w:rFonts w:hint="eastAsia"/>
        </w:rPr>
        <w:t xml:space="preserve">本章系统阐述了物理AI引擎（HydroCore）和认知AI引擎（HydroClaw）的技术架构、核心算法、协作机制和工程实践，形成以下主要结论。</w:t>
      </w:r>
    </w:p>
    <w:p>
      <w:pPr>
        <w:pStyle w:val="BodyText"/>
      </w:pPr>
      <w:r>
        <w:rPr>
          <w:rFonts w:hint="eastAsia"/>
          <w:b/>
          <w:bCs/>
        </w:rPr>
        <w:t xml:space="preserve">在双引擎定位方面</w:t>
      </w:r>
      <w:r>
        <w:rPr>
          <w:rFonts w:hint="eastAsia"/>
        </w:rPr>
        <w:t xml:space="preserve">，HydroCore</w:t>
      </w:r>
      <w:r>
        <w:t xml:space="preserve"> </w:t>
      </w:r>
      <w:r>
        <w:rPr>
          <w:rFonts w:hint="eastAsia"/>
        </w:rPr>
        <w:t xml:space="preserve">和</w:t>
      </w:r>
      <w:r>
        <w:t xml:space="preserve"> HydroClaw </w:t>
      </w:r>
      <w:r>
        <w:rPr>
          <w:rFonts w:hint="eastAsia"/>
        </w:rPr>
        <w:t xml:space="preserve">的核心分工是”算”与”说”——HydroCore</w:t>
      </w:r>
      <w:r>
        <w:t xml:space="preserve"> </w:t>
      </w:r>
      <w:r>
        <w:rPr>
          <w:rFonts w:hint="eastAsia"/>
        </w:rPr>
        <w:t xml:space="preserve">基于物理机理模型完成高精度数值计算（状态估计、MPC</w:t>
      </w:r>
      <w:r>
        <w:t xml:space="preserve"> </w:t>
      </w:r>
      <w:r>
        <w:rPr>
          <w:rFonts w:hint="eastAsia"/>
        </w:rPr>
        <w:t xml:space="preserve">优化、安全包络检查），HydroClaw</w:t>
      </w:r>
      <w:r>
        <w:t xml:space="preserve"> </w:t>
      </w:r>
      <w:r>
        <w:rPr>
          <w:rFonts w:hint="eastAsia"/>
        </w:rPr>
        <w:t xml:space="preserve">基于语义理解和知识推理完成解释、建议和协调（异常诊断、策略解释、智能问答）。两类能力互补而非竞争：任何工程场景都不应只部署其中之一，双引擎协同才能实现”可靠控制</w:t>
      </w:r>
      <w:r>
        <w:t xml:space="preserve"> + </w:t>
      </w:r>
      <w:r>
        <w:rPr>
          <w:rFonts w:hint="eastAsia"/>
        </w:rPr>
        <w:t xml:space="preserve">可理解决策”的自主运行目标。</w:t>
      </w:r>
    </w:p>
    <w:p>
      <w:pPr>
        <w:pStyle w:val="BodyText"/>
      </w:pPr>
      <w:r>
        <w:rPr>
          <w:rFonts w:hint="eastAsia"/>
          <w:b/>
          <w:bCs/>
        </w:rPr>
        <w:t xml:space="preserve">在安全架构方面</w:t>
      </w:r>
      <w:r>
        <w:rPr>
          <w:rFonts w:hint="eastAsia"/>
        </w:rPr>
        <w:t xml:space="preserve">，本章揭示了</w:t>
      </w:r>
      <w:r>
        <w:t xml:space="preserve"> HydroCore-HydroClaw </w:t>
      </w:r>
      <w:r>
        <w:rPr>
          <w:rFonts w:hint="eastAsia"/>
        </w:rPr>
        <w:t xml:space="preserve">协同的核心安全原则——</w:t>
      </w:r>
      <w:r>
        <w:rPr>
          <w:rFonts w:hint="eastAsia"/>
        </w:rPr>
        <w:t xml:space="preserve">“提出-验证-执行”</w:t>
      </w:r>
      <w:r>
        <w:rPr>
          <w:rFonts w:hint="eastAsia"/>
        </w:rPr>
        <w:t xml:space="preserve">三步闭环确保</w:t>
      </w:r>
      <w:r>
        <w:t xml:space="preserve"> HydroClaw </w:t>
      </w:r>
      <w:r>
        <w:rPr>
          <w:rFonts w:hint="eastAsia"/>
        </w:rPr>
        <w:t xml:space="preserve">的每一条建议都经过</w:t>
      </w:r>
      <w:r>
        <w:t xml:space="preserve"> HydroCore </w:t>
      </w:r>
      <w:r>
        <w:rPr>
          <w:rFonts w:hint="eastAsia"/>
        </w:rPr>
        <w:t xml:space="preserve">的物理验证；HydroCore</w:t>
      </w:r>
      <w:r>
        <w:t xml:space="preserve"> </w:t>
      </w:r>
      <w:r>
        <w:rPr>
          <w:rFonts w:hint="eastAsia"/>
        </w:rPr>
        <w:t xml:space="preserve">对</w:t>
      </w:r>
      <w:r>
        <w:t xml:space="preserve"> HydroClaw </w:t>
      </w:r>
      <w:r>
        <w:rPr>
          <w:rFonts w:hint="eastAsia"/>
        </w:rPr>
        <w:t xml:space="preserve">的策略拥有否决权；安全联锁由</w:t>
      </w:r>
      <w:r>
        <w:t xml:space="preserve"> HydroCore/L0 </w:t>
      </w:r>
      <w:r>
        <w:rPr>
          <w:rFonts w:hint="eastAsia"/>
        </w:rPr>
        <w:t xml:space="preserve">执行而非</w:t>
      </w:r>
      <w:r>
        <w:t xml:space="preserve"> </w:t>
      </w:r>
      <w:r>
        <w:rPr>
          <w:rFonts w:hint="eastAsia"/>
        </w:rPr>
        <w:t xml:space="preserve">HydroClaw；HydroClaw</w:t>
      </w:r>
      <w:r>
        <w:t xml:space="preserve"> </w:t>
      </w:r>
      <w:r>
        <w:rPr>
          <w:rFonts w:hint="eastAsia"/>
        </w:rPr>
        <w:t xml:space="preserve">故障不影响基本控制。这些设计原则确保了</w:t>
      </w:r>
      <w:r>
        <w:t xml:space="preserve"> HydroClaw </w:t>
      </w:r>
      <w:r>
        <w:rPr>
          <w:rFonts w:hint="eastAsia"/>
        </w:rPr>
        <w:t xml:space="preserve">的”辅助不接管”定位，使系统在</w:t>
      </w:r>
      <w:r>
        <w:t xml:space="preserve"> HydroClaw </w:t>
      </w:r>
      <w:r>
        <w:rPr>
          <w:rFonts w:hint="eastAsia"/>
        </w:rPr>
        <w:t xml:space="preserve">失效时仍能安全运行。</w:t>
      </w:r>
    </w:p>
    <w:p>
      <w:pPr>
        <w:pStyle w:val="BodyText"/>
      </w:pPr>
      <w:r>
        <w:rPr>
          <w:rFonts w:hint="eastAsia"/>
          <w:b/>
          <w:bCs/>
        </w:rPr>
        <w:t xml:space="preserve">在知识体系方面</w:t>
      </w:r>
      <w:r>
        <w:rPr>
          <w:rFonts w:hint="eastAsia"/>
        </w:rPr>
        <w:t xml:space="preserve">，知识图谱是</w:t>
      </w:r>
      <w:r>
        <w:t xml:space="preserve"> HydroClaw </w:t>
      </w:r>
      <w:r>
        <w:rPr>
          <w:rFonts w:hint="eastAsia"/>
        </w:rPr>
        <w:t xml:space="preserve">能力的根基，RAG</w:t>
      </w:r>
      <w:r>
        <w:t xml:space="preserve"> </w:t>
      </w:r>
      <w:r>
        <w:rPr>
          <w:rFonts w:hint="eastAsia"/>
        </w:rPr>
        <w:t xml:space="preserve">检索增强机制将知识图谱与</w:t>
      </w:r>
      <w:r>
        <w:t xml:space="preserve"> LLM </w:t>
      </w:r>
      <w:r>
        <w:rPr>
          <w:rFonts w:hint="eastAsia"/>
        </w:rPr>
        <w:t xml:space="preserve">推理深度融合，是实现”可溯源、可解释”知识问答的关键技术。传感器故障检测（Chi-Square</w:t>
      </w:r>
      <w:r>
        <w:t xml:space="preserve"> </w:t>
      </w:r>
      <w:r>
        <w:rPr>
          <w:rFonts w:hint="eastAsia"/>
        </w:rPr>
        <w:t xml:space="preserve">检验、冗余交叉验证）和执行器容错（冗余切换、降级控制、紧急预案）为</w:t>
      </w:r>
      <w:r>
        <w:t xml:space="preserve"> HydroCore </w:t>
      </w:r>
      <w:r>
        <w:rPr>
          <w:rFonts w:hint="eastAsia"/>
        </w:rPr>
        <w:t xml:space="preserve">的可靠运行提供了保障。</w:t>
      </w:r>
    </w:p>
    <w:p>
      <w:pPr>
        <w:pStyle w:val="BodyText"/>
      </w:pPr>
      <w:r>
        <w:rPr>
          <w:rFonts w:hint="eastAsia"/>
          <w:b/>
          <w:bCs/>
        </w:rPr>
        <w:t xml:space="preserve">在理论应用方面</w:t>
      </w:r>
      <w:r>
        <w:rPr>
          <w:rFonts w:hint="eastAsia"/>
        </w:rPr>
        <w:t xml:space="preserve">，两个工程示例（§14.5、§14.6）分别展示了</w:t>
      </w:r>
      <w:r>
        <w:t xml:space="preserve"> HydroClaw </w:t>
      </w:r>
      <w:r>
        <w:rPr>
          <w:rFonts w:hint="eastAsia"/>
        </w:rPr>
        <w:t xml:space="preserve">和</w:t>
      </w:r>
      <w:r>
        <w:t xml:space="preserve"> HydroCore </w:t>
      </w:r>
      <w:r>
        <w:rPr>
          <w:rFonts w:hint="eastAsia"/>
        </w:rPr>
        <w:t xml:space="preserve">理论框架在长距离调水系统中的映射方式，验证了双模型架构、安全包络独立性和</w:t>
      </w:r>
      <w:r>
        <w:t xml:space="preserve"> PVE </w:t>
      </w:r>
      <w:r>
        <w:rPr>
          <w:rFonts w:hint="eastAsia"/>
        </w:rPr>
        <w:t xml:space="preserve">闭环等核心设计原则的工程可行性。</w:t>
      </w:r>
    </w:p>
    <w:p>
      <w:pPr>
        <w:pStyle w:val="BodyText"/>
      </w:pPr>
      <w:r>
        <w:rPr>
          <w:rFonts w:hint="eastAsia"/>
          <w:b/>
          <w:bCs/>
        </w:rPr>
        <w:t xml:space="preserve">与全书其他章节的关联</w:t>
      </w:r>
      <w:r>
        <w:rPr>
          <w:rFonts w:hint="eastAsia"/>
        </w:rPr>
        <w:t xml:space="preserve">：本章的</w:t>
      </w:r>
      <w:r>
        <w:t xml:space="preserve"> HydroCore-HydroClaw </w:t>
      </w:r>
      <w:r>
        <w:rPr>
          <w:rFonts w:hint="eastAsia"/>
        </w:rPr>
        <w:t xml:space="preserve">架构是第十三章</w:t>
      </w:r>
      <w:r>
        <w:t xml:space="preserve"> HydroOS </w:t>
      </w:r>
      <w:r>
        <w:rPr>
          <w:rFonts w:hint="eastAsia"/>
        </w:rPr>
        <w:t xml:space="preserve">三层架构（DAL-HydroCore-HydroClaw）中物理AI引擎层（HydroCore）和认知AI引擎层（HydroClaw）的具体实现；第十一章安全包络与在环验证为</w:t>
      </w:r>
      <w:r>
        <w:t xml:space="preserve"> HydroCore </w:t>
      </w:r>
      <w:r>
        <w:rPr>
          <w:rFonts w:hint="eastAsia"/>
        </w:rPr>
        <w:t xml:space="preserve">的安全约束和策略验证提供了方法论基础。</w:t>
      </w:r>
    </w:p>
    <w:bookmarkEnd w:id="69"/>
    <w:bookmarkStart w:id="70" w:name="本章练习与思考题"/>
    <w:p>
      <w:pPr>
        <w:pStyle w:val="Heading2"/>
      </w:pPr>
      <w:r>
        <w:rPr>
          <w:rStyle w:val="SectionNumber"/>
        </w:rPr>
        <w:t xml:space="preserve">1.11</w:t>
      </w:r>
      <w:r>
        <w:tab/>
      </w:r>
      <w:r>
        <w:rPr>
          <w:rFonts w:hint="eastAsia"/>
        </w:rPr>
        <w:t xml:space="preserve">本章练习与思考题</w:t>
      </w:r>
    </w:p>
    <w:p>
      <w:pPr>
        <w:pStyle w:val="FirstParagraph"/>
      </w:pPr>
      <w:r>
        <w:rPr>
          <w:rFonts w:hint="eastAsia"/>
          <w:b/>
          <w:bCs/>
        </w:rPr>
        <w:t xml:space="preserve">L1（基础理解）</w:t>
      </w:r>
    </w:p>
    <w:p>
      <w:pPr>
        <w:numPr>
          <w:ilvl w:val="0"/>
          <w:numId w:val="1003"/>
        </w:numPr>
      </w:pPr>
      <w:r>
        <w:rPr>
          <w:rFonts w:hint="eastAsia"/>
        </w:rPr>
        <w:t xml:space="preserve">简述</w:t>
      </w:r>
      <w:r>
        <w:t xml:space="preserve"> HydroCore </w:t>
      </w:r>
      <w:r>
        <w:rPr>
          <w:rFonts w:hint="eastAsia"/>
        </w:rPr>
        <w:t xml:space="preserve">双模型架构（高保真模型</w:t>
      </w:r>
      <w:r>
        <w:t xml:space="preserve"> + </w:t>
      </w:r>
      <w:r>
        <w:rPr>
          <w:rFonts w:hint="eastAsia"/>
        </w:rPr>
        <w:t xml:space="preserve">降阶模型）的设计动机和各自用途。</w:t>
      </w:r>
    </w:p>
    <w:p>
      <w:pPr>
        <w:numPr>
          <w:ilvl w:val="0"/>
          <w:numId w:val="1003"/>
        </w:numPr>
      </w:pPr>
      <w:r>
        <w:rPr>
          <w:rFonts w:hint="eastAsia"/>
        </w:rPr>
        <w:t xml:space="preserve">说明</w:t>
      </w:r>
      <w:r>
        <w:t xml:space="preserve"> HydroClaw </w:t>
      </w:r>
      <w:r>
        <w:rPr>
          <w:rFonts w:hint="eastAsia"/>
        </w:rPr>
        <w:t xml:space="preserve">的四条边界条件（§14.2.7）。为什么安全联锁不能由</w:t>
      </w:r>
      <w:r>
        <w:t xml:space="preserve"> HydroClaw </w:t>
      </w:r>
      <w:r>
        <w:rPr>
          <w:rFonts w:hint="eastAsia"/>
        </w:rPr>
        <w:t xml:space="preserve">执行？</w:t>
      </w:r>
    </w:p>
    <w:p>
      <w:pPr>
        <w:pStyle w:val="FirstParagraph"/>
      </w:pPr>
      <w:r>
        <w:rPr>
          <w:rFonts w:hint="eastAsia"/>
          <w:b/>
          <w:bCs/>
        </w:rPr>
        <w:t xml:space="preserve">L2（分析应用）</w:t>
      </w:r>
    </w:p>
    <w:p>
      <w:pPr>
        <w:numPr>
          <w:ilvl w:val="0"/>
          <w:numId w:val="1004"/>
        </w:numPr>
      </w:pPr>
      <w:r>
        <w:rPr>
          <w:rFonts w:hint="eastAsia"/>
        </w:rPr>
        <w:t xml:space="preserve">某渠道</w:t>
      </w:r>
      <w:r>
        <w:t xml:space="preserve"> MPC </w:t>
      </w:r>
      <w:r>
        <w:rPr>
          <w:rFonts w:hint="eastAsia"/>
        </w:rPr>
        <w:t xml:space="preserve">控制器的安全包络约束器在黄区将控制动作幅度乘以</w:t>
      </w:r>
      <w:r>
        <w:t xml:space="preserve"> 0.6 </w:t>
      </w:r>
      <w:r>
        <w:rPr>
          <w:rFonts w:hint="eastAsia"/>
        </w:rPr>
        <w:t xml:space="preserve">的收缩因子。如果</w:t>
      </w:r>
      <w:r>
        <w:t xml:space="preserve"> MPC </w:t>
      </w:r>
      <w:r>
        <w:rPr>
          <w:rFonts w:hint="eastAsia"/>
        </w:rPr>
        <w:t xml:space="preserve">输出”闸门开度增加</w:t>
      </w:r>
      <w:r>
        <w:t xml:space="preserve"> </w:t>
      </w:r>
      <w:r>
        <w:rPr>
          <w:rFonts w:hint="eastAsia"/>
        </w:rPr>
        <w:t xml:space="preserve">10%“，实际执行的动作是什么？这种设计的工程意义是什么？</w:t>
      </w:r>
    </w:p>
    <w:p>
      <w:pPr>
        <w:numPr>
          <w:ilvl w:val="0"/>
          <w:numId w:val="1004"/>
        </w:numPr>
      </w:pPr>
      <w:r>
        <w:rPr>
          <w:rFonts w:hint="eastAsia"/>
        </w:rPr>
        <w:t xml:space="preserve">比较</w:t>
      </w:r>
      <w:r>
        <w:t xml:space="preserve"> Chi-Square </w:t>
      </w:r>
      <w:r>
        <w:rPr>
          <w:rFonts w:hint="eastAsia"/>
        </w:rPr>
        <w:t xml:space="preserve">残差检验和冗余交叉验证两种传感器故障检测方法的优缺点。在什么场景下</w:t>
      </w:r>
      <w:r>
        <w:t xml:space="preserve"> Chi-Square </w:t>
      </w:r>
      <w:r>
        <w:rPr>
          <w:rFonts w:hint="eastAsia"/>
        </w:rPr>
        <w:t xml:space="preserve">方法的优势最明显？</w:t>
      </w:r>
    </w:p>
    <w:p>
      <w:pPr>
        <w:numPr>
          <w:ilvl w:val="0"/>
          <w:numId w:val="1004"/>
        </w:numPr>
      </w:pPr>
      <w:r>
        <w:rPr>
          <w:rFonts w:hint="eastAsia"/>
        </w:rPr>
        <w:t xml:space="preserve">在§14.3.3</w:t>
      </w:r>
      <w:r>
        <w:t xml:space="preserve"> </w:t>
      </w:r>
      <w:r>
        <w:rPr>
          <w:rFonts w:hint="eastAsia"/>
        </w:rPr>
        <w:t xml:space="preserve">的暴雨预警场景中，HydroCore</w:t>
      </w:r>
      <w:r>
        <w:t xml:space="preserve"> </w:t>
      </w:r>
      <w:r>
        <w:rPr>
          <w:rFonts w:hint="eastAsia"/>
        </w:rPr>
        <w:t xml:space="preserve">否决了</w:t>
      </w:r>
      <w:r>
        <w:t xml:space="preserve"> HydroClaw </w:t>
      </w:r>
      <w:r>
        <w:rPr>
          <w:rFonts w:hint="eastAsia"/>
        </w:rPr>
        <w:t xml:space="preserve">对</w:t>
      </w:r>
      <w:r>
        <w:t xml:space="preserve"> 7 </w:t>
      </w:r>
      <w:r>
        <w:rPr>
          <w:rFonts w:hint="eastAsia"/>
        </w:rPr>
        <w:t xml:space="preserve">号渠段的初始腾库方案。请分析</w:t>
      </w:r>
      <w:r>
        <w:t xml:space="preserve"> HydroCore </w:t>
      </w:r>
      <w:r>
        <w:rPr>
          <w:rFonts w:hint="eastAsia"/>
        </w:rPr>
        <w:t xml:space="preserve">否决的理由，以及</w:t>
      </w:r>
      <w:r>
        <w:t xml:space="preserve"> HydroClaw </w:t>
      </w:r>
      <w:r>
        <w:rPr>
          <w:rFonts w:hint="eastAsia"/>
        </w:rPr>
        <w:t xml:space="preserve">修正策略后增加了哪些内容。</w:t>
      </w:r>
    </w:p>
    <w:p>
      <w:pPr>
        <w:pStyle w:val="FirstParagraph"/>
      </w:pPr>
      <w:r>
        <w:rPr>
          <w:rFonts w:hint="eastAsia"/>
          <w:b/>
          <w:bCs/>
        </w:rPr>
        <w:t xml:space="preserve">L3（综合设计）</w:t>
      </w:r>
    </w:p>
    <w:p>
      <w:pPr>
        <w:numPr>
          <w:ilvl w:val="0"/>
          <w:numId w:val="1005"/>
        </w:numPr>
      </w:pPr>
      <w:r>
        <w:rPr>
          <w:rFonts w:hint="eastAsia"/>
        </w:rPr>
        <w:t xml:space="preserve">为一个管理</w:t>
      </w:r>
      <w:r>
        <w:t xml:space="preserve"> 50 </w:t>
      </w:r>
      <w:r>
        <w:rPr>
          <w:rFonts w:hint="eastAsia"/>
        </w:rPr>
        <w:t xml:space="preserve">个闸门、10</w:t>
      </w:r>
      <w:r>
        <w:t xml:space="preserve"> </w:t>
      </w:r>
      <w:r>
        <w:rPr>
          <w:rFonts w:hint="eastAsia"/>
        </w:rPr>
        <w:t xml:space="preserve">座泵站的调水工程设计</w:t>
      </w:r>
      <w:r>
        <w:t xml:space="preserve"> HydroClaw </w:t>
      </w:r>
      <w:r>
        <w:rPr>
          <w:rFonts w:hint="eastAsia"/>
        </w:rPr>
        <w:t xml:space="preserve">知识图谱，包括实体节点类型、事件节点类型和规则节点类型。</w:t>
      </w:r>
    </w:p>
    <w:p>
      <w:pPr>
        <w:numPr>
          <w:ilvl w:val="0"/>
          <w:numId w:val="1005"/>
        </w:numPr>
      </w:pPr>
      <w:r>
        <w:rPr>
          <w:rFonts w:hint="eastAsia"/>
        </w:rPr>
        <w:t xml:space="preserve">设计一个</w:t>
      </w:r>
      <w:r>
        <w:t xml:space="preserve"> HydroCore-HydroClaw</w:t>
      </w:r>
      <w:r>
        <w:t xml:space="preserve"> </w:t>
      </w:r>
      <w:r>
        <w:rPr>
          <w:rFonts w:hint="eastAsia"/>
        </w:rPr>
        <w:t xml:space="preserve">“提出-验证-执行”</w:t>
      </w:r>
      <w:r>
        <w:rPr>
          <w:rFonts w:hint="eastAsia"/>
        </w:rPr>
        <w:t xml:space="preserve">协作场景：泵站机组故障导致出流减少。列出三步闭环的详细流程，标注每步的主导引擎、输入输出和预期耗时。</w:t>
      </w:r>
    </w:p>
    <w:p>
      <w:pPr>
        <w:pStyle w:val="FirstParagraph"/>
      </w:pPr>
      <w:r>
        <w:rPr>
          <w:rFonts w:hint="eastAsia"/>
          <w:b/>
          <w:bCs/>
        </w:rPr>
        <w:t xml:space="preserve">L4（开放讨论）</w:t>
      </w:r>
    </w:p>
    <w:p>
      <w:pPr>
        <w:numPr>
          <w:ilvl w:val="0"/>
          <w:numId w:val="1006"/>
        </w:numPr>
      </w:pPr>
      <w:r>
        <w:rPr>
          <w:rFonts w:hint="eastAsia"/>
        </w:rPr>
        <w:t xml:space="preserve">讨论：HydroCore和HydroClaw的边界在未来是否会融合？如果出现能同时处理物理方程和自然语言的统一模型，双引擎架构是否还有必要？</w:t>
      </w:r>
    </w:p>
    <w:p>
      <w:pPr>
        <w:numPr>
          <w:ilvl w:val="0"/>
          <w:numId w:val="1006"/>
        </w:numPr>
      </w:pPr>
      <w:r>
        <w:rPr>
          <w:rFonts w:hint="eastAsia"/>
        </w:rPr>
        <w:t xml:space="preserve">批判性思考：HydroClaw依赖大语言模型，但LLM的”幻觉”问题可能导致错误诊断。如何在”智能化”与”可靠性”之间找到平衡？当前的”提出-验证-执行”机制是否足够？</w:t>
      </w:r>
    </w:p>
    <w:bookmarkEnd w:id="70"/>
    <w:bookmarkStart w:id="71" w:name="本章术语表"/>
    <w:p>
      <w:pPr>
        <w:pStyle w:val="Heading2"/>
      </w:pPr>
      <w:r>
        <w:rPr>
          <w:rStyle w:val="SectionNumber"/>
        </w:rPr>
        <w:t xml:space="preserve">1.12</w:t>
      </w:r>
      <w:r>
        <w:tab/>
      </w:r>
      <w:r>
        <w:rPr>
          <w:rFonts w:hint="eastAsia"/>
        </w:rPr>
        <w:t xml:space="preserve">本章术语表</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b/>
                <w:bCs/>
              </w:rPr>
              <w:t xml:space="preserve">术语</w:t>
            </w:r>
          </w:p>
        </w:tc>
        <w:tc>
          <w:tcPr/>
          <w:p>
            <w:pPr>
              <w:pStyle w:val="Compact"/>
            </w:pPr>
            <w:r>
              <w:rPr>
                <w:rFonts w:hint="eastAsia"/>
              </w:rPr>
              <w:t xml:space="preserve">英文</w:t>
            </w:r>
          </w:p>
        </w:tc>
        <w:tc>
          <w:tcPr/>
          <w:p>
            <w:pPr>
              <w:pStyle w:val="Compact"/>
            </w:pPr>
            <w:r>
              <w:rPr>
                <w:rFonts w:hint="eastAsia"/>
              </w:rPr>
              <w:t xml:space="preserve">定义</w:t>
            </w:r>
          </w:p>
        </w:tc>
        <w:tc>
          <w:tcPr/>
          <w:p>
            <w:pPr>
              <w:pStyle w:val="Compact"/>
            </w:pPr>
            <w:r>
              <w:rPr>
                <w:rFonts w:hint="eastAsia"/>
              </w:rPr>
              <w:t xml:space="preserve">首次出现</w:t>
            </w:r>
          </w:p>
        </w:tc>
      </w:tr>
      <w:tr>
        <w:tc>
          <w:tcPr/>
          <w:p>
            <w:pPr>
              <w:pStyle w:val="Compact"/>
            </w:pPr>
            <w:r>
              <w:rPr>
                <w:rFonts w:hint="eastAsia"/>
                <w:b/>
                <w:bCs/>
              </w:rPr>
              <w:t xml:space="preserve">物理</w:t>
            </w:r>
            <w:r>
              <w:rPr>
                <w:b/>
                <w:bCs/>
              </w:rPr>
              <w:t xml:space="preserve"> AI </w:t>
            </w:r>
            <w:r>
              <w:rPr>
                <w:rFonts w:hint="eastAsia"/>
                <w:b/>
                <w:bCs/>
              </w:rPr>
              <w:t xml:space="preserve">引擎</w:t>
            </w:r>
          </w:p>
        </w:tc>
        <w:tc>
          <w:tcPr/>
          <w:p>
            <w:pPr>
              <w:pStyle w:val="Compact"/>
            </w:pPr>
            <w:r>
              <w:t xml:space="preserve">Physical AI Engine (HydroCore)</w:t>
            </w:r>
          </w:p>
        </w:tc>
        <w:tc>
          <w:tcPr/>
          <w:p>
            <w:pPr>
              <w:pStyle w:val="Compact"/>
            </w:pPr>
            <w:r>
              <w:rPr>
                <w:rFonts w:hint="eastAsia"/>
              </w:rPr>
              <w:t xml:space="preserve">基于机理模型的预测、控制与约束优化的中层引擎</w:t>
            </w:r>
          </w:p>
        </w:tc>
        <w:tc>
          <w:tcPr/>
          <w:p>
            <w:pPr>
              <w:pStyle w:val="Compact"/>
            </w:pPr>
            <w:r>
              <w:t xml:space="preserve">§14.1</w:t>
            </w:r>
          </w:p>
        </w:tc>
      </w:tr>
      <w:tr>
        <w:tc>
          <w:tcPr/>
          <w:p>
            <w:pPr>
              <w:pStyle w:val="Compact"/>
            </w:pPr>
            <w:r>
              <w:rPr>
                <w:rFonts w:hint="eastAsia"/>
                <w:b/>
                <w:bCs/>
              </w:rPr>
              <w:t xml:space="preserve">认知</w:t>
            </w:r>
            <w:r>
              <w:rPr>
                <w:b/>
                <w:bCs/>
              </w:rPr>
              <w:t xml:space="preserve"> AI </w:t>
            </w:r>
            <w:r>
              <w:rPr>
                <w:rFonts w:hint="eastAsia"/>
                <w:b/>
                <w:bCs/>
              </w:rPr>
              <w:t xml:space="preserve">引擎</w:t>
            </w:r>
          </w:p>
        </w:tc>
        <w:tc>
          <w:tcPr/>
          <w:p>
            <w:pPr>
              <w:pStyle w:val="Compact"/>
            </w:pPr>
            <w:r>
              <w:t xml:space="preserve">Cognitive AI Engine (HydroClaw)</w:t>
            </w:r>
          </w:p>
        </w:tc>
        <w:tc>
          <w:tcPr/>
          <w:p>
            <w:pPr>
              <w:pStyle w:val="Compact"/>
            </w:pPr>
            <w:r>
              <w:rPr>
                <w:rFonts w:hint="eastAsia"/>
              </w:rPr>
              <w:t xml:space="preserve">语义理解、因果诊断、策略解释与协同的上层引擎</w:t>
            </w:r>
          </w:p>
        </w:tc>
        <w:tc>
          <w:tcPr/>
          <w:p>
            <w:pPr>
              <w:pStyle w:val="Compact"/>
            </w:pPr>
            <w:r>
              <w:t xml:space="preserve">§14.2</w:t>
            </w:r>
          </w:p>
        </w:tc>
      </w:tr>
      <w:tr>
        <w:tc>
          <w:tcPr/>
          <w:p>
            <w:pPr>
              <w:pStyle w:val="Compact"/>
            </w:pPr>
            <w:r>
              <w:rPr>
                <w:rFonts w:hint="eastAsia"/>
                <w:b/>
                <w:bCs/>
              </w:rPr>
              <w:t xml:space="preserve">高保真模型</w:t>
            </w:r>
          </w:p>
        </w:tc>
        <w:tc>
          <w:tcPr/>
          <w:p>
            <w:pPr>
              <w:pStyle w:val="Compact"/>
            </w:pPr>
            <w:r>
              <w:t xml:space="preserve">High-Fidelity Model</w:t>
            </w:r>
          </w:p>
        </w:tc>
        <w:tc>
          <w:tcPr/>
          <w:p>
            <w:pPr>
              <w:pStyle w:val="Compact"/>
            </w:pPr>
            <w:r>
              <w:rPr>
                <w:rFonts w:hint="eastAsia"/>
              </w:rPr>
              <w:t xml:space="preserve">基于</w:t>
            </w:r>
            <w:r>
              <w:t xml:space="preserve"> Saint-Venant </w:t>
            </w:r>
            <w:r>
              <w:rPr>
                <w:rFonts w:hint="eastAsia"/>
              </w:rPr>
              <w:t xml:space="preserve">方程的一维非恒定流数值解</w:t>
            </w:r>
          </w:p>
        </w:tc>
        <w:tc>
          <w:tcPr/>
          <w:p>
            <w:pPr>
              <w:pStyle w:val="Compact"/>
            </w:pPr>
            <w:r>
              <w:t xml:space="preserve">§14.1</w:t>
            </w:r>
          </w:p>
        </w:tc>
      </w:tr>
      <w:tr>
        <w:tc>
          <w:tcPr/>
          <w:p>
            <w:pPr>
              <w:pStyle w:val="Compact"/>
            </w:pPr>
            <w:r>
              <w:rPr>
                <w:rFonts w:hint="eastAsia"/>
                <w:b/>
                <w:bCs/>
              </w:rPr>
              <w:t xml:space="preserve">降阶模型</w:t>
            </w:r>
          </w:p>
        </w:tc>
        <w:tc>
          <w:tcPr/>
          <w:p>
            <w:pPr>
              <w:pStyle w:val="Compact"/>
            </w:pPr>
            <w:r>
              <w:t xml:space="preserve">Reduced-Order Model (ROM)</w:t>
            </w:r>
          </w:p>
        </w:tc>
        <w:tc>
          <w:tcPr/>
          <w:p>
            <w:pPr>
              <w:pStyle w:val="Compact"/>
            </w:pPr>
            <w:r>
              <w:t xml:space="preserve">IDZ </w:t>
            </w:r>
            <w:r>
              <w:rPr>
                <w:rFonts w:hint="eastAsia"/>
              </w:rPr>
              <w:t xml:space="preserve">传递函数，将水力动态简化为标准形式</w:t>
            </w:r>
          </w:p>
        </w:tc>
        <w:tc>
          <w:tcPr/>
          <w:p>
            <w:pPr>
              <w:pStyle w:val="Compact"/>
            </w:pPr>
            <w:r>
              <w:t xml:space="preserve">§14.1</w:t>
            </w:r>
          </w:p>
        </w:tc>
      </w:tr>
      <w:tr>
        <w:tc>
          <w:tcPr/>
          <w:p>
            <w:pPr>
              <w:pStyle w:val="Compact"/>
            </w:pPr>
            <w:r>
              <w:rPr>
                <w:rFonts w:hint="eastAsia"/>
                <w:b/>
                <w:bCs/>
              </w:rPr>
              <w:t xml:space="preserve">扩展卡尔曼滤波器</w:t>
            </w:r>
          </w:p>
        </w:tc>
        <w:tc>
          <w:tcPr/>
          <w:p>
            <w:pPr>
              <w:pStyle w:val="Compact"/>
            </w:pPr>
            <w:r>
              <w:t xml:space="preserve">Extended Kalman Filter (EKF)</w:t>
            </w:r>
          </w:p>
        </w:tc>
        <w:tc>
          <w:tcPr/>
          <w:p>
            <w:pPr>
              <w:pStyle w:val="Compact"/>
            </w:pPr>
            <w:r>
              <w:rPr>
                <w:rFonts w:hint="eastAsia"/>
              </w:rPr>
              <w:t xml:space="preserve">结合水力学模型进行数据同化的状态估计算法</w:t>
            </w:r>
          </w:p>
        </w:tc>
        <w:tc>
          <w:tcPr/>
          <w:p>
            <w:pPr>
              <w:pStyle w:val="Compact"/>
            </w:pPr>
            <w:r>
              <w:t xml:space="preserve">§14.1</w:t>
            </w:r>
          </w:p>
        </w:tc>
      </w:tr>
      <w:tr>
        <w:tc>
          <w:tcPr/>
          <w:p>
            <w:pPr>
              <w:pStyle w:val="Compact"/>
            </w:pPr>
            <w:r>
              <w:rPr>
                <w:rFonts w:hint="eastAsia"/>
                <w:b/>
                <w:bCs/>
              </w:rPr>
              <w:t xml:space="preserve">模型预测控制</w:t>
            </w:r>
          </w:p>
        </w:tc>
        <w:tc>
          <w:tcPr/>
          <w:p>
            <w:pPr>
              <w:pStyle w:val="Compact"/>
            </w:pPr>
            <w:r>
              <w:t xml:space="preserve">Model Predictive Control (MPC)</w:t>
            </w:r>
          </w:p>
        </w:tc>
        <w:tc>
          <w:tcPr/>
          <w:p>
            <w:pPr>
              <w:pStyle w:val="Compact"/>
            </w:pPr>
            <w:r>
              <w:rPr>
                <w:rFonts w:hint="eastAsia"/>
              </w:rPr>
              <w:t xml:space="preserve">基于滚动优化的有约束控制算法</w:t>
            </w:r>
          </w:p>
        </w:tc>
        <w:tc>
          <w:tcPr/>
          <w:p>
            <w:pPr>
              <w:pStyle w:val="Compact"/>
            </w:pPr>
            <w:r>
              <w:t xml:space="preserve">§14.1</w:t>
            </w:r>
          </w:p>
        </w:tc>
      </w:tr>
      <w:tr>
        <w:tc>
          <w:tcPr/>
          <w:p>
            <w:pPr>
              <w:pStyle w:val="Compact"/>
            </w:pPr>
            <w:r>
              <w:rPr>
                <w:rFonts w:hint="eastAsia"/>
                <w:b/>
                <w:bCs/>
              </w:rPr>
              <w:t xml:space="preserve">安全包络约束器</w:t>
            </w:r>
          </w:p>
        </w:tc>
        <w:tc>
          <w:tcPr/>
          <w:p>
            <w:pPr>
              <w:pStyle w:val="Compact"/>
            </w:pPr>
            <w:r>
              <w:t xml:space="preserve">Safety Envelope Constrainer</w:t>
            </w:r>
          </w:p>
        </w:tc>
        <w:tc>
          <w:tcPr/>
          <w:p>
            <w:pPr>
              <w:pStyle w:val="Compact"/>
            </w:pPr>
            <w:r>
              <w:rPr>
                <w:rFonts w:hint="eastAsia"/>
              </w:rPr>
              <w:t xml:space="preserve">在</w:t>
            </w:r>
            <w:r>
              <w:t xml:space="preserve"> MPC </w:t>
            </w:r>
            <w:r>
              <w:rPr>
                <w:rFonts w:hint="eastAsia"/>
              </w:rPr>
              <w:t xml:space="preserve">外层对输出进行安全裁剪的模块</w:t>
            </w:r>
          </w:p>
        </w:tc>
        <w:tc>
          <w:tcPr/>
          <w:p>
            <w:pPr>
              <w:pStyle w:val="Compact"/>
            </w:pPr>
            <w:r>
              <w:t xml:space="preserve">§14.1</w:t>
            </w:r>
          </w:p>
        </w:tc>
      </w:tr>
      <w:tr>
        <w:tc>
          <w:tcPr/>
          <w:p>
            <w:pPr>
              <w:pStyle w:val="Compact"/>
            </w:pPr>
            <w:r>
              <w:rPr>
                <w:rFonts w:hint="eastAsia"/>
                <w:b/>
                <w:bCs/>
              </w:rPr>
              <w:t xml:space="preserve">知识图谱</w:t>
            </w:r>
          </w:p>
        </w:tc>
        <w:tc>
          <w:tcPr/>
          <w:p>
            <w:pPr>
              <w:pStyle w:val="Compact"/>
            </w:pPr>
            <w:r>
              <w:t xml:space="preserve">Knowledge Graph</w:t>
            </w:r>
          </w:p>
        </w:tc>
        <w:tc>
          <w:tcPr/>
          <w:p>
            <w:pPr>
              <w:pStyle w:val="Compact"/>
            </w:pPr>
            <w:r>
              <w:rPr>
                <w:rFonts w:hint="eastAsia"/>
              </w:rPr>
              <w:t xml:space="preserve">将水利系统运行信息编织成结构化语义网络</w:t>
            </w:r>
          </w:p>
        </w:tc>
        <w:tc>
          <w:tcPr/>
          <w:p>
            <w:pPr>
              <w:pStyle w:val="Compact"/>
            </w:pPr>
            <w:r>
              <w:t xml:space="preserve">§14.2</w:t>
            </w:r>
          </w:p>
        </w:tc>
      </w:tr>
      <w:tr>
        <w:tc>
          <w:tcPr/>
          <w:p>
            <w:pPr>
              <w:pStyle w:val="Compact"/>
            </w:pPr>
            <w:r>
              <w:rPr>
                <w:rFonts w:hint="eastAsia"/>
                <w:b/>
                <w:bCs/>
              </w:rPr>
              <w:t xml:space="preserve">检索增强生成</w:t>
            </w:r>
          </w:p>
        </w:tc>
        <w:tc>
          <w:tcPr/>
          <w:p>
            <w:pPr>
              <w:pStyle w:val="Compact"/>
            </w:pPr>
            <w:r>
              <w:t xml:space="preserve">Retrieval-Augmented Generation (RAG)</w:t>
            </w:r>
          </w:p>
        </w:tc>
        <w:tc>
          <w:tcPr/>
          <w:p>
            <w:pPr>
              <w:pStyle w:val="Compact"/>
            </w:pPr>
            <w:r>
              <w:rPr>
                <w:rFonts w:hint="eastAsia"/>
              </w:rPr>
              <w:t xml:space="preserve">模型先从知识图谱检索相关知识再生成回答</w:t>
            </w:r>
          </w:p>
        </w:tc>
        <w:tc>
          <w:tcPr/>
          <w:p>
            <w:pPr>
              <w:pStyle w:val="Compact"/>
            </w:pPr>
            <w:r>
              <w:t xml:space="preserve">§14.2</w:t>
            </w:r>
          </w:p>
        </w:tc>
      </w:tr>
      <w:tr>
        <w:tc>
          <w:tcPr/>
          <w:p>
            <w:pPr>
              <w:pStyle w:val="Compact"/>
            </w:pPr>
            <w:r>
              <w:rPr>
                <w:rFonts w:hint="eastAsia"/>
                <w:b/>
                <w:bCs/>
              </w:rPr>
              <w:t xml:space="preserve">链式思维</w:t>
            </w:r>
          </w:p>
        </w:tc>
        <w:tc>
          <w:tcPr/>
          <w:p>
            <w:pPr>
              <w:pStyle w:val="Compact"/>
            </w:pPr>
            <w:r>
              <w:t xml:space="preserve">Chain-of-Thought</w:t>
            </w:r>
          </w:p>
        </w:tc>
        <w:tc>
          <w:tcPr/>
          <w:p>
            <w:pPr>
              <w:pStyle w:val="Compact"/>
            </w:pPr>
            <w:r>
              <w:rPr>
                <w:rFonts w:hint="eastAsia"/>
              </w:rPr>
              <w:t xml:space="preserve">使大模型生成可追溯推理过程的提示技术</w:t>
            </w:r>
          </w:p>
        </w:tc>
        <w:tc>
          <w:tcPr/>
          <w:p>
            <w:pPr>
              <w:pStyle w:val="Compact"/>
            </w:pPr>
            <w:r>
              <w:t xml:space="preserve">§14.2</w:t>
            </w:r>
          </w:p>
        </w:tc>
      </w:tr>
      <w:tr>
        <w:tc>
          <w:tcPr/>
          <w:p>
            <w:pPr>
              <w:pStyle w:val="Compact"/>
            </w:pPr>
            <w:r>
              <w:rPr>
                <w:rFonts w:hint="eastAsia"/>
                <w:b/>
                <w:bCs/>
              </w:rPr>
              <w:t xml:space="preserve">瀚铎水网大模型</w:t>
            </w:r>
          </w:p>
        </w:tc>
        <w:tc>
          <w:tcPr/>
          <w:p>
            <w:pPr>
              <w:pStyle w:val="Compact"/>
            </w:pPr>
            <w:r>
              <w:t xml:space="preserve">HanDuo Water Network Large Model</w:t>
            </w:r>
          </w:p>
        </w:tc>
        <w:tc>
          <w:tcPr/>
          <w:p>
            <w:pPr>
              <w:pStyle w:val="Compact"/>
            </w:pPr>
            <w:r>
              <w:rPr>
                <w:rFonts w:hint="eastAsia"/>
              </w:rPr>
              <w:t xml:space="preserve">面向水利领域的垂直大语言模型</w:t>
            </w:r>
          </w:p>
        </w:tc>
        <w:tc>
          <w:tcPr/>
          <w:p>
            <w:pPr>
              <w:pStyle w:val="Compact"/>
            </w:pPr>
            <w:r>
              <w:t xml:space="preserve">§14.2</w:t>
            </w:r>
          </w:p>
        </w:tc>
      </w:tr>
      <w:tr>
        <w:tc>
          <w:tcPr/>
          <w:p>
            <w:pPr>
              <w:pStyle w:val="Compact"/>
            </w:pPr>
            <w:r>
              <w:rPr>
                <w:rFonts w:hint="eastAsia"/>
                <w:b/>
                <w:bCs/>
              </w:rPr>
              <w:t xml:space="preserve">提出-验证-执行</w:t>
            </w:r>
          </w:p>
        </w:tc>
        <w:tc>
          <w:tcPr/>
          <w:p>
            <w:pPr>
              <w:pStyle w:val="Compact"/>
            </w:pPr>
            <w:r>
              <w:t xml:space="preserve">Propose-Validate-Execute (PVE)</w:t>
            </w:r>
          </w:p>
        </w:tc>
        <w:tc>
          <w:tcPr/>
          <w:p>
            <w:pPr>
              <w:pStyle w:val="Compact"/>
            </w:pPr>
            <w:r>
              <w:t xml:space="preserve">HydroCore-HydroClaw </w:t>
            </w:r>
            <w:r>
              <w:rPr>
                <w:rFonts w:hint="eastAsia"/>
              </w:rPr>
              <w:t xml:space="preserve">协作的三步闭环工作协议</w:t>
            </w:r>
          </w:p>
        </w:tc>
        <w:tc>
          <w:tcPr/>
          <w:p>
            <w:pPr>
              <w:pStyle w:val="Compact"/>
            </w:pPr>
            <w:r>
              <w:t xml:space="preserve">§14.3</w:t>
            </w:r>
          </w:p>
        </w:tc>
      </w:tr>
      <w:tr>
        <w:tc>
          <w:tcPr/>
          <w:p>
            <w:pPr>
              <w:pStyle w:val="Compact"/>
            </w:pPr>
            <w:r>
              <w:rPr>
                <w:rFonts w:hint="eastAsia"/>
                <w:b/>
                <w:bCs/>
              </w:rPr>
              <w:t xml:space="preserve">卡方检验</w:t>
            </w:r>
          </w:p>
        </w:tc>
        <w:tc>
          <w:tcPr/>
          <w:p>
            <w:pPr>
              <w:pStyle w:val="Compact"/>
            </w:pPr>
            <w:r>
              <w:t xml:space="preserve">Chi-Square Test</w:t>
            </w:r>
          </w:p>
        </w:tc>
        <w:tc>
          <w:tcPr/>
          <w:p>
            <w:pPr>
              <w:pStyle w:val="Compact"/>
            </w:pPr>
            <w:r>
              <w:rPr>
                <w:rFonts w:hint="eastAsia"/>
              </w:rPr>
              <w:t xml:space="preserve">用于传感器故障检测的统计检验方法</w:t>
            </w:r>
          </w:p>
        </w:tc>
        <w:tc>
          <w:tcPr/>
          <w:p>
            <w:pPr>
              <w:pStyle w:val="Compact"/>
            </w:pPr>
            <w:r>
              <w:t xml:space="preserve">§14.1.6</w:t>
            </w:r>
          </w:p>
        </w:tc>
      </w:tr>
      <w:tr>
        <w:tc>
          <w:tcPr/>
          <w:p>
            <w:pPr>
              <w:pStyle w:val="Compact"/>
            </w:pPr>
            <w:r>
              <w:rPr>
                <w:rFonts w:hint="eastAsia"/>
                <w:b/>
                <w:bCs/>
              </w:rPr>
              <w:t xml:space="preserve">冗余交叉验证</w:t>
            </w:r>
          </w:p>
        </w:tc>
        <w:tc>
          <w:tcPr/>
          <w:p>
            <w:pPr>
              <w:pStyle w:val="Compact"/>
            </w:pPr>
            <w:r>
              <w:t xml:space="preserve">Redundant Cross-Validation</w:t>
            </w:r>
          </w:p>
        </w:tc>
        <w:tc>
          <w:tcPr/>
          <w:p>
            <w:pPr>
              <w:pStyle w:val="Compact"/>
            </w:pPr>
            <w:r>
              <w:rPr>
                <w:rFonts w:hint="eastAsia"/>
              </w:rPr>
              <w:t xml:space="preserve">利用多个传感器交叉验证数据一致性的方法</w:t>
            </w:r>
          </w:p>
        </w:tc>
        <w:tc>
          <w:tcPr/>
          <w:p>
            <w:pPr>
              <w:pStyle w:val="Compact"/>
            </w:pPr>
            <w:r>
              <w:t xml:space="preserve">§14.1.6</w:t>
            </w:r>
          </w:p>
        </w:tc>
      </w:tr>
      <w:tr>
        <w:tc>
          <w:tcPr/>
          <w:p>
            <w:pPr>
              <w:pStyle w:val="Compact"/>
            </w:pPr>
            <w:r>
              <w:rPr>
                <w:rFonts w:hint="eastAsia"/>
                <w:b/>
                <w:bCs/>
              </w:rPr>
              <w:t xml:space="preserve">LoRA微调</w:t>
            </w:r>
          </w:p>
        </w:tc>
        <w:tc>
          <w:tcPr/>
          <w:p>
            <w:pPr>
              <w:pStyle w:val="Compact"/>
            </w:pPr>
            <w:r>
              <w:t xml:space="preserve">Low-Rank Adaptation</w:t>
            </w:r>
          </w:p>
        </w:tc>
        <w:tc>
          <w:tcPr/>
          <w:p>
            <w:pPr>
              <w:pStyle w:val="Compact"/>
            </w:pPr>
            <w:r>
              <w:rPr>
                <w:rFonts w:hint="eastAsia"/>
              </w:rPr>
              <w:t xml:space="preserve">大语言模型的参数高效微调技术</w:t>
            </w:r>
          </w:p>
        </w:tc>
        <w:tc>
          <w:tcPr/>
          <w:p>
            <w:pPr>
              <w:pStyle w:val="Compact"/>
            </w:pPr>
            <w:r>
              <w:t xml:space="preserve">§14.4.2</w:t>
            </w:r>
          </w:p>
        </w:tc>
      </w:tr>
      <w:tr>
        <w:tc>
          <w:tcPr/>
          <w:p>
            <w:pPr>
              <w:pStyle w:val="Compact"/>
            </w:pPr>
            <w:r>
              <w:rPr>
                <w:rFonts w:hint="eastAsia"/>
                <w:b/>
                <w:bCs/>
              </w:rPr>
              <w:t xml:space="preserve">因果推理</w:t>
            </w:r>
          </w:p>
        </w:tc>
        <w:tc>
          <w:tcPr/>
          <w:p>
            <w:pPr>
              <w:pStyle w:val="Compact"/>
            </w:pPr>
            <w:r>
              <w:t xml:space="preserve">Causal Reasoning</w:t>
            </w:r>
          </w:p>
        </w:tc>
        <w:tc>
          <w:tcPr/>
          <w:p>
            <w:pPr>
              <w:pStyle w:val="Compact"/>
            </w:pPr>
            <w:r>
              <w:rPr>
                <w:rFonts w:hint="eastAsia"/>
              </w:rPr>
              <w:t xml:space="preserve">基于因果关系而非统计相关性的推理方法</w:t>
            </w:r>
          </w:p>
        </w:tc>
        <w:tc>
          <w:tcPr/>
          <w:p>
            <w:pPr>
              <w:pStyle w:val="Compact"/>
            </w:pPr>
            <w:r>
              <w:t xml:space="preserve">§14.2.4</w:t>
            </w:r>
          </w:p>
        </w:tc>
      </w:tr>
      <w:tr>
        <w:tc>
          <w:tcPr/>
          <w:p>
            <w:pPr>
              <w:pStyle w:val="Compact"/>
            </w:pPr>
            <w:r>
              <w:rPr>
                <w:rFonts w:hint="eastAsia"/>
                <w:b/>
                <w:bCs/>
              </w:rPr>
              <w:t xml:space="preserve">协同编排</w:t>
            </w:r>
          </w:p>
        </w:tc>
        <w:tc>
          <w:tcPr/>
          <w:p>
            <w:pPr>
              <w:pStyle w:val="Compact"/>
            </w:pPr>
            <w:r>
              <w:t xml:space="preserve">Collaborative Orchestration</w:t>
            </w:r>
          </w:p>
        </w:tc>
        <w:tc>
          <w:tcPr/>
          <w:p>
            <w:pPr>
              <w:pStyle w:val="Compact"/>
            </w:pPr>
            <w:r>
              <w:rPr>
                <w:rFonts w:hint="eastAsia"/>
              </w:rPr>
              <w:t xml:space="preserve">HydroClaw协调多个Agent完成复杂任务的能力</w:t>
            </w:r>
          </w:p>
        </w:tc>
        <w:tc>
          <w:tcPr/>
          <w:p>
            <w:pPr>
              <w:pStyle w:val="Compact"/>
            </w:pPr>
            <w:r>
              <w:t xml:space="preserve">§14.2.5</w:t>
            </w:r>
          </w:p>
        </w:tc>
      </w:tr>
    </w:tbl>
    <w:bookmarkEnd w:id="71"/>
    <w:bookmarkStart w:id="72" w:name="本章参考文献"/>
    <w:p>
      <w:pPr>
        <w:pStyle w:val="Heading2"/>
      </w:pPr>
      <w:r>
        <w:rPr>
          <w:rStyle w:val="SectionNumber"/>
        </w:rPr>
        <w:t xml:space="preserve">1.13</w:t>
      </w:r>
      <w:r>
        <w:tab/>
      </w:r>
      <w:r>
        <w:rPr>
          <w:rFonts w:hint="eastAsia"/>
        </w:rPr>
        <w:t xml:space="preserve">本章参考文献</w:t>
      </w:r>
    </w:p>
    <w:p>
      <w:pPr>
        <w:pStyle w:val="FirstParagraph"/>
      </w:pPr>
      <w:r>
        <w:t xml:space="preserve">[14-1] Airbus. A320 Flight Crew Operating Manual (FCOM): Flight Control Laws and Envelope Protections[M]. Blagnac: Airbus SAS, 2019.</w:t>
      </w:r>
    </w:p>
    <w:p>
      <w:pPr>
        <w:pStyle w:val="BodyText"/>
      </w:pPr>
      <w:r>
        <w:t xml:space="preserve">[14-2] Preissmann A. Propagation des intumescences dans les canaux et rivières[C]//Premier Congres de l’Association Francaise de Calcul. Grenoble: AFCAL, 1961: 433-442.</w:t>
      </w:r>
    </w:p>
    <w:p>
      <w:pPr>
        <w:pStyle w:val="BodyText"/>
      </w:pPr>
      <w:r>
        <w:t xml:space="preserve">[14-3] Litrico X, Fromion V. Modeling and Control of Hydrosystems[M]. London: Springer, 2009.</w:t>
      </w:r>
    </w:p>
    <w:p>
      <w:pPr>
        <w:pStyle w:val="BodyText"/>
      </w:pPr>
      <w:r>
        <w:t xml:space="preserve">[14-4] Evensen G. The ensemble Kalman filter: Theoretical formulation and practical implementation[J]. Ocean Dynamics, 2003, 53(4): 343-367.</w:t>
      </w:r>
    </w:p>
    <w:p>
      <w:pPr>
        <w:pStyle w:val="BodyText"/>
      </w:pPr>
      <w:r>
        <w:t xml:space="preserve">[14-5] </w:t>
      </w:r>
      <w:r>
        <w:rPr>
          <w:rFonts w:hint="eastAsia"/>
        </w:rPr>
        <w:t xml:space="preserve">孔令仲,</w:t>
      </w:r>
      <w:r>
        <w:t xml:space="preserve"> </w:t>
      </w:r>
      <w:r>
        <w:rPr>
          <w:rFonts w:hint="eastAsia"/>
        </w:rPr>
        <w:t xml:space="preserve">雷晓辉,</w:t>
      </w:r>
      <w:r>
        <w:t xml:space="preserve"> </w:t>
      </w:r>
      <w:r>
        <w:rPr>
          <w:rFonts w:hint="eastAsia"/>
        </w:rPr>
        <w:t xml:space="preserve">张召,</w:t>
      </w:r>
      <w:r>
        <w:t xml:space="preserve"> </w:t>
      </w:r>
      <w:r>
        <w:rPr>
          <w:rFonts w:hint="eastAsia"/>
        </w:rPr>
        <w:t xml:space="preserve">等.</w:t>
      </w:r>
      <w:r>
        <w:t xml:space="preserve"> </w:t>
      </w:r>
      <w:r>
        <w:rPr>
          <w:rFonts w:hint="eastAsia"/>
        </w:rPr>
        <w:t xml:space="preserve">多级串联明渠调水工程多目标水位预测控制模型研究[J].</w:t>
      </w:r>
      <w:r>
        <w:t xml:space="preserve"> </w:t>
      </w:r>
      <w:r>
        <w:rPr>
          <w:rFonts w:hint="eastAsia"/>
        </w:rPr>
        <w:t xml:space="preserve">水利学报,</w:t>
      </w:r>
      <w:r>
        <w:t xml:space="preserve"> 2022, 53(4): 471-482.</w:t>
      </w:r>
    </w:p>
    <w:p>
      <w:pPr>
        <w:pStyle w:val="BodyText"/>
      </w:pPr>
      <w:r>
        <w:t xml:space="preserve">[14-6] Camacho E F, Bordons C. Model Predictive Control[M]. 2nd ed. London: Springer, 2004.</w:t>
      </w:r>
    </w:p>
    <w:p>
      <w:pPr>
        <w:pStyle w:val="BodyText"/>
      </w:pPr>
      <w:r>
        <w:t xml:space="preserve">[14-7] Van Overloop P J. Model Predictive Control on Open Water Systems[D]. Delft: Delft University of Technology, 2006.</w:t>
      </w:r>
    </w:p>
    <w:p>
      <w:pPr>
        <w:pStyle w:val="BodyText"/>
      </w:pPr>
      <w:r>
        <w:t xml:space="preserve">[14-8] Hogan A, Blomqvist E, Cochez M, et al. Knowledge graphs[J]. ACM Computing Surveys, 2021, 54(4): 1-37.</w:t>
      </w:r>
    </w:p>
    <w:p>
      <w:pPr>
        <w:pStyle w:val="BodyText"/>
      </w:pPr>
      <w:r>
        <w:t xml:space="preserve">[14-9] </w:t>
      </w:r>
      <w:r>
        <w:rPr>
          <w:rFonts w:hint="eastAsia"/>
        </w:rPr>
        <w:t xml:space="preserve">水利部人事司.</w:t>
      </w:r>
      <w:r>
        <w:t xml:space="preserve"> </w:t>
      </w:r>
      <w:r>
        <w:rPr>
          <w:rFonts w:hint="eastAsia"/>
        </w:rPr>
        <w:t xml:space="preserve">水利行业人才发展报告（2021-2025）[R].</w:t>
      </w:r>
      <w:r>
        <w:t xml:space="preserve"> </w:t>
      </w:r>
      <w:r>
        <w:rPr>
          <w:rFonts w:hint="eastAsia"/>
        </w:rPr>
        <w:t xml:space="preserve">北京:</w:t>
      </w:r>
      <w:r>
        <w:t xml:space="preserve"> </w:t>
      </w:r>
      <w:r>
        <w:rPr>
          <w:rFonts w:hint="eastAsia"/>
        </w:rPr>
        <w:t xml:space="preserve">水利部,</w:t>
      </w:r>
      <w:r>
        <w:t xml:space="preserve"> 2022.</w:t>
      </w:r>
    </w:p>
    <w:p>
      <w:pPr>
        <w:pStyle w:val="BodyText"/>
      </w:pPr>
      <w:r>
        <w:t xml:space="preserve">[14-10] Wei J, Wang X, Schuurmans D, et al. Chain-of-thought prompting elicits reasoning in large language models[C]//Advances in Neural Information Processing Systems (NeurIPS), 2022.</w:t>
      </w:r>
    </w:p>
    <w:p>
      <w:pPr>
        <w:pStyle w:val="BodyText"/>
      </w:pPr>
      <w:r>
        <w:t xml:space="preserve">[14-11] Lewis P, Perez E, Piktus A, et al. Retrieval-augmented generation for knowledge-intensive NLP tasks[C]//Advances in Neural Information Processing Systems (NeurIPS), 2020.</w:t>
      </w:r>
    </w:p>
    <w:p>
      <w:pPr>
        <w:pStyle w:val="BodyText"/>
      </w:pPr>
      <w:r>
        <w:t xml:space="preserve">[14-12] Blanke M, Kinnaert M, Lunze J, et al. Diagnosis and Fault-Tolerant Control[M]. 3rd ed. Berlin: Springer, 2016.</w:t>
      </w:r>
    </w:p>
    <w:p>
      <w:pPr>
        <w:pStyle w:val="BodyText"/>
      </w:pPr>
      <w:r>
        <w:t xml:space="preserve">[14-13]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[14-14] Vaswani A, Shazeer N, Parmar N, et al. Attention is all you need[C]//Advances in Neural Information Processing Systems (NeurIPS), 2017: 5998-6008.</w:t>
      </w:r>
    </w:p>
    <w:p>
      <w:pPr>
        <w:pStyle w:val="BodyText"/>
      </w:pPr>
      <w:r>
        <w:t xml:space="preserve">[14-15] Brown T, Mann B, Ryder N, et al. Language models are few-shot learners[C]//Advances in Neural Information Processing Systems (NeurIPS), 2020: 1877-1901.</w:t>
      </w:r>
    </w:p>
    <w:p>
      <w:pPr>
        <w:pStyle w:val="BodyText"/>
      </w:pPr>
      <w:r>
        <w:t xml:space="preserve">[14-16] Hu E J, Shen Y, Wallis P, et al. LoRA: Low-rank adaptation of large language models[C]//International Conference on Learning Representations (ICLR), 2022.</w:t>
      </w:r>
    </w:p>
    <w:p>
      <w:pPr>
        <w:pStyle w:val="BodyText"/>
      </w:pPr>
      <w:r>
        <w:t xml:space="preserve">[14-17] Pearl J. Causality: Models, Reasoning, and Inference[M]. 2nd ed. Cambridge: Cambridge University Press, 2009.</w:t>
      </w:r>
    </w:p>
    <w:p>
      <w:pPr>
        <w:pStyle w:val="BodyText"/>
      </w:pPr>
      <w:r>
        <w:t xml:space="preserve">[14-18] Kirkpatrick J, Pascanu R, Rabinowitz N, et al. Overcoming catastrophic forgetting in neural networks[J]. Proceedings of the National Academy of Sciences, 2017, 114(13): 3521-3526.</w:t>
      </w:r>
    </w:p>
    <w:p>
      <w:pPr>
        <w:pStyle w:val="BodyText"/>
      </w:pPr>
      <w:r>
        <w:t xml:space="preserve">[14-19] Karniadakis G E, Kevrekidis I G, Lu L, et al. Physics-informed machine learning[J]. Nature Reviews Physics, 2021, 3(6): 422-440.</w:t>
      </w:r>
    </w:p>
    <w:p>
      <w:pPr>
        <w:pStyle w:val="BodyText"/>
      </w:pPr>
      <w:r>
        <w:t xml:space="preserve">[14-20]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[14-21]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[14-22]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46" Target="media/rId46.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2026-03-21T06:34:02Z</dcterms:created>
  <dcterms:modified xsi:type="dcterms:W3CDTF">2026-03-21T06:34:02Z</dcterms:modified>
</cp:coreProperties>
</file>

<file path=docProps/custom.xml><?xml version="1.0" encoding="utf-8"?>
<Properties xmlns="http://schemas.openxmlformats.org/officeDocument/2006/custom-properties" xmlns:vt="http://schemas.openxmlformats.org/officeDocument/2006/docPropsVTypes"/>
</file>