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第十一章-水系统状态估计与数据融合"/>
    <w:p>
      <w:pPr>
        <w:pStyle w:val="Heading1"/>
      </w:pPr>
      <w:r>
        <w:rPr>
          <w:rStyle w:val="SectionNumber"/>
        </w:rPr>
        <w:t xml:space="preserve">1</w:t>
      </w:r>
      <w:r>
        <w:tab/>
      </w:r>
      <w:r>
        <w:rPr>
          <w:rFonts w:hint="eastAsia"/>
        </w:rPr>
        <w:t xml:space="preserve">第十一章</w:t>
      </w:r>
      <w:r>
        <w:t xml:space="preserve"> </w:t>
      </w:r>
      <w:r>
        <w:rPr>
          <w:rFonts w:hint="eastAsia"/>
        </w:rPr>
        <w:t xml:space="preserve">水系统状态估计与数据融合</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解释状态估计在”不可全测”水系统中的必要性，阐明状态向量与测量向量之间的维度差距及其对闭环控制的影响；</w:t>
      </w:r>
    </w:p>
    <w:p>
      <w:pPr>
        <w:pStyle w:val="Compact"/>
        <w:numPr>
          <w:ilvl w:val="0"/>
          <w:numId w:val="1001"/>
        </w:numPr>
      </w:pPr>
      <w:r>
        <w:rPr>
          <w:rFonts w:hint="eastAsia"/>
        </w:rPr>
        <w:t xml:space="preserve">推导线性Kalman滤波器的预测-更新递推公式，理解过程噪声协方差</w:t>
      </w:r>
      <w:r>
        <w:t xml:space="preserve"> </w:t>
      </w:r>
      <m:oMath>
        <m:r>
          <m:t>Q</m:t>
        </m:r>
      </m:oMath>
      <w:r>
        <w:t xml:space="preserve"> </w:t>
      </w:r>
      <w:r>
        <w:rPr>
          <w:rFonts w:hint="eastAsia"/>
        </w:rPr>
        <w:t xml:space="preserve">与测量噪声协方差</w:t>
      </w:r>
      <w:r>
        <w:t xml:space="preserve"> </w:t>
      </w:r>
      <m:oMath>
        <m:r>
          <m:t>R</m:t>
        </m:r>
      </m:oMath>
      <w:r>
        <w:t xml:space="preserve"> </w:t>
      </w:r>
      <w:r>
        <w:rPr>
          <w:rFonts w:hint="eastAsia"/>
        </w:rPr>
        <w:t xml:space="preserve">的工程标定方法；</w:t>
      </w:r>
    </w:p>
    <w:p>
      <w:pPr>
        <w:pStyle w:val="Compact"/>
        <w:numPr>
          <w:ilvl w:val="0"/>
          <w:numId w:val="1001"/>
        </w:numPr>
      </w:pPr>
      <w:r>
        <w:rPr>
          <w:rFonts w:hint="eastAsia"/>
        </w:rPr>
        <w:t xml:space="preserve">区分EKF、UKF与粒子滤波的适用场景，能够针对不同非线性程度的水系统模型选择合适的估计器；</w:t>
      </w:r>
    </w:p>
    <w:p>
      <w:pPr>
        <w:pStyle w:val="Compact"/>
        <w:numPr>
          <w:ilvl w:val="0"/>
          <w:numId w:val="1001"/>
        </w:numPr>
      </w:pPr>
      <w:r>
        <w:rPr>
          <w:rFonts w:hint="eastAsia"/>
        </w:rPr>
        <w:t xml:space="preserve">设计多源数据融合架构与传感器故障检测隔离（FDI）流程，在传感器故障条件下维持可信状态估计；</w:t>
      </w:r>
    </w:p>
    <w:p>
      <w:pPr>
        <w:pStyle w:val="Compact"/>
        <w:numPr>
          <w:ilvl w:val="0"/>
          <w:numId w:val="1001"/>
        </w:numPr>
      </w:pPr>
      <w:r>
        <w:rPr>
          <w:rFonts w:hint="eastAsia"/>
        </w:rPr>
        <w:t xml:space="preserve">建立”可用、可信、可追溯”的在线估计工程规范，将估计结果与安全包络、MPC控制和联锁系统形成闭环。</w:t>
      </w:r>
    </w:p>
    <w:p>
      <w:r>
        <w:pict>
          <v:rect style="width:0;height:1.5pt" o:hralign="center" o:hrstd="t" o:hr="t"/>
        </w:pict>
      </w:r>
    </w:p>
    <w:p>
      <w:pPr>
        <w:pStyle w:val="BlockText"/>
      </w:pPr>
      <w:r>
        <w:rPr>
          <w:rFonts w:hint="eastAsia"/>
          <w:b/>
          <w:bCs/>
        </w:rPr>
        <w:t xml:space="preserve">章首衔接（承接ch10）</w:t>
      </w:r>
    </w:p>
    <w:p>
      <w:pPr>
        <w:pStyle w:val="BlockText"/>
      </w:pPr>
      <w:r>
        <w:rPr>
          <w:rFonts w:hint="eastAsia"/>
        </w:rPr>
        <w:t xml:space="preserve">上一章定义了安全包络与联锁规则——安全裕度函数</w:t>
      </w:r>
      <w:r>
        <w:t xml:space="preserve"> </w:t>
      </w:r>
      <m:oMath>
        <m:r>
          <m:t>σ</m:t>
        </m:r>
        <m:r>
          <m:rPr>
            <m:sty m:val="p"/>
          </m:rPr>
          <m:t>(</m:t>
        </m:r>
        <m:r>
          <m:rPr>
            <m:sty m:val="bi"/>
          </m:rPr>
          <m:t>x</m:t>
        </m:r>
        <m:r>
          <m:rPr>
            <m:sty m:val="p"/>
          </m:rPr>
          <m:t>)</m:t>
        </m:r>
      </m:oMath>
      <w:r>
        <w:t xml:space="preserve"> </w:t>
      </w:r>
      <w:r>
        <w:rPr>
          <w:rFonts w:hint="eastAsia"/>
        </w:rPr>
        <w:t xml:space="preserve">衡量系统状态到安全包络的距离，三色分区机制决定控制策略从”全功能优化”到”联锁保护”的逐级切换。但这一机制的可靠运行有一个前提：</w:t>
      </w:r>
      <m:oMath>
        <m:r>
          <m:t>σ</m:t>
        </m:r>
        <m:r>
          <m:rPr>
            <m:sty m:val="p"/>
          </m:rPr>
          <m:t>(</m:t>
        </m:r>
        <m:r>
          <m:rPr>
            <m:sty m:val="bi"/>
          </m:rPr>
          <m:t>x</m:t>
        </m:r>
        <m:r>
          <m:rPr>
            <m:sty m:val="p"/>
          </m:rPr>
          <m:t>)</m:t>
        </m:r>
      </m:oMath>
      <w:r>
        <w:t xml:space="preserve"> </w:t>
      </w:r>
      <w:r>
        <w:rPr>
          <w:rFonts w:hint="eastAsia"/>
        </w:rPr>
        <w:t xml:space="preserve">中的状态</w:t>
      </w:r>
      <w:r>
        <w:t xml:space="preserve"> </w:t>
      </w:r>
      <m:oMath>
        <m:r>
          <m:rPr>
            <m:sty m:val="bi"/>
          </m:rPr>
          <m:t>x</m:t>
        </m:r>
      </m:oMath>
      <w:r>
        <w:t xml:space="preserve"> </w:t>
      </w:r>
      <w:r>
        <w:rPr>
          <w:rFonts w:hint="eastAsia"/>
        </w:rPr>
        <w:t xml:space="preserve">必须是可信的。如果状态估计失准，安全裕度的计算就会偏离真实情况——过高估计裕度会导致联锁漏报，过低估计会导致误报。本章正是要回答”可信状态从何而来”这一关键问题：通过状态估计与数据融合技术，在传感器有限、噪声不可避免、甚至部分传感器故障的条件下，为控制与安全监测提供最可信的系统状态重建。</w:t>
      </w:r>
    </w:p>
    <w:p>
      <w:r>
        <w:pict>
          <v:rect style="width:0;height:1.5pt" o:hralign="center" o:hrstd="t" o:hr="t"/>
        </w:pict>
      </w:r>
    </w:p>
    <w:bookmarkEnd w:id="9"/>
    <w:bookmarkStart w:id="14" w:name="状态估计的必要性与工程背景"/>
    <w:p>
      <w:pPr>
        <w:pStyle w:val="Heading2"/>
      </w:pPr>
      <w:r>
        <w:rPr>
          <w:rStyle w:val="SectionNumber"/>
        </w:rPr>
        <w:t xml:space="preserve">1.2</w:t>
      </w:r>
      <w:r>
        <w:tab/>
      </w:r>
      <w:r>
        <w:t xml:space="preserve">11.1 </w:t>
      </w:r>
      <w:r>
        <w:rPr>
          <w:rFonts w:hint="eastAsia"/>
        </w:rPr>
        <w:t xml:space="preserve">状态估计的必要性与工程背景</w:t>
      </w:r>
    </w:p>
    <w:bookmarkStart w:id="10" w:name="水系统不可全测的现实"/>
    <w:p>
      <w:pPr>
        <w:pStyle w:val="Heading3"/>
      </w:pPr>
      <w:r>
        <w:rPr>
          <w:rStyle w:val="SectionNumber"/>
        </w:rPr>
        <w:t xml:space="preserve">1.2.1</w:t>
      </w:r>
      <w:r>
        <w:tab/>
      </w:r>
      <w:r>
        <w:t xml:space="preserve">11.1.1 </w:t>
      </w:r>
      <w:r>
        <w:rPr>
          <w:rFonts w:hint="eastAsia"/>
        </w:rPr>
        <w:t xml:space="preserve">水系统”不可全测”的现实</w:t>
      </w:r>
    </w:p>
    <w:p>
      <w:pPr>
        <w:pStyle w:val="FirstParagraph"/>
      </w:pPr>
      <w:r>
        <w:rPr>
          <w:rFonts w:hint="eastAsia"/>
        </w:rPr>
        <w:t xml:space="preserve">水系统运行控制需要完整的状态信息，但现实中的传感器网络无法覆盖所有关键状态变量。以胶东调水工程为例，全线</w:t>
      </w:r>
      <w:r>
        <w:t xml:space="preserve"> 482 km </w:t>
      </w:r>
      <w:r>
        <w:rPr>
          <w:rFonts w:hint="eastAsia"/>
        </w:rPr>
        <w:t xml:space="preserve">的明渠系统被划分为数十个渠池，每个渠池的完整水力状态至少包括上下游水位、沿程流量分布和渠底淤积形态。若按空间分辨率</w:t>
      </w:r>
      <w:r>
        <w:t xml:space="preserve"> 500 m </w:t>
      </w:r>
      <w:r>
        <w:rPr>
          <w:rFonts w:hint="eastAsia"/>
        </w:rPr>
        <w:t xml:space="preserve">布设水位计和流量计，全线至少需要</w:t>
      </w:r>
      <w:r>
        <w:t xml:space="preserve"> 1928 </w:t>
      </w:r>
      <w:r>
        <w:rPr>
          <w:rFonts w:hint="eastAsia"/>
        </w:rPr>
        <w:t xml:space="preserve">个传感设备——考虑到水位计单价</w:t>
      </w:r>
      <w:r>
        <w:t xml:space="preserve"> 2~5 </w:t>
      </w:r>
      <w:r>
        <w:rPr>
          <w:rFonts w:hint="eastAsia"/>
        </w:rPr>
        <w:t xml:space="preserve">万元、流量计单价</w:t>
      </w:r>
      <w:r>
        <w:t xml:space="preserve"> 10~30 </w:t>
      </w:r>
      <w:r>
        <w:rPr>
          <w:rFonts w:hint="eastAsia"/>
        </w:rPr>
        <w:t xml:space="preserve">万元（超声波流量计），仅传感器采购费用就达数千万元，还不包括电源供给、通信模块、定期维护和标定的持续开支[1]。</w:t>
      </w:r>
    </w:p>
    <w:p>
      <w:pPr>
        <w:pStyle w:val="BodyText"/>
      </w:pPr>
      <w:r>
        <w:rPr>
          <w:rFonts w:hint="eastAsia"/>
        </w:rPr>
        <w:t xml:space="preserve">实际工程中，传感器布设密度远低于上述”理想全测”方案。胶东调水工程在关键断面（取水口、分水口、倒虹吸进出口、节制闸前后）部署传感器，典型覆盖率约为理想密度的</w:t>
      </w:r>
      <w:r>
        <w:t xml:space="preserve"> </w:t>
      </w:r>
      <w:r>
        <w:rPr>
          <w:rFonts w:hint="eastAsia"/>
        </w:rPr>
        <w:t xml:space="preserve">15%~25%。压力管网系统的覆盖率更低——城市供水管网中，压力传感器通常只布设在泵站出口、区域边界和末端用户代表点，覆盖率往往不超过</w:t>
      </w:r>
      <w:r>
        <w:t xml:space="preserve"> 5%[2]。</w:t>
      </w:r>
    </w:p>
    <w:p>
      <w:pPr>
        <w:pStyle w:val="BodyText"/>
      </w:pPr>
      <w:r>
        <w:rPr>
          <w:rFonts w:hint="eastAsia"/>
        </w:rPr>
        <w:t xml:space="preserve">传感器覆盖率不足的直接后果是：控制系统无法直接获取完整的状态向量。MPC控制器需要当前状态</w:t>
      </w:r>
      <w:r>
        <w:t xml:space="preserve"> </w:t>
      </w:r>
      <m:oMath>
        <m:r>
          <m:rPr>
            <m:sty m:val="bi"/>
          </m:rPr>
          <m:t>x</m:t>
        </m:r>
        <m:r>
          <m:rPr>
            <m:sty m:val="p"/>
          </m:rPr>
          <m:t>(</m:t>
        </m:r>
        <m:r>
          <m:t>k</m:t>
        </m:r>
        <m:r>
          <m:rPr>
            <m:sty m:val="p"/>
          </m:rPr>
          <m:t>)</m:t>
        </m:r>
      </m:oMath>
      <w:r>
        <w:t xml:space="preserve"> </w:t>
      </w:r>
      <w:r>
        <w:rPr>
          <w:rFonts w:hint="eastAsia"/>
        </w:rPr>
        <w:t xml:space="preserve">作为初始条件进行滚动优化（参见ch07），安全裕度函数</w:t>
      </w:r>
      <w:r>
        <w:t xml:space="preserve"> </w:t>
      </w:r>
      <m:oMath>
        <m:r>
          <m:t>σ</m:t>
        </m:r>
        <m:r>
          <m:rPr>
            <m:sty m:val="p"/>
          </m:rPr>
          <m:t>(</m:t>
        </m:r>
        <m:r>
          <m:rPr>
            <m:sty m:val="bi"/>
          </m:rPr>
          <m:t>x</m:t>
        </m:r>
        <m:r>
          <m:rPr>
            <m:sty m:val="p"/>
          </m:rPr>
          <m:t>)</m:t>
        </m:r>
      </m:oMath>
      <w:r>
        <w:t xml:space="preserve"> </w:t>
      </w:r>
      <w:r>
        <w:rPr>
          <w:rFonts w:hint="eastAsia"/>
        </w:rPr>
        <w:t xml:space="preserve">需要完整状态评估安全距离（参见ch10）——如果状态中存在不可直接测量的分量，这些机制就无法正常工作。状态估计器的任务正是填补这一空缺。</w:t>
      </w:r>
    </w:p>
    <w:bookmarkEnd w:id="10"/>
    <w:bookmarkStart w:id="11" w:name="状态向量与测量向量的维度差距"/>
    <w:p>
      <w:pPr>
        <w:pStyle w:val="Heading3"/>
      </w:pPr>
      <w:r>
        <w:rPr>
          <w:rStyle w:val="SectionNumber"/>
        </w:rPr>
        <w:t xml:space="preserve">1.2.2</w:t>
      </w:r>
      <w:r>
        <w:tab/>
      </w:r>
      <w:r>
        <w:t xml:space="preserve">11.1.2 </w:t>
      </w:r>
      <w:r>
        <w:rPr>
          <w:rFonts w:hint="eastAsia"/>
        </w:rPr>
        <w:t xml:space="preserve">状态向量与测量向量的维度差距</w:t>
      </w:r>
    </w:p>
    <w:p>
      <w:pPr>
        <w:pStyle w:val="FirstParagraph"/>
      </w:pPr>
      <w:r>
        <w:rPr>
          <w:rFonts w:hint="eastAsia"/>
        </w:rPr>
        <w:t xml:space="preserve">从数学角度，水系统的离散状态空间模型为：</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t>f</m:t>
          </m:r>
          <m:r>
            <m:rPr>
              <m:sty m:val="p"/>
            </m:rPr>
            <m:t>(</m:t>
          </m:r>
          <m:r>
            <m:rPr>
              <m:sty m:val="bi"/>
            </m:rPr>
            <m:t>x</m:t>
          </m:r>
          <m:r>
            <m:rPr>
              <m:sty m:val="p"/>
            </m:rPr>
            <m:t>(</m:t>
          </m:r>
          <m:r>
            <m:t>k</m:t>
          </m:r>
          <m:r>
            <m:rPr>
              <m:sty m:val="p"/>
            </m:rPr>
            <m:t>)</m:t>
          </m:r>
          <m:r>
            <m:rPr>
              <m:sty m:val="p"/>
            </m:rPr>
            <m:t>,</m:t>
          </m:r>
          <m:r>
            <m:rPr>
              <m:sty m:val="bi"/>
            </m:rPr>
            <m:t>u</m:t>
          </m:r>
          <m:r>
            <m:rPr>
              <m:sty m:val="p"/>
            </m:rPr>
            <m:t>(</m:t>
          </m:r>
          <m:r>
            <m:t>k</m:t>
          </m:r>
          <m:r>
            <m:rPr>
              <m:sty m:val="p"/>
            </m:rPr>
            <m:t>)</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t>h</m:t>
          </m:r>
          <m:r>
            <m:rPr>
              <m:sty m:val="p"/>
            </m:rPr>
            <m:t>(</m:t>
          </m:r>
          <m:r>
            <m:rPr>
              <m:sty m:val="bi"/>
            </m:rPr>
            <m:t>x</m:t>
          </m:r>
          <m:r>
            <m:rPr>
              <m:sty m:val="p"/>
            </m:rPr>
            <m:t>(</m:t>
          </m:r>
          <m:r>
            <m:t>k</m:t>
          </m:r>
          <m:r>
            <m:rPr>
              <m:sty m:val="p"/>
            </m:rPr>
            <m:t>)</m:t>
          </m:r>
          <m:r>
            <m:rPr>
              <m:sty m:val="p"/>
            </m:rPr>
            <m:t>)</m:t>
          </m:r>
          <m:r>
            <m:rPr>
              <m:sty m:val="p"/>
            </m:rPr>
            <m:t>+</m:t>
          </m:r>
          <m:r>
            <m:rPr>
              <m:sty m:val="bi"/>
            </m:rPr>
            <m:t>v</m:t>
          </m:r>
          <m:r>
            <m:rPr>
              <m:sty m:val="p"/>
            </m:rPr>
            <m:t>(</m:t>
          </m:r>
          <m:r>
            <m:t>k</m:t>
          </m:r>
          <m:r>
            <m:rPr>
              <m:sty m:val="p"/>
            </m:rPr>
            <m:t>)</m:t>
          </m:r>
        </m:oMath>
      </m:oMathPara>
    </w:p>
    <w:p>
      <w:pPr>
        <w:pStyle w:val="FirstParagraph"/>
      </w:pPr>
      <w:r>
        <w:rPr>
          <w:rFonts w:hint="eastAsia"/>
        </w:rPr>
        <w:t xml:space="preserve">其中</w:t>
      </w:r>
      <w:r>
        <w:t xml:space="preserve"> </w:t>
      </w:r>
      <m:oMath>
        <m:r>
          <m:rPr>
            <m:sty m:val="bi"/>
          </m:rPr>
          <m:t>x</m:t>
        </m:r>
        <m:r>
          <m:rPr>
            <m:sty m:val="p"/>
          </m:rPr>
          <m:t>(</m:t>
        </m:r>
        <m:r>
          <m:t>k</m:t>
        </m:r>
        <m:r>
          <m:rPr>
            <m:sty m:val="p"/>
          </m:rPr>
          <m:t>)</m:t>
        </m:r>
        <m:r>
          <m:rPr>
            <m:sty m:val="p"/>
          </m:rPr>
          <m:t>∈</m:t>
        </m:r>
        <m:sSup>
          <m:e>
            <m:r>
              <m:rPr>
                <m:scr m:val="double-struck"/>
                <m:sty m:val="p"/>
              </m:rPr>
              <m:t>R</m:t>
            </m:r>
          </m:e>
          <m:sup>
            <m:r>
              <m:t>n</m:t>
            </m:r>
          </m:sup>
        </m:sSup>
      </m:oMath>
      <w:r>
        <w:t xml:space="preserve"> </w:t>
      </w:r>
      <w:r>
        <w:rPr>
          <w:rFonts w:hint="eastAsia"/>
        </w:rPr>
        <w:t xml:space="preserve">为状态向量（如各渠池段的水位、流量、淤积量等），</w:t>
      </w:r>
      <m:oMath>
        <m:r>
          <m:rPr>
            <m:sty m:val="bi"/>
          </m:rPr>
          <m:t>u</m:t>
        </m:r>
        <m:r>
          <m:rPr>
            <m:sty m:val="p"/>
          </m:rPr>
          <m:t>(</m:t>
        </m:r>
        <m:r>
          <m:t>k</m:t>
        </m:r>
        <m:r>
          <m:rPr>
            <m:sty m:val="p"/>
          </m:rPr>
          <m:t>)</m:t>
        </m:r>
        <m:r>
          <m:rPr>
            <m:sty m:val="p"/>
          </m:rPr>
          <m:t>∈</m:t>
        </m:r>
        <m:sSup>
          <m:e>
            <m:r>
              <m:rPr>
                <m:scr m:val="double-struck"/>
                <m:sty m:val="p"/>
              </m:rPr>
              <m:t>R</m:t>
            </m:r>
          </m:e>
          <m:sup>
            <m:r>
              <m:t>m</m:t>
            </m:r>
          </m:sup>
        </m:sSup>
      </m:oMath>
      <w:r>
        <w:t xml:space="preserve"> </w:t>
      </w:r>
      <w:r>
        <w:rPr>
          <w:rFonts w:hint="eastAsia"/>
        </w:rPr>
        <w:t xml:space="preserve">为控制输入（闸门开度、泵站频率等），</w:t>
      </w:r>
      <m:oMath>
        <m:r>
          <m:rPr>
            <m:sty m:val="bi"/>
          </m:rPr>
          <m:t>y</m:t>
        </m:r>
        <m:r>
          <m:rPr>
            <m:sty m:val="p"/>
          </m:rPr>
          <m:t>(</m:t>
        </m:r>
        <m:r>
          <m:t>k</m:t>
        </m:r>
        <m:r>
          <m:rPr>
            <m:sty m:val="p"/>
          </m:rPr>
          <m:t>)</m:t>
        </m:r>
        <m:r>
          <m:rPr>
            <m:sty m:val="p"/>
          </m:rPr>
          <m:t>∈</m:t>
        </m:r>
        <m:sSup>
          <m:e>
            <m:r>
              <m:rPr>
                <m:scr m:val="double-struck"/>
                <m:sty m:val="p"/>
              </m:rPr>
              <m:t>R</m:t>
            </m:r>
          </m:e>
          <m:sup>
            <m:r>
              <m:t>p</m:t>
            </m:r>
          </m:sup>
        </m:sSup>
      </m:oMath>
      <w:r>
        <w:t xml:space="preserve"> </w:t>
      </w:r>
      <w:r>
        <w:rPr>
          <w:rFonts w:hint="eastAsia"/>
        </w:rPr>
        <w:t xml:space="preserve">为测量向量（传感器输出），</w:t>
      </w:r>
      <m:oMath>
        <m:r>
          <m:rPr>
            <m:sty m:val="bi"/>
          </m:rPr>
          <m:t>w</m:t>
        </m:r>
        <m:r>
          <m:rPr>
            <m:sty m:val="p"/>
          </m:rPr>
          <m:t>(</m:t>
        </m:r>
        <m:r>
          <m:t>k</m:t>
        </m:r>
        <m:r>
          <m:rPr>
            <m:sty m:val="p"/>
          </m:rPr>
          <m:t>)</m:t>
        </m:r>
      </m:oMath>
      <w:r>
        <w:t xml:space="preserve"> </w:t>
      </w:r>
      <w:r>
        <w:rPr>
          <w:rFonts w:hint="eastAsia"/>
        </w:rPr>
        <w:t xml:space="preserve">为过程噪声（模型不确定性、旁侧入流扰动等），</w:t>
      </w:r>
      <m:oMath>
        <m:r>
          <m:rPr>
            <m:sty m:val="bi"/>
          </m:rPr>
          <m:t>v</m:t>
        </m:r>
        <m:r>
          <m:rPr>
            <m:sty m:val="p"/>
          </m:rPr>
          <m:t>(</m:t>
        </m:r>
        <m:r>
          <m:t>k</m:t>
        </m:r>
        <m:r>
          <m:rPr>
            <m:sty m:val="p"/>
          </m:rPr>
          <m:t>)</m:t>
        </m:r>
      </m:oMath>
      <w:r>
        <w:t xml:space="preserve"> </w:t>
      </w:r>
      <w:r>
        <w:rPr>
          <w:rFonts w:hint="eastAsia"/>
        </w:rPr>
        <w:t xml:space="preserve">为测量噪声（传感器精度误差、信号干扰等）。</w:t>
      </w:r>
    </w:p>
    <w:p>
      <w:pPr>
        <w:pStyle w:val="BodyText"/>
      </w:pPr>
      <w:r>
        <w:rPr>
          <w:rFonts w:hint="eastAsia"/>
        </w:rPr>
        <w:t xml:space="preserve">关键问题在于维度差距：</w:t>
      </w:r>
      <m:oMath>
        <m:r>
          <m:t>p</m:t>
        </m:r>
        <m:r>
          <m:rPr>
            <m:sty m:val="p"/>
          </m:rPr>
          <m:t>&lt;</m:t>
        </m:r>
        <m:r>
          <m:t>n</m:t>
        </m:r>
      </m:oMath>
      <w:r>
        <w:rPr>
          <w:rFonts w:hint="eastAsia"/>
        </w:rPr>
        <w:t xml:space="preserve">，即测量维数小于状态维数。对于一个由</w:t>
      </w:r>
      <w:r>
        <w:t xml:space="preserve"> 20 </w:t>
      </w:r>
      <w:r>
        <w:rPr>
          <w:rFonts w:hint="eastAsia"/>
        </w:rPr>
        <w:t xml:space="preserve">个渠池构成的明渠系统，若每个渠池用</w:t>
      </w:r>
      <w:r>
        <w:t xml:space="preserve"> IDZ </w:t>
      </w:r>
      <w:r>
        <w:rPr>
          <w:rFonts w:hint="eastAsia"/>
        </w:rPr>
        <w:t xml:space="preserve">模型（参见ch04）描述需要</w:t>
      </w:r>
      <w:r>
        <w:t xml:space="preserve"> 3~5 </w:t>
      </w:r>
      <w:r>
        <w:rPr>
          <w:rFonts w:hint="eastAsia"/>
        </w:rPr>
        <w:t xml:space="preserve">个状态变量，则</w:t>
      </w:r>
      <w:r>
        <w:t xml:space="preserve"> </w:t>
      </w:r>
      <m:oMath>
        <m:r>
          <m:t>n</m:t>
        </m:r>
        <m:r>
          <m:rPr>
            <m:sty m:val="p"/>
          </m:rPr>
          <m:t>=</m:t>
        </m:r>
        <m:r>
          <m:t>60</m:t>
        </m:r>
      </m:oMath>
      <w:r>
        <w:t xml:space="preserve">~</w:t>
      </w:r>
      <m:oMath>
        <m:r>
          <m:t>100</m:t>
        </m:r>
      </m:oMath>
      <w:r>
        <w:rPr>
          <w:rFonts w:hint="eastAsia"/>
        </w:rPr>
        <w:t xml:space="preserve">；而传感器仅在部分断面布设，</w:t>
      </w:r>
      <m:oMath>
        <m:r>
          <m:t>p</m:t>
        </m:r>
      </m:oMath>
      <w:r>
        <w:t xml:space="preserve"> </w:t>
      </w:r>
      <w:r>
        <w:rPr>
          <w:rFonts w:hint="eastAsia"/>
        </w:rPr>
        <w:t xml:space="preserve">可能只有</w:t>
      </w:r>
      <w:r>
        <w:t xml:space="preserve"> </w:t>
      </w:r>
      <w:r>
        <w:rPr>
          <w:rFonts w:hint="eastAsia"/>
        </w:rPr>
        <w:t xml:space="preserve">15~25。状态估计器正是利用模型（式(11-1)）提供的先验知识，结合测量（式(11-2)）提供的实时校正，重建完整的</w:t>
      </w:r>
      <w:r>
        <w:t xml:space="preserve"> </w:t>
      </w:r>
      <m:oMath>
        <m:r>
          <m:t>n</m:t>
        </m:r>
      </m:oMath>
      <w:r>
        <w:t xml:space="preserve"> </w:t>
      </w:r>
      <w:r>
        <w:rPr>
          <w:rFonts w:hint="eastAsia"/>
        </w:rPr>
        <w:t xml:space="preserve">维状态向量</w:t>
      </w:r>
      <w:r>
        <w:t xml:space="preserve"> </w:t>
      </w:r>
      <m:oMath>
        <m:acc>
          <m:accPr>
            <m:chr m:val="̂"/>
          </m:accPr>
          <m:e>
            <m:r>
              <m:rPr>
                <m:sty m:val="bi"/>
              </m:rPr>
              <m:t>x</m:t>
            </m:r>
          </m:e>
        </m:acc>
        <m:r>
          <m:rPr>
            <m:sty m:val="p"/>
          </m:rPr>
          <m:t>(</m:t>
        </m:r>
        <m:r>
          <m:t>k</m:t>
        </m:r>
        <m:r>
          <m:rPr>
            <m:sty m:val="p"/>
          </m:rPr>
          <m:t>)</m:t>
        </m:r>
      </m:oMath>
      <w:r>
        <w:t xml:space="preserve">。</w:t>
      </w:r>
    </w:p>
    <w:bookmarkEnd w:id="11"/>
    <w:bookmarkStart w:id="12" w:name="状态估计在chs闭环中的位置"/>
    <w:p>
      <w:pPr>
        <w:pStyle w:val="Heading3"/>
      </w:pPr>
      <w:r>
        <w:rPr>
          <w:rStyle w:val="SectionNumber"/>
        </w:rPr>
        <w:t xml:space="preserve">1.2.3</w:t>
      </w:r>
      <w:r>
        <w:tab/>
      </w:r>
      <w:r>
        <w:t xml:space="preserve">11.1.3 </w:t>
      </w:r>
      <w:r>
        <w:rPr>
          <w:rFonts w:hint="eastAsia"/>
        </w:rPr>
        <w:t xml:space="preserve">状态估计在CHS闭环中的位置</w:t>
      </w:r>
    </w:p>
    <w:p>
      <w:pPr>
        <w:pStyle w:val="FirstParagraph"/>
      </w:pPr>
      <w:r>
        <w:rPr>
          <w:rFonts w:hint="eastAsia"/>
        </w:rPr>
        <w:t xml:space="preserve">在CHS分层分布式控制（HDC）架构中，状态估计器扮演”感知引擎”角色——它是传感器原始数据与上层控制决策之间的桥梁[3]。</w:t>
      </w:r>
    </w:p>
    <w:p>
      <w:pPr>
        <w:pStyle w:val="BodyText"/>
      </w:pPr>
      <w:r>
        <w:rPr>
          <w:rFonts w:hint="eastAsia"/>
        </w:rPr>
        <w:t xml:space="preserve">从信息流角度，状态估计器的输入包括三类信号：传感器测量值</w:t>
      </w:r>
      <w:r>
        <w:t xml:space="preserve"> </w:t>
      </w:r>
      <m:oMath>
        <m:r>
          <m:rPr>
            <m:sty m:val="bi"/>
          </m:rPr>
          <m:t>y</m:t>
        </m:r>
        <m:r>
          <m:rPr>
            <m:sty m:val="p"/>
          </m:rPr>
          <m:t>(</m:t>
        </m:r>
        <m:r>
          <m:t>k</m:t>
        </m:r>
        <m:r>
          <m:rPr>
            <m:sty m:val="p"/>
          </m:rPr>
          <m:t>)</m:t>
        </m:r>
      </m:oMath>
      <w:r>
        <w:rPr>
          <w:rFonts w:hint="eastAsia"/>
        </w:rPr>
        <w:t xml:space="preserve">、控制器输出的执行器指令</w:t>
      </w:r>
      <w:r>
        <w:t xml:space="preserve"> </w:t>
      </w:r>
      <m:oMath>
        <m:r>
          <m:rPr>
            <m:sty m:val="bi"/>
          </m:rPr>
          <m:t>u</m:t>
        </m:r>
        <m:r>
          <m:rPr>
            <m:sty m:val="p"/>
          </m:rPr>
          <m:t>(</m:t>
        </m:r>
        <m:r>
          <m:t>k</m:t>
        </m:r>
        <m:r>
          <m:rPr>
            <m:sty m:val="p"/>
          </m:rPr>
          <m:t>)</m:t>
        </m:r>
      </m:oMath>
      <w:r>
        <w:rPr>
          <w:rFonts w:hint="eastAsia"/>
        </w:rPr>
        <w:t xml:space="preserve">（用于模型预测步）和系统动力学模型参数（用于状态转移方程）。状态估计器的输出包括两类信号：状态估计值</w:t>
      </w:r>
      <w:r>
        <w:t xml:space="preserve"> </w:t>
      </w:r>
      <m:oMath>
        <m:acc>
          <m:accPr>
            <m:chr m:val="̂"/>
          </m:accPr>
          <m:e>
            <m:r>
              <m:rPr>
                <m:sty m:val="bi"/>
              </m:rPr>
              <m:t>x</m:t>
            </m:r>
          </m:e>
        </m:acc>
        <m:r>
          <m:rPr>
            <m:sty m:val="p"/>
          </m:rPr>
          <m:t>(</m:t>
        </m:r>
        <m:r>
          <m:t>k</m:t>
        </m:r>
        <m:r>
          <m:rPr>
            <m:sty m:val="p"/>
          </m:rPr>
          <m:t>)</m:t>
        </m:r>
      </m:oMath>
      <w:r>
        <w:rPr>
          <w:rFonts w:hint="eastAsia"/>
        </w:rPr>
        <w:t xml:space="preserve">（送入MPC控制器作为初始条件和安全裕度计算器作为输入）和估计误差协方差</w:t>
      </w:r>
      <w:r>
        <w:t xml:space="preserve"> </w:t>
      </w:r>
      <m:oMath>
        <m:r>
          <m:rPr>
            <m:sty m:val="bi"/>
          </m:rPr>
          <m:t>P</m:t>
        </m:r>
        <m:r>
          <m:rPr>
            <m:sty m:val="p"/>
          </m:rPr>
          <m:t>(</m:t>
        </m:r>
        <m:r>
          <m:t>k</m:t>
        </m:r>
        <m:r>
          <m:rPr>
            <m:sty m:val="p"/>
          </m:rPr>
          <m:t>)</m:t>
        </m:r>
      </m:oMath>
      <w:r>
        <w:rPr>
          <w:rFonts w:hint="eastAsia"/>
        </w:rPr>
        <w:t xml:space="preserve">（表征估计可信度，送入安全裕度计算器用于不确定性补偿）。</w:t>
      </w:r>
    </w:p>
    <w:p>
      <w:pPr>
        <w:pStyle w:val="BodyText"/>
      </w:pPr>
      <w:r>
        <w:rPr>
          <w:rFonts w:hint="eastAsia"/>
        </w:rPr>
        <w:t xml:space="preserve">ch09可观性分析为状态估计提供了结构前提——只有当系统满足可观性条件时，状态估计器才能理论上收敛到真实状态。可观性分析回答的是”能否估”的定性问题，而本章的状态估计回答的是”如何估”和”估多准”的定量问题。</w:t>
      </w:r>
    </w:p>
    <w:bookmarkEnd w:id="12"/>
    <w:bookmarkStart w:id="13" w:name="估计器设计的基本思路"/>
    <w:p>
      <w:pPr>
        <w:pStyle w:val="Heading3"/>
      </w:pPr>
      <w:r>
        <w:rPr>
          <w:rStyle w:val="SectionNumber"/>
        </w:rPr>
        <w:t xml:space="preserve">1.2.4</w:t>
      </w:r>
      <w:r>
        <w:tab/>
      </w:r>
      <w:r>
        <w:t xml:space="preserve">11.1.4 </w:t>
      </w:r>
      <w:r>
        <w:rPr>
          <w:rFonts w:hint="eastAsia"/>
        </w:rPr>
        <w:t xml:space="preserve">估计器设计的基本思路</w:t>
      </w:r>
    </w:p>
    <w:p>
      <w:pPr>
        <w:pStyle w:val="FirstParagraph"/>
      </w:pPr>
      <w:r>
        <w:rPr>
          <w:rFonts w:hint="eastAsia"/>
        </w:rPr>
        <w:t xml:space="preserve">状态估计器的核心思想是在模型预测与测量校正之间寻求最优平衡。模型提供了状态演化的先验知识，但模型不完美——参数可能不准确、外部扰动可能未被建模；测量提供了直接观测值，但测量也不完美——传感器有噪声、有偏差、甚至可能故障。估计器通过统计最优准则（如最小方差准则）确定模型与测量的最优权重配比，输出既”信模型”又”信传感器”的折中状态估计。</w:t>
      </w:r>
    </w:p>
    <w:p>
      <w:pPr>
        <w:pStyle w:val="BodyText"/>
      </w:pPr>
      <w:r>
        <w:rPr>
          <w:rFonts w:hint="eastAsia"/>
        </w:rPr>
        <w:t xml:space="preserve">这一思想可以用一个简单的标量例子说明。</w:t>
      </w:r>
    </w:p>
    <w:p>
      <w:pPr>
        <w:pStyle w:val="BodyText"/>
      </w:pPr>
      <w:r>
        <w:rPr>
          <w:rFonts w:hint="eastAsia"/>
        </w:rPr>
        <w:t xml:space="preserve">【例11-1】某渠道断面的水位真值为</w:t>
      </w:r>
      <w:r>
        <w:t xml:space="preserve"> </w:t>
      </w:r>
      <m:oMath>
        <m:r>
          <m:t>x</m:t>
        </m:r>
        <m:r>
          <m:rPr>
            <m:sty m:val="p"/>
          </m:rPr>
          <m:t>=</m:t>
        </m:r>
        <m:r>
          <m:t>40.0</m:t>
        </m:r>
      </m:oMath>
      <w:r>
        <w:t xml:space="preserve"> </w:t>
      </w:r>
      <w:r>
        <w:rPr>
          <w:rFonts w:hint="eastAsia"/>
        </w:rPr>
        <w:t xml:space="preserve">m。上一时刻的模型预测值为</w:t>
      </w:r>
      <w:r>
        <w:t xml:space="preserve"> </w:t>
      </w:r>
      <m:oMath>
        <m:sSup>
          <m:e>
            <m:acc>
              <m:accPr>
                <m:chr m:val="̂"/>
              </m:accPr>
              <m:e>
                <m:r>
                  <m:t>x</m:t>
                </m:r>
              </m:e>
            </m:acc>
          </m:e>
          <m:sup>
            <m:r>
              <m:rPr>
                <m:sty m:val="p"/>
              </m:rPr>
              <m:t>−</m:t>
            </m:r>
          </m:sup>
        </m:sSup>
        <m:r>
          <m:rPr>
            <m:sty m:val="p"/>
          </m:rPr>
          <m:t>=</m:t>
        </m:r>
        <m:r>
          <m:t>40.2</m:t>
        </m:r>
      </m:oMath>
      <w:r>
        <w:t xml:space="preserve"> </w:t>
      </w:r>
      <w:r>
        <w:rPr>
          <w:rFonts w:hint="eastAsia"/>
        </w:rPr>
        <w:t xml:space="preserve">m（预测误差方差</w:t>
      </w:r>
      <w:r>
        <w:t xml:space="preserve"> </w:t>
      </w:r>
      <m:oMath>
        <m:sSubSup>
          <m:e>
            <m:r>
              <m:t>σ</m:t>
            </m:r>
          </m:e>
          <m:sub>
            <m:r>
              <m:t>p</m:t>
            </m:r>
          </m:sub>
          <m:sup>
            <m:r>
              <m:t>2</m:t>
            </m:r>
          </m:sup>
        </m:sSubSup>
        <m:r>
          <m:rPr>
            <m:sty m:val="p"/>
          </m:rPr>
          <m:t>=</m:t>
        </m:r>
        <m:r>
          <m:t>0.04</m:t>
        </m:r>
      </m:oMath>
      <w:r>
        <w:t xml:space="preserve"> </w:t>
      </w:r>
      <w:r>
        <w:t xml:space="preserve">m</w:t>
      </w:r>
      <m:oMath>
        <m:sSup>
          <m:e>
            <m:r>
              <m:t>​</m:t>
            </m:r>
          </m:e>
          <m:sup>
            <m:r>
              <m:t>2</m:t>
            </m:r>
          </m:sup>
        </m:sSup>
      </m:oMath>
      <w:r>
        <w:rPr>
          <w:rFonts w:hint="eastAsia"/>
        </w:rPr>
        <w:t xml:space="preserve">），当前传感器测量值为</w:t>
      </w:r>
      <w:r>
        <w:t xml:space="preserve"> </w:t>
      </w:r>
      <m:oMath>
        <m:r>
          <m:t>y</m:t>
        </m:r>
        <m:r>
          <m:rPr>
            <m:sty m:val="p"/>
          </m:rPr>
          <m:t>=</m:t>
        </m:r>
        <m:r>
          <m:t>39.7</m:t>
        </m:r>
      </m:oMath>
      <w:r>
        <w:t xml:space="preserve"> </w:t>
      </w:r>
      <w:r>
        <w:rPr>
          <w:rFonts w:hint="eastAsia"/>
        </w:rPr>
        <w:t xml:space="preserve">m（测量误差方差</w:t>
      </w:r>
      <w:r>
        <w:t xml:space="preserve"> </w:t>
      </w:r>
      <m:oMath>
        <m:sSubSup>
          <m:e>
            <m:r>
              <m:t>σ</m:t>
            </m:r>
          </m:e>
          <m:sub>
            <m:r>
              <m:t>m</m:t>
            </m:r>
          </m:sub>
          <m:sup>
            <m:r>
              <m:t>2</m:t>
            </m:r>
          </m:sup>
        </m:sSubSup>
        <m:r>
          <m:rPr>
            <m:sty m:val="p"/>
          </m:rPr>
          <m:t>=</m:t>
        </m:r>
        <m:r>
          <m:t>0.01</m:t>
        </m:r>
      </m:oMath>
      <w:r>
        <w:t xml:space="preserve"> </w:t>
      </w:r>
      <w:r>
        <w:t xml:space="preserve">m</w:t>
      </w:r>
      <m:oMath>
        <m:sSup>
          <m:e>
            <m:r>
              <m:t>​</m:t>
            </m:r>
          </m:e>
          <m:sup>
            <m:r>
              <m:t>2</m:t>
            </m:r>
          </m:sup>
        </m:sSup>
      </m:oMath>
      <w:r>
        <w:rPr>
          <w:rFonts w:hint="eastAsia"/>
        </w:rPr>
        <w:t xml:space="preserve">）。求最优估计值。</w:t>
      </w:r>
    </w:p>
    <w:p>
      <w:pPr>
        <w:pStyle w:val="BodyText"/>
      </w:pPr>
      <w:r>
        <w:rPr>
          <w:rFonts w:hint="eastAsia"/>
          <w:b/>
          <w:bCs/>
        </w:rPr>
        <w:t xml:space="preserve">解</w:t>
      </w:r>
      <w:r>
        <w:rPr>
          <w:rFonts w:hint="eastAsia"/>
        </w:rPr>
        <w:t xml:space="preserve">：在线性高斯假设下，最优估计为预测值与测量值的加权平均：</w:t>
      </w:r>
    </w:p>
    <w:p>
      <w:pPr>
        <w:pStyle w:val="BodyText"/>
      </w:pPr>
      <m:oMathPara>
        <m:oMathParaPr>
          <m:jc m:val="center"/>
        </m:oMathParaPr>
        <m:oMath>
          <m:acc>
            <m:accPr>
              <m:chr m:val="̂"/>
            </m:accPr>
            <m:e>
              <m:r>
                <m:t>x</m:t>
              </m:r>
            </m:e>
          </m:acc>
          <m:r>
            <m:rPr>
              <m:sty m:val="p"/>
            </m:rPr>
            <m:t>=</m:t>
          </m:r>
          <m:sSup>
            <m:e>
              <m:acc>
                <m:accPr>
                  <m:chr m:val="̂"/>
                </m:accPr>
                <m:e>
                  <m:r>
                    <m:t>x</m:t>
                  </m:r>
                </m:e>
              </m:acc>
            </m:e>
            <m:sup>
              <m:r>
                <m:rPr>
                  <m:sty m:val="p"/>
                </m:rPr>
                <m:t>−</m:t>
              </m:r>
            </m:sup>
          </m:sSup>
          <m:r>
            <m:rPr>
              <m:sty m:val="p"/>
            </m:rPr>
            <m:t>+</m:t>
          </m:r>
          <m:r>
            <m:t>K</m:t>
          </m:r>
          <m:r>
            <m:rPr>
              <m:sty m:val="p"/>
            </m:rPr>
            <m:t>(</m:t>
          </m:r>
          <m:r>
            <m:t>y</m:t>
          </m:r>
          <m:r>
            <m:rPr>
              <m:sty m:val="p"/>
            </m:rPr>
            <m:t>−</m:t>
          </m:r>
          <m:sSup>
            <m:e>
              <m:acc>
                <m:accPr>
                  <m:chr m:val="̂"/>
                </m:accPr>
                <m:e>
                  <m:r>
                    <m:t>x</m:t>
                  </m:r>
                </m:e>
              </m:acc>
            </m:e>
            <m:sup>
              <m:r>
                <m:rPr>
                  <m:sty m:val="p"/>
                </m:rPr>
                <m:t>−</m:t>
              </m:r>
            </m:sup>
          </m:sSup>
          <m:r>
            <m:rPr>
              <m:sty m:val="p"/>
            </m:rPr>
            <m:t>)</m:t>
          </m:r>
        </m:oMath>
      </m:oMathPara>
    </w:p>
    <w:p>
      <w:pPr>
        <w:pStyle w:val="FirstParagraph"/>
      </w:pPr>
      <w:r>
        <w:rPr>
          <w:rFonts w:hint="eastAsia"/>
        </w:rPr>
        <w:t xml:space="preserve">其中增益</w:t>
      </w:r>
      <w:r>
        <w:t xml:space="preserve"> </w:t>
      </w:r>
      <m:oMath>
        <m:r>
          <m:t>K</m:t>
        </m:r>
      </m:oMath>
      <w:r>
        <w:t xml:space="preserve"> </w:t>
      </w:r>
      <w:r>
        <w:rPr>
          <w:rFonts w:hint="eastAsia"/>
        </w:rPr>
        <w:t xml:space="preserve">为：</w:t>
      </w:r>
    </w:p>
    <w:p>
      <w:pPr>
        <w:pStyle w:val="BodyText"/>
      </w:pPr>
      <m:oMathPara>
        <m:oMathParaPr>
          <m:jc m:val="center"/>
        </m:oMathParaPr>
        <m:oMath>
          <m:r>
            <m:t>K</m:t>
          </m:r>
          <m:r>
            <m:rPr>
              <m:sty m:val="p"/>
            </m:rPr>
            <m:t>=</m:t>
          </m:r>
          <m:f>
            <m:fPr>
              <m:type m:val="bar"/>
            </m:fPr>
            <m:num>
              <m:sSubSup>
                <m:e>
                  <m:r>
                    <m:t>σ</m:t>
                  </m:r>
                </m:e>
                <m:sub>
                  <m:r>
                    <m:t>p</m:t>
                  </m:r>
                </m:sub>
                <m:sup>
                  <m:r>
                    <m:t>2</m:t>
                  </m:r>
                </m:sup>
              </m:sSubSup>
            </m:num>
            <m:den>
              <m:sSubSup>
                <m:e>
                  <m:r>
                    <m:t>σ</m:t>
                  </m:r>
                </m:e>
                <m:sub>
                  <m:r>
                    <m:t>p</m:t>
                  </m:r>
                </m:sub>
                <m:sup>
                  <m:r>
                    <m:t>2</m:t>
                  </m:r>
                </m:sup>
              </m:sSubSup>
              <m:r>
                <m:rPr>
                  <m:sty m:val="p"/>
                </m:rPr>
                <m:t>+</m:t>
              </m:r>
              <m:sSubSup>
                <m:e>
                  <m:r>
                    <m:t>σ</m:t>
                  </m:r>
                </m:e>
                <m:sub>
                  <m:r>
                    <m:t>m</m:t>
                  </m:r>
                </m:sub>
                <m:sup>
                  <m:r>
                    <m:t>2</m:t>
                  </m:r>
                </m:sup>
              </m:sSubSup>
            </m:den>
          </m:f>
          <m:r>
            <m:rPr>
              <m:sty m:val="p"/>
            </m:rPr>
            <m:t>=</m:t>
          </m:r>
          <m:f>
            <m:fPr>
              <m:type m:val="bar"/>
            </m:fPr>
            <m:num>
              <m:r>
                <m:t>0.04</m:t>
              </m:r>
            </m:num>
            <m:den>
              <m:r>
                <m:t>0.04</m:t>
              </m:r>
              <m:r>
                <m:rPr>
                  <m:sty m:val="p"/>
                </m:rPr>
                <m:t>+</m:t>
              </m:r>
              <m:r>
                <m:t>0.01</m:t>
              </m:r>
            </m:den>
          </m:f>
          <m:r>
            <m:rPr>
              <m:sty m:val="p"/>
            </m:rPr>
            <m:t>=</m:t>
          </m:r>
          <m:r>
            <m:t>0.8</m:t>
          </m:r>
        </m:oMath>
      </m:oMathPara>
    </w:p>
    <w:p>
      <w:pPr>
        <w:pStyle w:val="FirstParagraph"/>
      </w:pPr>
      <w:r>
        <w:rPr>
          <w:rFonts w:hint="eastAsia"/>
        </w:rPr>
        <w:t xml:space="preserve">代入得：</w:t>
      </w:r>
    </w:p>
    <w:p>
      <w:pPr>
        <w:pStyle w:val="BodyText"/>
      </w:pPr>
      <m:oMathPara>
        <m:oMathParaPr>
          <m:jc m:val="center"/>
        </m:oMathParaPr>
        <m:oMath>
          <m:acc>
            <m:accPr>
              <m:chr m:val="̂"/>
            </m:accPr>
            <m:e>
              <m:r>
                <m:t>x</m:t>
              </m:r>
            </m:e>
          </m:acc>
          <m:r>
            <m:rPr>
              <m:sty m:val="p"/>
            </m:rPr>
            <m:t>=</m:t>
          </m:r>
          <m:r>
            <m:t>40.2</m:t>
          </m:r>
          <m:r>
            <m:rPr>
              <m:sty m:val="p"/>
            </m:rPr>
            <m:t>+</m:t>
          </m:r>
          <m:r>
            <m:t>0.8</m:t>
          </m:r>
          <m:r>
            <m:rPr>
              <m:sty m:val="p"/>
            </m:rPr>
            <m:t>×</m:t>
          </m:r>
          <m:r>
            <m:rPr>
              <m:sty m:val="p"/>
            </m:rPr>
            <m:t>(</m:t>
          </m:r>
          <m:r>
            <m:t>39.7</m:t>
          </m:r>
          <m:r>
            <m:rPr>
              <m:sty m:val="p"/>
            </m:rPr>
            <m:t>−</m:t>
          </m:r>
          <m:r>
            <m:t>40.2</m:t>
          </m:r>
          <m:r>
            <m:rPr>
              <m:sty m:val="p"/>
            </m:rPr>
            <m:t>)</m:t>
          </m:r>
          <m:r>
            <m:rPr>
              <m:sty m:val="p"/>
            </m:rPr>
            <m:t>=</m:t>
          </m:r>
          <m:r>
            <m:t>40.2</m:t>
          </m:r>
          <m:r>
            <m:rPr>
              <m:sty m:val="p"/>
            </m:rPr>
            <m:t>−</m:t>
          </m:r>
          <m:r>
            <m:t>0.4</m:t>
          </m:r>
          <m:r>
            <m:rPr>
              <m:sty m:val="p"/>
            </m:rPr>
            <m:t>=</m:t>
          </m:r>
          <m:r>
            <m:t>39.8</m:t>
          </m:r>
          <m:r>
            <m:rPr>
              <m:nor/>
              <m:sty m:val="p"/>
            </m:rPr>
            <m:t> m</m:t>
          </m:r>
        </m:oMath>
      </m:oMathPara>
    </w:p>
    <w:p>
      <w:pPr>
        <w:pStyle w:val="FirstParagraph"/>
      </w:pPr>
      <w:r>
        <w:rPr>
          <w:rFonts w:hint="eastAsia"/>
          <w:b/>
          <w:bCs/>
        </w:rPr>
        <w:t xml:space="preserve">结果讨论</w:t>
      </w:r>
      <w:r>
        <w:rPr>
          <w:rFonts w:hint="eastAsia"/>
        </w:rPr>
        <w:t xml:space="preserve">：由于测量噪声方差（0.01</w:t>
      </w:r>
      <w:r>
        <w:t xml:space="preserve"> m</w:t>
      </w:r>
      <m:oMath>
        <m:sSup>
          <m:e>
            <m:r>
              <m:t>​</m:t>
            </m:r>
          </m:e>
          <m:sup>
            <m:r>
              <m:t>2</m:t>
            </m:r>
          </m:sup>
        </m:sSup>
      </m:oMath>
      <w:r>
        <w:rPr>
          <w:rFonts w:hint="eastAsia"/>
        </w:rPr>
        <w:t xml:space="preserve">）远小于预测误差方差（0.04</w:t>
      </w:r>
      <w:r>
        <w:t xml:space="preserve"> m</w:t>
      </w:r>
      <m:oMath>
        <m:sSup>
          <m:e>
            <m:r>
              <m:t>​</m:t>
            </m:r>
          </m:e>
          <m:sup>
            <m:r>
              <m:t>2</m:t>
            </m:r>
          </m:sup>
        </m:sSup>
      </m:oMath>
      <w:r>
        <w:rPr>
          <w:rFonts w:hint="eastAsia"/>
        </w:rPr>
        <w:t xml:space="preserve">），增益</w:t>
      </w:r>
      <w:r>
        <w:t xml:space="preserve"> </w:t>
      </w:r>
      <m:oMath>
        <m:r>
          <m:t>K</m:t>
        </m:r>
        <m:r>
          <m:rPr>
            <m:sty m:val="p"/>
          </m:rPr>
          <m:t>=</m:t>
        </m:r>
        <m:r>
          <m:t>0.8</m:t>
        </m:r>
      </m:oMath>
      <w:r>
        <w:t xml:space="preserve"> </w:t>
      </w:r>
      <w:r>
        <w:rPr>
          <w:rFonts w:hint="eastAsia"/>
        </w:rPr>
        <w:t xml:space="preserve">接近</w:t>
      </w:r>
      <w:r>
        <w:t xml:space="preserve"> </w:t>
      </w:r>
      <w:r>
        <w:rPr>
          <w:rFonts w:hint="eastAsia"/>
        </w:rPr>
        <w:t xml:space="preserve">1，意味着估计器更”信传感器”。估计值</w:t>
      </w:r>
      <w:r>
        <w:t xml:space="preserve"> 39.8 m </w:t>
      </w:r>
      <w:r>
        <w:rPr>
          <w:rFonts w:hint="eastAsia"/>
        </w:rPr>
        <w:t xml:space="preserve">比预测值</w:t>
      </w:r>
      <w:r>
        <w:t xml:space="preserve"> 40.2 m </w:t>
      </w:r>
      <w:r>
        <w:rPr>
          <w:rFonts w:hint="eastAsia"/>
        </w:rPr>
        <w:t xml:space="preserve">更接近测量值</w:t>
      </w:r>
      <w:r>
        <w:t xml:space="preserve"> 39.7 </w:t>
      </w:r>
      <w:r>
        <w:rPr>
          <w:rFonts w:hint="eastAsia"/>
        </w:rPr>
        <w:t xml:space="preserve">m，但并未完全采纳测量值——因为测量也有噪声。若传感器精度很差（</w:t>
      </w:r>
      <m:oMath>
        <m:sSubSup>
          <m:e>
            <m:r>
              <m:t>σ</m:t>
            </m:r>
          </m:e>
          <m:sub>
            <m:r>
              <m:t>m</m:t>
            </m:r>
          </m:sub>
          <m:sup>
            <m:r>
              <m:t>2</m:t>
            </m:r>
          </m:sup>
        </m:sSubSup>
      </m:oMath>
      <w:r>
        <w:t xml:space="preserve"> </w:t>
      </w:r>
      <w:r>
        <w:rPr>
          <w:rFonts w:hint="eastAsia"/>
        </w:rPr>
        <w:t xml:space="preserve">很大），</w:t>
      </w:r>
      <m:oMath>
        <m:r>
          <m:t>K</m:t>
        </m:r>
      </m:oMath>
      <w:r>
        <w:t xml:space="preserve"> </w:t>
      </w:r>
      <w:r>
        <w:rPr>
          <w:rFonts w:hint="eastAsia"/>
        </w:rPr>
        <w:t xml:space="preserve">会趋近于</w:t>
      </w:r>
      <w:r>
        <w:t xml:space="preserve"> </w:t>
      </w:r>
      <w:r>
        <w:rPr>
          <w:rFonts w:hint="eastAsia"/>
        </w:rPr>
        <w:t xml:space="preserve">0，估计器则更”信模型”。这种自动权衡正是Kalman滤波器的核心机制。</w:t>
      </w:r>
    </w:p>
    <w:p>
      <w:r>
        <w:pict>
          <v:rect style="width:0;height:1.5pt" o:hralign="center" o:hrstd="t" o:hr="t"/>
        </w:pict>
      </w:r>
    </w:p>
    <w:bookmarkEnd w:id="13"/>
    <w:bookmarkEnd w:id="14"/>
    <w:bookmarkStart w:id="21" w:name="线性kalman滤波器"/>
    <w:p>
      <w:pPr>
        <w:pStyle w:val="Heading2"/>
      </w:pPr>
      <w:r>
        <w:rPr>
          <w:rStyle w:val="SectionNumber"/>
        </w:rPr>
        <w:t xml:space="preserve">1.3</w:t>
      </w:r>
      <w:r>
        <w:tab/>
      </w:r>
      <w:r>
        <w:t xml:space="preserve">11.2 </w:t>
      </w:r>
      <w:r>
        <w:rPr>
          <w:rFonts w:hint="eastAsia"/>
        </w:rPr>
        <w:t xml:space="preserve">线性Kalman滤波器</w:t>
      </w:r>
    </w:p>
    <w:bookmarkStart w:id="15" w:name="线性高斯假设"/>
    <w:p>
      <w:pPr>
        <w:pStyle w:val="Heading3"/>
      </w:pPr>
      <w:r>
        <w:rPr>
          <w:rStyle w:val="SectionNumber"/>
        </w:rPr>
        <w:t xml:space="preserve">1.3.1</w:t>
      </w:r>
      <w:r>
        <w:tab/>
      </w:r>
      <w:r>
        <w:t xml:space="preserve">11.2.1 </w:t>
      </w:r>
      <w:r>
        <w:rPr>
          <w:rFonts w:hint="eastAsia"/>
        </w:rPr>
        <w:t xml:space="preserve">线性高斯假设</w:t>
      </w:r>
    </w:p>
    <w:p>
      <w:pPr>
        <w:pStyle w:val="FirstParagraph"/>
      </w:pPr>
      <w:r>
        <w:rPr>
          <w:rFonts w:hint="eastAsia"/>
        </w:rPr>
        <w:t xml:space="preserve">Kalman滤波器由</w:t>
      </w:r>
      <w:r>
        <w:t xml:space="preserve"> Kalman </w:t>
      </w:r>
      <w:r>
        <w:rPr>
          <w:rFonts w:hint="eastAsia"/>
        </w:rPr>
        <w:t xml:space="preserve">于1960年提出[4]，是线性最小方差估计的理论最优解。其成立条件包括三个假设：</w:t>
      </w:r>
    </w:p>
    <w:p>
      <w:pPr>
        <w:pStyle w:val="BodyText"/>
      </w:pPr>
      <w:r>
        <w:rPr>
          <w:rFonts w:hint="eastAsia"/>
          <w:b/>
          <w:bCs/>
        </w:rPr>
        <w:t xml:space="preserve">假设一（线性性）</w:t>
      </w:r>
      <w:r>
        <w:rPr>
          <w:rFonts w:hint="eastAsia"/>
        </w:rPr>
        <w:t xml:space="preserve">：系统动力学和观测方程均为线性：</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r>
            <m:rPr>
              <m:sty m:val="p"/>
            </m:rPr>
            <m:t>+</m:t>
          </m:r>
          <m:r>
            <m:rPr>
              <m:sty m:val="bi"/>
            </m:rPr>
            <m:t>w</m:t>
          </m:r>
          <m:r>
            <m:rPr>
              <m:sty m:val="p"/>
            </m:rPr>
            <m:t>(</m:t>
          </m:r>
          <m:r>
            <m:t>k</m:t>
          </m:r>
          <m:r>
            <m:rPr>
              <m:sty m:val="p"/>
            </m:rPr>
            <m:t>)</m:t>
          </m:r>
        </m:oMath>
      </m:oMathPara>
    </w:p>
    <w:p>
      <w:pPr>
        <w:pStyle w:val="FirstParagraph"/>
      </w:pPr>
      <m:oMathPara>
        <m:oMathParaPr>
          <m:jc m:val="center"/>
        </m:oMathParaPr>
        <m:oMath>
          <m:r>
            <m:rPr>
              <m:sty m:val="bi"/>
            </m:rPr>
            <m:t>y</m:t>
          </m:r>
          <m:r>
            <m:rPr>
              <m:sty m:val="p"/>
            </m:rPr>
            <m:t>(</m:t>
          </m:r>
          <m:r>
            <m:t>k</m:t>
          </m:r>
          <m:r>
            <m:rPr>
              <m:sty m:val="p"/>
            </m:rPr>
            <m:t>)</m:t>
          </m:r>
          <m:r>
            <m:rPr>
              <m:sty m:val="p"/>
            </m:rPr>
            <m:t>=</m:t>
          </m:r>
          <m:r>
            <m:rPr>
              <m:sty m:val="bi"/>
            </m:rPr>
            <m:t>C</m:t>
          </m:r>
          <m:r>
            <m:rPr>
              <m:sty m:val="bi"/>
            </m:rPr>
            <m:t>x</m:t>
          </m:r>
          <m:r>
            <m:rPr>
              <m:sty m:val="p"/>
            </m:rPr>
            <m:t>(</m:t>
          </m:r>
          <m:r>
            <m:t>k</m:t>
          </m:r>
          <m:r>
            <m:rPr>
              <m:sty m:val="p"/>
            </m:rPr>
            <m:t>)</m:t>
          </m:r>
          <m:r>
            <m:rPr>
              <m:sty m:val="p"/>
            </m:rPr>
            <m:t>+</m:t>
          </m:r>
          <m:r>
            <m:rPr>
              <m:sty m:val="bi"/>
            </m:rPr>
            <m:t>v</m:t>
          </m:r>
          <m:r>
            <m:rPr>
              <m:sty m:val="p"/>
            </m:rPr>
            <m:t>(</m:t>
          </m:r>
          <m:r>
            <m:t>k</m:t>
          </m:r>
          <m:r>
            <m:rPr>
              <m:sty m:val="p"/>
            </m:rPr>
            <m:t>)</m:t>
          </m:r>
        </m:oMath>
      </m:oMathPara>
    </w:p>
    <w:p>
      <w:pPr>
        <w:pStyle w:val="FirstParagraph"/>
      </w:pPr>
      <w:r>
        <w:rPr>
          <w:rFonts w:hint="eastAsia"/>
        </w:rPr>
        <w:t xml:space="preserve">其中</w:t>
      </w:r>
      <w:r>
        <w:t xml:space="preserve"> </w:t>
      </w:r>
      <m:oMath>
        <m:r>
          <m:rPr>
            <m:sty m:val="bi"/>
          </m:rPr>
          <m:t>A</m:t>
        </m:r>
        <m:r>
          <m:rPr>
            <m:sty m:val="p"/>
          </m:rPr>
          <m:t>∈</m:t>
        </m:r>
        <m:sSup>
          <m:e>
            <m:r>
              <m:rPr>
                <m:scr m:val="double-struck"/>
                <m:sty m:val="p"/>
              </m:rPr>
              <m:t>R</m:t>
            </m:r>
          </m:e>
          <m:sup>
            <m:r>
              <m:t>n</m:t>
            </m:r>
            <m:r>
              <m:rPr>
                <m:sty m:val="p"/>
              </m:rPr>
              <m:t>×</m:t>
            </m:r>
            <m:r>
              <m:t>n</m:t>
            </m:r>
          </m:sup>
        </m:sSup>
      </m:oMath>
      <w:r>
        <w:t xml:space="preserve"> </w:t>
      </w:r>
      <w:r>
        <w:rPr>
          <w:rFonts w:hint="eastAsia"/>
        </w:rPr>
        <w:t xml:space="preserve">为状态转移矩阵，</w:t>
      </w:r>
      <m:oMath>
        <m:r>
          <m:rPr>
            <m:sty m:val="bi"/>
          </m:rPr>
          <m:t>B</m:t>
        </m:r>
        <m:r>
          <m:rPr>
            <m:sty m:val="p"/>
          </m:rPr>
          <m:t>∈</m:t>
        </m:r>
        <m:sSup>
          <m:e>
            <m:r>
              <m:rPr>
                <m:scr m:val="double-struck"/>
                <m:sty m:val="p"/>
              </m:rPr>
              <m:t>R</m:t>
            </m:r>
          </m:e>
          <m:sup>
            <m:r>
              <m:t>n</m:t>
            </m:r>
            <m:r>
              <m:rPr>
                <m:sty m:val="p"/>
              </m:rPr>
              <m:t>×</m:t>
            </m:r>
            <m:r>
              <m:t>m</m:t>
            </m:r>
          </m:sup>
        </m:sSup>
      </m:oMath>
      <w:r>
        <w:t xml:space="preserve"> </w:t>
      </w:r>
      <w:r>
        <w:rPr>
          <w:rFonts w:hint="eastAsia"/>
        </w:rPr>
        <w:t xml:space="preserve">为输入矩阵，</w:t>
      </w:r>
      <m:oMath>
        <m:r>
          <m:rPr>
            <m:sty m:val="bi"/>
          </m:rPr>
          <m:t>C</m:t>
        </m:r>
        <m:r>
          <m:rPr>
            <m:sty m:val="p"/>
          </m:rPr>
          <m:t>∈</m:t>
        </m:r>
        <m:sSup>
          <m:e>
            <m:r>
              <m:rPr>
                <m:scr m:val="double-struck"/>
                <m:sty m:val="p"/>
              </m:rPr>
              <m:t>R</m:t>
            </m:r>
          </m:e>
          <m:sup>
            <m:r>
              <m:t>p</m:t>
            </m:r>
            <m:r>
              <m:rPr>
                <m:sty m:val="p"/>
              </m:rPr>
              <m:t>×</m:t>
            </m:r>
            <m:r>
              <m:t>n</m:t>
            </m:r>
          </m:sup>
        </m:sSup>
      </m:oMath>
      <w:r>
        <w:t xml:space="preserve"> </w:t>
      </w:r>
      <w:r>
        <w:rPr>
          <w:rFonts w:hint="eastAsia"/>
        </w:rPr>
        <w:t xml:space="preserve">为观测矩阵。</w:t>
      </w:r>
    </w:p>
    <w:p>
      <w:pPr>
        <w:pStyle w:val="BodyText"/>
      </w:pPr>
      <w:r>
        <w:rPr>
          <w:rFonts w:hint="eastAsia"/>
          <w:b/>
          <w:bCs/>
        </w:rPr>
        <w:t xml:space="preserve">假设二（高斯性）</w:t>
      </w:r>
      <w:r>
        <w:rPr>
          <w:rFonts w:hint="eastAsia"/>
        </w:rPr>
        <w:t xml:space="preserve">：过程噪声和测量噪声均服从零均值高斯分布：</w:t>
      </w:r>
    </w:p>
    <w:p>
      <w:pPr>
        <w:pStyle w:val="BodyText"/>
      </w:pPr>
      <m:oMathPara>
        <m:oMathParaPr>
          <m:jc m:val="center"/>
        </m:oMathParaPr>
        <m:oMath>
          <m:r>
            <m:rPr>
              <m:sty m:val="bi"/>
            </m:rPr>
            <m:t>w</m:t>
          </m:r>
          <m:r>
            <m:rPr>
              <m:sty m:val="p"/>
            </m:rPr>
            <m:t>(</m:t>
          </m:r>
          <m:r>
            <m:t>k</m:t>
          </m:r>
          <m:r>
            <m:rPr>
              <m:sty m:val="p"/>
            </m:rPr>
            <m:t>)</m:t>
          </m:r>
          <m:r>
            <m:rPr>
              <m:sty m:val="p"/>
            </m:rPr>
            <m:t>∼</m:t>
          </m:r>
          <m:r>
            <m:rPr>
              <m:scr m:val="script"/>
              <m:sty m:val="p"/>
            </m:rPr>
            <m:t>N</m:t>
          </m:r>
          <m:r>
            <m:rPr>
              <m:sty m:val="p"/>
            </m:rPr>
            <m:t>(</m:t>
          </m:r>
          <m:r>
            <m:rPr>
              <m:sty m:val="b"/>
            </m:rPr>
            <m:t>0</m:t>
          </m:r>
          <m:r>
            <m:rPr>
              <m:sty m:val="p"/>
            </m:rPr>
            <m:t>,</m:t>
          </m:r>
          <m:r>
            <m:rPr>
              <m:sty m:val="bi"/>
            </m:rPr>
            <m:t>Q</m:t>
          </m:r>
          <m:r>
            <m:rPr>
              <m:sty m:val="p"/>
            </m:rPr>
            <m:t>)</m:t>
          </m:r>
          <m:r>
            <m:rPr>
              <m:sty m:val="p"/>
            </m:rPr>
            <m:t>,</m:t>
          </m:r>
          <m:r>
            <m:t> </m:t>
          </m:r>
          <m:r>
            <m:rPr>
              <m:sty m:val="bi"/>
            </m:rPr>
            <m:t>v</m:t>
          </m:r>
          <m:r>
            <m:rPr>
              <m:sty m:val="p"/>
            </m:rPr>
            <m:t>(</m:t>
          </m:r>
          <m:r>
            <m:t>k</m:t>
          </m:r>
          <m:r>
            <m:rPr>
              <m:sty m:val="p"/>
            </m:rPr>
            <m:t>)</m:t>
          </m:r>
          <m:r>
            <m:rPr>
              <m:sty m:val="p"/>
            </m:rPr>
            <m:t>∼</m:t>
          </m:r>
          <m:r>
            <m:rPr>
              <m:scr m:val="script"/>
              <m:sty m:val="p"/>
            </m:rPr>
            <m:t>N</m:t>
          </m:r>
          <m:r>
            <m:rPr>
              <m:sty m:val="p"/>
            </m:rPr>
            <m:t>(</m:t>
          </m:r>
          <m:r>
            <m:rPr>
              <m:sty m:val="b"/>
            </m:rPr>
            <m:t>0</m:t>
          </m:r>
          <m:r>
            <m:rPr>
              <m:sty m:val="p"/>
            </m:rPr>
            <m:t>,</m:t>
          </m:r>
          <m:r>
            <m:rPr>
              <m:sty m:val="bi"/>
            </m:rPr>
            <m:t>R</m:t>
          </m:r>
          <m:r>
            <m:rPr>
              <m:sty m:val="p"/>
            </m:rPr>
            <m:t>)</m:t>
          </m:r>
        </m:oMath>
      </m:oMathPara>
    </w:p>
    <w:p>
      <w:pPr>
        <w:pStyle w:val="FirstParagraph"/>
      </w:pPr>
      <w:r>
        <w:rPr>
          <w:rFonts w:hint="eastAsia"/>
        </w:rPr>
        <w:t xml:space="preserve">其中</w:t>
      </w:r>
      <w:r>
        <w:t xml:space="preserve"> </w:t>
      </w:r>
      <m:oMath>
        <m:r>
          <m:rPr>
            <m:sty m:val="bi"/>
          </m:rPr>
          <m:t>Q</m:t>
        </m:r>
        <m:r>
          <m:rPr>
            <m:sty m:val="p"/>
          </m:rPr>
          <m:t>∈</m:t>
        </m:r>
        <m:sSup>
          <m:e>
            <m:r>
              <m:rPr>
                <m:scr m:val="double-struck"/>
                <m:sty m:val="p"/>
              </m:rPr>
              <m:t>R</m:t>
            </m:r>
          </m:e>
          <m:sup>
            <m:r>
              <m:t>n</m:t>
            </m:r>
            <m:r>
              <m:rPr>
                <m:sty m:val="p"/>
              </m:rPr>
              <m:t>×</m:t>
            </m:r>
            <m:r>
              <m:t>n</m:t>
            </m:r>
          </m:sup>
        </m:sSup>
      </m:oMath>
      <w:r>
        <w:t xml:space="preserve"> </w:t>
      </w:r>
      <w:r>
        <w:rPr>
          <w:rFonts w:hint="eastAsia"/>
        </w:rPr>
        <w:t xml:space="preserve">为过程噪声协方差矩阵，</w:t>
      </w:r>
      <m:oMath>
        <m:r>
          <m:rPr>
            <m:sty m:val="bi"/>
          </m:rPr>
          <m:t>R</m:t>
        </m:r>
        <m:r>
          <m:rPr>
            <m:sty m:val="p"/>
          </m:rPr>
          <m:t>∈</m:t>
        </m:r>
        <m:sSup>
          <m:e>
            <m:r>
              <m:rPr>
                <m:scr m:val="double-struck"/>
                <m:sty m:val="p"/>
              </m:rPr>
              <m:t>R</m:t>
            </m:r>
          </m:e>
          <m:sup>
            <m:r>
              <m:t>p</m:t>
            </m:r>
            <m:r>
              <m:rPr>
                <m:sty m:val="p"/>
              </m:rPr>
              <m:t>×</m:t>
            </m:r>
            <m:r>
              <m:t>p</m:t>
            </m:r>
          </m:sup>
        </m:sSup>
      </m:oMath>
      <w:r>
        <w:t xml:space="preserve"> </w:t>
      </w:r>
      <w:r>
        <w:rPr>
          <w:rFonts w:hint="eastAsia"/>
        </w:rPr>
        <w:t xml:space="preserve">为测量噪声协方差矩阵。</w:t>
      </w:r>
    </w:p>
    <w:p>
      <w:pPr>
        <w:pStyle w:val="BodyText"/>
      </w:pPr>
      <w:r>
        <w:rPr>
          <w:rFonts w:hint="eastAsia"/>
          <w:b/>
          <w:bCs/>
        </w:rPr>
        <w:t xml:space="preserve">假设三（独立性）</w:t>
      </w:r>
      <w:r>
        <w:rPr>
          <w:rFonts w:hint="eastAsia"/>
        </w:rPr>
        <w:t xml:space="preserve">：</w:t>
      </w:r>
      <m:oMath>
        <m:r>
          <m:rPr>
            <m:sty m:val="bi"/>
          </m:rPr>
          <m:t>w</m:t>
        </m:r>
        <m:r>
          <m:rPr>
            <m:sty m:val="p"/>
          </m:rPr>
          <m:t>(</m:t>
        </m:r>
        <m:r>
          <m:t>k</m:t>
        </m:r>
        <m:r>
          <m:rPr>
            <m:sty m:val="p"/>
          </m:rPr>
          <m:t>)</m:t>
        </m:r>
      </m:oMath>
      <w:r>
        <w:t xml:space="preserve"> </w:t>
      </w:r>
      <w:r>
        <w:rPr>
          <w:rFonts w:hint="eastAsia"/>
        </w:rPr>
        <w:t xml:space="preserve">和</w:t>
      </w:r>
      <w:r>
        <w:t xml:space="preserve"> </w:t>
      </w:r>
      <m:oMath>
        <m:r>
          <m:rPr>
            <m:sty m:val="bi"/>
          </m:rPr>
          <m:t>v</m:t>
        </m:r>
        <m:r>
          <m:rPr>
            <m:sty m:val="p"/>
          </m:rPr>
          <m:t>(</m:t>
        </m:r>
        <m:r>
          <m:t>k</m:t>
        </m:r>
        <m:r>
          <m:rPr>
            <m:sty m:val="p"/>
          </m:rPr>
          <m:t>)</m:t>
        </m:r>
      </m:oMath>
      <w:r>
        <w:t xml:space="preserve"> </w:t>
      </w:r>
      <w:r>
        <w:rPr>
          <w:rFonts w:hint="eastAsia"/>
        </w:rPr>
        <w:t xml:space="preserve">彼此独立，且与初始状态</w:t>
      </w:r>
      <w:r>
        <w:t xml:space="preserve"> </w:t>
      </w:r>
      <m:oMath>
        <m:r>
          <m:rPr>
            <m:sty m:val="bi"/>
          </m:rPr>
          <m:t>x</m:t>
        </m:r>
        <m:r>
          <m:rPr>
            <m:sty m:val="p"/>
          </m:rPr>
          <m:t>(</m:t>
        </m:r>
        <m:r>
          <m:t>0</m:t>
        </m:r>
        <m:r>
          <m:rPr>
            <m:sty m:val="p"/>
          </m:rPr>
          <m:t>)</m:t>
        </m:r>
      </m:oMath>
      <w:r>
        <w:t xml:space="preserve"> </w:t>
      </w:r>
      <w:r>
        <w:rPr>
          <w:rFonts w:hint="eastAsia"/>
        </w:rPr>
        <w:t xml:space="preserve">独立。</w:t>
      </w:r>
    </w:p>
    <w:p>
      <w:pPr>
        <w:pStyle w:val="BodyText"/>
      </w:pPr>
      <w:r>
        <w:rPr>
          <w:rFonts w:hint="eastAsia"/>
        </w:rPr>
        <w:t xml:space="preserve">水系统中，线性假设在小偏差工况下成立——将Saint-Venant方程在稳态运行点附近线性化后（参见ch02），即可获得式(11-5)-(11-6)的形式。高斯假设在正常运行工况下是合理的近似——传感器噪声通常接近高斯分布，模型不确定性在正常水力条件下也大致服从正态分布。</w:t>
      </w:r>
    </w:p>
    <w:bookmarkEnd w:id="15"/>
    <w:bookmarkStart w:id="16" w:name="预测步"/>
    <w:p>
      <w:pPr>
        <w:pStyle w:val="Heading3"/>
      </w:pPr>
      <w:r>
        <w:rPr>
          <w:rStyle w:val="SectionNumber"/>
        </w:rPr>
        <w:t xml:space="preserve">1.3.2</w:t>
      </w:r>
      <w:r>
        <w:tab/>
      </w:r>
      <w:r>
        <w:t xml:space="preserve">11.2.2 </w:t>
      </w:r>
      <w:r>
        <w:rPr>
          <w:rFonts w:hint="eastAsia"/>
        </w:rPr>
        <w:t xml:space="preserve">预测步</w:t>
      </w:r>
    </w:p>
    <w:p>
      <w:pPr>
        <w:pStyle w:val="FirstParagraph"/>
      </w:pPr>
      <w:r>
        <w:rPr>
          <w:rFonts w:hint="eastAsia"/>
        </w:rPr>
        <w:t xml:space="preserve">预测步利用系统模型将上一时刻的后验估计</w:t>
      </w:r>
      <w:r>
        <w:t xml:space="preserve"> </w:t>
      </w:r>
      <m:oMath>
        <m:acc>
          <m:accPr>
            <m:chr m:val="̂"/>
          </m:accPr>
          <m:e>
            <m:r>
              <m:rPr>
                <m:sty m:val="bi"/>
              </m:rPr>
              <m:t>x</m:t>
            </m:r>
          </m:e>
        </m:acc>
        <m:r>
          <m:rPr>
            <m:sty m:val="p"/>
          </m:rPr>
          <m:t>(</m:t>
        </m:r>
        <m:r>
          <m:t>k</m:t>
        </m:r>
        <m:r>
          <m:rPr>
            <m:sty m:val="p"/>
          </m:rPr>
          <m:t>−</m:t>
        </m:r>
        <m:r>
          <m:t>1</m:t>
        </m:r>
        <m:r>
          <m:rPr>
            <m:sty m:val="p"/>
          </m:rPr>
          <m:t>|</m:t>
        </m:r>
        <m:r>
          <m:t>k</m:t>
        </m:r>
        <m:r>
          <m:rPr>
            <m:sty m:val="p"/>
          </m:rPr>
          <m:t>−</m:t>
        </m:r>
        <m:r>
          <m:t>1</m:t>
        </m:r>
        <m:r>
          <m:rPr>
            <m:sty m:val="p"/>
          </m:rPr>
          <m:t>)</m:t>
        </m:r>
      </m:oMath>
      <w:r>
        <w:t xml:space="preserve"> </w:t>
      </w:r>
      <w:r>
        <w:rPr>
          <w:rFonts w:hint="eastAsia"/>
        </w:rPr>
        <w:t xml:space="preserve">和已知输入</w:t>
      </w:r>
      <w:r>
        <w:t xml:space="preserve"> </w:t>
      </w:r>
      <m:oMath>
        <m:r>
          <m:rPr>
            <m:sty m:val="bi"/>
          </m:rPr>
          <m:t>u</m:t>
        </m:r>
        <m:r>
          <m:rPr>
            <m:sty m:val="p"/>
          </m:rPr>
          <m:t>(</m:t>
        </m:r>
        <m:r>
          <m:t>k</m:t>
        </m:r>
        <m:r>
          <m:rPr>
            <m:sty m:val="p"/>
          </m:rPr>
          <m:t>−</m:t>
        </m:r>
        <m:r>
          <m:t>1</m:t>
        </m:r>
        <m:r>
          <m:rPr>
            <m:sty m:val="p"/>
          </m:rPr>
          <m:t>)</m:t>
        </m:r>
      </m:oMath>
      <w:r>
        <w:t xml:space="preserve"> </w:t>
      </w:r>
      <w:r>
        <w:rPr>
          <w:rFonts w:hint="eastAsia"/>
        </w:rPr>
        <w:t xml:space="preserve">向前推进一步，得到当前时刻的先验估计：</w:t>
      </w:r>
    </w:p>
    <w:p>
      <w:pPr>
        <w:pStyle w:val="BodyText"/>
      </w:pPr>
      <w:r>
        <w:rPr>
          <w:rFonts w:hint="eastAsia"/>
          <w:b/>
          <w:bCs/>
        </w:rPr>
        <w:t xml:space="preserve">状态预测</w:t>
      </w:r>
      <w:r>
        <w:rPr>
          <w:rFonts w:hint="eastAsia"/>
        </w:rPr>
        <w:t xml:space="preserve">：</w:t>
      </w:r>
    </w:p>
    <w:p>
      <w:pPr>
        <w:pStyle w:val="BodyText"/>
      </w:pPr>
      <m:oMathPara>
        <m:oMathParaPr>
          <m:jc m:val="center"/>
        </m:oMathParaPr>
        <m:oMath>
          <m:acc>
            <m:accPr>
              <m:chr m:val="̂"/>
            </m:accPr>
            <m:e>
              <m:r>
                <m:rPr>
                  <m:sty m:val="bi"/>
                </m:rPr>
                <m:t>x</m:t>
              </m:r>
            </m:e>
          </m:acc>
          <m:r>
            <m:rPr>
              <m:sty m:val="p"/>
            </m:rPr>
            <m:t>(</m:t>
          </m:r>
          <m:r>
            <m:t>k</m:t>
          </m:r>
          <m:r>
            <m:rPr>
              <m:sty m:val="p"/>
            </m:rPr>
            <m:t>|</m:t>
          </m:r>
          <m:r>
            <m:t>k</m:t>
          </m:r>
          <m:r>
            <m:rPr>
              <m:sty m:val="p"/>
            </m:rPr>
            <m:t>−</m:t>
          </m:r>
          <m:r>
            <m:t>1</m:t>
          </m:r>
          <m:r>
            <m:rPr>
              <m:sty m:val="p"/>
            </m:rPr>
            <m:t>)</m:t>
          </m:r>
          <m:r>
            <m:rPr>
              <m:sty m:val="p"/>
            </m:rPr>
            <m:t>=</m:t>
          </m:r>
          <m:r>
            <m:rPr>
              <m:sty m:val="bi"/>
            </m:rPr>
            <m:t>A</m:t>
          </m:r>
          <m:acc>
            <m:accPr>
              <m:chr m:val="̂"/>
            </m:accPr>
            <m:e>
              <m:r>
                <m:rPr>
                  <m:sty m:val="bi"/>
                </m:rPr>
                <m:t>x</m:t>
              </m:r>
            </m:e>
          </m:acc>
          <m:r>
            <m:rPr>
              <m:sty m:val="p"/>
            </m:rPr>
            <m:t>(</m:t>
          </m:r>
          <m:r>
            <m:t>k</m:t>
          </m:r>
          <m:r>
            <m:rPr>
              <m:sty m:val="p"/>
            </m:rPr>
            <m:t>−</m:t>
          </m:r>
          <m:r>
            <m:t>1</m:t>
          </m:r>
          <m:r>
            <m:rPr>
              <m:sty m:val="p"/>
            </m:rPr>
            <m:t>|</m:t>
          </m:r>
          <m:r>
            <m:t>k</m:t>
          </m:r>
          <m:r>
            <m:rPr>
              <m:sty m:val="p"/>
            </m:rPr>
            <m:t>−</m:t>
          </m:r>
          <m:r>
            <m:t>1</m:t>
          </m:r>
          <m:r>
            <m:rPr>
              <m:sty m:val="p"/>
            </m:rPr>
            <m:t>)</m:t>
          </m:r>
          <m:r>
            <m:rPr>
              <m:sty m:val="p"/>
            </m:rPr>
            <m:t>+</m:t>
          </m:r>
          <m:r>
            <m:rPr>
              <m:sty m:val="bi"/>
            </m:rPr>
            <m:t>B</m:t>
          </m:r>
          <m:r>
            <m:rPr>
              <m:sty m:val="bi"/>
            </m:rPr>
            <m:t>u</m:t>
          </m:r>
          <m:r>
            <m:rPr>
              <m:sty m:val="p"/>
            </m:rPr>
            <m:t>(</m:t>
          </m:r>
          <m:r>
            <m:t>k</m:t>
          </m:r>
          <m:r>
            <m:rPr>
              <m:sty m:val="p"/>
            </m:rPr>
            <m:t>−</m:t>
          </m:r>
          <m:r>
            <m:t>1</m:t>
          </m:r>
          <m:r>
            <m:rPr>
              <m:sty m:val="p"/>
            </m:rPr>
            <m:t>)</m:t>
          </m:r>
        </m:oMath>
      </m:oMathPara>
    </w:p>
    <w:p>
      <w:pPr>
        <w:pStyle w:val="FirstParagraph"/>
      </w:pPr>
      <w:r>
        <w:rPr>
          <w:rFonts w:hint="eastAsia"/>
          <w:b/>
          <w:bCs/>
        </w:rPr>
        <w:t xml:space="preserve">协方差预测</w:t>
      </w:r>
      <w:r>
        <w:rPr>
          <w:rFonts w:hint="eastAsia"/>
        </w:rPr>
        <w:t xml:space="preserve">：</w:t>
      </w:r>
    </w:p>
    <w:p>
      <w:pPr>
        <w:pStyle w:val="BodyText"/>
      </w:pPr>
      <m:oMathPara>
        <m:oMathParaPr>
          <m:jc m:val="center"/>
        </m:oMathParaPr>
        <m:oMath>
          <m:r>
            <m:rPr>
              <m:sty m:val="bi"/>
            </m:rPr>
            <m:t>P</m:t>
          </m:r>
          <m:r>
            <m:rPr>
              <m:sty m:val="p"/>
            </m:rPr>
            <m:t>(</m:t>
          </m:r>
          <m:r>
            <m:t>k</m:t>
          </m:r>
          <m:r>
            <m:rPr>
              <m:sty m:val="p"/>
            </m:rPr>
            <m:t>|</m:t>
          </m:r>
          <m:r>
            <m:t>k</m:t>
          </m:r>
          <m:r>
            <m:rPr>
              <m:sty m:val="p"/>
            </m:rPr>
            <m:t>−</m:t>
          </m:r>
          <m:r>
            <m:t>1</m:t>
          </m:r>
          <m:r>
            <m:rPr>
              <m:sty m:val="p"/>
            </m:rPr>
            <m:t>)</m:t>
          </m:r>
          <m:r>
            <m:rPr>
              <m:sty m:val="p"/>
            </m:rPr>
            <m:t>=</m:t>
          </m:r>
          <m:r>
            <m:rPr>
              <m:sty m:val="bi"/>
            </m:rPr>
            <m:t>A</m:t>
          </m:r>
          <m:r>
            <m:rPr>
              <m:sty m:val="bi"/>
            </m:rPr>
            <m:t>P</m:t>
          </m:r>
          <m:r>
            <m:rPr>
              <m:sty m:val="p"/>
            </m:rPr>
            <m:t>(</m:t>
          </m:r>
          <m:r>
            <m:t>k</m:t>
          </m:r>
          <m:r>
            <m:rPr>
              <m:sty m:val="p"/>
            </m:rPr>
            <m:t>−</m:t>
          </m:r>
          <m:r>
            <m:t>1</m:t>
          </m:r>
          <m:r>
            <m:rPr>
              <m:sty m:val="p"/>
            </m:rPr>
            <m:t>|</m:t>
          </m:r>
          <m:r>
            <m:t>k</m:t>
          </m:r>
          <m:r>
            <m:rPr>
              <m:sty m:val="p"/>
            </m:rPr>
            <m:t>−</m:t>
          </m:r>
          <m:r>
            <m:t>1</m:t>
          </m:r>
          <m:r>
            <m:rPr>
              <m:sty m:val="p"/>
            </m:rPr>
            <m:t>)</m:t>
          </m:r>
          <m:sSup>
            <m:e>
              <m:r>
                <m:rPr>
                  <m:sty m:val="bi"/>
                </m:rPr>
                <m:t>A</m:t>
              </m:r>
            </m:e>
            <m:sup>
              <m:r>
                <m:t>T</m:t>
              </m:r>
            </m:sup>
          </m:sSup>
          <m:r>
            <m:rPr>
              <m:sty m:val="p"/>
            </m:rPr>
            <m:t>+</m:t>
          </m:r>
          <m:r>
            <m:rPr>
              <m:sty m:val="bi"/>
            </m:rPr>
            <m:t>Q</m:t>
          </m:r>
        </m:oMath>
      </m:oMathPara>
    </w:p>
    <w:p>
      <w:pPr>
        <w:pStyle w:val="FirstParagraph"/>
      </w:pPr>
      <w:r>
        <w:rPr>
          <w:rFonts w:hint="eastAsia"/>
        </w:rPr>
        <w:t xml:space="preserve">式(11-8)的物理含义是：利用水力模型（状态转移矩阵</w:t>
      </w:r>
      <w:r>
        <w:t xml:space="preserve"> </w:t>
      </w:r>
      <m:oMath>
        <m:r>
          <m:rPr>
            <m:sty m:val="bi"/>
          </m:rPr>
          <m:t>A</m:t>
        </m:r>
      </m:oMath>
      <w:r>
        <w:t xml:space="preserve"> </w:t>
      </w:r>
      <w:r>
        <w:rPr>
          <w:rFonts w:hint="eastAsia"/>
        </w:rPr>
        <w:t xml:space="preserve">和输入矩阵</w:t>
      </w:r>
      <w:r>
        <w:t xml:space="preserve"> </w:t>
      </w:r>
      <m:oMath>
        <m:r>
          <m:rPr>
            <m:sty m:val="bi"/>
          </m:rPr>
          <m:t>B</m:t>
        </m:r>
      </m:oMath>
      <w:r>
        <w:rPr>
          <w:rFonts w:hint="eastAsia"/>
        </w:rPr>
        <w:t xml:space="preserve">）预测闸门调节后各断面水位和流量的变化。式(11-9)的物理含义是：预测的不确定度由两部分叠加——上一时刻的残余不确定度经</w:t>
      </w:r>
      <w:r>
        <w:t xml:space="preserve"> </w:t>
      </w:r>
      <m:oMath>
        <m:r>
          <m:rPr>
            <m:sty m:val="bi"/>
          </m:rPr>
          <m:t>A</m:t>
        </m:r>
      </m:oMath>
      <w:r>
        <w:t xml:space="preserve"> </w:t>
      </w:r>
      <w:r>
        <w:rPr>
          <w:rFonts w:hint="eastAsia"/>
        </w:rPr>
        <w:t xml:space="preserve">传播后放大或缩小（</w:t>
      </w:r>
      <m:oMath>
        <m:r>
          <m:rPr>
            <m:sty m:val="bi"/>
          </m:rPr>
          <m:t>A</m:t>
        </m:r>
        <m:r>
          <m:rPr>
            <m:sty m:val="bi"/>
          </m:rPr>
          <m:t>P</m:t>
        </m:r>
        <m:sSup>
          <m:e>
            <m:r>
              <m:rPr>
                <m:sty m:val="bi"/>
              </m:rPr>
              <m:t>A</m:t>
            </m:r>
          </m:e>
          <m:sup>
            <m:r>
              <m:t>T</m:t>
            </m:r>
          </m:sup>
        </m:sSup>
      </m:oMath>
      <w:r>
        <w:rPr>
          <w:rFonts w:hint="eastAsia"/>
        </w:rPr>
        <w:t xml:space="preserve">），加上模型本身的不确定度（</w:t>
      </w:r>
      <m:oMath>
        <m:r>
          <m:rPr>
            <m:sty m:val="bi"/>
          </m:rPr>
          <m:t>Q</m:t>
        </m:r>
      </m:oMath>
      <w:r>
        <w:rPr>
          <w:rFonts w:hint="eastAsia"/>
        </w:rPr>
        <w:t xml:space="preserve">）。预测步之后，不确定度总是增大的——这与直觉一致：仅靠模型预测而不利用新的测量信息，对状态的认知只会变得更不确定。</w:t>
      </w:r>
    </w:p>
    <w:bookmarkEnd w:id="16"/>
    <w:bookmarkStart w:id="17" w:name="更新步"/>
    <w:p>
      <w:pPr>
        <w:pStyle w:val="Heading3"/>
      </w:pPr>
      <w:r>
        <w:rPr>
          <w:rStyle w:val="SectionNumber"/>
        </w:rPr>
        <w:t xml:space="preserve">1.3.3</w:t>
      </w:r>
      <w:r>
        <w:tab/>
      </w:r>
      <w:r>
        <w:t xml:space="preserve">11.2.3 </w:t>
      </w:r>
      <w:r>
        <w:rPr>
          <w:rFonts w:hint="eastAsia"/>
        </w:rPr>
        <w:t xml:space="preserve">更新步</w:t>
      </w:r>
    </w:p>
    <w:p>
      <w:pPr>
        <w:pStyle w:val="FirstParagraph"/>
      </w:pPr>
      <w:r>
        <w:rPr>
          <w:rFonts w:hint="eastAsia"/>
        </w:rPr>
        <w:t xml:space="preserve">当第</w:t>
      </w:r>
      <w:r>
        <w:t xml:space="preserve"> </w:t>
      </w:r>
      <m:oMath>
        <m:r>
          <m:t>k</m:t>
        </m:r>
      </m:oMath>
      <w:r>
        <w:t xml:space="preserve"> </w:t>
      </w:r>
      <w:r>
        <w:rPr>
          <w:rFonts w:hint="eastAsia"/>
        </w:rPr>
        <w:t xml:space="preserve">步的测量</w:t>
      </w:r>
      <w:r>
        <w:t xml:space="preserve"> </w:t>
      </w:r>
      <m:oMath>
        <m:r>
          <m:rPr>
            <m:sty m:val="bi"/>
          </m:rPr>
          <m:t>y</m:t>
        </m:r>
        <m:r>
          <m:rPr>
            <m:sty m:val="p"/>
          </m:rPr>
          <m:t>(</m:t>
        </m:r>
        <m:r>
          <m:t>k</m:t>
        </m:r>
        <m:r>
          <m:rPr>
            <m:sty m:val="p"/>
          </m:rPr>
          <m:t>)</m:t>
        </m:r>
      </m:oMath>
      <w:r>
        <w:t xml:space="preserve"> </w:t>
      </w:r>
      <w:r>
        <w:rPr>
          <w:rFonts w:hint="eastAsia"/>
        </w:rPr>
        <w:t xml:space="preserve">到来时，利用测量信息校正先验估计：</w:t>
      </w:r>
    </w:p>
    <w:p>
      <w:pPr>
        <w:pStyle w:val="BodyText"/>
      </w:pPr>
      <w:r>
        <w:rPr>
          <w:rFonts w:hint="eastAsia"/>
          <w:b/>
          <w:bCs/>
        </w:rPr>
        <w:t xml:space="preserve">新息（innovation）</w:t>
      </w:r>
      <w:r>
        <w:rPr>
          <w:rFonts w:hint="eastAsia"/>
        </w:rPr>
        <w:t xml:space="preserve">：</w:t>
      </w:r>
    </w:p>
    <w:p>
      <w:pPr>
        <w:pStyle w:val="BodyText"/>
      </w:pPr>
      <m:oMathPara>
        <m:oMathParaPr>
          <m:jc m:val="center"/>
        </m:oMathParaPr>
        <m:oMath>
          <m:acc>
            <m:accPr>
              <m:chr m:val="̃"/>
            </m:accPr>
            <m:e>
              <m:r>
                <m:rPr>
                  <m:sty m:val="bi"/>
                </m:rPr>
                <m:t>y</m:t>
              </m:r>
            </m:e>
          </m:acc>
          <m:r>
            <m:rPr>
              <m:sty m:val="p"/>
            </m:rPr>
            <m:t>(</m:t>
          </m:r>
          <m:r>
            <m:t>k</m:t>
          </m:r>
          <m:r>
            <m:rPr>
              <m:sty m:val="p"/>
            </m:rPr>
            <m:t>)</m:t>
          </m:r>
          <m:r>
            <m:rPr>
              <m:sty m:val="p"/>
            </m:rPr>
            <m:t>=</m:t>
          </m:r>
          <m:r>
            <m:rPr>
              <m:sty m:val="bi"/>
            </m:rPr>
            <m:t>y</m:t>
          </m:r>
          <m:r>
            <m:rPr>
              <m:sty m:val="p"/>
            </m:rPr>
            <m:t>(</m:t>
          </m:r>
          <m:r>
            <m:t>k</m:t>
          </m:r>
          <m:r>
            <m:rPr>
              <m:sty m:val="p"/>
            </m:rPr>
            <m:t>)</m:t>
          </m:r>
          <m:r>
            <m:rPr>
              <m:sty m:val="p"/>
            </m:rPr>
            <m:t>−</m:t>
          </m:r>
          <m:r>
            <m:rPr>
              <m:sty m:val="bi"/>
            </m:rPr>
            <m:t>C</m:t>
          </m:r>
          <m:acc>
            <m:accPr>
              <m:chr m:val="̂"/>
            </m:accPr>
            <m:e>
              <m:r>
                <m:rPr>
                  <m:sty m:val="bi"/>
                </m:rPr>
                <m:t>x</m:t>
              </m:r>
            </m:e>
          </m:acc>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新息</w:t>
      </w:r>
      <w:r>
        <w:t xml:space="preserve"> </w:t>
      </w:r>
      <m:oMath>
        <m:acc>
          <m:accPr>
            <m:chr m:val="̃"/>
          </m:accPr>
          <m:e>
            <m:r>
              <m:rPr>
                <m:sty m:val="bi"/>
              </m:rPr>
              <m:t>y</m:t>
            </m:r>
          </m:e>
        </m:acc>
        <m:r>
          <m:rPr>
            <m:sty m:val="p"/>
          </m:rPr>
          <m:t>(</m:t>
        </m:r>
        <m:r>
          <m:t>k</m:t>
        </m:r>
        <m:r>
          <m:rPr>
            <m:sty m:val="p"/>
          </m:rPr>
          <m:t>)</m:t>
        </m:r>
      </m:oMath>
      <w:r>
        <w:t xml:space="preserve"> </w:t>
      </w:r>
      <w:r>
        <w:rPr>
          <w:rFonts w:hint="eastAsia"/>
        </w:rPr>
        <w:t xml:space="preserve">是测量值与模型预测测量值之差，反映了”模型未能预测到的信息”。</w:t>
      </w:r>
    </w:p>
    <w:p>
      <w:pPr>
        <w:pStyle w:val="BodyText"/>
      </w:pPr>
      <w:r>
        <w:rPr>
          <w:rFonts w:hint="eastAsia"/>
          <w:b/>
          <w:bCs/>
        </w:rPr>
        <w:t xml:space="preserve">新息协方差</w:t>
      </w:r>
      <w:r>
        <w:rPr>
          <w:rFonts w:hint="eastAsia"/>
        </w:rPr>
        <w:t xml:space="preserve">：</w:t>
      </w:r>
    </w:p>
    <w:p>
      <w:pPr>
        <w:pStyle w:val="BodyText"/>
      </w:pPr>
      <m:oMathPara>
        <m:oMathParaPr>
          <m:jc m:val="center"/>
        </m:oMathParaPr>
        <m:oMath>
          <m:r>
            <m:rPr>
              <m:sty m:val="bi"/>
            </m:rPr>
            <m:t>S</m:t>
          </m:r>
          <m:r>
            <m:rPr>
              <m:sty m:val="p"/>
            </m:rPr>
            <m:t>(</m:t>
          </m:r>
          <m:r>
            <m:t>k</m:t>
          </m:r>
          <m:r>
            <m:rPr>
              <m:sty m:val="p"/>
            </m:rPr>
            <m:t>)</m:t>
          </m:r>
          <m:r>
            <m:rPr>
              <m:sty m:val="p"/>
            </m:rPr>
            <m:t>=</m:t>
          </m:r>
          <m:r>
            <m:rPr>
              <m:sty m:val="bi"/>
            </m:rPr>
            <m:t>C</m:t>
          </m:r>
          <m:r>
            <m:rPr>
              <m:sty m:val="bi"/>
            </m:rPr>
            <m:t>P</m:t>
          </m:r>
          <m:r>
            <m:rPr>
              <m:sty m:val="p"/>
            </m:rPr>
            <m:t>(</m:t>
          </m:r>
          <m:r>
            <m:t>k</m:t>
          </m:r>
          <m:r>
            <m:rPr>
              <m:sty m:val="p"/>
            </m:rPr>
            <m:t>|</m:t>
          </m:r>
          <m:r>
            <m:t>k</m:t>
          </m:r>
          <m:r>
            <m:rPr>
              <m:sty m:val="p"/>
            </m:rPr>
            <m:t>−</m:t>
          </m:r>
          <m:r>
            <m:t>1</m:t>
          </m:r>
          <m:r>
            <m:rPr>
              <m:sty m:val="p"/>
            </m:rPr>
            <m:t>)</m:t>
          </m:r>
          <m:sSup>
            <m:e>
              <m:r>
                <m:rPr>
                  <m:sty m:val="bi"/>
                </m:rPr>
                <m:t>C</m:t>
              </m:r>
            </m:e>
            <m:sup>
              <m:r>
                <m:t>T</m:t>
              </m:r>
            </m:sup>
          </m:sSup>
          <m:r>
            <m:rPr>
              <m:sty m:val="p"/>
            </m:rPr>
            <m:t>+</m:t>
          </m:r>
          <m:r>
            <m:rPr>
              <m:sty m:val="bi"/>
            </m:rPr>
            <m:t>R</m:t>
          </m:r>
        </m:oMath>
      </m:oMathPara>
    </w:p>
    <w:p>
      <w:pPr>
        <w:pStyle w:val="FirstParagraph"/>
      </w:pPr>
      <w:r>
        <w:rPr>
          <w:rFonts w:hint="eastAsia"/>
          <w:b/>
          <w:bCs/>
        </w:rPr>
        <w:t xml:space="preserve">Kalman增益</w:t>
      </w:r>
      <w:r>
        <w:rPr>
          <w:rFonts w:hint="eastAsia"/>
        </w:rPr>
        <w:t xml:space="preserve">：</w:t>
      </w:r>
    </w:p>
    <w:p>
      <w:pPr>
        <w:pStyle w:val="BodyText"/>
      </w:pPr>
      <m:oMathPara>
        <m:oMathParaPr>
          <m:jc m:val="center"/>
        </m:oMathParaPr>
        <m:oMath>
          <m:r>
            <m:rPr>
              <m:sty m:val="bi"/>
            </m:rPr>
            <m:t>K</m:t>
          </m:r>
          <m:r>
            <m:rPr>
              <m:sty m:val="p"/>
            </m:rPr>
            <m:t>(</m:t>
          </m:r>
          <m:r>
            <m:t>k</m:t>
          </m:r>
          <m:r>
            <m:rPr>
              <m:sty m:val="p"/>
            </m:rPr>
            <m:t>)</m:t>
          </m:r>
          <m:r>
            <m:rPr>
              <m:sty m:val="p"/>
            </m:rPr>
            <m:t>=</m:t>
          </m:r>
          <m:r>
            <m:rPr>
              <m:sty m:val="bi"/>
            </m:rPr>
            <m:t>P</m:t>
          </m:r>
          <m:r>
            <m:rPr>
              <m:sty m:val="p"/>
            </m:rPr>
            <m:t>(</m:t>
          </m:r>
          <m:r>
            <m:t>k</m:t>
          </m:r>
          <m:r>
            <m:rPr>
              <m:sty m:val="p"/>
            </m:rPr>
            <m:t>|</m:t>
          </m:r>
          <m:r>
            <m:t>k</m:t>
          </m:r>
          <m:r>
            <m:rPr>
              <m:sty m:val="p"/>
            </m:rPr>
            <m:t>−</m:t>
          </m:r>
          <m:r>
            <m:t>1</m:t>
          </m:r>
          <m:r>
            <m:rPr>
              <m:sty m:val="p"/>
            </m:rPr>
            <m:t>)</m:t>
          </m:r>
          <m:sSup>
            <m:e>
              <m:r>
                <m:rPr>
                  <m:sty m:val="bi"/>
                </m:rPr>
                <m:t>C</m:t>
              </m:r>
            </m:e>
            <m:sup>
              <m:r>
                <m:t>T</m:t>
              </m:r>
            </m:sup>
          </m:sSup>
          <m:r>
            <m:rPr>
              <m:sty m:val="bi"/>
            </m:rPr>
            <m:t>S</m:t>
          </m:r>
          <m:r>
            <m:rPr>
              <m:sty m:val="p"/>
            </m:rPr>
            <m:t>(</m:t>
          </m:r>
          <m:r>
            <m:t>k</m:t>
          </m:r>
          <m:sSup>
            <m:e>
              <m:r>
                <m:rPr>
                  <m:sty m:val="p"/>
                </m:rPr>
                <m:t>)</m:t>
              </m:r>
            </m:e>
            <m:sup>
              <m:r>
                <m:rPr>
                  <m:sty m:val="p"/>
                </m:rPr>
                <m:t>−</m:t>
              </m:r>
              <m:r>
                <m:t>1</m:t>
              </m:r>
            </m:sup>
          </m:sSup>
        </m:oMath>
      </m:oMathPara>
    </w:p>
    <w:p>
      <w:pPr>
        <w:pStyle w:val="FirstParagraph"/>
      </w:pPr>
      <w:r>
        <w:rPr>
          <w:rFonts w:hint="eastAsia"/>
          <w:b/>
          <w:bCs/>
        </w:rPr>
        <w:t xml:space="preserve">状态更新</w:t>
      </w:r>
      <w:r>
        <w:rPr>
          <w:rFonts w:hint="eastAsia"/>
        </w:rPr>
        <w:t xml:space="preserve">：</w:t>
      </w:r>
    </w:p>
    <w:p>
      <w:pPr>
        <w:pStyle w:val="BodyText"/>
      </w:pPr>
      <m:oMathPara>
        <m:oMathParaPr>
          <m:jc m:val="center"/>
        </m:oMathParaPr>
        <m:oMath>
          <m:acc>
            <m:accPr>
              <m:chr m:val="̂"/>
            </m:accPr>
            <m:e>
              <m:r>
                <m:rPr>
                  <m:sty m:val="bi"/>
                </m:rPr>
                <m:t>x</m:t>
              </m:r>
            </m:e>
          </m:acc>
          <m:r>
            <m:rPr>
              <m:sty m:val="p"/>
            </m:rPr>
            <m:t>(</m:t>
          </m:r>
          <m:r>
            <m:t>k</m:t>
          </m:r>
          <m:r>
            <m:rPr>
              <m:sty m:val="p"/>
            </m:rPr>
            <m:t>|</m:t>
          </m:r>
          <m:r>
            <m:t>k</m:t>
          </m:r>
          <m:r>
            <m:rPr>
              <m:sty m:val="p"/>
            </m:rPr>
            <m:t>)</m:t>
          </m:r>
          <m:r>
            <m:rPr>
              <m:sty m:val="p"/>
            </m:rPr>
            <m:t>=</m:t>
          </m:r>
          <m:acc>
            <m:accPr>
              <m:chr m:val="̂"/>
            </m:accPr>
            <m:e>
              <m:r>
                <m:rPr>
                  <m:sty m:val="bi"/>
                </m:rPr>
                <m:t>x</m:t>
              </m:r>
            </m:e>
          </m:acc>
          <m:r>
            <m:rPr>
              <m:sty m:val="p"/>
            </m:rPr>
            <m:t>(</m:t>
          </m:r>
          <m:r>
            <m:t>k</m:t>
          </m:r>
          <m:r>
            <m:rPr>
              <m:sty m:val="p"/>
            </m:rPr>
            <m:t>|</m:t>
          </m:r>
          <m:r>
            <m:t>k</m:t>
          </m:r>
          <m:r>
            <m:rPr>
              <m:sty m:val="p"/>
            </m:rPr>
            <m:t>−</m:t>
          </m:r>
          <m:r>
            <m:t>1</m:t>
          </m:r>
          <m:r>
            <m:rPr>
              <m:sty m:val="p"/>
            </m:rPr>
            <m:t>)</m:t>
          </m:r>
          <m:r>
            <m:rPr>
              <m:sty m:val="p"/>
            </m:rPr>
            <m:t>+</m:t>
          </m:r>
          <m:r>
            <m:rPr>
              <m:sty m:val="bi"/>
            </m:rPr>
            <m:t>K</m:t>
          </m:r>
          <m:r>
            <m:rPr>
              <m:sty m:val="p"/>
            </m:rPr>
            <m:t>(</m:t>
          </m:r>
          <m:r>
            <m:t>k</m:t>
          </m:r>
          <m:r>
            <m:rPr>
              <m:sty m:val="p"/>
            </m:rPr>
            <m:t>)</m:t>
          </m:r>
          <m:acc>
            <m:accPr>
              <m:chr m:val="̃"/>
            </m:accPr>
            <m:e>
              <m:r>
                <m:rPr>
                  <m:sty m:val="bi"/>
                </m:rPr>
                <m:t>y</m:t>
              </m:r>
            </m:e>
          </m:acc>
          <m:r>
            <m:rPr>
              <m:sty m:val="p"/>
            </m:rPr>
            <m:t>(</m:t>
          </m:r>
          <m:r>
            <m:t>k</m:t>
          </m:r>
          <m:r>
            <m:rPr>
              <m:sty m:val="p"/>
            </m:rPr>
            <m:t>)</m:t>
          </m:r>
        </m:oMath>
      </m:oMathPara>
    </w:p>
    <w:p>
      <w:pPr>
        <w:pStyle w:val="FirstParagraph"/>
      </w:pPr>
      <w:r>
        <w:rPr>
          <w:rFonts w:hint="eastAsia"/>
          <w:b/>
          <w:bCs/>
        </w:rPr>
        <w:t xml:space="preserve">协方差更新</w:t>
      </w:r>
      <w:r>
        <w:rPr>
          <w:rFonts w:hint="eastAsia"/>
        </w:rPr>
        <w:t xml:space="preserve">：</w:t>
      </w:r>
    </w:p>
    <w:p>
      <w:pPr>
        <w:pStyle w:val="BodyText"/>
      </w:pPr>
      <m:oMathPara>
        <m:oMathParaPr>
          <m:jc m:val="center"/>
        </m:oMathParaPr>
        <m:oMath>
          <m:r>
            <m:rPr>
              <m:sty m:val="bi"/>
            </m:rPr>
            <m:t>P</m:t>
          </m:r>
          <m:r>
            <m:rPr>
              <m:sty m:val="p"/>
            </m:rPr>
            <m:t>(</m:t>
          </m:r>
          <m:r>
            <m:t>k</m:t>
          </m:r>
          <m:r>
            <m:rPr>
              <m:sty m:val="p"/>
            </m:rPr>
            <m:t>|</m:t>
          </m:r>
          <m:r>
            <m:t>k</m:t>
          </m:r>
          <m:r>
            <m:rPr>
              <m:sty m:val="p"/>
            </m:rPr>
            <m:t>)</m:t>
          </m:r>
          <m:r>
            <m:rPr>
              <m:sty m:val="p"/>
            </m:rPr>
            <m:t>=</m:t>
          </m:r>
          <m:r>
            <m:rPr>
              <m:sty m:val="p"/>
            </m:rPr>
            <m:t>(</m:t>
          </m:r>
          <m:r>
            <m:rPr>
              <m:sty m:val="bi"/>
            </m:rPr>
            <m:t>I</m:t>
          </m:r>
          <m:r>
            <m:rPr>
              <m:sty m:val="p"/>
            </m:rPr>
            <m:t>−</m:t>
          </m:r>
          <m:r>
            <m:rPr>
              <m:sty m:val="bi"/>
            </m:rPr>
            <m:t>K</m:t>
          </m:r>
          <m:r>
            <m:rPr>
              <m:sty m:val="p"/>
            </m:rPr>
            <m:t>(</m:t>
          </m:r>
          <m:r>
            <m:t>k</m:t>
          </m:r>
          <m:r>
            <m:rPr>
              <m:sty m:val="p"/>
            </m:rPr>
            <m:t>)</m:t>
          </m:r>
          <m:r>
            <m:rPr>
              <m:sty m:val="bi"/>
            </m:rPr>
            <m:t>C</m:t>
          </m:r>
          <m:r>
            <m:rPr>
              <m:sty m:val="p"/>
            </m:rPr>
            <m:t>)</m:t>
          </m:r>
          <m:r>
            <m:rPr>
              <m:sty m:val="bi"/>
            </m:rPr>
            <m:t>P</m:t>
          </m:r>
          <m:r>
            <m:rPr>
              <m:sty m:val="p"/>
            </m:rPr>
            <m:t>(</m:t>
          </m:r>
          <m:r>
            <m:t>k</m:t>
          </m:r>
          <m:r>
            <m:rPr>
              <m:sty m:val="p"/>
            </m:rPr>
            <m:t>|</m:t>
          </m:r>
          <m:r>
            <m:t>k</m:t>
          </m:r>
          <m:r>
            <m:rPr>
              <m:sty m:val="p"/>
            </m:rPr>
            <m:t>−</m:t>
          </m:r>
          <m:r>
            <m:t>1</m:t>
          </m:r>
          <m:r>
            <m:rPr>
              <m:sty m:val="p"/>
            </m:rPr>
            <m:t>)</m:t>
          </m:r>
        </m:oMath>
      </m:oMathPara>
    </w:p>
    <w:p>
      <w:pPr>
        <w:pStyle w:val="FirstParagraph"/>
      </w:pPr>
      <w:r>
        <w:rPr>
          <w:rFonts w:hint="eastAsia"/>
        </w:rPr>
        <w:t xml:space="preserve">Kalman增益</w:t>
      </w:r>
      <w:r>
        <w:t xml:space="preserve"> </w:t>
      </w:r>
      <m:oMath>
        <m:r>
          <m:rPr>
            <m:sty m:val="bi"/>
          </m:rPr>
          <m:t>K</m:t>
        </m:r>
        <m:r>
          <m:rPr>
            <m:sty m:val="p"/>
          </m:rPr>
          <m:t>(</m:t>
        </m:r>
        <m:r>
          <m:t>k</m:t>
        </m:r>
        <m:r>
          <m:rPr>
            <m:sty m:val="p"/>
          </m:rPr>
          <m:t>)</m:t>
        </m:r>
      </m:oMath>
      <w:r>
        <w:t xml:space="preserve"> </w:t>
      </w:r>
      <w:r>
        <w:rPr>
          <w:rFonts w:hint="eastAsia"/>
        </w:rPr>
        <w:t xml:space="preserve">的物理意义是”信传感器的程度”。从式(11-12)可以看出：当预测不确定度</w:t>
      </w:r>
      <w:r>
        <w:t xml:space="preserve"> </w:t>
      </w:r>
      <m:oMath>
        <m:r>
          <m:rPr>
            <m:sty m:val="bi"/>
          </m:rPr>
          <m:t>P</m:t>
        </m:r>
        <m:r>
          <m:rPr>
            <m:sty m:val="p"/>
          </m:rPr>
          <m:t>(</m:t>
        </m:r>
        <m:r>
          <m:t>k</m:t>
        </m:r>
        <m:r>
          <m:rPr>
            <m:sty m:val="p"/>
          </m:rPr>
          <m:t>|</m:t>
        </m:r>
        <m:r>
          <m:t>k</m:t>
        </m:r>
        <m:r>
          <m:rPr>
            <m:sty m:val="p"/>
          </m:rPr>
          <m:t>−</m:t>
        </m:r>
        <m:r>
          <m:t>1</m:t>
        </m:r>
        <m:r>
          <m:rPr>
            <m:sty m:val="p"/>
          </m:rPr>
          <m:t>)</m:t>
        </m:r>
      </m:oMath>
      <w:r>
        <w:t xml:space="preserve"> </w:t>
      </w:r>
      <w:r>
        <w:rPr>
          <w:rFonts w:hint="eastAsia"/>
        </w:rPr>
        <w:t xml:space="preserve">很大（模型不可靠）时，</w:t>
      </w:r>
      <m:oMath>
        <m:r>
          <m:rPr>
            <m:sty m:val="bi"/>
          </m:rPr>
          <m:t>K</m:t>
        </m:r>
        <m:r>
          <m:rPr>
            <m:sty m:val="p"/>
          </m:rPr>
          <m:t>(</m:t>
        </m:r>
        <m:r>
          <m:t>k</m:t>
        </m:r>
        <m:r>
          <m:rPr>
            <m:sty m:val="p"/>
          </m:rPr>
          <m:t>)</m:t>
        </m:r>
      </m:oMath>
      <w:r>
        <w:t xml:space="preserve"> </w:t>
      </w:r>
      <w:r>
        <w:rPr>
          <w:rFonts w:hint="eastAsia"/>
        </w:rPr>
        <w:t xml:space="preserve">趋大，估计器更依赖测量；当测量噪声</w:t>
      </w:r>
      <w:r>
        <w:t xml:space="preserve"> </w:t>
      </w:r>
      <m:oMath>
        <m:r>
          <m:rPr>
            <m:sty m:val="bi"/>
          </m:rPr>
          <m:t>R</m:t>
        </m:r>
      </m:oMath>
      <w:r>
        <w:t xml:space="preserve"> </w:t>
      </w:r>
      <w:r>
        <w:rPr>
          <w:rFonts w:hint="eastAsia"/>
        </w:rPr>
        <w:t xml:space="preserve">很大（传感器不精确）时，</w:t>
      </w:r>
      <m:oMath>
        <m:r>
          <m:rPr>
            <m:sty m:val="bi"/>
          </m:rPr>
          <m:t>K</m:t>
        </m:r>
        <m:r>
          <m:rPr>
            <m:sty m:val="p"/>
          </m:rPr>
          <m:t>(</m:t>
        </m:r>
        <m:r>
          <m:t>k</m:t>
        </m:r>
        <m:r>
          <m:rPr>
            <m:sty m:val="p"/>
          </m:rPr>
          <m:t>)</m:t>
        </m:r>
      </m:oMath>
      <w:r>
        <w:t xml:space="preserve"> </w:t>
      </w:r>
      <w:r>
        <w:rPr>
          <w:rFonts w:hint="eastAsia"/>
        </w:rPr>
        <w:t xml:space="preserve">趋小，估计器更依赖模型。这一自动权衡机制是Kalman滤波器的核心优势。</w:t>
      </w:r>
    </w:p>
    <w:bookmarkEnd w:id="17"/>
    <w:bookmarkStart w:id="18" w:name="稳态kalman滤波器与代数riccati方程"/>
    <w:p>
      <w:pPr>
        <w:pStyle w:val="Heading3"/>
      </w:pPr>
      <w:r>
        <w:rPr>
          <w:rStyle w:val="SectionNumber"/>
        </w:rPr>
        <w:t xml:space="preserve">1.3.4</w:t>
      </w:r>
      <w:r>
        <w:tab/>
      </w:r>
      <w:r>
        <w:t xml:space="preserve">11.2.4 </w:t>
      </w:r>
      <w:r>
        <w:rPr>
          <w:rFonts w:hint="eastAsia"/>
        </w:rPr>
        <w:t xml:space="preserve">稳态Kalman滤波器与代数Riccati方程</w:t>
      </w:r>
    </w:p>
    <w:p>
      <w:pPr>
        <w:pStyle w:val="FirstParagraph"/>
      </w:pPr>
      <w:r>
        <w:rPr>
          <w:rFonts w:hint="eastAsia"/>
        </w:rPr>
        <w:t xml:space="preserve">当系统为线性时不变（LTI）且</w:t>
      </w:r>
      <w:r>
        <w:t xml:space="preserve"> </w:t>
      </w:r>
      <m:oMath>
        <m:r>
          <m:rPr>
            <m:sty m:val="p"/>
          </m:rPr>
          <m:t>(</m:t>
        </m:r>
        <m:r>
          <m:rPr>
            <m:sty m:val="bi"/>
          </m:rPr>
          <m:t>A</m:t>
        </m:r>
        <m:r>
          <m:rPr>
            <m:sty m:val="p"/>
          </m:rPr>
          <m:t>,</m:t>
        </m:r>
        <m:r>
          <m:rPr>
            <m:sty m:val="bi"/>
          </m:rPr>
          <m:t>C</m:t>
        </m:r>
        <m:r>
          <m:rPr>
            <m:sty m:val="p"/>
          </m:rPr>
          <m:t>)</m:t>
        </m:r>
      </m:oMath>
      <w:r>
        <w:t xml:space="preserve"> </w:t>
      </w:r>
      <w:r>
        <w:rPr>
          <w:rFonts w:hint="eastAsia"/>
        </w:rPr>
        <w:t xml:space="preserve">可观时（ch09已讨论可观性判据），协方差递推式(11-9)和(11-14)会收敛到稳态值。稳态预测协方差</w:t>
      </w:r>
      <w:r>
        <w:t xml:space="preserve"> </w:t>
      </w:r>
      <m:oMath>
        <m:acc>
          <m:accPr>
            <m:chr m:val="‾"/>
          </m:accPr>
          <m:e>
            <m:r>
              <m:rPr>
                <m:sty m:val="bi"/>
              </m:rPr>
              <m:t>P</m:t>
            </m:r>
          </m:e>
        </m:acc>
      </m:oMath>
      <w:r>
        <w:t xml:space="preserve"> </w:t>
      </w:r>
      <w:r>
        <w:rPr>
          <w:rFonts w:hint="eastAsia"/>
        </w:rPr>
        <w:t xml:space="preserve">满足离散代数Riccati方程（Discrete</w:t>
      </w:r>
      <w:r>
        <w:t xml:space="preserve"> Algebraic Riccati Equation, </w:t>
      </w:r>
      <w:r>
        <w:rPr>
          <w:rFonts w:hint="eastAsia"/>
        </w:rPr>
        <w:t xml:space="preserve">DARE）：</w:t>
      </w:r>
    </w:p>
    <w:p>
      <w:pPr>
        <w:pStyle w:val="BodyText"/>
      </w:pPr>
      <m:oMathPara>
        <m:oMathParaPr>
          <m:jc m:val="center"/>
        </m:oMathParaPr>
        <m:oMath>
          <m:acc>
            <m:accPr>
              <m:chr m:val="‾"/>
            </m:accPr>
            <m:e>
              <m:r>
                <m:rPr>
                  <m:sty m:val="bi"/>
                </m:rPr>
                <m:t>P</m:t>
              </m:r>
            </m:e>
          </m:acc>
          <m:r>
            <m:rPr>
              <m:sty m:val="p"/>
            </m:rPr>
            <m:t>=</m:t>
          </m:r>
          <m:r>
            <m:rPr>
              <m:sty m:val="bi"/>
            </m:rPr>
            <m:t>A</m:t>
          </m:r>
          <m:acc>
            <m:accPr>
              <m:chr m:val="‾"/>
            </m:accPr>
            <m:e>
              <m:r>
                <m:rPr>
                  <m:sty m:val="bi"/>
                </m:rPr>
                <m:t>P</m:t>
              </m:r>
            </m:e>
          </m:acc>
          <m:sSup>
            <m:e>
              <m:r>
                <m:rPr>
                  <m:sty m:val="bi"/>
                </m:rPr>
                <m:t>A</m:t>
              </m:r>
            </m:e>
            <m:sup>
              <m:r>
                <m:t>T</m:t>
              </m:r>
            </m:sup>
          </m:sSup>
          <m:r>
            <m:rPr>
              <m:sty m:val="p"/>
            </m:rPr>
            <m:t>−</m:t>
          </m:r>
          <m:r>
            <m:rPr>
              <m:sty m:val="bi"/>
            </m:rPr>
            <m:t>A</m:t>
          </m:r>
          <m:acc>
            <m:accPr>
              <m:chr m:val="‾"/>
            </m:accPr>
            <m:e>
              <m:r>
                <m:rPr>
                  <m:sty m:val="bi"/>
                </m:rPr>
                <m:t>P</m:t>
              </m:r>
            </m:e>
          </m:acc>
          <m:sSup>
            <m:e>
              <m:r>
                <m:rPr>
                  <m:sty m:val="bi"/>
                </m:rPr>
                <m:t>C</m:t>
              </m:r>
            </m:e>
            <m:sup>
              <m:r>
                <m:t>T</m:t>
              </m:r>
            </m:sup>
          </m:sSup>
          <m:r>
            <m:rPr>
              <m:sty m:val="p"/>
            </m:rPr>
            <m:t>(</m:t>
          </m:r>
          <m:r>
            <m:rPr>
              <m:sty m:val="bi"/>
            </m:rPr>
            <m:t>C</m:t>
          </m:r>
          <m:acc>
            <m:accPr>
              <m:chr m:val="‾"/>
            </m:accPr>
            <m:e>
              <m:r>
                <m:rPr>
                  <m:sty m:val="bi"/>
                </m:rPr>
                <m:t>P</m:t>
              </m:r>
            </m:e>
          </m:acc>
          <m:sSup>
            <m:e>
              <m:r>
                <m:rPr>
                  <m:sty m:val="bi"/>
                </m:rPr>
                <m:t>C</m:t>
              </m:r>
            </m:e>
            <m:sup>
              <m:r>
                <m:t>T</m:t>
              </m:r>
            </m:sup>
          </m:sSup>
          <m:r>
            <m:rPr>
              <m:sty m:val="p"/>
            </m:rPr>
            <m:t>+</m:t>
          </m:r>
          <m:r>
            <m:rPr>
              <m:sty m:val="bi"/>
            </m:rPr>
            <m:t>R</m:t>
          </m:r>
          <m:sSup>
            <m:e>
              <m:r>
                <m:rPr>
                  <m:sty m:val="p"/>
                </m:rPr>
                <m:t>)</m:t>
              </m:r>
            </m:e>
            <m:sup>
              <m:r>
                <m:rPr>
                  <m:sty m:val="p"/>
                </m:rPr>
                <m:t>−</m:t>
              </m:r>
              <m:r>
                <m:t>1</m:t>
              </m:r>
            </m:sup>
          </m:sSup>
          <m:r>
            <m:rPr>
              <m:sty m:val="bi"/>
            </m:rPr>
            <m:t>C</m:t>
          </m:r>
          <m:acc>
            <m:accPr>
              <m:chr m:val="‾"/>
            </m:accPr>
            <m:e>
              <m:r>
                <m:rPr>
                  <m:sty m:val="bi"/>
                </m:rPr>
                <m:t>P</m:t>
              </m:r>
            </m:e>
          </m:acc>
          <m:sSup>
            <m:e>
              <m:r>
                <m:rPr>
                  <m:sty m:val="bi"/>
                </m:rPr>
                <m:t>A</m:t>
              </m:r>
            </m:e>
            <m:sup>
              <m:r>
                <m:t>T</m:t>
              </m:r>
            </m:sup>
          </m:sSup>
          <m:r>
            <m:rPr>
              <m:sty m:val="p"/>
            </m:rPr>
            <m:t>+</m:t>
          </m:r>
          <m:r>
            <m:rPr>
              <m:sty m:val="bi"/>
            </m:rPr>
            <m:t>Q</m:t>
          </m:r>
        </m:oMath>
      </m:oMathPara>
    </w:p>
    <w:p>
      <w:pPr>
        <w:pStyle w:val="FirstParagraph"/>
      </w:pPr>
      <w:r>
        <w:rPr>
          <w:rFonts w:hint="eastAsia"/>
        </w:rPr>
        <w:t xml:space="preserve">稳态Kalman增益为：</w:t>
      </w:r>
    </w:p>
    <w:p>
      <w:pPr>
        <w:pStyle w:val="BodyText"/>
      </w:pPr>
      <m:oMathPara>
        <m:oMathParaPr>
          <m:jc m:val="center"/>
        </m:oMathParaPr>
        <m:oMath>
          <m:acc>
            <m:accPr>
              <m:chr m:val="‾"/>
            </m:accPr>
            <m:e>
              <m:r>
                <m:rPr>
                  <m:sty m:val="bi"/>
                </m:rPr>
                <m:t>K</m:t>
              </m:r>
            </m:e>
          </m:acc>
          <m:r>
            <m:rPr>
              <m:sty m:val="p"/>
            </m:rPr>
            <m:t>=</m:t>
          </m:r>
          <m:acc>
            <m:accPr>
              <m:chr m:val="‾"/>
            </m:accPr>
            <m:e>
              <m:r>
                <m:rPr>
                  <m:sty m:val="bi"/>
                </m:rPr>
                <m:t>P</m:t>
              </m:r>
            </m:e>
          </m:acc>
          <m:sSup>
            <m:e>
              <m:r>
                <m:rPr>
                  <m:sty m:val="bi"/>
                </m:rPr>
                <m:t>C</m:t>
              </m:r>
            </m:e>
            <m:sup>
              <m:r>
                <m:t>T</m:t>
              </m:r>
            </m:sup>
          </m:sSup>
          <m:r>
            <m:rPr>
              <m:sty m:val="p"/>
            </m:rPr>
            <m:t>(</m:t>
          </m:r>
          <m:r>
            <m:rPr>
              <m:sty m:val="bi"/>
            </m:rPr>
            <m:t>C</m:t>
          </m:r>
          <m:acc>
            <m:accPr>
              <m:chr m:val="‾"/>
            </m:accPr>
            <m:e>
              <m:r>
                <m:rPr>
                  <m:sty m:val="bi"/>
                </m:rPr>
                <m:t>P</m:t>
              </m:r>
            </m:e>
          </m:acc>
          <m:sSup>
            <m:e>
              <m:r>
                <m:rPr>
                  <m:sty m:val="bi"/>
                </m:rPr>
                <m:t>C</m:t>
              </m:r>
            </m:e>
            <m:sup>
              <m:r>
                <m:t>T</m:t>
              </m:r>
            </m:sup>
          </m:sSup>
          <m:r>
            <m:rPr>
              <m:sty m:val="p"/>
            </m:rPr>
            <m:t>+</m:t>
          </m:r>
          <m:r>
            <m:rPr>
              <m:sty m:val="bi"/>
            </m:rPr>
            <m:t>R</m:t>
          </m:r>
          <m:sSup>
            <m:e>
              <m:r>
                <m:rPr>
                  <m:sty m:val="p"/>
                </m:rPr>
                <m:t>)</m:t>
              </m:r>
            </m:e>
            <m:sup>
              <m:r>
                <m:rPr>
                  <m:sty m:val="p"/>
                </m:rPr>
                <m:t>−</m:t>
              </m:r>
              <m:r>
                <m:t>1</m:t>
              </m:r>
            </m:sup>
          </m:sSup>
        </m:oMath>
      </m:oMathPara>
    </w:p>
    <w:p>
      <w:pPr>
        <w:pStyle w:val="FirstParagraph"/>
      </w:pPr>
      <w:r>
        <w:rPr>
          <w:rFonts w:hint="eastAsia"/>
        </w:rPr>
        <w:t xml:space="preserve">稳态Kalman滤波器的优势在于：增益矩阵</w:t>
      </w:r>
      <w:r>
        <w:t xml:space="preserve"> </w:t>
      </w:r>
      <m:oMath>
        <m:acc>
          <m:accPr>
            <m:chr m:val="‾"/>
          </m:accPr>
          <m:e>
            <m:r>
              <m:rPr>
                <m:sty m:val="bi"/>
              </m:rPr>
              <m:t>K</m:t>
            </m:r>
          </m:e>
        </m:acc>
      </m:oMath>
      <w:r>
        <w:t xml:space="preserve"> </w:t>
      </w:r>
      <w:r>
        <w:rPr>
          <w:rFonts w:hint="eastAsia"/>
        </w:rPr>
        <w:t xml:space="preserve">在离线阶段一次性计算完成，在线运行时只需执行式(11-8)和(11-13)两步矩阵运算，计算量极低。这对实时性要求严格的水系统控制（L0安全保护层要求毫秒级响应）具有重要的工程意义。</w:t>
      </w:r>
    </w:p>
    <w:p>
      <w:pPr>
        <w:pStyle w:val="BodyText"/>
      </w:pPr>
      <w:r>
        <w:rPr>
          <w:rFonts w:hint="eastAsia"/>
        </w:rPr>
        <w:t xml:space="preserve">稳态Kalman滤波器与ch06</w:t>
      </w:r>
      <w:r>
        <w:t xml:space="preserve"> </w:t>
      </w:r>
      <w:r>
        <w:rPr>
          <w:rFonts w:hint="eastAsia"/>
        </w:rPr>
        <w:t xml:space="preserve">LQG（Linear</w:t>
      </w:r>
      <w:r>
        <w:t xml:space="preserve"> Quadratic </w:t>
      </w:r>
      <w:r>
        <w:rPr>
          <w:rFonts w:hint="eastAsia"/>
        </w:rPr>
        <w:t xml:space="preserve">Gaussian）设计的关联在于：LQG控制器</w:t>
      </w:r>
      <w:r>
        <w:t xml:space="preserve"> = </w:t>
      </w:r>
      <w:r>
        <w:rPr>
          <w:rFonts w:hint="eastAsia"/>
        </w:rPr>
        <w:t xml:space="preserve">LQR最优控制</w:t>
      </w:r>
      <w:r>
        <w:t xml:space="preserve"> + </w:t>
      </w:r>
      <w:r>
        <w:rPr>
          <w:rFonts w:hint="eastAsia"/>
        </w:rPr>
        <w:t xml:space="preserve">Kalman滤波器。LQR假设状态完全可测，通过求解控制Riccati方程确定最优反馈增益；Kalman滤波器从不完全测量中重建状态，通过求解估计Riccati方程确定最优估计增益。分离原理（separation</w:t>
      </w:r>
      <w:r>
        <w:t xml:space="preserve"> </w:t>
      </w:r>
      <w:r>
        <w:rPr>
          <w:rFonts w:hint="eastAsia"/>
        </w:rPr>
        <w:t xml:space="preserve">principle）保证了这种分别设计不损失最优性[5]。</w:t>
      </w:r>
    </w:p>
    <w:bookmarkEnd w:id="18"/>
    <w:bookmarkStart w:id="19" w:name="qr协方差矩阵的工程标定方法"/>
    <w:p>
      <w:pPr>
        <w:pStyle w:val="Heading3"/>
      </w:pPr>
      <w:r>
        <w:rPr>
          <w:rStyle w:val="SectionNumber"/>
        </w:rPr>
        <w:t xml:space="preserve">1.3.5</w:t>
      </w:r>
      <w:r>
        <w:tab/>
      </w:r>
      <w:r>
        <w:t xml:space="preserve">11.2.5 </w:t>
      </w:r>
      <w:r>
        <w:rPr>
          <w:rFonts w:hint="eastAsia"/>
        </w:rPr>
        <w:t xml:space="preserve">Q/R协方差矩阵的工程标定方法</w:t>
      </w:r>
    </w:p>
    <w:p>
      <w:pPr>
        <w:pStyle w:val="FirstParagraph"/>
      </w:pPr>
      <m:oMath>
        <m:r>
          <m:rPr>
            <m:sty m:val="bi"/>
          </m:rPr>
          <m:t>Q</m:t>
        </m:r>
      </m:oMath>
      <w:r>
        <w:t xml:space="preserve"> </w:t>
      </w:r>
      <w:r>
        <w:rPr>
          <w:rFonts w:hint="eastAsia"/>
        </w:rPr>
        <w:t xml:space="preserve">和</w:t>
      </w:r>
      <w:r>
        <w:t xml:space="preserve"> </w:t>
      </w:r>
      <m:oMath>
        <m:r>
          <m:rPr>
            <m:sty m:val="bi"/>
          </m:rPr>
          <m:t>R</m:t>
        </m:r>
      </m:oMath>
      <w:r>
        <w:t xml:space="preserve"> </w:t>
      </w:r>
      <w:r>
        <w:rPr>
          <w:rFonts w:hint="eastAsia"/>
        </w:rPr>
        <w:t xml:space="preserve">的取值直接决定滤波器性能，但这两个矩阵在实际工程中很少能从物理第一性原理精确推导。以下是水系统中常用的标定方法。</w:t>
      </w:r>
    </w:p>
    <w:p>
      <w:pPr>
        <w:pStyle w:val="BodyText"/>
      </w:pPr>
      <w:r>
        <w:rPr>
          <w:rFonts w:hint="eastAsia"/>
          <w:b/>
          <w:bCs/>
        </w:rPr>
        <w:t xml:space="preserve">测量噪声</w:t>
      </w:r>
      <w:r>
        <w:rPr>
          <w:b/>
          <w:bCs/>
        </w:rPr>
        <w:t xml:space="preserve"> </w:t>
      </w:r>
      <m:oMath>
        <m:r>
          <m:rPr>
            <m:sty m:val="bi"/>
          </m:rPr>
          <m:t>R</m:t>
        </m:r>
      </m:oMath>
      <w:r>
        <w:rPr>
          <w:b/>
          <w:bCs/>
        </w:rPr>
        <w:t xml:space="preserve"> </w:t>
      </w:r>
      <w:r>
        <w:rPr>
          <w:rFonts w:hint="eastAsia"/>
          <w:b/>
          <w:bCs/>
        </w:rPr>
        <w:t xml:space="preserve">的标定</w:t>
      </w:r>
      <w:r>
        <w:rPr>
          <w:rFonts w:hint="eastAsia"/>
        </w:rPr>
        <w:t xml:space="preserve">相对直接。传感器厂家通常提供精度规格（如压力传感器精度</w:t>
      </w:r>
      <w:r>
        <w:t xml:space="preserve"> $</w:t>
      </w:r>
      <w:r>
        <w:rPr>
          <w:rFonts w:hint="eastAsia"/>
        </w:rPr>
        <w:t xml:space="preserve">$0.1%FS），由此可估算单个传感器的方差。例如，量程为</w:t>
      </w:r>
      <w:r>
        <w:t xml:space="preserve"> 0~10 m </w:t>
      </w:r>
      <w:r>
        <w:rPr>
          <w:rFonts w:hint="eastAsia"/>
        </w:rPr>
        <w:t xml:space="preserve">的超声波水位计，精度</w:t>
      </w:r>
      <w:r>
        <w:t xml:space="preserve"> $</w:t>
      </w:r>
      <w:r>
        <w:t xml:space="preserve">$3 </w:t>
      </w:r>
      <w:r>
        <w:rPr>
          <w:rFonts w:hint="eastAsia"/>
        </w:rPr>
        <w:t xml:space="preserve">mm，则</w:t>
      </w:r>
      <w:r>
        <w:t xml:space="preserve"> </w:t>
      </w:r>
      <m:oMath>
        <m:sSub>
          <m:e>
            <m:r>
              <m:t>R</m:t>
            </m:r>
          </m:e>
          <m:sub>
            <m:r>
              <m:t>i</m:t>
            </m:r>
            <m:r>
              <m:t>i</m:t>
            </m:r>
          </m:sub>
        </m:sSub>
        <m:r>
          <m:rPr>
            <m:sty m:val="p"/>
          </m:rPr>
          <m:t>=</m:t>
        </m:r>
        <m:r>
          <m:rPr>
            <m:sty m:val="p"/>
          </m:rPr>
          <m:t>(</m:t>
        </m:r>
        <m:r>
          <m:t>0.003</m:t>
        </m:r>
        <m:sSup>
          <m:e>
            <m:r>
              <m:rPr>
                <m:sty m:val="p"/>
              </m:rPr>
              <m:t>)</m:t>
            </m:r>
          </m:e>
          <m:sup>
            <m:r>
              <m:t>2</m:t>
            </m:r>
          </m:sup>
        </m:sSup>
        <m:r>
          <m:rPr>
            <m:sty m:val="p"/>
          </m:rPr>
          <m:t>=</m:t>
        </m:r>
        <m:r>
          <m:t>9</m:t>
        </m:r>
        <m:r>
          <m:rPr>
            <m:sty m:val="p"/>
          </m:rPr>
          <m:t>×</m:t>
        </m:r>
        <m:sSup>
          <m:e>
            <m:r>
              <m:t>10</m:t>
            </m:r>
          </m:e>
          <m:sup>
            <m:r>
              <m:rPr>
                <m:sty m:val="p"/>
              </m:rPr>
              <m:t>−</m:t>
            </m:r>
            <m:r>
              <m:t>6</m:t>
            </m:r>
          </m:sup>
        </m:sSup>
      </m:oMath>
      <w:r>
        <w:t xml:space="preserve"> </w:t>
      </w:r>
      <w:r>
        <w:t xml:space="preserve">m</w:t>
      </w:r>
      <m:oMath>
        <m:sSup>
          <m:e>
            <m:r>
              <m:t>​</m:t>
            </m:r>
          </m:e>
          <m:sup>
            <m:r>
              <m:t>2</m:t>
            </m:r>
          </m:sup>
        </m:sSup>
      </m:oMath>
      <w:r>
        <w:rPr>
          <w:rFonts w:hint="eastAsia"/>
        </w:rPr>
        <w:t xml:space="preserve">。若传感器之间互不影响，</w:t>
      </w:r>
      <m:oMath>
        <m:r>
          <m:rPr>
            <m:sty m:val="bi"/>
          </m:rPr>
          <m:t>R</m:t>
        </m:r>
      </m:oMath>
      <w:r>
        <w:t xml:space="preserve"> </w:t>
      </w:r>
      <w:r>
        <w:rPr>
          <w:rFonts w:hint="eastAsia"/>
        </w:rPr>
        <w:t xml:space="preserve">为对角矩阵。需要注意的是，传感器安装后的现场精度通常比出厂规格差——温度漂移、淤积遮挡、电磁干扰等因素会使实际噪声水平增大</w:t>
      </w:r>
      <w:r>
        <w:t xml:space="preserve"> 2~5 </w:t>
      </w:r>
      <w:r>
        <w:rPr>
          <w:rFonts w:hint="eastAsia"/>
        </w:rPr>
        <w:t xml:space="preserve">倍。</w:t>
      </w:r>
    </w:p>
    <w:p>
      <w:pPr>
        <w:pStyle w:val="BodyText"/>
      </w:pPr>
      <w:r>
        <w:rPr>
          <w:rFonts w:hint="eastAsia"/>
          <w:b/>
          <w:bCs/>
        </w:rPr>
        <w:t xml:space="preserve">过程噪声</w:t>
      </w:r>
      <w:r>
        <w:rPr>
          <w:b/>
          <w:bCs/>
        </w:rPr>
        <w:t xml:space="preserve"> </w:t>
      </w:r>
      <m:oMath>
        <m:r>
          <m:rPr>
            <m:sty m:val="bi"/>
          </m:rPr>
          <m:t>Q</m:t>
        </m:r>
      </m:oMath>
      <w:r>
        <w:rPr>
          <w:b/>
          <w:bCs/>
        </w:rPr>
        <w:t xml:space="preserve"> </w:t>
      </w:r>
      <w:r>
        <w:rPr>
          <w:rFonts w:hint="eastAsia"/>
          <w:b/>
          <w:bCs/>
        </w:rPr>
        <w:t xml:space="preserve">的标定</w:t>
      </w:r>
      <w:r>
        <w:rPr>
          <w:rFonts w:hint="eastAsia"/>
        </w:rPr>
        <w:t xml:space="preserve">更具挑战性，因为</w:t>
      </w:r>
      <w:r>
        <w:t xml:space="preserve"> </w:t>
      </w:r>
      <m:oMath>
        <m:r>
          <m:rPr>
            <m:sty m:val="bi"/>
          </m:rPr>
          <m:t>Q</m:t>
        </m:r>
      </m:oMath>
      <w:r>
        <w:t xml:space="preserve"> </w:t>
      </w:r>
      <w:r>
        <w:rPr>
          <w:rFonts w:hint="eastAsia"/>
        </w:rPr>
        <w:t xml:space="preserve">需要量化”模型与真实系统之间的差异”。以下三种方法在水系统中经验证有效：</w:t>
      </w:r>
    </w:p>
    <w:p>
      <w:pPr>
        <w:pStyle w:val="BodyText"/>
      </w:pPr>
      <w:r>
        <w:rPr>
          <w:rFonts w:hint="eastAsia"/>
        </w:rPr>
        <w:t xml:space="preserve">方法一，</w:t>
      </w:r>
      <w:r>
        <w:rPr>
          <w:rFonts w:hint="eastAsia"/>
          <w:b/>
          <w:bCs/>
        </w:rPr>
        <w:t xml:space="preserve">物理估计法</w:t>
      </w:r>
      <w:r>
        <w:rPr>
          <w:rFonts w:hint="eastAsia"/>
        </w:rPr>
        <w:t xml:space="preserve">：分析模型中未被建模的扰动源。例如，明渠IDZ模型未考虑风浪影响，而大型明渠（宽度</w:t>
      </w:r>
      <w:r>
        <w:t xml:space="preserve"> &gt; 20 </w:t>
      </w:r>
      <w:r>
        <w:rPr>
          <w:rFonts w:hint="eastAsia"/>
        </w:rPr>
        <w:t xml:space="preserve">m）在强风条件下水面波动幅度可达</w:t>
      </w:r>
      <w:r>
        <w:t xml:space="preserve"> 5~15 </w:t>
      </w:r>
      <w:r>
        <w:rPr>
          <w:rFonts w:hint="eastAsia"/>
        </w:rPr>
        <w:t xml:space="preserve">cm。据此，对应状态分量的过程噪声方差可设为</w:t>
      </w:r>
      <w:r>
        <w:t xml:space="preserve"> </w:t>
      </w:r>
      <m:oMath>
        <m:sSub>
          <m:e>
            <m:r>
              <m:t>Q</m:t>
            </m:r>
          </m:e>
          <m:sub>
            <m:r>
              <m:t>i</m:t>
            </m:r>
            <m:r>
              <m:t>i</m:t>
            </m:r>
          </m:sub>
        </m:sSub>
        <m:r>
          <m:rPr>
            <m:sty m:val="p"/>
          </m:rPr>
          <m:t>=</m:t>
        </m:r>
        <m:r>
          <m:rPr>
            <m:sty m:val="p"/>
          </m:rPr>
          <m:t>(</m:t>
        </m:r>
        <m:r>
          <m:t>0.05</m:t>
        </m:r>
        <m:r>
          <m:rPr>
            <m:sty m:val="p"/>
          </m:rPr>
          <m:t>∼</m:t>
        </m:r>
        <m:r>
          <m:t>0.15</m:t>
        </m:r>
        <m:sSup>
          <m:e>
            <m:r>
              <m:rPr>
                <m:sty m:val="p"/>
              </m:rPr>
              <m:t>)</m:t>
            </m:r>
          </m:e>
          <m:sup>
            <m:r>
              <m:t>2</m:t>
            </m:r>
          </m:sup>
        </m:sSup>
      </m:oMath>
      <w:r>
        <w:t xml:space="preserve"> </w:t>
      </w:r>
      <w:r>
        <w:t xml:space="preserve">m</w:t>
      </w:r>
      <m:oMath>
        <m:sSup>
          <m:e>
            <m:r>
              <m:t>​</m:t>
            </m:r>
          </m:e>
          <m:sup>
            <m:r>
              <m:t>2</m:t>
            </m:r>
          </m:sup>
        </m:sSup>
      </m:oMath>
      <w:r>
        <w:t xml:space="preserve">。</w:t>
      </w:r>
    </w:p>
    <w:p>
      <w:pPr>
        <w:pStyle w:val="BodyText"/>
      </w:pPr>
      <w:r>
        <w:rPr>
          <w:rFonts w:hint="eastAsia"/>
        </w:rPr>
        <w:t xml:space="preserve">方法二，</w:t>
      </w:r>
      <w:r>
        <w:rPr>
          <w:rFonts w:hint="eastAsia"/>
          <w:b/>
          <w:bCs/>
        </w:rPr>
        <w:t xml:space="preserve">新息一致性法</w:t>
      </w:r>
      <w:r>
        <w:rPr>
          <w:rFonts w:hint="eastAsia"/>
        </w:rPr>
        <w:t xml:space="preserve">（innovation</w:t>
      </w:r>
      <w:r>
        <w:t xml:space="preserve"> consistency </w:t>
      </w:r>
      <w:r>
        <w:rPr>
          <w:rFonts w:hint="eastAsia"/>
        </w:rPr>
        <w:t xml:space="preserve">method）：在理论上，新息</w:t>
      </w:r>
      <w:r>
        <w:t xml:space="preserve"> </w:t>
      </w:r>
      <m:oMath>
        <m:acc>
          <m:accPr>
            <m:chr m:val="̃"/>
          </m:accPr>
          <m:e>
            <m:r>
              <m:rPr>
                <m:sty m:val="bi"/>
              </m:rPr>
              <m:t>y</m:t>
            </m:r>
          </m:e>
        </m:acc>
        <m:r>
          <m:rPr>
            <m:sty m:val="p"/>
          </m:rPr>
          <m:t>(</m:t>
        </m:r>
        <m:r>
          <m:t>k</m:t>
        </m:r>
        <m:r>
          <m:rPr>
            <m:sty m:val="p"/>
          </m:rPr>
          <m:t>)</m:t>
        </m:r>
      </m:oMath>
      <w:r>
        <w:t xml:space="preserve"> </w:t>
      </w:r>
      <w:r>
        <w:rPr>
          <w:rFonts w:hint="eastAsia"/>
        </w:rPr>
        <w:t xml:space="preserve">应为零均值白噪声，且协方差等于</w:t>
      </w:r>
      <w:r>
        <w:t xml:space="preserve"> </w:t>
      </w:r>
      <m:oMath>
        <m:r>
          <m:rPr>
            <m:sty m:val="bi"/>
          </m:rPr>
          <m:t>S</m:t>
        </m:r>
        <m:r>
          <m:rPr>
            <m:sty m:val="p"/>
          </m:rPr>
          <m:t>(</m:t>
        </m:r>
        <m:r>
          <m:t>k</m:t>
        </m:r>
        <m:r>
          <m:rPr>
            <m:sty m:val="p"/>
          </m:rPr>
          <m:t>)</m:t>
        </m:r>
      </m:oMath>
      <w:r>
        <w:rPr>
          <w:rFonts w:hint="eastAsia"/>
        </w:rPr>
        <w:t xml:space="preserve">。如果实际新息序列的统计特性与理论预期不符（如均值明显偏离零、自相关性显著），则调整</w:t>
      </w:r>
      <w:r>
        <w:t xml:space="preserve"> </w:t>
      </w:r>
      <m:oMath>
        <m:r>
          <m:rPr>
            <m:sty m:val="bi"/>
          </m:rPr>
          <m:t>Q</m:t>
        </m:r>
      </m:oMath>
      <w:r>
        <w:t xml:space="preserve"> </w:t>
      </w:r>
      <w:r>
        <w:rPr>
          <w:rFonts w:hint="eastAsia"/>
        </w:rPr>
        <w:t xml:space="preserve">直到新息满足白噪声检验[6]。</w:t>
      </w:r>
    </w:p>
    <w:p>
      <w:pPr>
        <w:pStyle w:val="BodyText"/>
      </w:pPr>
      <w:r>
        <w:rPr>
          <w:rFonts w:hint="eastAsia"/>
        </w:rPr>
        <w:t xml:space="preserve">方法三，</w:t>
      </w:r>
      <w:r>
        <w:rPr>
          <w:rFonts w:hint="eastAsia"/>
          <w:b/>
          <w:bCs/>
        </w:rPr>
        <w:t xml:space="preserve">分工况标定法</w:t>
      </w:r>
      <w:r>
        <w:rPr>
          <w:rFonts w:hint="eastAsia"/>
        </w:rPr>
        <w:t xml:space="preserve">：针对不同运行工况分别标定</w:t>
      </w:r>
      <w:r>
        <w:t xml:space="preserve"> </w:t>
      </w:r>
      <m:oMath>
        <m:r>
          <m:rPr>
            <m:sty m:val="bi"/>
          </m:rPr>
          <m:t>Q</m:t>
        </m:r>
      </m:oMath>
      <w:r>
        <w:rPr>
          <w:rFonts w:hint="eastAsia"/>
        </w:rPr>
        <w:t xml:space="preserve">。水系统的模型精度高度依赖工况——正常运行时模型误差小，大流量变化或闸门调节过渡期模型误差大。为此，可建立”工况-</w:t>
      </w:r>
      <m:oMath>
        <m:r>
          <m:rPr>
            <m:sty m:val="bi"/>
          </m:rPr>
          <m:t>Q</m:t>
        </m:r>
      </m:oMath>
      <w:r>
        <w:rPr>
          <w:rFonts w:hint="eastAsia"/>
        </w:rPr>
        <w:t xml:space="preserve">对照表”：正常运行用</w:t>
      </w:r>
      <w:r>
        <w:t xml:space="preserve"> </w:t>
      </w:r>
      <m:oMath>
        <m:sSub>
          <m:e>
            <m:r>
              <m:rPr>
                <m:sty m:val="bi"/>
              </m:rPr>
              <m:t>Q</m:t>
            </m:r>
          </m:e>
          <m:sub>
            <m:r>
              <m:rPr>
                <m:nor/>
                <m:sty m:val="p"/>
              </m:rPr>
              <m:t>normal</m:t>
            </m:r>
          </m:sub>
        </m:sSub>
      </m:oMath>
      <w:r>
        <w:rPr>
          <w:rFonts w:hint="eastAsia"/>
        </w:rPr>
        <w:t xml:space="preserve">、调节过渡期用</w:t>
      </w:r>
      <w:r>
        <w:t xml:space="preserve"> </w:t>
      </w:r>
      <m:oMath>
        <m:sSub>
          <m:e>
            <m:r>
              <m:rPr>
                <m:sty m:val="bi"/>
              </m:rPr>
              <m:t>Q</m:t>
            </m:r>
          </m:e>
          <m:sub>
            <m:r>
              <m:rPr>
                <m:nor/>
                <m:sty m:val="p"/>
              </m:rPr>
              <m:t>trans</m:t>
            </m:r>
          </m:sub>
        </m:sSub>
        <m:r>
          <m:rPr>
            <m:sty m:val="p"/>
          </m:rPr>
          <m:t>=</m:t>
        </m:r>
        <m:r>
          <m:t>3</m:t>
        </m:r>
        <m:r>
          <m:rPr>
            <m:sty m:val="p"/>
          </m:rPr>
          <m:t>∼</m:t>
        </m:r>
        <m:r>
          <m:t>5</m:t>
        </m:r>
        <m:r>
          <m:rPr>
            <m:sty m:val="p"/>
          </m:rPr>
          <m:t>×</m:t>
        </m:r>
        <m:sSub>
          <m:e>
            <m:r>
              <m:rPr>
                <m:sty m:val="bi"/>
              </m:rPr>
              <m:t>Q</m:t>
            </m:r>
          </m:e>
          <m:sub>
            <m:r>
              <m:rPr>
                <m:nor/>
                <m:sty m:val="p"/>
              </m:rPr>
              <m:t>normal</m:t>
            </m:r>
          </m:sub>
        </m:sSub>
      </m:oMath>
      <w:r>
        <w:rPr>
          <w:rFonts w:hint="eastAsia"/>
        </w:rPr>
        <w:t xml:space="preserve">、极端工况用</w:t>
      </w:r>
      <w:r>
        <w:t xml:space="preserve"> </w:t>
      </w:r>
      <m:oMath>
        <m:sSub>
          <m:e>
            <m:r>
              <m:rPr>
                <m:sty m:val="bi"/>
              </m:rPr>
              <m:t>Q</m:t>
            </m:r>
          </m:e>
          <m:sub>
            <m:r>
              <m:rPr>
                <m:nor/>
                <m:sty m:val="p"/>
              </m:rPr>
              <m:t>extreme</m:t>
            </m:r>
          </m:sub>
        </m:sSub>
        <m:r>
          <m:rPr>
            <m:sty m:val="p"/>
          </m:rPr>
          <m:t>=</m:t>
        </m:r>
        <m:r>
          <m:t>10</m:t>
        </m:r>
        <m:r>
          <m:rPr>
            <m:sty m:val="p"/>
          </m:rPr>
          <m:t>×</m:t>
        </m:r>
        <m:sSub>
          <m:e>
            <m:r>
              <m:rPr>
                <m:sty m:val="bi"/>
              </m:rPr>
              <m:t>Q</m:t>
            </m:r>
          </m:e>
          <m:sub>
            <m:r>
              <m:rPr>
                <m:nor/>
                <m:sty m:val="p"/>
              </m:rPr>
              <m:t>normal</m:t>
            </m:r>
          </m:sub>
        </m:sSub>
      </m:oMath>
      <w:r>
        <w:t xml:space="preserve">。</w:t>
      </w:r>
    </w:p>
    <w:bookmarkEnd w:id="19"/>
    <w:bookmarkStart w:id="20" w:name="水系统中kalman滤波的典型应用"/>
    <w:p>
      <w:pPr>
        <w:pStyle w:val="Heading3"/>
      </w:pPr>
      <w:r>
        <w:rPr>
          <w:rStyle w:val="SectionNumber"/>
        </w:rPr>
        <w:t xml:space="preserve">1.3.6</w:t>
      </w:r>
      <w:r>
        <w:tab/>
      </w:r>
      <w:r>
        <w:t xml:space="preserve">11.2.6 </w:t>
      </w:r>
      <w:r>
        <w:rPr>
          <w:rFonts w:hint="eastAsia"/>
        </w:rPr>
        <w:t xml:space="preserve">水系统中Kalman滤波的典型应用</w:t>
      </w:r>
    </w:p>
    <w:p>
      <w:pPr>
        <w:pStyle w:val="FirstParagraph"/>
      </w:pPr>
      <w:r>
        <w:rPr>
          <w:rFonts w:hint="eastAsia"/>
        </w:rPr>
        <w:t xml:space="preserve">【例11-2】一个三渠池明渠系统（参见ch04</w:t>
      </w:r>
      <w:r>
        <w:t xml:space="preserve"> </w:t>
      </w:r>
      <w:r>
        <w:rPr>
          <w:rFonts w:hint="eastAsia"/>
        </w:rPr>
        <w:t xml:space="preserve">IDZ模型），状态向量为各渠池下游水位偏差</w:t>
      </w:r>
      <w:r>
        <w:t xml:space="preserve"> </w:t>
      </w:r>
      <m:oMath>
        <m:r>
          <m:rPr>
            <m:sty m:val="bi"/>
          </m:rPr>
          <m:t>x</m:t>
        </m:r>
        <m:r>
          <m:rPr>
            <m:sty m:val="p"/>
          </m:rPr>
          <m:t>=</m:t>
        </m:r>
        <m:r>
          <m:rPr>
            <m:sty m:val="p"/>
          </m:rPr>
          <m:t>[</m:t>
        </m:r>
        <m:r>
          <m:t>δ</m:t>
        </m:r>
        <m:sSub>
          <m:e>
            <m:r>
              <m:t>h</m:t>
            </m:r>
          </m:e>
          <m:sub>
            <m:r>
              <m:t>1</m:t>
            </m:r>
          </m:sub>
        </m:sSub>
        <m:r>
          <m:rPr>
            <m:sty m:val="p"/>
          </m:rPr>
          <m:t>,</m:t>
        </m:r>
        <m:r>
          <m:t>δ</m:t>
        </m:r>
        <m:sSub>
          <m:e>
            <m:r>
              <m:t>h</m:t>
            </m:r>
          </m:e>
          <m:sub>
            <m:r>
              <m:t>2</m:t>
            </m:r>
          </m:sub>
        </m:sSub>
        <m:r>
          <m:rPr>
            <m:sty m:val="p"/>
          </m:rPr>
          <m:t>,</m:t>
        </m:r>
        <m:r>
          <m:t>δ</m:t>
        </m:r>
        <m:sSub>
          <m:e>
            <m:r>
              <m:t>h</m:t>
            </m:r>
          </m:e>
          <m:sub>
            <m:r>
              <m:t>3</m:t>
            </m:r>
          </m:sub>
        </m:sSub>
        <m:sSup>
          <m:e>
            <m:r>
              <m:rPr>
                <m:sty m:val="p"/>
              </m:rPr>
              <m:t>]</m:t>
            </m:r>
          </m:e>
          <m:sup>
            <m:r>
              <m:t>T</m:t>
            </m:r>
          </m:sup>
        </m:sSup>
      </m:oMath>
      <w:r>
        <w:rPr>
          <w:rFonts w:hint="eastAsia"/>
        </w:rPr>
        <w:t xml:space="preserve">，控制输入为各闸门开度偏差</w:t>
      </w:r>
      <w:r>
        <w:t xml:space="preserve"> </w:t>
      </w:r>
      <m:oMath>
        <m:r>
          <m:rPr>
            <m:sty m:val="bi"/>
          </m:rPr>
          <m:t>u</m:t>
        </m:r>
        <m:r>
          <m:rPr>
            <m:sty m:val="p"/>
          </m:rPr>
          <m:t>=</m:t>
        </m:r>
        <m:r>
          <m:rPr>
            <m:sty m:val="p"/>
          </m:rPr>
          <m:t>[</m:t>
        </m:r>
        <m:r>
          <m:t>δ</m:t>
        </m:r>
        <m:sSub>
          <m:e>
            <m:r>
              <m:t>u</m:t>
            </m:r>
          </m:e>
          <m:sub>
            <m:r>
              <m:t>1</m:t>
            </m:r>
          </m:sub>
        </m:sSub>
        <m:r>
          <m:rPr>
            <m:sty m:val="p"/>
          </m:rPr>
          <m:t>,</m:t>
        </m:r>
        <m:r>
          <m:t>δ</m:t>
        </m:r>
        <m:sSub>
          <m:e>
            <m:r>
              <m:t>u</m:t>
            </m:r>
          </m:e>
          <m:sub>
            <m:r>
              <m:t>2</m:t>
            </m:r>
          </m:sub>
        </m:sSub>
        <m:r>
          <m:rPr>
            <m:sty m:val="p"/>
          </m:rPr>
          <m:t>,</m:t>
        </m:r>
        <m:r>
          <m:t>δ</m:t>
        </m:r>
        <m:sSub>
          <m:e>
            <m:r>
              <m:t>u</m:t>
            </m:r>
          </m:e>
          <m:sub>
            <m:r>
              <m:t>3</m:t>
            </m:r>
          </m:sub>
        </m:sSub>
        <m:sSup>
          <m:e>
            <m:r>
              <m:rPr>
                <m:sty m:val="p"/>
              </m:rPr>
              <m:t>]</m:t>
            </m:r>
          </m:e>
          <m:sup>
            <m:r>
              <m:t>T</m:t>
            </m:r>
          </m:sup>
        </m:sSup>
      </m:oMath>
      <w:r>
        <w:rPr>
          <w:rFonts w:hint="eastAsia"/>
        </w:rPr>
        <w:t xml:space="preserve">。仅第1和第3渠池下游有水位传感器，第2渠池传感器故障。系统矩阵为：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0.95</m:t>
                    </m:r>
                  </m:e>
                  <m:e>
                    <m:r>
                      <m:t>0.02</m:t>
                    </m:r>
                  </m:e>
                  <m:e>
                    <m:r>
                      <m:t>0</m:t>
                    </m:r>
                  </m:e>
                </m:mr>
                <m:mr>
                  <m:e>
                    <m:r>
                      <m:t>0.05</m:t>
                    </m:r>
                  </m:e>
                  <m:e>
                    <m:r>
                      <m:t>0.90</m:t>
                    </m:r>
                  </m:e>
                  <m:e>
                    <m:r>
                      <m:t>0.03</m:t>
                    </m:r>
                  </m:e>
                </m:mr>
                <m:mr>
                  <m:e>
                    <m:r>
                      <m:t>0</m:t>
                    </m:r>
                  </m:e>
                  <m:e>
                    <m:r>
                      <m:t>0.04</m:t>
                    </m:r>
                  </m:e>
                  <m:e>
                    <m:r>
                      <m:t>0.92</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0.10</m:t>
                    </m:r>
                  </m:e>
                  <m:e>
                    <m:r>
                      <m:t>0</m:t>
                    </m:r>
                  </m:e>
                  <m:e>
                    <m:r>
                      <m:t>0</m:t>
                    </m:r>
                  </m:e>
                </m:mr>
                <m:mr>
                  <m:e>
                    <m:r>
                      <m:rPr>
                        <m:sty m:val="p"/>
                      </m:rPr>
                      <m:t>−</m:t>
                    </m:r>
                    <m:r>
                      <m:t>0.05</m:t>
                    </m:r>
                  </m:e>
                  <m:e>
                    <m:r>
                      <m:t>0.08</m:t>
                    </m:r>
                  </m:e>
                  <m:e>
                    <m:r>
                      <m:t>0</m:t>
                    </m:r>
                  </m:e>
                </m:mr>
                <m:mr>
                  <m:e>
                    <m:r>
                      <m:t>0</m:t>
                    </m:r>
                  </m:e>
                  <m:e>
                    <m:r>
                      <m:rPr>
                        <m:sty m:val="p"/>
                      </m:rPr>
                      <m:t>−</m:t>
                    </m:r>
                    <m:r>
                      <m:t>0.04</m:t>
                    </m:r>
                  </m:e>
                  <m:e>
                    <m:r>
                      <m:t>0.07</m:t>
                    </m:r>
                  </m:e>
                </m:mr>
              </m:m>
            </m:e>
          </m:d>
        </m:oMath>
      </m:oMathPara>
    </w:p>
    <w:p>
      <w:pPr>
        <w:pStyle w:val="FirstParagraph"/>
      </w:pPr>
      <m:oMathPara>
        <m:oMathParaPr>
          <m:jc m:val="center"/>
        </m:oMathParaP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
            </m:e>
          </m:d>
          <m:r>
            <m:rPr>
              <m:sty m:val="p"/>
            </m:rPr>
            <m:t>,</m:t>
          </m:r>
          <m:r>
            <m:t> </m:t>
          </m:r>
          <m:r>
            <m:rPr>
              <m:sty m:val="bi"/>
            </m:rPr>
            <m:t>Q</m:t>
          </m:r>
          <m:r>
            <m:rPr>
              <m:sty m:val="p"/>
            </m:rPr>
            <m:t>=</m:t>
          </m:r>
          <m:r>
            <m:t>0.001</m:t>
          </m:r>
          <m:sSub>
            <m:e>
              <m:r>
                <m:rPr>
                  <m:sty m:val="bi"/>
                </m:rPr>
                <m:t>I</m:t>
              </m:r>
            </m:e>
            <m:sub>
              <m:r>
                <m:t>3</m:t>
              </m:r>
            </m:sub>
          </m:sSub>
          <m:r>
            <m:rPr>
              <m:sty m:val="p"/>
            </m:rPr>
            <m:t>,</m:t>
          </m:r>
          <m:r>
            <m:t> </m:t>
          </m:r>
          <m:r>
            <m:rPr>
              <m:sty m:val="bi"/>
            </m:rPr>
            <m:t>R</m:t>
          </m:r>
          <m:r>
            <m:rPr>
              <m:sty m:val="p"/>
            </m:rPr>
            <m:t>=</m:t>
          </m:r>
          <m:r>
            <m:t>0.0001</m:t>
          </m:r>
          <m:sSub>
            <m:e>
              <m:r>
                <m:rPr>
                  <m:sty m:val="bi"/>
                </m:rPr>
                <m:t>I</m:t>
              </m:r>
            </m:e>
            <m:sub>
              <m:r>
                <m:t>2</m:t>
              </m:r>
            </m:sub>
          </m:sSub>
        </m:oMath>
      </m:oMathPara>
    </w:p>
    <w:p>
      <w:pPr>
        <w:pStyle w:val="FirstParagraph"/>
      </w:pPr>
      <w:r>
        <w:rPr>
          <w:rFonts w:hint="eastAsia"/>
          <w:b/>
          <w:bCs/>
        </w:rPr>
        <w:t xml:space="preserve">解</w:t>
      </w:r>
      <w:r>
        <w:rPr>
          <w:rFonts w:hint="eastAsia"/>
        </w:rPr>
        <w:t xml:space="preserve">：观测矩阵</w:t>
      </w:r>
      <w:r>
        <w:t xml:space="preserve"> </w:t>
      </w:r>
      <m:oMath>
        <m:r>
          <m:rPr>
            <m:sty m:val="bi"/>
          </m:rPr>
          <m:t>C</m:t>
        </m:r>
      </m:oMath>
      <w:r>
        <w:t xml:space="preserve"> </w:t>
      </w:r>
      <w:r>
        <w:rPr>
          <w:rFonts w:hint="eastAsia"/>
        </w:rPr>
        <w:t xml:space="preserve">只有两行——第2渠池水位不可直接测量。但可观性矩阵</w:t>
      </w:r>
      <w:r>
        <w:t xml:space="preserve"> </w:t>
      </w:r>
      <m:oMath>
        <m:r>
          <m:rPr>
            <m:scr m:val="script"/>
            <m:sty m:val="p"/>
          </m:rPr>
          <m:t>O</m:t>
        </m:r>
        <m:r>
          <m:rPr>
            <m:sty m:val="p"/>
          </m:rPr>
          <m:t>=</m:t>
        </m:r>
        <m:r>
          <m:rPr>
            <m:sty m:val="p"/>
          </m:rPr>
          <m:t>[</m:t>
        </m:r>
        <m:sSup>
          <m:e>
            <m:r>
              <m:rPr>
                <m:sty m:val="bi"/>
              </m:rPr>
              <m:t>C</m:t>
            </m:r>
          </m:e>
          <m:sup>
            <m:r>
              <m:t>T</m:t>
            </m:r>
          </m:sup>
        </m:sSup>
        <m:r>
          <m:rPr>
            <m:sty m:val="p"/>
          </m:rPr>
          <m:t>,</m:t>
        </m:r>
        <m:r>
          <m:rPr>
            <m:sty m:val="p"/>
          </m:rPr>
          <m:t>(</m:t>
        </m:r>
        <m:r>
          <m:rPr>
            <m:sty m:val="bi"/>
          </m:rPr>
          <m:t>C</m:t>
        </m:r>
        <m:r>
          <m:rPr>
            <m:sty m:val="bi"/>
          </m:rPr>
          <m:t>A</m:t>
        </m:r>
        <m:sSup>
          <m:e>
            <m:r>
              <m:rPr>
                <m:sty m:val="p"/>
              </m:rPr>
              <m:t>)</m:t>
            </m:r>
          </m:e>
          <m:sup>
            <m:r>
              <m:t>T</m:t>
            </m:r>
          </m:sup>
        </m:sSup>
        <m:r>
          <m:rPr>
            <m:sty m:val="p"/>
          </m:rPr>
          <m:t>,</m:t>
        </m:r>
        <m:r>
          <m:rPr>
            <m:sty m:val="p"/>
          </m:rPr>
          <m:t>(</m:t>
        </m:r>
        <m:r>
          <m:rPr>
            <m:sty m:val="bi"/>
          </m:rPr>
          <m:t>C</m:t>
        </m:r>
        <m:sSup>
          <m:e>
            <m:r>
              <m:rPr>
                <m:sty m:val="bi"/>
              </m:rPr>
              <m:t>A</m:t>
            </m:r>
          </m:e>
          <m:sup>
            <m:r>
              <m:t>2</m:t>
            </m:r>
          </m:sup>
        </m:sSup>
        <m:sSup>
          <m:e>
            <m:r>
              <m:rPr>
                <m:sty m:val="p"/>
              </m:rPr>
              <m:t>)</m:t>
            </m:r>
          </m:e>
          <m:sup>
            <m:r>
              <m:t>T</m:t>
            </m:r>
          </m:sup>
        </m:sSup>
        <m:sSup>
          <m:e>
            <m:r>
              <m:rPr>
                <m:sty m:val="p"/>
              </m:rPr>
              <m:t>]</m:t>
            </m:r>
          </m:e>
          <m:sup>
            <m:r>
              <m:t>T</m:t>
            </m:r>
          </m:sup>
        </m:sSup>
      </m:oMath>
      <w:r>
        <w:t xml:space="preserve"> </w:t>
      </w:r>
      <w:r>
        <w:rPr>
          <w:rFonts w:hint="eastAsia"/>
        </w:rPr>
        <w:t xml:space="preserve">的秩为3（通过计算可验证），因此系统可观，Kalman滤波器能收敛。</w:t>
      </w:r>
    </w:p>
    <w:p>
      <w:pPr>
        <w:pStyle w:val="BodyText"/>
      </w:pPr>
      <w:r>
        <w:rPr>
          <w:rFonts w:hint="eastAsia"/>
        </w:rPr>
        <w:t xml:space="preserve">滤波器通过式(11-8)-(11-14)的递推，利用第1和第3渠池的测量、系统动力学模型中的耦合关系（</w:t>
      </w:r>
      <m:oMath>
        <m:r>
          <m:rPr>
            <m:sty m:val="bi"/>
          </m:rPr>
          <m:t>A</m:t>
        </m:r>
      </m:oMath>
      <w:r>
        <w:t xml:space="preserve"> </w:t>
      </w:r>
      <w:r>
        <w:rPr>
          <w:rFonts w:hint="eastAsia"/>
        </w:rPr>
        <w:t xml:space="preserve">矩阵的非对角元素反映了渠池间的水力传播），重建第2渠池的水位状态。经过约</w:t>
      </w:r>
      <w:r>
        <w:t xml:space="preserve"> 10~15 </w:t>
      </w:r>
      <w:r>
        <w:rPr>
          <w:rFonts w:hint="eastAsia"/>
        </w:rPr>
        <w:t xml:space="preserve">个采样步后，第2渠池的估计误差收敛到稳态水平</w:t>
      </w:r>
      <w:r>
        <w:t xml:space="preserve"> </w:t>
      </w:r>
      <m:oMath>
        <m:rad>
          <m:radPr>
            <m:degHide m:val="on"/>
          </m:radPr>
          <m:deg/>
          <m:e>
            <m:sSub>
              <m:e>
                <m:acc>
                  <m:accPr>
                    <m:chr m:val="‾"/>
                  </m:accPr>
                  <m:e>
                    <m:r>
                      <m:t>P</m:t>
                    </m:r>
                  </m:e>
                </m:acc>
              </m:e>
              <m:sub>
                <m:r>
                  <m:t>22</m:t>
                </m:r>
              </m:sub>
            </m:sSub>
          </m:e>
        </m:rad>
        <m:r>
          <m:rPr>
            <m:sty m:val="p"/>
          </m:rPr>
          <m:t>≈</m:t>
        </m:r>
        <m:r>
          <m:t>0.02</m:t>
        </m:r>
      </m:oMath>
      <w:r>
        <w:t xml:space="preserve"> </w:t>
      </w:r>
      <w:r>
        <w:rPr>
          <w:rFonts w:hint="eastAsia"/>
        </w:rPr>
        <w:t xml:space="preserve">m——这一精度足以满足MPC控制和安全裕度计算的需求。</w:t>
      </w:r>
    </w:p>
    <w:p>
      <w:pPr>
        <w:pStyle w:val="BodyText"/>
      </w:pPr>
      <w:r>
        <w:rPr>
          <w:rFonts w:hint="eastAsia"/>
          <w:b/>
          <w:bCs/>
        </w:rPr>
        <w:t xml:space="preserve">结果讨论</w:t>
      </w:r>
      <w:r>
        <w:rPr>
          <w:rFonts w:hint="eastAsia"/>
        </w:rPr>
        <w:t xml:space="preserve">：本例说明Kalman滤波器能够利用系统内部耦合关系从有限测量中推断不可测状态——这正是ch09可观性分析的工程体现。如果</w:t>
      </w:r>
      <w:r>
        <w:t xml:space="preserve"> </w:t>
      </w:r>
      <m:oMath>
        <m:r>
          <m:rPr>
            <m:sty m:val="bi"/>
          </m:rPr>
          <m:t>A</m:t>
        </m:r>
      </m:oMath>
      <w:r>
        <w:t xml:space="preserve"> </w:t>
      </w:r>
      <w:r>
        <w:rPr>
          <w:rFonts w:hint="eastAsia"/>
        </w:rPr>
        <w:t xml:space="preserve">矩阵的非对角元素为零（各渠池完全解耦），可观性矩阵将不满秩，第2渠池状态不可估。</w:t>
      </w:r>
    </w:p>
    <w:p>
      <w:r>
        <w:pict>
          <v:rect style="width:0;height:1.5pt" o:hralign="center" o:hrstd="t" o:hr="t"/>
        </w:pict>
      </w:r>
    </w:p>
    <w:bookmarkEnd w:id="20"/>
    <w:bookmarkEnd w:id="21"/>
    <w:bookmarkStart w:id="26" w:name="扩展kalman滤波ekf"/>
    <w:p>
      <w:pPr>
        <w:pStyle w:val="Heading2"/>
      </w:pPr>
      <w:r>
        <w:rPr>
          <w:rStyle w:val="SectionNumber"/>
        </w:rPr>
        <w:t xml:space="preserve">1.4</w:t>
      </w:r>
      <w:r>
        <w:tab/>
      </w:r>
      <w:r>
        <w:t xml:space="preserve">11.3 </w:t>
      </w:r>
      <w:r>
        <w:rPr>
          <w:rFonts w:hint="eastAsia"/>
        </w:rPr>
        <w:t xml:space="preserve">扩展Kalman滤波（EKF）</w:t>
      </w:r>
    </w:p>
    <w:bookmarkStart w:id="22" w:name="非线性系统的线性化"/>
    <w:p>
      <w:pPr>
        <w:pStyle w:val="Heading3"/>
      </w:pPr>
      <w:r>
        <w:rPr>
          <w:rStyle w:val="SectionNumber"/>
        </w:rPr>
        <w:t xml:space="preserve">1.4.1</w:t>
      </w:r>
      <w:r>
        <w:tab/>
      </w:r>
      <w:r>
        <w:t xml:space="preserve">11.3.1 </w:t>
      </w:r>
      <w:r>
        <w:rPr>
          <w:rFonts w:hint="eastAsia"/>
        </w:rPr>
        <w:t xml:space="preserve">非线性系统的线性化</w:t>
      </w:r>
    </w:p>
    <w:p>
      <w:pPr>
        <w:pStyle w:val="FirstParagraph"/>
      </w:pPr>
      <w:r>
        <w:rPr>
          <w:rFonts w:hint="eastAsia"/>
        </w:rPr>
        <w:t xml:space="preserve">水系统的完整动力学本质上是非线性的——Saint-Venant方程的摩阻项含有</w:t>
      </w:r>
      <w:r>
        <w:t xml:space="preserve"> </w:t>
      </w:r>
      <m:oMath>
        <m:r>
          <m:t>Q</m:t>
        </m:r>
        <m:r>
          <m:rPr>
            <m:sty m:val="p"/>
          </m:rPr>
          <m:t>|</m:t>
        </m:r>
        <m:r>
          <m:t>Q</m:t>
        </m:r>
        <m:r>
          <m:rPr>
            <m:sty m:val="p"/>
          </m:rPr>
          <m:t>|</m:t>
        </m:r>
      </m:oMath>
      <w:r>
        <w:t xml:space="preserve"> </w:t>
      </w:r>
      <w:r>
        <w:rPr>
          <w:rFonts w:hint="eastAsia"/>
        </w:rPr>
        <w:t xml:space="preserve">的形式，Manning公式中流量与水位关系为</w:t>
      </w:r>
      <w:r>
        <w:t xml:space="preserve"> 5/3 </w:t>
      </w:r>
      <w:r>
        <w:rPr>
          <w:rFonts w:hint="eastAsia"/>
        </w:rPr>
        <w:t xml:space="preserve">次幂，闸门流量公式含水位差的平方根。在正常运行的小偏差范围内，线性化是合理的；但在大范围变流量、闸门大幅调节或极端工况下，线性化误差不可忽略。</w:t>
      </w:r>
    </w:p>
    <w:p>
      <w:pPr>
        <w:pStyle w:val="BodyText"/>
      </w:pPr>
      <w:r>
        <w:rPr>
          <w:rFonts w:hint="eastAsia"/>
        </w:rPr>
        <w:t xml:space="preserve">扩展Kalman滤波器（Extended</w:t>
      </w:r>
      <w:r>
        <w:t xml:space="preserve"> Kalman Filter, </w:t>
      </w:r>
      <w:r>
        <w:rPr>
          <w:rFonts w:hint="eastAsia"/>
        </w:rPr>
        <w:t xml:space="preserve">EKF）通过在每个时间步对非线性函数进行一阶Taylor展开（线性化），将非线性问题近似为线性问题，然后应用标准Kalman滤波公式[6]。</w:t>
      </w:r>
    </w:p>
    <w:p>
      <w:pPr>
        <w:pStyle w:val="BodyText"/>
      </w:pPr>
      <w:r>
        <w:rPr>
          <w:rFonts w:hint="eastAsia"/>
        </w:rPr>
        <w:t xml:space="preserve">对于非线性系统（式(11-1)-(11-2)），在当前估计值</w:t>
      </w:r>
      <w:r>
        <w:t xml:space="preserve"> </w:t>
      </w:r>
      <m:oMath>
        <m:acc>
          <m:accPr>
            <m:chr m:val="̂"/>
          </m:accPr>
          <m:e>
            <m:r>
              <m:rPr>
                <m:sty m:val="bi"/>
              </m:rPr>
              <m:t>x</m:t>
            </m:r>
          </m:e>
        </m:acc>
        <m:r>
          <m:rPr>
            <m:sty m:val="p"/>
          </m:rPr>
          <m:t>(</m:t>
        </m:r>
        <m:r>
          <m:t>k</m:t>
        </m:r>
        <m:r>
          <m:rPr>
            <m:sty m:val="p"/>
          </m:rPr>
          <m:t>|</m:t>
        </m:r>
        <m:r>
          <m:t>k</m:t>
        </m:r>
        <m:r>
          <m:rPr>
            <m:sty m:val="p"/>
          </m:rPr>
          <m:t>)</m:t>
        </m:r>
      </m:oMath>
      <w:r>
        <w:t xml:space="preserve"> </w:t>
      </w:r>
      <w:r>
        <w:rPr>
          <w:rFonts w:hint="eastAsia"/>
        </w:rPr>
        <w:t xml:space="preserve">处计算Jacobian矩阵：</w:t>
      </w:r>
    </w:p>
    <w:p>
      <w:pPr>
        <w:pStyle w:val="BodyText"/>
      </w:pPr>
      <m:oMathPara>
        <m:oMathParaPr>
          <m:jc m:val="center"/>
        </m:oMathParaPr>
        <m:oMath>
          <m:r>
            <m:rPr>
              <m:sty m:val="bi"/>
            </m:rPr>
            <m:t>F</m:t>
          </m:r>
          <m:r>
            <m:rPr>
              <m:sty m:val="p"/>
            </m:rPr>
            <m:t>(</m:t>
          </m:r>
          <m:r>
            <m:t>k</m:t>
          </m:r>
          <m:r>
            <m:rPr>
              <m:sty m:val="p"/>
            </m:rPr>
            <m:t>)</m:t>
          </m:r>
          <m:r>
            <m:rPr>
              <m:sty m:val="p"/>
            </m:rPr>
            <m:t>=</m:t>
          </m:r>
          <m:sSub>
            <m:e>
              <m:d>
                <m:dPr>
                  <m:begChr m:val=""/>
                  <m:sepChr m:val=""/>
                  <m:endChr m:val="|"/>
                  <m:grow/>
                </m:dPr>
                <m:e>
                  <m:f>
                    <m:fPr>
                      <m:type m:val="bar"/>
                    </m:fPr>
                    <m:num>
                      <m:r>
                        <m:rPr>
                          <m:sty m:val="p"/>
                        </m:rPr>
                        <m:t>∂</m:t>
                      </m:r>
                      <m:r>
                        <m:t>f</m:t>
                      </m:r>
                    </m:num>
                    <m:den>
                      <m:r>
                        <m:rPr>
                          <m:sty m:val="p"/>
                        </m:rPr>
                        <m:t>∂</m:t>
                      </m:r>
                      <m:r>
                        <m:rPr>
                          <m:sty m:val="bi"/>
                        </m:rPr>
                        <m:t>x</m:t>
                      </m:r>
                    </m:den>
                  </m:f>
                </m:e>
              </m:d>
            </m:e>
            <m:sub>
              <m:r>
                <m:rPr>
                  <m:sty m:val="bi"/>
                </m:rPr>
                <m:t>x</m:t>
              </m:r>
              <m:r>
                <m:rPr>
                  <m:sty m:val="p"/>
                </m:rPr>
                <m:t>=</m:t>
              </m:r>
              <m:acc>
                <m:accPr>
                  <m:chr m:val="̂"/>
                </m:accPr>
                <m:e>
                  <m:r>
                    <m:rPr>
                      <m:sty m:val="bi"/>
                    </m:rPr>
                    <m:t>x</m:t>
                  </m:r>
                </m:e>
              </m:acc>
              <m:r>
                <m:rPr>
                  <m:sty m:val="p"/>
                </m:rPr>
                <m:t>(</m:t>
              </m:r>
              <m:r>
                <m:t>k</m:t>
              </m:r>
              <m:r>
                <m:rPr>
                  <m:sty m:val="p"/>
                </m:rPr>
                <m:t>|</m:t>
              </m:r>
              <m:r>
                <m:t>k</m:t>
              </m:r>
              <m:r>
                <m:rPr>
                  <m:sty m:val="p"/>
                </m:rPr>
                <m:t>)</m:t>
              </m:r>
              <m:r>
                <m:rPr>
                  <m:sty m:val="p"/>
                </m:rPr>
                <m:t>,</m:t>
              </m:r>
              <m:r>
                <m:rPr>
                  <m:sty m:val="bi"/>
                </m:rPr>
                <m:t>u</m:t>
              </m:r>
              <m:r>
                <m:rPr>
                  <m:sty m:val="p"/>
                </m:rPr>
                <m:t>=</m:t>
              </m:r>
              <m:r>
                <m:rPr>
                  <m:sty m:val="bi"/>
                </m:rPr>
                <m:t>u</m:t>
              </m:r>
              <m:r>
                <m:rPr>
                  <m:sty m:val="p"/>
                </m:rPr>
                <m:t>(</m:t>
              </m:r>
              <m:r>
                <m:t>k</m:t>
              </m:r>
              <m:r>
                <m:rPr>
                  <m:sty m:val="p"/>
                </m:rPr>
                <m:t>)</m:t>
              </m:r>
            </m:sub>
          </m:sSub>
        </m:oMath>
      </m:oMathPara>
    </w:p>
    <w:p>
      <w:pPr>
        <w:pStyle w:val="FirstParagraph"/>
      </w:pPr>
      <m:oMathPara>
        <m:oMathParaPr>
          <m:jc m:val="center"/>
        </m:oMathParaPr>
        <m:oMath>
          <m:r>
            <m:rPr>
              <m:sty m:val="bi"/>
            </m:rPr>
            <m:t>H</m:t>
          </m:r>
          <m:r>
            <m:rPr>
              <m:sty m:val="p"/>
            </m:rPr>
            <m:t>(</m:t>
          </m:r>
          <m:r>
            <m:t>k</m:t>
          </m:r>
          <m:r>
            <m:rPr>
              <m:sty m:val="p"/>
            </m:rPr>
            <m:t>)</m:t>
          </m:r>
          <m:r>
            <m:rPr>
              <m:sty m:val="p"/>
            </m:rPr>
            <m:t>=</m:t>
          </m:r>
          <m:sSub>
            <m:e>
              <m:d>
                <m:dPr>
                  <m:begChr m:val=""/>
                  <m:sepChr m:val=""/>
                  <m:endChr m:val="|"/>
                  <m:grow/>
                </m:dPr>
                <m:e>
                  <m:f>
                    <m:fPr>
                      <m:type m:val="bar"/>
                    </m:fPr>
                    <m:num>
                      <m:r>
                        <m:rPr>
                          <m:sty m:val="p"/>
                        </m:rPr>
                        <m:t>∂</m:t>
                      </m:r>
                      <m:r>
                        <m:t>h</m:t>
                      </m:r>
                    </m:num>
                    <m:den>
                      <m:r>
                        <m:rPr>
                          <m:sty m:val="p"/>
                        </m:rPr>
                        <m:t>∂</m:t>
                      </m:r>
                      <m:r>
                        <m:rPr>
                          <m:sty m:val="bi"/>
                        </m:rPr>
                        <m:t>x</m:t>
                      </m:r>
                    </m:den>
                  </m:f>
                </m:e>
              </m:d>
            </m:e>
            <m:sub>
              <m:r>
                <m:rPr>
                  <m:sty m:val="bi"/>
                </m:rPr>
                <m:t>x</m:t>
              </m:r>
              <m:r>
                <m:rPr>
                  <m:sty m:val="p"/>
                </m:rPr>
                <m:t>=</m:t>
              </m:r>
              <m:acc>
                <m:accPr>
                  <m:chr m:val="̂"/>
                </m:accPr>
                <m:e>
                  <m:r>
                    <m:rPr>
                      <m:sty m:val="bi"/>
                    </m:rPr>
                    <m:t>x</m:t>
                  </m:r>
                </m:e>
              </m:acc>
              <m:r>
                <m:rPr>
                  <m:sty m:val="p"/>
                </m:rPr>
                <m:t>(</m:t>
              </m:r>
              <m:r>
                <m:t>k</m:t>
              </m:r>
              <m:r>
                <m:rPr>
                  <m:sty m:val="p"/>
                </m:rPr>
                <m:t>+</m:t>
              </m:r>
              <m:r>
                <m:t>1</m:t>
              </m:r>
              <m:r>
                <m:rPr>
                  <m:sty m:val="p"/>
                </m:rPr>
                <m:t>|</m:t>
              </m:r>
              <m:r>
                <m:t>k</m:t>
              </m:r>
              <m:r>
                <m:rPr>
                  <m:sty m:val="p"/>
                </m:rPr>
                <m:t>)</m:t>
              </m:r>
            </m:sub>
          </m:sSub>
        </m:oMath>
      </m:oMathPara>
    </w:p>
    <w:p>
      <w:pPr>
        <w:pStyle w:val="FirstParagraph"/>
      </w:pPr>
      <w:r>
        <w:rPr>
          <w:rFonts w:hint="eastAsia"/>
        </w:rPr>
        <w:t xml:space="preserve">其中</w:t>
      </w:r>
      <w:r>
        <w:t xml:space="preserve"> </w:t>
      </w:r>
      <m:oMath>
        <m:r>
          <m:rPr>
            <m:sty m:val="bi"/>
          </m:rPr>
          <m:t>F</m:t>
        </m:r>
        <m:r>
          <m:rPr>
            <m:sty m:val="p"/>
          </m:rPr>
          <m:t>(</m:t>
        </m:r>
        <m:r>
          <m:t>k</m:t>
        </m:r>
        <m:r>
          <m:rPr>
            <m:sty m:val="p"/>
          </m:rPr>
          <m:t>)</m:t>
        </m:r>
        <m:r>
          <m:rPr>
            <m:sty m:val="p"/>
          </m:rPr>
          <m:t>∈</m:t>
        </m:r>
        <m:sSup>
          <m:e>
            <m:r>
              <m:rPr>
                <m:scr m:val="double-struck"/>
                <m:sty m:val="p"/>
              </m:rPr>
              <m:t>R</m:t>
            </m:r>
          </m:e>
          <m:sup>
            <m:r>
              <m:t>n</m:t>
            </m:r>
            <m:r>
              <m:rPr>
                <m:sty m:val="p"/>
              </m:rPr>
              <m:t>×</m:t>
            </m:r>
            <m:r>
              <m:t>n</m:t>
            </m:r>
          </m:sup>
        </m:sSup>
      </m:oMath>
      <w:r>
        <w:t xml:space="preserve"> </w:t>
      </w:r>
      <w:r>
        <w:rPr>
          <w:rFonts w:hint="eastAsia"/>
        </w:rPr>
        <w:t xml:space="preserve">为过程模型Jacobian矩阵，</w:t>
      </w:r>
      <m:oMath>
        <m:r>
          <m:rPr>
            <m:sty m:val="bi"/>
          </m:rPr>
          <m:t>H</m:t>
        </m:r>
        <m:r>
          <m:rPr>
            <m:sty m:val="p"/>
          </m:rPr>
          <m:t>(</m:t>
        </m:r>
        <m:r>
          <m:t>k</m:t>
        </m:r>
        <m:r>
          <m:rPr>
            <m:sty m:val="p"/>
          </m:rPr>
          <m:t>)</m:t>
        </m:r>
        <m:r>
          <m:rPr>
            <m:sty m:val="p"/>
          </m:rPr>
          <m:t>∈</m:t>
        </m:r>
        <m:sSup>
          <m:e>
            <m:r>
              <m:rPr>
                <m:scr m:val="double-struck"/>
                <m:sty m:val="p"/>
              </m:rPr>
              <m:t>R</m:t>
            </m:r>
          </m:e>
          <m:sup>
            <m:r>
              <m:t>p</m:t>
            </m:r>
            <m:r>
              <m:rPr>
                <m:sty m:val="p"/>
              </m:rPr>
              <m:t>×</m:t>
            </m:r>
            <m:r>
              <m:t>n</m:t>
            </m:r>
          </m:sup>
        </m:sSup>
      </m:oMath>
      <w:r>
        <w:t xml:space="preserve"> </w:t>
      </w:r>
      <w:r>
        <w:rPr>
          <w:rFonts w:hint="eastAsia"/>
        </w:rPr>
        <w:t xml:space="preserve">为观测模型Jacobian矩阵。</w:t>
      </w:r>
    </w:p>
    <w:bookmarkEnd w:id="22"/>
    <w:bookmarkStart w:id="23" w:name="ekf的预测-更新步骤"/>
    <w:p>
      <w:pPr>
        <w:pStyle w:val="Heading3"/>
      </w:pPr>
      <w:r>
        <w:rPr>
          <w:rStyle w:val="SectionNumber"/>
        </w:rPr>
        <w:t xml:space="preserve">1.4.2</w:t>
      </w:r>
      <w:r>
        <w:tab/>
      </w:r>
      <w:r>
        <w:t xml:space="preserve">11.3.2 </w:t>
      </w:r>
      <w:r>
        <w:rPr>
          <w:rFonts w:hint="eastAsia"/>
        </w:rPr>
        <w:t xml:space="preserve">EKF的预测-更新步骤</w:t>
      </w:r>
    </w:p>
    <w:p>
      <w:pPr>
        <w:pStyle w:val="FirstParagraph"/>
      </w:pPr>
      <w:r>
        <w:rPr>
          <w:rFonts w:hint="eastAsia"/>
          <w:b/>
          <w:bCs/>
        </w:rPr>
        <w:t xml:space="preserve">预测步</w:t>
      </w:r>
      <w:r>
        <w:rPr>
          <w:rFonts w:hint="eastAsia"/>
        </w:rPr>
        <w:t xml:space="preserve">：</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t>k</m:t>
          </m:r>
          <m:r>
            <m:rPr>
              <m:sty m:val="p"/>
            </m:rPr>
            <m:t>)</m:t>
          </m:r>
          <m:r>
            <m:rPr>
              <m:sty m:val="p"/>
            </m:rPr>
            <m:t>=</m:t>
          </m:r>
          <m:r>
            <m:t>f</m:t>
          </m:r>
          <m:r>
            <m:rPr>
              <m:sty m:val="p"/>
            </m:rPr>
            <m:t>(</m:t>
          </m:r>
          <m:acc>
            <m:accPr>
              <m:chr m:val="̂"/>
            </m:accPr>
            <m:e>
              <m:r>
                <m:rPr>
                  <m:sty m:val="bi"/>
                </m:rPr>
                <m:t>x</m:t>
              </m:r>
            </m:e>
          </m:acc>
          <m:r>
            <m:rPr>
              <m:sty m:val="p"/>
            </m:rPr>
            <m:t>(</m:t>
          </m:r>
          <m:r>
            <m:t>k</m:t>
          </m:r>
          <m:r>
            <m:rPr>
              <m:sty m:val="p"/>
            </m:rPr>
            <m:t>|</m:t>
          </m:r>
          <m:r>
            <m:t>k</m:t>
          </m:r>
          <m:r>
            <m:rPr>
              <m:sty m:val="p"/>
            </m:rPr>
            <m:t>)</m:t>
          </m:r>
          <m:r>
            <m:rPr>
              <m:sty m:val="p"/>
            </m:rPr>
            <m:t>,</m:t>
          </m:r>
          <m:r>
            <m:rPr>
              <m:sty m:val="bi"/>
            </m:rPr>
            <m:t>u</m:t>
          </m:r>
          <m:r>
            <m:rPr>
              <m:sty m:val="p"/>
            </m:rPr>
            <m:t>(</m:t>
          </m:r>
          <m:r>
            <m:t>k</m:t>
          </m:r>
          <m:r>
            <m:rPr>
              <m:sty m:val="p"/>
            </m:rPr>
            <m:t>)</m:t>
          </m:r>
          <m:r>
            <m:rPr>
              <m:sty m:val="p"/>
            </m:rPr>
            <m:t>)</m:t>
          </m:r>
        </m:oMath>
      </m:oMathPara>
    </w:p>
    <w:p>
      <w:pPr>
        <w:pStyle w:val="FirstParagraph"/>
      </w:pPr>
      <m:oMathPara>
        <m:oMathParaPr>
          <m:jc m:val="center"/>
        </m:oMathParaPr>
        <m:oMath>
          <m:r>
            <m:rPr>
              <m:sty m:val="bi"/>
            </m:rPr>
            <m:t>P</m:t>
          </m:r>
          <m:r>
            <m:rPr>
              <m:sty m:val="p"/>
            </m:rPr>
            <m:t>(</m:t>
          </m:r>
          <m:r>
            <m:t>k</m:t>
          </m:r>
          <m:r>
            <m:rPr>
              <m:sty m:val="p"/>
            </m:rPr>
            <m:t>+</m:t>
          </m:r>
          <m:r>
            <m:t>1</m:t>
          </m:r>
          <m:r>
            <m:rPr>
              <m:sty m:val="p"/>
            </m:rPr>
            <m:t>|</m:t>
          </m:r>
          <m:r>
            <m:t>k</m:t>
          </m:r>
          <m:r>
            <m:rPr>
              <m:sty m:val="p"/>
            </m:rPr>
            <m:t>)</m:t>
          </m:r>
          <m:r>
            <m:rPr>
              <m:sty m:val="p"/>
            </m:rPr>
            <m:t>=</m:t>
          </m:r>
          <m:r>
            <m:rPr>
              <m:sty m:val="bi"/>
            </m:rPr>
            <m:t>F</m:t>
          </m:r>
          <m:r>
            <m:rPr>
              <m:sty m:val="p"/>
            </m:rPr>
            <m:t>(</m:t>
          </m:r>
          <m:r>
            <m:t>k</m:t>
          </m:r>
          <m:r>
            <m:rPr>
              <m:sty m:val="p"/>
            </m:rPr>
            <m:t>)</m:t>
          </m:r>
          <m:r>
            <m:rPr>
              <m:sty m:val="bi"/>
            </m:rPr>
            <m:t>P</m:t>
          </m:r>
          <m:r>
            <m:rPr>
              <m:sty m:val="p"/>
            </m:rPr>
            <m:t>(</m:t>
          </m:r>
          <m:r>
            <m:t>k</m:t>
          </m:r>
          <m:r>
            <m:rPr>
              <m:sty m:val="p"/>
            </m:rPr>
            <m:t>|</m:t>
          </m:r>
          <m:r>
            <m:t>k</m:t>
          </m:r>
          <m:r>
            <m:rPr>
              <m:sty m:val="p"/>
            </m:rPr>
            <m:t>)</m:t>
          </m:r>
          <m:r>
            <m:rPr>
              <m:sty m:val="bi"/>
            </m:rPr>
            <m:t>F</m:t>
          </m:r>
          <m:r>
            <m:rPr>
              <m:sty m:val="p"/>
            </m:rPr>
            <m:t>(</m:t>
          </m:r>
          <m:r>
            <m:t>k</m:t>
          </m:r>
          <m:sSup>
            <m:e>
              <m:r>
                <m:rPr>
                  <m:sty m:val="p"/>
                </m:rPr>
                <m:t>)</m:t>
              </m:r>
            </m:e>
            <m:sup>
              <m:r>
                <m:t>T</m:t>
              </m:r>
            </m:sup>
          </m:sSup>
          <m:r>
            <m:rPr>
              <m:sty m:val="p"/>
            </m:rPr>
            <m:t>+</m:t>
          </m:r>
          <m:r>
            <m:rPr>
              <m:sty m:val="bi"/>
            </m:rPr>
            <m:t>Q</m:t>
          </m:r>
        </m:oMath>
      </m:oMathPara>
    </w:p>
    <w:p>
      <w:pPr>
        <w:pStyle w:val="FirstParagraph"/>
      </w:pPr>
      <w:r>
        <w:rPr>
          <w:rFonts w:hint="eastAsia"/>
        </w:rPr>
        <w:t xml:space="preserve">注意式(11-19)使用非线性函数</w:t>
      </w:r>
      <w:r>
        <w:t xml:space="preserve"> </w:t>
      </w:r>
      <m:oMath>
        <m:r>
          <m:t>f</m:t>
        </m:r>
      </m:oMath>
      <w:r>
        <w:t xml:space="preserve"> </w:t>
      </w:r>
      <w:r>
        <w:rPr>
          <w:rFonts w:hint="eastAsia"/>
        </w:rPr>
        <w:t xml:space="preserve">进行状态预测（保留非线性精度），而式(11-20)使用Jacobian</w:t>
      </w:r>
      <w:r>
        <w:t xml:space="preserve"> </w:t>
      </w:r>
      <m:oMath>
        <m:r>
          <m:rPr>
            <m:sty m:val="bi"/>
          </m:rPr>
          <m:t>F</m:t>
        </m:r>
        <m:r>
          <m:rPr>
            <m:sty m:val="p"/>
          </m:rPr>
          <m:t>(</m:t>
        </m:r>
        <m:r>
          <m:t>k</m:t>
        </m:r>
        <m:r>
          <m:rPr>
            <m:sty m:val="p"/>
          </m:rPr>
          <m:t>)</m:t>
        </m:r>
      </m:oMath>
      <w:r>
        <w:t xml:space="preserve"> </w:t>
      </w:r>
      <w:r>
        <w:rPr>
          <w:rFonts w:hint="eastAsia"/>
        </w:rPr>
        <w:t xml:space="preserve">进行协方差传播（线性化近似）。</w:t>
      </w:r>
    </w:p>
    <w:p>
      <w:pPr>
        <w:pStyle w:val="BodyText"/>
      </w:pPr>
      <w:r>
        <w:rPr>
          <w:rFonts w:hint="eastAsia"/>
          <w:b/>
          <w:bCs/>
        </w:rPr>
        <w:t xml:space="preserve">更新步</w:t>
      </w:r>
      <w:r>
        <w:rPr>
          <w:rFonts w:hint="eastAsia"/>
        </w:rPr>
        <w:t xml:space="preserve">：</w:t>
      </w:r>
    </w:p>
    <w:p>
      <w:pPr>
        <w:pStyle w:val="BodyText"/>
      </w:pPr>
      <m:oMathPara>
        <m:oMathParaPr>
          <m:jc m:val="center"/>
        </m:oMathParaPr>
        <m:oMath>
          <m:acc>
            <m:accPr>
              <m:chr m:val="̃"/>
            </m:accPr>
            <m:e>
              <m:r>
                <m:rPr>
                  <m:sty m:val="bi"/>
                </m:rPr>
                <m:t>y</m:t>
              </m:r>
            </m:e>
          </m:acc>
          <m:r>
            <m:rPr>
              <m:sty m:val="p"/>
            </m:rPr>
            <m:t>(</m:t>
          </m:r>
          <m:r>
            <m:t>k</m:t>
          </m:r>
          <m:r>
            <m:rPr>
              <m:sty m:val="p"/>
            </m:rPr>
            <m:t>+</m:t>
          </m:r>
          <m:r>
            <m:t>1</m:t>
          </m:r>
          <m:r>
            <m:rPr>
              <m:sty m:val="p"/>
            </m:rPr>
            <m:t>)</m:t>
          </m:r>
          <m:r>
            <m:rPr>
              <m:sty m:val="p"/>
            </m:rPr>
            <m:t>=</m:t>
          </m:r>
          <m:r>
            <m:rPr>
              <m:sty m:val="bi"/>
            </m:rPr>
            <m:t>y</m:t>
          </m:r>
          <m:r>
            <m:rPr>
              <m:sty m:val="p"/>
            </m:rPr>
            <m:t>(</m:t>
          </m:r>
          <m:r>
            <m:t>k</m:t>
          </m:r>
          <m:r>
            <m:rPr>
              <m:sty m:val="p"/>
            </m:rPr>
            <m:t>+</m:t>
          </m:r>
          <m:r>
            <m:t>1</m:t>
          </m:r>
          <m:r>
            <m:rPr>
              <m:sty m:val="p"/>
            </m:rPr>
            <m:t>)</m:t>
          </m:r>
          <m:r>
            <m:rPr>
              <m:sty m:val="p"/>
            </m:rPr>
            <m:t>−</m:t>
          </m:r>
          <m:r>
            <m:t>h</m:t>
          </m:r>
          <m:r>
            <m:rPr>
              <m:sty m:val="p"/>
            </m:rPr>
            <m:t>(</m:t>
          </m:r>
          <m:acc>
            <m:accPr>
              <m:chr m:val="̂"/>
            </m:accPr>
            <m:e>
              <m:r>
                <m:rPr>
                  <m:sty m:val="bi"/>
                </m:rPr>
                <m:t>x</m:t>
              </m:r>
            </m:e>
          </m:acc>
          <m:r>
            <m:rPr>
              <m:sty m:val="p"/>
            </m:rPr>
            <m:t>(</m:t>
          </m:r>
          <m:r>
            <m:t>k</m:t>
          </m:r>
          <m:r>
            <m:rPr>
              <m:sty m:val="p"/>
            </m:rPr>
            <m:t>+</m:t>
          </m:r>
          <m:r>
            <m:t>1</m:t>
          </m:r>
          <m:r>
            <m:rPr>
              <m:sty m:val="p"/>
            </m:rPr>
            <m:t>|</m:t>
          </m:r>
          <m:r>
            <m:t>k</m:t>
          </m:r>
          <m:r>
            <m:rPr>
              <m:sty m:val="p"/>
            </m:rPr>
            <m:t>)</m:t>
          </m:r>
          <m:r>
            <m:rPr>
              <m:sty m:val="p"/>
            </m:rPr>
            <m:t>)</m:t>
          </m:r>
        </m:oMath>
      </m:oMathPara>
    </w:p>
    <w:p>
      <w:pPr>
        <w:pStyle w:val="FirstParagraph"/>
      </w:pPr>
      <m:oMathPara>
        <m:oMathParaPr>
          <m:jc m:val="center"/>
        </m:oMathParaPr>
        <m:oMath>
          <m:r>
            <m:rPr>
              <m:sty m:val="bi"/>
            </m:rPr>
            <m:t>S</m:t>
          </m:r>
          <m:r>
            <m:rPr>
              <m:sty m:val="p"/>
            </m:rPr>
            <m:t>(</m:t>
          </m:r>
          <m:r>
            <m:t>k</m:t>
          </m:r>
          <m:r>
            <m:rPr>
              <m:sty m:val="p"/>
            </m:rPr>
            <m:t>+</m:t>
          </m:r>
          <m:r>
            <m:t>1</m:t>
          </m:r>
          <m:r>
            <m:rPr>
              <m:sty m:val="p"/>
            </m:rPr>
            <m:t>)</m:t>
          </m:r>
          <m:r>
            <m:rPr>
              <m:sty m:val="p"/>
            </m:rPr>
            <m:t>=</m:t>
          </m:r>
          <m:r>
            <m:rPr>
              <m:sty m:val="bi"/>
            </m:rPr>
            <m:t>H</m:t>
          </m:r>
          <m:r>
            <m:rPr>
              <m:sty m:val="p"/>
            </m:rPr>
            <m:t>(</m:t>
          </m:r>
          <m:r>
            <m:t>k</m:t>
          </m:r>
          <m:r>
            <m:rPr>
              <m:sty m:val="p"/>
            </m:rPr>
            <m:t>)</m:t>
          </m:r>
          <m:r>
            <m:rPr>
              <m:sty m:val="bi"/>
            </m:rPr>
            <m:t>P</m:t>
          </m:r>
          <m:r>
            <m:rPr>
              <m:sty m:val="p"/>
            </m:rPr>
            <m:t>(</m:t>
          </m:r>
          <m:r>
            <m:t>k</m:t>
          </m:r>
          <m:r>
            <m:rPr>
              <m:sty m:val="p"/>
            </m:rPr>
            <m:t>+</m:t>
          </m:r>
          <m:r>
            <m:t>1</m:t>
          </m:r>
          <m:r>
            <m:rPr>
              <m:sty m:val="p"/>
            </m:rPr>
            <m:t>|</m:t>
          </m:r>
          <m:r>
            <m:t>k</m:t>
          </m:r>
          <m:r>
            <m:rPr>
              <m:sty m:val="p"/>
            </m:rPr>
            <m:t>)</m:t>
          </m:r>
          <m:r>
            <m:rPr>
              <m:sty m:val="bi"/>
            </m:rPr>
            <m:t>H</m:t>
          </m:r>
          <m:r>
            <m:rPr>
              <m:sty m:val="p"/>
            </m:rPr>
            <m:t>(</m:t>
          </m:r>
          <m:r>
            <m:t>k</m:t>
          </m:r>
          <m:sSup>
            <m:e>
              <m:r>
                <m:rPr>
                  <m:sty m:val="p"/>
                </m:rPr>
                <m:t>)</m:t>
              </m:r>
            </m:e>
            <m:sup>
              <m:r>
                <m:t>T</m:t>
              </m:r>
            </m:sup>
          </m:sSup>
          <m:r>
            <m:rPr>
              <m:sty m:val="p"/>
            </m:rPr>
            <m:t>+</m:t>
          </m:r>
          <m:r>
            <m:rPr>
              <m:sty m:val="bi"/>
            </m:rPr>
            <m:t>R</m:t>
          </m:r>
        </m:oMath>
      </m:oMathPara>
    </w:p>
    <w:p>
      <w:pPr>
        <w:pStyle w:val="FirstParagraph"/>
      </w:pPr>
      <m:oMathPara>
        <m:oMathParaPr>
          <m:jc m:val="center"/>
        </m:oMathParaPr>
        <m:oMath>
          <m:r>
            <m:rPr>
              <m:sty m:val="bi"/>
            </m:rPr>
            <m:t>K</m:t>
          </m:r>
          <m:r>
            <m:rPr>
              <m:sty m:val="p"/>
            </m:rPr>
            <m:t>(</m:t>
          </m:r>
          <m:r>
            <m:t>k</m:t>
          </m:r>
          <m:r>
            <m:rPr>
              <m:sty m:val="p"/>
            </m:rPr>
            <m:t>+</m:t>
          </m:r>
          <m:r>
            <m:t>1</m:t>
          </m:r>
          <m:r>
            <m:rPr>
              <m:sty m:val="p"/>
            </m:rPr>
            <m:t>)</m:t>
          </m:r>
          <m:r>
            <m:rPr>
              <m:sty m:val="p"/>
            </m:rPr>
            <m:t>=</m:t>
          </m:r>
          <m:r>
            <m:rPr>
              <m:sty m:val="bi"/>
            </m:rPr>
            <m:t>P</m:t>
          </m:r>
          <m:r>
            <m:rPr>
              <m:sty m:val="p"/>
            </m:rPr>
            <m:t>(</m:t>
          </m:r>
          <m:r>
            <m:t>k</m:t>
          </m:r>
          <m:r>
            <m:rPr>
              <m:sty m:val="p"/>
            </m:rPr>
            <m:t>+</m:t>
          </m:r>
          <m:r>
            <m:t>1</m:t>
          </m:r>
          <m:r>
            <m:rPr>
              <m:sty m:val="p"/>
            </m:rPr>
            <m:t>|</m:t>
          </m:r>
          <m:r>
            <m:t>k</m:t>
          </m:r>
          <m:r>
            <m:rPr>
              <m:sty m:val="p"/>
            </m:rPr>
            <m:t>)</m:t>
          </m:r>
          <m:r>
            <m:rPr>
              <m:sty m:val="bi"/>
            </m:rPr>
            <m:t>H</m:t>
          </m:r>
          <m:r>
            <m:rPr>
              <m:sty m:val="p"/>
            </m:rPr>
            <m:t>(</m:t>
          </m:r>
          <m:r>
            <m:t>k</m:t>
          </m:r>
          <m:sSup>
            <m:e>
              <m:r>
                <m:rPr>
                  <m:sty m:val="p"/>
                </m:rPr>
                <m:t>)</m:t>
              </m:r>
            </m:e>
            <m:sup>
              <m:r>
                <m:t>T</m:t>
              </m:r>
            </m:sup>
          </m:sSup>
          <m:r>
            <m:rPr>
              <m:sty m:val="bi"/>
            </m:rPr>
            <m:t>S</m:t>
          </m:r>
          <m:r>
            <m:rPr>
              <m:sty m:val="p"/>
            </m:rPr>
            <m:t>(</m:t>
          </m:r>
          <m:r>
            <m:t>k</m:t>
          </m:r>
          <m:r>
            <m:rPr>
              <m:sty m:val="p"/>
            </m:rPr>
            <m:t>+</m:t>
          </m:r>
          <m:r>
            <m:t>1</m:t>
          </m:r>
          <m:sSup>
            <m:e>
              <m:r>
                <m:rPr>
                  <m:sty m:val="p"/>
                </m:rPr>
                <m:t>)</m:t>
              </m:r>
            </m:e>
            <m:sup>
              <m:r>
                <m:rPr>
                  <m:sty m:val="p"/>
                </m:rPr>
                <m:t>−</m:t>
              </m:r>
              <m:r>
                <m:t>1</m:t>
              </m:r>
            </m:sup>
          </m:sSup>
        </m:oMath>
      </m:oMathPara>
    </w:p>
    <w:p>
      <w:pPr>
        <w:pStyle w:val="FirstParagraph"/>
      </w:pPr>
      <m:oMathPara>
        <m:oMathParaPr>
          <m:jc m:val="center"/>
        </m:oMathParaPr>
        <m:oMath>
          <m:acc>
            <m:accPr>
              <m:chr m:val="̂"/>
            </m:accPr>
            <m:e>
              <m:r>
                <m:rPr>
                  <m:sty m:val="bi"/>
                </m:rPr>
                <m:t>x</m:t>
              </m:r>
            </m:e>
          </m:acc>
          <m:r>
            <m:rPr>
              <m:sty m:val="p"/>
            </m:rPr>
            <m:t>(</m:t>
          </m:r>
          <m:r>
            <m:t>k</m:t>
          </m:r>
          <m:r>
            <m:rPr>
              <m:sty m:val="p"/>
            </m:rPr>
            <m:t>+</m:t>
          </m:r>
          <m:r>
            <m:t>1</m:t>
          </m:r>
          <m:r>
            <m:rPr>
              <m:sty m:val="p"/>
            </m:rPr>
            <m:t>|</m:t>
          </m:r>
          <m:r>
            <m:t>k</m:t>
          </m:r>
          <m:r>
            <m:rPr>
              <m:sty m:val="p"/>
            </m:rPr>
            <m:t>+</m:t>
          </m:r>
          <m:r>
            <m:t>1</m:t>
          </m:r>
          <m:r>
            <m:rPr>
              <m:sty m:val="p"/>
            </m:rPr>
            <m:t>)</m:t>
          </m:r>
          <m:r>
            <m:rPr>
              <m:sty m:val="p"/>
            </m:rPr>
            <m:t>=</m:t>
          </m:r>
          <m:acc>
            <m:accPr>
              <m:chr m:val="̂"/>
            </m:accPr>
            <m:e>
              <m:r>
                <m:rPr>
                  <m:sty m:val="bi"/>
                </m:rPr>
                <m:t>x</m:t>
              </m:r>
            </m:e>
          </m:acc>
          <m:r>
            <m:rPr>
              <m:sty m:val="p"/>
            </m:rPr>
            <m:t>(</m:t>
          </m:r>
          <m:r>
            <m:t>k</m:t>
          </m:r>
          <m:r>
            <m:rPr>
              <m:sty m:val="p"/>
            </m:rPr>
            <m:t>+</m:t>
          </m:r>
          <m:r>
            <m:t>1</m:t>
          </m:r>
          <m:r>
            <m:rPr>
              <m:sty m:val="p"/>
            </m:rPr>
            <m:t>|</m:t>
          </m:r>
          <m:r>
            <m:t>k</m:t>
          </m:r>
          <m:r>
            <m:rPr>
              <m:sty m:val="p"/>
            </m:rPr>
            <m:t>)</m:t>
          </m:r>
          <m:r>
            <m:rPr>
              <m:sty m:val="p"/>
            </m:rPr>
            <m:t>+</m:t>
          </m:r>
          <m:r>
            <m:rPr>
              <m:sty m:val="bi"/>
            </m:rPr>
            <m:t>K</m:t>
          </m:r>
          <m:r>
            <m:rPr>
              <m:sty m:val="p"/>
            </m:rPr>
            <m:t>(</m:t>
          </m:r>
          <m:r>
            <m:t>k</m:t>
          </m:r>
          <m:r>
            <m:rPr>
              <m:sty m:val="p"/>
            </m:rPr>
            <m:t>+</m:t>
          </m:r>
          <m:r>
            <m:t>1</m:t>
          </m:r>
          <m:r>
            <m:rPr>
              <m:sty m:val="p"/>
            </m:rPr>
            <m:t>)</m:t>
          </m:r>
          <m:acc>
            <m:accPr>
              <m:chr m:val="̃"/>
            </m:accPr>
            <m:e>
              <m:r>
                <m:rPr>
                  <m:sty m:val="bi"/>
                </m:rPr>
                <m:t>y</m:t>
              </m:r>
            </m:e>
          </m:acc>
          <m:r>
            <m:rPr>
              <m:sty m:val="p"/>
            </m:rPr>
            <m:t>(</m:t>
          </m:r>
          <m:r>
            <m:t>k</m:t>
          </m:r>
          <m:r>
            <m:rPr>
              <m:sty m:val="p"/>
            </m:rPr>
            <m:t>+</m:t>
          </m:r>
          <m:r>
            <m:t>1</m:t>
          </m:r>
          <m:r>
            <m:rPr>
              <m:sty m:val="p"/>
            </m:rPr>
            <m:t>)</m:t>
          </m:r>
        </m:oMath>
      </m:oMathPara>
    </w:p>
    <w:p>
      <w:pPr>
        <w:pStyle w:val="FirstParagraph"/>
      </w:pPr>
      <m:oMathPara>
        <m:oMathParaPr>
          <m:jc m:val="center"/>
        </m:oMathParaPr>
        <m:oMath>
          <m:r>
            <m:rPr>
              <m:sty m:val="bi"/>
            </m:rPr>
            <m:t>P</m:t>
          </m:r>
          <m:r>
            <m:rPr>
              <m:sty m:val="p"/>
            </m:rPr>
            <m:t>(</m:t>
          </m:r>
          <m:r>
            <m:t>k</m:t>
          </m:r>
          <m:r>
            <m:rPr>
              <m:sty m:val="p"/>
            </m:rPr>
            <m:t>+</m:t>
          </m:r>
          <m:r>
            <m:t>1</m:t>
          </m:r>
          <m:r>
            <m:rPr>
              <m:sty m:val="p"/>
            </m:rPr>
            <m:t>|</m:t>
          </m:r>
          <m:r>
            <m:t>k</m:t>
          </m:r>
          <m:r>
            <m:rPr>
              <m:sty m:val="p"/>
            </m:rPr>
            <m:t>+</m:t>
          </m:r>
          <m:r>
            <m:t>1</m:t>
          </m:r>
          <m:r>
            <m:rPr>
              <m:sty m:val="p"/>
            </m:rPr>
            <m:t>)</m:t>
          </m:r>
          <m:r>
            <m:rPr>
              <m:sty m:val="p"/>
            </m:rPr>
            <m:t>=</m:t>
          </m:r>
          <m:r>
            <m:rPr>
              <m:sty m:val="p"/>
            </m:rPr>
            <m:t>(</m:t>
          </m:r>
          <m:r>
            <m:rPr>
              <m:sty m:val="bi"/>
            </m:rPr>
            <m:t>I</m:t>
          </m:r>
          <m:r>
            <m:rPr>
              <m:sty m:val="p"/>
            </m:rPr>
            <m:t>−</m:t>
          </m:r>
          <m:r>
            <m:rPr>
              <m:sty m:val="bi"/>
            </m:rPr>
            <m:t>K</m:t>
          </m:r>
          <m:r>
            <m:rPr>
              <m:sty m:val="p"/>
            </m:rPr>
            <m:t>(</m:t>
          </m:r>
          <m:r>
            <m:t>k</m:t>
          </m:r>
          <m:r>
            <m:rPr>
              <m:sty m:val="p"/>
            </m:rPr>
            <m:t>+</m:t>
          </m:r>
          <m:r>
            <m:t>1</m:t>
          </m:r>
          <m:r>
            <m:rPr>
              <m:sty m:val="p"/>
            </m:rPr>
            <m:t>)</m:t>
          </m:r>
          <m:r>
            <m:rPr>
              <m:sty m:val="bi"/>
            </m:rPr>
            <m:t>H</m:t>
          </m:r>
          <m:r>
            <m:rPr>
              <m:sty m:val="p"/>
            </m:rPr>
            <m:t>(</m:t>
          </m:r>
          <m:r>
            <m:t>k</m:t>
          </m:r>
          <m:r>
            <m:rPr>
              <m:sty m:val="p"/>
            </m:rPr>
            <m:t>)</m:t>
          </m:r>
          <m:r>
            <m:rPr>
              <m:sty m:val="p"/>
            </m:rPr>
            <m:t>)</m:t>
          </m:r>
          <m:r>
            <m:rPr>
              <m:sty m:val="bi"/>
            </m:rPr>
            <m:t>P</m:t>
          </m:r>
          <m:r>
            <m:rPr>
              <m:sty m:val="p"/>
            </m:rPr>
            <m:t>(</m:t>
          </m:r>
          <m:r>
            <m:t>k</m:t>
          </m:r>
          <m:r>
            <m:rPr>
              <m:sty m:val="p"/>
            </m:rPr>
            <m:t>+</m:t>
          </m:r>
          <m:r>
            <m:t>1</m:t>
          </m:r>
          <m:r>
            <m:rPr>
              <m:sty m:val="p"/>
            </m:rPr>
            <m:t>|</m:t>
          </m:r>
          <m:r>
            <m:t>k</m:t>
          </m:r>
          <m:r>
            <m:rPr>
              <m:sty m:val="p"/>
            </m:rPr>
            <m:t>)</m:t>
          </m:r>
        </m:oMath>
      </m:oMathPara>
    </w:p>
    <w:bookmarkEnd w:id="23"/>
    <w:bookmarkStart w:id="24" w:name="线性化误差分析与适用条件"/>
    <w:p>
      <w:pPr>
        <w:pStyle w:val="Heading3"/>
      </w:pPr>
      <w:r>
        <w:rPr>
          <w:rStyle w:val="SectionNumber"/>
        </w:rPr>
        <w:t xml:space="preserve">1.4.3</w:t>
      </w:r>
      <w:r>
        <w:tab/>
      </w:r>
      <w:r>
        <w:t xml:space="preserve">11.3.3 </w:t>
      </w:r>
      <w:r>
        <w:rPr>
          <w:rFonts w:hint="eastAsia"/>
        </w:rPr>
        <w:t xml:space="preserve">线性化误差分析与适用条件</w:t>
      </w:r>
    </w:p>
    <w:p>
      <w:pPr>
        <w:pStyle w:val="FirstParagraph"/>
      </w:pPr>
      <w:r>
        <w:rPr>
          <w:rFonts w:hint="eastAsia"/>
        </w:rPr>
        <w:t xml:space="preserve">EKF的主要局限在于一阶线性化引入的截断误差。当</w:t>
      </w:r>
      <w:r>
        <w:t xml:space="preserve"> </w:t>
      </w:r>
      <m:oMath>
        <m:r>
          <m:t>f</m:t>
        </m:r>
      </m:oMath>
      <w:r>
        <w:t xml:space="preserve"> </w:t>
      </w:r>
      <w:r>
        <w:rPr>
          <w:rFonts w:hint="eastAsia"/>
        </w:rPr>
        <w:t xml:space="preserve">或</w:t>
      </w:r>
      <w:r>
        <w:t xml:space="preserve"> </w:t>
      </w:r>
      <m:oMath>
        <m:r>
          <m:t>h</m:t>
        </m:r>
      </m:oMath>
      <w:r>
        <w:t xml:space="preserve"> </w:t>
      </w:r>
      <w:r>
        <w:rPr>
          <w:rFonts w:hint="eastAsia"/>
        </w:rPr>
        <w:t xml:space="preserve">的非线性程度较强时（如函数曲率大、状态偏差大），一阶Taylor展开不能充分描述函数形状，导致协方差传播偏差，进而影响增益计算和估计精度。</w:t>
      </w:r>
    </w:p>
    <w:p>
      <w:pPr>
        <w:pStyle w:val="BodyText"/>
      </w:pPr>
      <w:r>
        <w:rPr>
          <w:rFonts w:hint="eastAsia"/>
        </w:rPr>
        <w:t xml:space="preserve">量化线性化误差的一个实用判据是：将二阶项相对于一阶项的比值作为误差指标。对于标量函数</w:t>
      </w:r>
      <w:r>
        <w:t xml:space="preserve"> </w:t>
      </w:r>
      <m:oMath>
        <m:r>
          <m:t>f</m:t>
        </m:r>
        <m:r>
          <m:rPr>
            <m:sty m:val="p"/>
          </m:rPr>
          <m:t>(</m:t>
        </m:r>
        <m:r>
          <m:t>x</m:t>
        </m:r>
        <m:r>
          <m:rPr>
            <m:sty m:val="p"/>
          </m:rPr>
          <m:t>)</m:t>
        </m:r>
      </m:oMath>
      <w:r>
        <w:rPr>
          <w:rFonts w:hint="eastAsia"/>
        </w:rPr>
        <w:t xml:space="preserve">，在</w:t>
      </w:r>
      <w:r>
        <w:t xml:space="preserve"> </w:t>
      </w:r>
      <m:oMath>
        <m:acc>
          <m:accPr>
            <m:chr m:val="̂"/>
          </m:accPr>
          <m:e>
            <m:r>
              <m:t>x</m:t>
            </m:r>
          </m:e>
        </m:acc>
      </m:oMath>
      <w:r>
        <w:t xml:space="preserve"> </w:t>
      </w:r>
      <w:r>
        <w:rPr>
          <w:rFonts w:hint="eastAsia"/>
        </w:rPr>
        <w:t xml:space="preserve">处展开，线性化误差约为：</w:t>
      </w:r>
    </w:p>
    <w:p>
      <w:pPr>
        <w:pStyle w:val="BodyText"/>
      </w:pPr>
      <m:oMathPara>
        <m:oMathParaPr>
          <m:jc m:val="center"/>
        </m:oMathParaPr>
        <m:oMath>
          <m:sSub>
            <m:e>
              <m:r>
                <m:t>ϵ</m:t>
              </m:r>
            </m:e>
            <m:sub>
              <m:r>
                <m:rPr>
                  <m:nor/>
                  <m:sty m:val="p"/>
                </m:rPr>
                <m:t>lin</m:t>
              </m:r>
            </m:sub>
          </m:sSub>
          <m:r>
            <m:rPr>
              <m:sty m:val="p"/>
            </m:rPr>
            <m:t>≈</m:t>
          </m:r>
          <m:f>
            <m:fPr>
              <m:type m:val="bar"/>
            </m:fPr>
            <m:num>
              <m:r>
                <m:rPr>
                  <m:sty m:val="p"/>
                </m:rPr>
                <m:t>|</m:t>
              </m:r>
              <m:sSup>
                <m:e>
                  <m:r>
                    <m:t>f</m:t>
                  </m:r>
                </m:e>
                <m:sup>
                  <m:r>
                    <m:rPr>
                      <m:sty m:val="p"/>
                    </m:rPr>
                    <m:t>″</m:t>
                  </m:r>
                </m:sup>
              </m:sSup>
              <m:r>
                <m:rPr>
                  <m:sty m:val="p"/>
                </m:rPr>
                <m:t>(</m:t>
              </m:r>
              <m:acc>
                <m:accPr>
                  <m:chr m:val="̂"/>
                </m:accPr>
                <m:e>
                  <m:r>
                    <m:t>x</m:t>
                  </m:r>
                </m:e>
              </m:acc>
              <m:r>
                <m:rPr>
                  <m:sty m:val="p"/>
                </m:rPr>
                <m:t>)</m:t>
              </m:r>
              <m:r>
                <m:rPr>
                  <m:sty m:val="p"/>
                </m:rPr>
                <m:t>|</m:t>
              </m:r>
              <m:r>
                <m:rPr>
                  <m:sty m:val="p"/>
                </m:rPr>
                <m:t>⋅</m:t>
              </m:r>
              <m:r>
                <m:rPr>
                  <m:nor/>
                  <m:sty m:val="p"/>
                </m:rPr>
                <m:t>Var</m:t>
              </m:r>
              <m:r>
                <m:rPr>
                  <m:sty m:val="p"/>
                </m:rPr>
                <m:t>(</m:t>
              </m:r>
              <m:r>
                <m:t>x</m:t>
              </m:r>
              <m:r>
                <m:rPr>
                  <m:sty m:val="p"/>
                </m:rPr>
                <m:t>)</m:t>
              </m:r>
            </m:num>
            <m:den>
              <m:r>
                <m:t>2</m:t>
              </m:r>
              <m:r>
                <m:rPr>
                  <m:sty m:val="p"/>
                </m:rPr>
                <m:t>|</m:t>
              </m:r>
              <m:sSup>
                <m:e>
                  <m:r>
                    <m:t>f</m:t>
                  </m:r>
                </m:e>
                <m:sup>
                  <m:r>
                    <m:rPr>
                      <m:sty m:val="p"/>
                    </m:rPr>
                    <m:t>′</m:t>
                  </m:r>
                </m:sup>
              </m:sSup>
              <m:r>
                <m:rPr>
                  <m:sty m:val="p"/>
                </m:rPr>
                <m:t>(</m:t>
              </m:r>
              <m:acc>
                <m:accPr>
                  <m:chr m:val="̂"/>
                </m:accPr>
                <m:e>
                  <m:r>
                    <m:t>x</m:t>
                  </m:r>
                </m:e>
              </m:acc>
              <m:r>
                <m:rPr>
                  <m:sty m:val="p"/>
                </m:rPr>
                <m:t>)</m:t>
              </m:r>
              <m:r>
                <m:rPr>
                  <m:sty m:val="p"/>
                </m:rPr>
                <m:t>|</m:t>
              </m:r>
            </m:den>
          </m:f>
        </m:oMath>
      </m:oMathPara>
    </w:p>
    <w:p>
      <w:pPr>
        <w:pStyle w:val="FirstParagraph"/>
      </w:pPr>
      <w:r>
        <w:rPr>
          <w:rFonts w:hint="eastAsia"/>
        </w:rPr>
        <w:t xml:space="preserve">当</w:t>
      </w:r>
      <w:r>
        <w:t xml:space="preserve"> </w:t>
      </w:r>
      <m:oMath>
        <m:sSub>
          <m:e>
            <m:r>
              <m:t>ϵ</m:t>
            </m:r>
          </m:e>
          <m:sub>
            <m:r>
              <m:rPr>
                <m:nor/>
                <m:sty m:val="p"/>
              </m:rPr>
              <m:t>lin</m:t>
            </m:r>
          </m:sub>
        </m:sSub>
        <m:r>
          <m:rPr>
            <m:sty m:val="p"/>
          </m:rPr>
          <m:t>≪</m:t>
        </m:r>
        <m:r>
          <m:t>1</m:t>
        </m:r>
      </m:oMath>
      <w:r>
        <w:t xml:space="preserve"> </w:t>
      </w:r>
      <w:r>
        <w:rPr>
          <w:rFonts w:hint="eastAsia"/>
        </w:rPr>
        <w:t xml:space="preserve">时，EKF的线性化近似是可接受的。对于水系统中典型的非线性环节：</w:t>
      </w:r>
    </w:p>
    <w:p>
      <w:pPr>
        <w:pStyle w:val="Compact"/>
        <w:numPr>
          <w:ilvl w:val="0"/>
          <w:numId w:val="1002"/>
        </w:numPr>
      </w:pPr>
      <w:r>
        <w:rPr>
          <w:rFonts w:hint="eastAsia"/>
        </w:rPr>
        <w:t xml:space="preserve">Manning公式</w:t>
      </w:r>
      <w:r>
        <w:t xml:space="preserve"> </w:t>
      </w:r>
      <m:oMath>
        <m:r>
          <m:t>Q</m:t>
        </m:r>
        <m:r>
          <m:rPr>
            <m:sty m:val="p"/>
          </m:rPr>
          <m:t>=</m:t>
        </m:r>
        <m:f>
          <m:fPr>
            <m:type m:val="bar"/>
          </m:fPr>
          <m:num>
            <m:r>
              <m:t>1</m:t>
            </m:r>
          </m:num>
          <m:den>
            <m:r>
              <m:t>n</m:t>
            </m:r>
          </m:den>
        </m:f>
        <m:r>
          <m:t>A</m:t>
        </m:r>
        <m:sSubSup>
          <m:e>
            <m:r>
              <m:t>R</m:t>
            </m:r>
          </m:e>
          <m:sub>
            <m:r>
              <m:t>h</m:t>
            </m:r>
          </m:sub>
          <m:sup>
            <m:r>
              <m:t>2</m:t>
            </m:r>
            <m:r>
              <m:rPr>
                <m:sty m:val="p"/>
              </m:rPr>
              <m:t>/</m:t>
            </m:r>
            <m:r>
              <m:t>3</m:t>
            </m:r>
          </m:sup>
        </m:sSubSup>
        <m:sSubSup>
          <m:e>
            <m:r>
              <m:t>S</m:t>
            </m:r>
          </m:e>
          <m:sub>
            <m:r>
              <m:t>f</m:t>
            </m:r>
          </m:sub>
          <m:sup>
            <m:r>
              <m:t>1</m:t>
            </m:r>
            <m:r>
              <m:rPr>
                <m:sty m:val="p"/>
              </m:rPr>
              <m:t>/</m:t>
            </m:r>
            <m:r>
              <m:t>2</m:t>
            </m:r>
          </m:sup>
        </m:sSubSup>
      </m:oMath>
      <w:r>
        <w:rPr>
          <w:rFonts w:hint="eastAsia"/>
        </w:rPr>
        <w:t xml:space="preserve">：当水位变化范围</w:t>
      </w:r>
      <w:r>
        <w:t xml:space="preserve"> </w:t>
      </w:r>
      <m:oMath>
        <m:r>
          <m:rPr>
            <m:sty m:val="p"/>
          </m:rPr>
          <m:t>Δ</m:t>
        </m:r>
        <m:r>
          <m:t>h</m:t>
        </m:r>
        <m:r>
          <m:rPr>
            <m:sty m:val="p"/>
          </m:rPr>
          <m:t>/</m:t>
        </m:r>
        <m:sSub>
          <m:e>
            <m:r>
              <m:t>h</m:t>
            </m:r>
          </m:e>
          <m:sub>
            <m:r>
              <m:t>0</m:t>
            </m:r>
          </m:sub>
        </m:sSub>
        <m:r>
          <m:rPr>
            <m:sty m:val="p"/>
          </m:rPr>
          <m:t>&lt;</m:t>
        </m:r>
        <m:r>
          <m:t>10</m:t>
        </m:r>
        <m:r>
          <m:rPr>
            <m:sty m:val="p"/>
          </m:rPr>
          <m:t>%</m:t>
        </m:r>
      </m:oMath>
      <w:r>
        <w:t xml:space="preserve"> </w:t>
      </w:r>
      <w:r>
        <w:rPr>
          <w:rFonts w:hint="eastAsia"/>
        </w:rPr>
        <w:t xml:space="preserve">时，</w:t>
      </w:r>
      <m:oMath>
        <m:sSub>
          <m:e>
            <m:r>
              <m:t>ϵ</m:t>
            </m:r>
          </m:e>
          <m:sub>
            <m:r>
              <m:rPr>
                <m:nor/>
                <m:sty m:val="p"/>
              </m:rPr>
              <m:t>lin</m:t>
            </m:r>
          </m:sub>
        </m:sSub>
        <m:r>
          <m:rPr>
            <m:sty m:val="p"/>
          </m:rPr>
          <m:t>&lt;</m:t>
        </m:r>
        <m:r>
          <m:t>0.05</m:t>
        </m:r>
      </m:oMath>
      <w:r>
        <w:rPr>
          <w:rFonts w:hint="eastAsia"/>
        </w:rPr>
        <w:t xml:space="preserve">，EKF适用；</w:t>
      </w:r>
    </w:p>
    <w:p>
      <w:pPr>
        <w:pStyle w:val="Compact"/>
        <w:numPr>
          <w:ilvl w:val="0"/>
          <w:numId w:val="1002"/>
        </w:numPr>
      </w:pPr>
      <w:r>
        <w:rPr>
          <w:rFonts w:hint="eastAsia"/>
        </w:rPr>
        <w:t xml:space="preserve">闸门出流公式</w:t>
      </w:r>
      <w:r>
        <w:t xml:space="preserve"> </w:t>
      </w:r>
      <m:oMath>
        <m:r>
          <m:t>Q</m:t>
        </m:r>
        <m:r>
          <m:rPr>
            <m:sty m:val="p"/>
          </m:rPr>
          <m:t>=</m:t>
        </m:r>
        <m:sSub>
          <m:e>
            <m:r>
              <m:t>C</m:t>
            </m:r>
          </m:e>
          <m:sub>
            <m:r>
              <m:t>d</m:t>
            </m:r>
          </m:sub>
        </m:sSub>
        <m:r>
          <m:t>B</m:t>
        </m:r>
        <m:r>
          <m:t>u</m:t>
        </m:r>
        <m:rad>
          <m:radPr>
            <m:degHide m:val="on"/>
          </m:radPr>
          <m:deg/>
          <m:e>
            <m:r>
              <m:t>2</m:t>
            </m:r>
            <m:r>
              <m:t>g</m:t>
            </m:r>
            <m:r>
              <m:rPr>
                <m:sty m:val="p"/>
              </m:rPr>
              <m:t>Δ</m:t>
            </m:r>
            <m:r>
              <m:t>H</m:t>
            </m:r>
          </m:e>
        </m:rad>
      </m:oMath>
      <w:r>
        <w:rPr>
          <w:rFonts w:hint="eastAsia"/>
        </w:rPr>
        <w:t xml:space="preserve">：当水位差变化</w:t>
      </w:r>
      <w:r>
        <w:t xml:space="preserve"> </w:t>
      </w:r>
      <m:oMath>
        <m:r>
          <m:rPr>
            <m:sty m:val="p"/>
          </m:rPr>
          <m:t>Δ</m:t>
        </m:r>
        <m:r>
          <m:rPr>
            <m:sty m:val="p"/>
          </m:rPr>
          <m:t>(</m:t>
        </m:r>
        <m:r>
          <m:rPr>
            <m:sty m:val="p"/>
          </m:rPr>
          <m:t>Δ</m:t>
        </m:r>
        <m:r>
          <m:t>H</m:t>
        </m:r>
        <m:r>
          <m:rPr>
            <m:sty m:val="p"/>
          </m:rPr>
          <m:t>)</m:t>
        </m:r>
        <m:r>
          <m:rPr>
            <m:sty m:val="p"/>
          </m:rPr>
          <m:t>/</m:t>
        </m:r>
        <m:r>
          <m:rPr>
            <m:sty m:val="p"/>
          </m:rPr>
          <m:t>Δ</m:t>
        </m:r>
        <m:sSub>
          <m:e>
            <m:r>
              <m:t>H</m:t>
            </m:r>
          </m:e>
          <m:sub>
            <m:r>
              <m:t>0</m:t>
            </m:r>
          </m:sub>
        </m:sSub>
        <m:r>
          <m:rPr>
            <m:sty m:val="p"/>
          </m:rPr>
          <m:t>&lt;</m:t>
        </m:r>
        <m:r>
          <m:t>15</m:t>
        </m:r>
        <m:r>
          <m:rPr>
            <m:sty m:val="p"/>
          </m:rPr>
          <m:t>%</m:t>
        </m:r>
      </m:oMath>
      <w:r>
        <w:t xml:space="preserve"> </w:t>
      </w:r>
      <w:r>
        <w:rPr>
          <w:rFonts w:hint="eastAsia"/>
        </w:rPr>
        <w:t xml:space="preserve">时，</w:t>
      </w:r>
      <m:oMath>
        <m:sSub>
          <m:e>
            <m:r>
              <m:t>ϵ</m:t>
            </m:r>
          </m:e>
          <m:sub>
            <m:r>
              <m:rPr>
                <m:nor/>
                <m:sty m:val="p"/>
              </m:rPr>
              <m:t>lin</m:t>
            </m:r>
          </m:sub>
        </m:sSub>
        <m:r>
          <m:rPr>
            <m:sty m:val="p"/>
          </m:rPr>
          <m:t>&lt;</m:t>
        </m:r>
        <m:r>
          <m:t>0.08</m:t>
        </m:r>
      </m:oMath>
      <w:r>
        <w:rPr>
          <w:rFonts w:hint="eastAsia"/>
        </w:rPr>
        <w:t xml:space="preserve">，EKF仍可接受。</w:t>
      </w:r>
    </w:p>
    <w:bookmarkEnd w:id="24"/>
    <w:bookmarkStart w:id="25" w:name="水系统中ekf的典型应用"/>
    <w:p>
      <w:pPr>
        <w:pStyle w:val="Heading3"/>
      </w:pPr>
      <w:r>
        <w:rPr>
          <w:rStyle w:val="SectionNumber"/>
        </w:rPr>
        <w:t xml:space="preserve">1.4.4</w:t>
      </w:r>
      <w:r>
        <w:tab/>
      </w:r>
      <w:r>
        <w:t xml:space="preserve">11.3.4 </w:t>
      </w:r>
      <w:r>
        <w:rPr>
          <w:rFonts w:hint="eastAsia"/>
        </w:rPr>
        <w:t xml:space="preserve">水系统中EKF的典型应用</w:t>
      </w:r>
    </w:p>
    <w:p>
      <w:pPr>
        <w:pStyle w:val="FirstParagraph"/>
      </w:pPr>
      <w:r>
        <w:rPr>
          <w:rFonts w:hint="eastAsia"/>
        </w:rPr>
        <w:t xml:space="preserve">EKF在水系统中的典型应用场景包括：</w:t>
      </w:r>
    </w:p>
    <w:p>
      <w:pPr>
        <w:pStyle w:val="BodyText"/>
      </w:pPr>
      <w:r>
        <w:rPr>
          <w:rFonts w:hint="eastAsia"/>
          <w:b/>
          <w:bCs/>
        </w:rPr>
        <w:t xml:space="preserve">非线性渠道模型状态估计</w:t>
      </w:r>
      <w:r>
        <w:rPr>
          <w:rFonts w:hint="eastAsia"/>
        </w:rPr>
        <w:t xml:space="preserve">：当渠道运行偏离线性化工作点较远时（如大范围变流量调度），使用基于非线性Saint-Venant方程离散化模型的EKF比基于IDZ线性模型的标准Kalman滤波更准确。Litrico和Fromion指出，对于多渠池系统，EKF相比线性Kalman滤波器在流量突变工况下的估计误差可降低</w:t>
      </w:r>
      <w:r>
        <w:t xml:space="preserve"> 30%~50%[7]。</w:t>
      </w:r>
    </w:p>
    <w:p>
      <w:pPr>
        <w:pStyle w:val="BodyText"/>
      </w:pPr>
      <w:r>
        <w:rPr>
          <w:rFonts w:hint="eastAsia"/>
          <w:b/>
          <w:bCs/>
        </w:rPr>
        <w:t xml:space="preserve">水质模型状态估计</w:t>
      </w:r>
      <w:r>
        <w:rPr>
          <w:rFonts w:hint="eastAsia"/>
        </w:rPr>
        <w:t xml:space="preserve">：余氯衰减模型</w:t>
      </w:r>
      <w:r>
        <w:t xml:space="preserve"> </w:t>
      </w:r>
      <m:oMath>
        <m:r>
          <m:rPr>
            <m:sty m:val="p"/>
          </m:rPr>
          <m:t>∂</m:t>
        </m:r>
        <m:r>
          <m:t>C</m:t>
        </m:r>
        <m:r>
          <m:rPr>
            <m:sty m:val="p"/>
          </m:rPr>
          <m:t>/</m:t>
        </m:r>
        <m:r>
          <m:rPr>
            <m:sty m:val="p"/>
          </m:rPr>
          <m:t>∂</m:t>
        </m:r>
        <m:r>
          <m:t>t</m:t>
        </m:r>
        <m:r>
          <m:rPr>
            <m:sty m:val="p"/>
          </m:rPr>
          <m:t>=</m:t>
        </m:r>
        <m:r>
          <m:rPr>
            <m:sty m:val="p"/>
          </m:rPr>
          <m:t>−</m:t>
        </m:r>
        <m:r>
          <m:t>v</m:t>
        </m:r>
        <m:r>
          <m:rPr>
            <m:sty m:val="p"/>
          </m:rPr>
          <m:t>∂</m:t>
        </m:r>
        <m:r>
          <m:t>C</m:t>
        </m:r>
        <m:r>
          <m:rPr>
            <m:sty m:val="p"/>
          </m:rPr>
          <m:t>/</m:t>
        </m:r>
        <m:r>
          <m:rPr>
            <m:sty m:val="p"/>
          </m:rPr>
          <m:t>∂</m:t>
        </m:r>
        <m:r>
          <m:t>x</m:t>
        </m:r>
        <m:r>
          <m:rPr>
            <m:sty m:val="p"/>
          </m:rPr>
          <m:t>−</m:t>
        </m:r>
        <m:sSub>
          <m:e>
            <m:r>
              <m:t>k</m:t>
            </m:r>
          </m:e>
          <m:sub>
            <m:r>
              <m:t>b</m:t>
            </m:r>
          </m:sub>
        </m:sSub>
        <m:r>
          <m:t>C</m:t>
        </m:r>
        <m:r>
          <m:rPr>
            <m:sty m:val="p"/>
          </m:rPr>
          <m:t>−</m:t>
        </m:r>
        <m:sSub>
          <m:e>
            <m:r>
              <m:t>k</m:t>
            </m:r>
          </m:e>
          <m:sub>
            <m:r>
              <m:t>w</m:t>
            </m:r>
          </m:sub>
        </m:sSub>
        <m:r>
          <m:t>C</m:t>
        </m:r>
        <m:r>
          <m:rPr>
            <m:sty m:val="p"/>
          </m:rPr>
          <m:t>/</m:t>
        </m:r>
        <m:sSub>
          <m:e>
            <m:r>
              <m:t>r</m:t>
            </m:r>
          </m:e>
          <m:sub>
            <m:r>
              <m:t>h</m:t>
            </m:r>
          </m:sub>
        </m:sSub>
      </m:oMath>
      <w:r>
        <w:rPr>
          <w:rFonts w:hint="eastAsia"/>
        </w:rPr>
        <w:t xml:space="preserve">（参见ch03）中，反应速率</w:t>
      </w:r>
      <w:r>
        <w:t xml:space="preserve"> </w:t>
      </w:r>
      <m:oMath>
        <m:sSub>
          <m:e>
            <m:r>
              <m:t>k</m:t>
            </m:r>
          </m:e>
          <m:sub>
            <m:r>
              <m:t>b</m:t>
            </m:r>
          </m:sub>
        </m:sSub>
      </m:oMath>
      <w:r>
        <w:t xml:space="preserve"> </w:t>
      </w:r>
      <w:r>
        <w:rPr>
          <w:rFonts w:hint="eastAsia"/>
        </w:rPr>
        <w:t xml:space="preserve">和</w:t>
      </w:r>
      <w:r>
        <w:t xml:space="preserve"> </w:t>
      </w:r>
      <m:oMath>
        <m:sSub>
          <m:e>
            <m:r>
              <m:t>k</m:t>
            </m:r>
          </m:e>
          <m:sub>
            <m:r>
              <m:t>w</m:t>
            </m:r>
          </m:sub>
        </m:sSub>
      </m:oMath>
      <w:r>
        <w:t xml:space="preserve"> </w:t>
      </w:r>
      <w:r>
        <w:rPr>
          <w:rFonts w:hint="eastAsia"/>
        </w:rPr>
        <w:t xml:space="preserve">依赖于温度和水质，构成非线性动力学。EKF可以同时估计余氯浓度分布和反应速率参数。</w:t>
      </w:r>
    </w:p>
    <w:p>
      <w:pPr>
        <w:pStyle w:val="BodyText"/>
      </w:pPr>
      <w:r>
        <w:rPr>
          <w:rFonts w:hint="eastAsia"/>
        </w:rPr>
        <w:t xml:space="preserve">【例11-3】某非线性渠池系统的状态方程为</w:t>
      </w:r>
      <w:r>
        <w:t xml:space="preserve"> </w:t>
      </w:r>
      <m:oMath>
        <m:r>
          <m:t>x</m:t>
        </m:r>
        <m:r>
          <m:rPr>
            <m:sty m:val="p"/>
          </m:rPr>
          <m:t>(</m:t>
        </m:r>
        <m:r>
          <m:t>k</m:t>
        </m:r>
        <m:r>
          <m:rPr>
            <m:sty m:val="p"/>
          </m:rPr>
          <m:t>+</m:t>
        </m:r>
        <m:r>
          <m:t>1</m:t>
        </m:r>
        <m:r>
          <m:rPr>
            <m:sty m:val="p"/>
          </m:rPr>
          <m:t>)</m:t>
        </m:r>
        <m:r>
          <m:rPr>
            <m:sty m:val="p"/>
          </m:rPr>
          <m:t>=</m:t>
        </m:r>
        <m:r>
          <m:t>x</m:t>
        </m:r>
        <m:r>
          <m:rPr>
            <m:sty m:val="p"/>
          </m:rPr>
          <m:t>(</m:t>
        </m:r>
        <m:r>
          <m:t>k</m:t>
        </m:r>
        <m:r>
          <m:rPr>
            <m:sty m:val="p"/>
          </m:rPr>
          <m:t>)</m:t>
        </m:r>
        <m:r>
          <m:rPr>
            <m:sty m:val="p"/>
          </m:rPr>
          <m:t>+</m:t>
        </m:r>
        <m:sSub>
          <m:e>
            <m:r>
              <m:t>T</m:t>
            </m:r>
          </m:e>
          <m:sub>
            <m:r>
              <m:t>s</m:t>
            </m:r>
          </m:sub>
        </m:sSub>
        <m:r>
          <m:rPr>
            <m:sty m:val="p"/>
          </m:rPr>
          <m:t>⋅</m:t>
        </m:r>
        <m:r>
          <m:rPr>
            <m:sty m:val="p"/>
          </m:rPr>
          <m:t>[</m:t>
        </m:r>
        <m:sSub>
          <m:e>
            <m:r>
              <m:t>q</m:t>
            </m:r>
          </m:e>
          <m:sub>
            <m:r>
              <m:rPr>
                <m:nor/>
                <m:sty m:val="p"/>
              </m:rPr>
              <m:t>in</m:t>
            </m:r>
          </m:sub>
        </m:sSub>
        <m:r>
          <m:rPr>
            <m:sty m:val="p"/>
          </m:rPr>
          <m:t>(</m:t>
        </m:r>
        <m:r>
          <m:t>k</m:t>
        </m:r>
        <m:r>
          <m:rPr>
            <m:sty m:val="p"/>
          </m:rPr>
          <m:t>)</m:t>
        </m:r>
        <m:r>
          <m:rPr>
            <m:sty m:val="p"/>
          </m:rPr>
          <m:t>−</m:t>
        </m:r>
        <m:sSub>
          <m:e>
            <m:r>
              <m:t>C</m:t>
            </m:r>
          </m:e>
          <m:sub>
            <m:r>
              <m:t>d</m:t>
            </m:r>
          </m:sub>
        </m:sSub>
        <m:r>
          <m:t>u</m:t>
        </m:r>
        <m:r>
          <m:rPr>
            <m:sty m:val="p"/>
          </m:rPr>
          <m:t>(</m:t>
        </m:r>
        <m:r>
          <m:t>k</m:t>
        </m:r>
        <m:r>
          <m:rPr>
            <m:sty m:val="p"/>
          </m:rPr>
          <m:t>)</m:t>
        </m:r>
        <m:rad>
          <m:radPr>
            <m:degHide m:val="on"/>
          </m:radPr>
          <m:deg/>
          <m:e>
            <m:r>
              <m:t>2</m:t>
            </m:r>
            <m:r>
              <m:t>g</m:t>
            </m:r>
            <m:r>
              <m:rPr>
                <m:sty m:val="p"/>
              </m:rPr>
              <m:t>⋅</m:t>
            </m:r>
            <m:r>
              <m:t>x</m:t>
            </m:r>
            <m:r>
              <m:rPr>
                <m:sty m:val="p"/>
              </m:rPr>
              <m:t>(</m:t>
            </m:r>
            <m:r>
              <m:t>k</m:t>
            </m:r>
            <m:r>
              <m:rPr>
                <m:sty m:val="p"/>
              </m:rPr>
              <m:t>)</m:t>
            </m:r>
          </m:e>
        </m:rad>
        <m:r>
          <m:rPr>
            <m:sty m:val="p"/>
          </m:rPr>
          <m:t>]</m:t>
        </m:r>
        <m:r>
          <m:rPr>
            <m:sty m:val="p"/>
          </m:rPr>
          <m:t>/</m:t>
        </m:r>
        <m:sSub>
          <m:e>
            <m:r>
              <m:t>A</m:t>
            </m:r>
          </m:e>
          <m:sub>
            <m:r>
              <m:t>s</m:t>
            </m:r>
          </m:sub>
        </m:sSub>
      </m:oMath>
      <w:r>
        <w:rPr>
          <w:rFonts w:hint="eastAsia"/>
        </w:rPr>
        <w:t xml:space="preserve">，其中</w:t>
      </w:r>
      <w:r>
        <w:t xml:space="preserve"> </w:t>
      </w:r>
      <m:oMath>
        <m:r>
          <m:t>x</m:t>
        </m:r>
      </m:oMath>
      <w:r>
        <w:t xml:space="preserve"> </w:t>
      </w:r>
      <w:r>
        <w:rPr>
          <w:rFonts w:hint="eastAsia"/>
        </w:rPr>
        <w:t xml:space="preserve">为水位（m），</w:t>
      </w:r>
      <m:oMath>
        <m:sSub>
          <m:e>
            <m:r>
              <m:t>q</m:t>
            </m:r>
          </m:e>
          <m:sub>
            <m:r>
              <m:rPr>
                <m:nor/>
                <m:sty m:val="p"/>
              </m:rPr>
              <m:t>in</m:t>
            </m:r>
          </m:sub>
        </m:sSub>
      </m:oMath>
      <w:r>
        <w:t xml:space="preserve"> </w:t>
      </w:r>
      <w:r>
        <w:rPr>
          <w:rFonts w:hint="eastAsia"/>
        </w:rPr>
        <w:t xml:space="preserve">为入流量（m</w:t>
      </w:r>
      <m:oMath>
        <m:sSup>
          <m:e>
            <m:r>
              <m:t>​</m:t>
            </m:r>
          </m:e>
          <m:sup>
            <m:r>
              <m:t>3</m:t>
            </m:r>
          </m:sup>
        </m:sSup>
      </m:oMath>
      <w:r>
        <w:rPr>
          <w:rFonts w:hint="eastAsia"/>
        </w:rPr>
        <w:t xml:space="preserve">/s），</w:t>
      </w:r>
      <m:oMath>
        <m:r>
          <m:t>u</m:t>
        </m:r>
      </m:oMath>
      <w:r>
        <w:t xml:space="preserve"> </w:t>
      </w:r>
      <w:r>
        <w:rPr>
          <w:rFonts w:hint="eastAsia"/>
        </w:rPr>
        <w:t xml:space="preserve">为闸门开度，</w:t>
      </w:r>
      <m:oMath>
        <m:sSub>
          <m:e>
            <m:r>
              <m:t>C</m:t>
            </m:r>
          </m:e>
          <m:sub>
            <m:r>
              <m:t>d</m:t>
            </m:r>
          </m:sub>
        </m:sSub>
        <m:r>
          <m:rPr>
            <m:sty m:val="p"/>
          </m:rPr>
          <m:t>=</m:t>
        </m:r>
        <m:r>
          <m:t>0.6</m:t>
        </m:r>
      </m:oMath>
      <w:r>
        <w:t xml:space="preserve"> </w:t>
      </w:r>
      <w:r>
        <w:rPr>
          <w:rFonts w:hint="eastAsia"/>
        </w:rPr>
        <w:t xml:space="preserve">为流量系数，</w:t>
      </w:r>
      <m:oMath>
        <m:sSub>
          <m:e>
            <m:r>
              <m:t>A</m:t>
            </m:r>
          </m:e>
          <m:sub>
            <m:r>
              <m:t>s</m:t>
            </m:r>
          </m:sub>
        </m:sSub>
        <m:r>
          <m:rPr>
            <m:sty m:val="p"/>
          </m:rPr>
          <m:t>=</m:t>
        </m:r>
        <m:r>
          <m:t>500</m:t>
        </m:r>
      </m:oMath>
      <w:r>
        <w:t xml:space="preserve"> </w:t>
      </w:r>
      <w:r>
        <w:t xml:space="preserve">m</w:t>
      </w:r>
      <m:oMath>
        <m:sSup>
          <m:e>
            <m:r>
              <m:t>​</m:t>
            </m:r>
          </m:e>
          <m:sup>
            <m:r>
              <m:t>2</m:t>
            </m:r>
          </m:sup>
        </m:sSup>
      </m:oMath>
      <w:r>
        <w:t xml:space="preserve"> </w:t>
      </w:r>
      <w:r>
        <w:rPr>
          <w:rFonts w:hint="eastAsia"/>
        </w:rPr>
        <w:t xml:space="preserve">为水面面积，</w:t>
      </w:r>
      <m:oMath>
        <m:sSub>
          <m:e>
            <m:r>
              <m:t>T</m:t>
            </m:r>
          </m:e>
          <m:sub>
            <m:r>
              <m:t>s</m:t>
            </m:r>
          </m:sub>
        </m:sSub>
        <m:r>
          <m:rPr>
            <m:sty m:val="p"/>
          </m:rPr>
          <m:t>=</m:t>
        </m:r>
        <m:r>
          <m:t>60</m:t>
        </m:r>
      </m:oMath>
      <w:r>
        <w:t xml:space="preserve"> </w:t>
      </w:r>
      <w:r>
        <w:t xml:space="preserve">s </w:t>
      </w:r>
      <w:r>
        <w:rPr>
          <w:rFonts w:hint="eastAsia"/>
        </w:rPr>
        <w:t xml:space="preserve">为采样周期。平衡点</w:t>
      </w:r>
      <w:r>
        <w:t xml:space="preserve"> </w:t>
      </w:r>
      <m:oMath>
        <m:sSub>
          <m:e>
            <m:r>
              <m:t>x</m:t>
            </m:r>
          </m:e>
          <m:sub>
            <m:r>
              <m:t>0</m:t>
            </m:r>
          </m:sub>
        </m:sSub>
        <m:r>
          <m:rPr>
            <m:sty m:val="p"/>
          </m:rPr>
          <m:t>=</m:t>
        </m:r>
        <m:r>
          <m:t>3.0</m:t>
        </m:r>
      </m:oMath>
      <w:r>
        <w:t xml:space="preserve"> </w:t>
      </w:r>
      <w:r>
        <w:rPr>
          <w:rFonts w:hint="eastAsia"/>
        </w:rPr>
        <w:t xml:space="preserve">m，</w:t>
      </w:r>
      <m:oMath>
        <m:sSub>
          <m:e>
            <m:r>
              <m:t>u</m:t>
            </m:r>
          </m:e>
          <m:sub>
            <m:r>
              <m:t>0</m:t>
            </m:r>
          </m:sub>
        </m:sSub>
        <m:r>
          <m:rPr>
            <m:sty m:val="p"/>
          </m:rPr>
          <m:t>=</m:t>
        </m:r>
        <m:r>
          <m:t>0.5</m:t>
        </m:r>
      </m:oMath>
      <w:r>
        <w:rPr>
          <w:rFonts w:hint="eastAsia"/>
        </w:rPr>
        <w:t xml:space="preserve">，</w:t>
      </w:r>
      <m:oMath>
        <m:sSub>
          <m:e>
            <m:r>
              <m:t>q</m:t>
            </m:r>
          </m:e>
          <m:sub>
            <m:r>
              <m:rPr>
                <m:nor/>
                <m:sty m:val="p"/>
              </m:rPr>
              <m:t>in</m:t>
            </m:r>
            <m:r>
              <m:rPr>
                <m:sty m:val="p"/>
              </m:rPr>
              <m:t>,</m:t>
            </m:r>
            <m:r>
              <m:t>0</m:t>
            </m:r>
          </m:sub>
        </m:sSub>
        <m:r>
          <m:rPr>
            <m:sty m:val="p"/>
          </m:rPr>
          <m:t>=</m:t>
        </m:r>
        <m:r>
          <m:t>2.0</m:t>
        </m:r>
      </m:oMath>
      <w:r>
        <w:t xml:space="preserve"> </w:t>
      </w:r>
      <w:r>
        <w:t xml:space="preserve">m</w:t>
      </w:r>
      <m:oMath>
        <m:sSup>
          <m:e>
            <m:r>
              <m:t>​</m:t>
            </m:r>
          </m:e>
          <m:sup>
            <m:r>
              <m:t>3</m:t>
            </m:r>
          </m:sup>
        </m:sSup>
      </m:oMath>
      <w:r>
        <w:rPr>
          <w:rFonts w:hint="eastAsia"/>
        </w:rPr>
        <w:t xml:space="preserve">/s。计算EKF所需的Jacobian矩阵</w:t>
      </w:r>
      <w:r>
        <w:t xml:space="preserve"> </w:t>
      </w:r>
      <m:oMath>
        <m:r>
          <m:t>F</m:t>
        </m:r>
      </m:oMath>
      <w:r>
        <w:t xml:space="preserve">。</w:t>
      </w:r>
    </w:p>
    <w:p>
      <w:pPr>
        <w:pStyle w:val="BodyText"/>
      </w:pPr>
      <w:r>
        <w:rPr>
          <w:rFonts w:hint="eastAsia"/>
          <w:b/>
          <w:bCs/>
        </w:rPr>
        <w:t xml:space="preserve">解</w:t>
      </w:r>
      <w:r>
        <w:rPr>
          <w:rFonts w:hint="eastAsia"/>
        </w:rPr>
        <w:t xml:space="preserve">：状态转移函数为</w:t>
      </w:r>
      <w:r>
        <w:t xml:space="preserve"> </w:t>
      </w:r>
      <m:oMath>
        <m:r>
          <m:t>f</m:t>
        </m:r>
        <m:r>
          <m:rPr>
            <m:sty m:val="p"/>
          </m:rPr>
          <m:t>(</m:t>
        </m:r>
        <m:r>
          <m:t>x</m:t>
        </m:r>
        <m:r>
          <m:rPr>
            <m:sty m:val="p"/>
          </m:rPr>
          <m:t>,</m:t>
        </m:r>
        <m:r>
          <m:t>u</m:t>
        </m:r>
        <m:r>
          <m:rPr>
            <m:sty m:val="p"/>
          </m:rPr>
          <m:t>)</m:t>
        </m:r>
        <m:r>
          <m:rPr>
            <m:sty m:val="p"/>
          </m:rPr>
          <m:t>=</m:t>
        </m:r>
        <m:r>
          <m:t>x</m:t>
        </m:r>
        <m:r>
          <m:rPr>
            <m:sty m:val="p"/>
          </m:rPr>
          <m:t>+</m:t>
        </m:r>
        <m:sSub>
          <m:e>
            <m:r>
              <m:t>T</m:t>
            </m:r>
          </m:e>
          <m:sub>
            <m:r>
              <m:t>s</m:t>
            </m:r>
          </m:sub>
        </m:sSub>
        <m:r>
          <m:rPr>
            <m:sty m:val="p"/>
          </m:rPr>
          <m:t>[</m:t>
        </m:r>
        <m:sSub>
          <m:e>
            <m:r>
              <m:t>q</m:t>
            </m:r>
          </m:e>
          <m:sub>
            <m:r>
              <m:rPr>
                <m:nor/>
                <m:sty m:val="p"/>
              </m:rPr>
              <m:t>in</m:t>
            </m:r>
          </m:sub>
        </m:sSub>
        <m:r>
          <m:rPr>
            <m:sty m:val="p"/>
          </m:rPr>
          <m:t>−</m:t>
        </m:r>
        <m:sSub>
          <m:e>
            <m:r>
              <m:t>C</m:t>
            </m:r>
          </m:e>
          <m:sub>
            <m:r>
              <m:t>d</m:t>
            </m:r>
          </m:sub>
        </m:sSub>
        <m:r>
          <m:t>u</m:t>
        </m:r>
        <m:rad>
          <m:radPr>
            <m:degHide m:val="on"/>
          </m:radPr>
          <m:deg/>
          <m:e>
            <m:r>
              <m:t>2</m:t>
            </m:r>
            <m:r>
              <m:t>g</m:t>
            </m:r>
            <m:r>
              <m:t>x</m:t>
            </m:r>
          </m:e>
        </m:rad>
        <m:r>
          <m:rPr>
            <m:sty m:val="p"/>
          </m:rPr>
          <m:t>]</m:t>
        </m:r>
        <m:r>
          <m:rPr>
            <m:sty m:val="p"/>
          </m:rPr>
          <m:t>/</m:t>
        </m:r>
        <m:sSub>
          <m:e>
            <m:r>
              <m:t>A</m:t>
            </m:r>
          </m:e>
          <m:sub>
            <m:r>
              <m:t>s</m:t>
            </m:r>
          </m:sub>
        </m:sSub>
      </m:oMath>
      <w:r>
        <w:rPr>
          <w:rFonts w:hint="eastAsia"/>
        </w:rPr>
        <w:t xml:space="preserve">。对</w:t>
      </w:r>
      <w:r>
        <w:t xml:space="preserve"> </w:t>
      </w:r>
      <m:oMath>
        <m:r>
          <m:t>x</m:t>
        </m:r>
      </m:oMath>
      <w:r>
        <w:t xml:space="preserve"> </w:t>
      </w:r>
      <w:r>
        <w:rPr>
          <w:rFonts w:hint="eastAsia"/>
        </w:rPr>
        <w:t xml:space="preserve">求偏导：</w:t>
      </w:r>
    </w:p>
    <w:p>
      <w:pPr>
        <w:pStyle w:val="BodyText"/>
      </w:pPr>
      <m:oMathPara>
        <m:oMathParaPr>
          <m:jc m:val="center"/>
        </m:oMathParaPr>
        <m:oMath>
          <m:r>
            <m:t>F</m:t>
          </m:r>
          <m:r>
            <m:rPr>
              <m:sty m:val="p"/>
            </m:rPr>
            <m:t>=</m:t>
          </m:r>
          <m:f>
            <m:fPr>
              <m:type m:val="bar"/>
            </m:fPr>
            <m:num>
              <m:r>
                <m:rPr>
                  <m:sty m:val="p"/>
                </m:rPr>
                <m:t>∂</m:t>
              </m:r>
              <m:r>
                <m:t>f</m:t>
              </m:r>
            </m:num>
            <m:den>
              <m:r>
                <m:rPr>
                  <m:sty m:val="p"/>
                </m:rPr>
                <m:t>∂</m:t>
              </m:r>
              <m:r>
                <m:t>x</m:t>
              </m:r>
            </m:den>
          </m:f>
          <m:r>
            <m:rPr>
              <m:sty m:val="p"/>
            </m:rPr>
            <m:t>=</m:t>
          </m:r>
          <m:r>
            <m:t>1</m:t>
          </m:r>
          <m:r>
            <m:rPr>
              <m:sty m:val="p"/>
            </m:rPr>
            <m:t>−</m:t>
          </m:r>
          <m:f>
            <m:fPr>
              <m:type m:val="bar"/>
            </m:fPr>
            <m:num>
              <m:sSub>
                <m:e>
                  <m:r>
                    <m:t>T</m:t>
                  </m:r>
                </m:e>
                <m:sub>
                  <m:r>
                    <m:t>s</m:t>
                  </m:r>
                </m:sub>
              </m:sSub>
              <m:sSub>
                <m:e>
                  <m:r>
                    <m:t>C</m:t>
                  </m:r>
                </m:e>
                <m:sub>
                  <m:r>
                    <m:t>d</m:t>
                  </m:r>
                </m:sub>
              </m:sSub>
              <m:r>
                <m:t>u</m:t>
              </m:r>
            </m:num>
            <m:den>
              <m:sSub>
                <m:e>
                  <m:r>
                    <m:t>A</m:t>
                  </m:r>
                </m:e>
                <m:sub>
                  <m:r>
                    <m:t>s</m:t>
                  </m:r>
                </m:sub>
              </m:sSub>
            </m:den>
          </m:f>
          <m:r>
            <m:rPr>
              <m:sty m:val="p"/>
            </m:rPr>
            <m:t>⋅</m:t>
          </m:r>
          <m:f>
            <m:fPr>
              <m:type m:val="bar"/>
            </m:fPr>
            <m:num>
              <m:rad>
                <m:radPr>
                  <m:degHide m:val="on"/>
                </m:radPr>
                <m:deg/>
                <m:e>
                  <m:r>
                    <m:t>2</m:t>
                  </m:r>
                  <m:r>
                    <m:t>g</m:t>
                  </m:r>
                </m:e>
              </m:rad>
            </m:num>
            <m:den>
              <m:r>
                <m:t>2</m:t>
              </m:r>
              <m:rad>
                <m:radPr>
                  <m:degHide m:val="on"/>
                </m:radPr>
                <m:deg/>
                <m:e>
                  <m:r>
                    <m:t>x</m:t>
                  </m:r>
                </m:e>
              </m:rad>
            </m:den>
          </m:f>
        </m:oMath>
      </m:oMathPara>
    </w:p>
    <w:p>
      <w:pPr>
        <w:pStyle w:val="FirstParagraph"/>
      </w:pPr>
      <w:r>
        <w:rPr>
          <w:rFonts w:hint="eastAsia"/>
        </w:rPr>
        <w:t xml:space="preserve">在平衡点代入</w:t>
      </w:r>
      <w:r>
        <w:t xml:space="preserve"> </w:t>
      </w:r>
      <m:oMath>
        <m:sSub>
          <m:e>
            <m:r>
              <m:t>x</m:t>
            </m:r>
          </m:e>
          <m:sub>
            <m:r>
              <m:t>0</m:t>
            </m:r>
          </m:sub>
        </m:sSub>
        <m:r>
          <m:rPr>
            <m:sty m:val="p"/>
          </m:rPr>
          <m:t>=</m:t>
        </m:r>
        <m:r>
          <m:t>3.0</m:t>
        </m:r>
      </m:oMath>
      <w:r>
        <w:t xml:space="preserve"> </w:t>
      </w:r>
      <w:r>
        <w:t xml:space="preserve">m,</w:t>
      </w:r>
      <w:r>
        <w:t xml:space="preserve"> </w:t>
      </w:r>
      <m:oMath>
        <m:sSub>
          <m:e>
            <m:r>
              <m:t>u</m:t>
            </m:r>
          </m:e>
          <m:sub>
            <m:r>
              <m:t>0</m:t>
            </m:r>
          </m:sub>
        </m:sSub>
        <m:r>
          <m:rPr>
            <m:sty m:val="p"/>
          </m:rPr>
          <m:t>=</m:t>
        </m:r>
        <m:r>
          <m:t>0.5</m:t>
        </m:r>
      </m:oMath>
      <w:r>
        <w:rPr>
          <w:rFonts w:hint="eastAsia"/>
        </w:rPr>
        <w:t xml:space="preserve">：</w:t>
      </w:r>
    </w:p>
    <w:p>
      <w:pPr>
        <w:pStyle w:val="BodyText"/>
      </w:pPr>
      <m:oMathPara>
        <m:oMathParaPr>
          <m:jc m:val="center"/>
        </m:oMathParaPr>
        <m:oMath>
          <m:r>
            <m:t>F</m:t>
          </m:r>
          <m:r>
            <m:rPr>
              <m:sty m:val="p"/>
            </m:rPr>
            <m:t>=</m:t>
          </m:r>
          <m:r>
            <m:t>1</m:t>
          </m:r>
          <m:r>
            <m:rPr>
              <m:sty m:val="p"/>
            </m:rPr>
            <m:t>−</m:t>
          </m:r>
          <m:f>
            <m:fPr>
              <m:type m:val="bar"/>
            </m:fPr>
            <m:num>
              <m:r>
                <m:t>60</m:t>
              </m:r>
              <m:r>
                <m:rPr>
                  <m:sty m:val="p"/>
                </m:rPr>
                <m:t>×</m:t>
              </m:r>
              <m:r>
                <m:t>0.6</m:t>
              </m:r>
              <m:r>
                <m:rPr>
                  <m:sty m:val="p"/>
                </m:rPr>
                <m:t>×</m:t>
              </m:r>
              <m:r>
                <m:t>0.5</m:t>
              </m:r>
            </m:num>
            <m:den>
              <m:r>
                <m:t>500</m:t>
              </m:r>
            </m:den>
          </m:f>
          <m:r>
            <m:rPr>
              <m:sty m:val="p"/>
            </m:rPr>
            <m:t>×</m:t>
          </m:r>
          <m:f>
            <m:fPr>
              <m:type m:val="bar"/>
            </m:fPr>
            <m:num>
              <m:rad>
                <m:radPr>
                  <m:degHide m:val="on"/>
                </m:radPr>
                <m:deg/>
                <m:e>
                  <m:r>
                    <m:t>19.62</m:t>
                  </m:r>
                </m:e>
              </m:rad>
            </m:num>
            <m:den>
              <m:r>
                <m:t>2</m:t>
              </m:r>
              <m:rad>
                <m:radPr>
                  <m:degHide m:val="on"/>
                </m:radPr>
                <m:deg/>
                <m:e>
                  <m:r>
                    <m:t>3.0</m:t>
                  </m:r>
                </m:e>
              </m:rad>
            </m:den>
          </m:f>
          <m:r>
            <m:rPr>
              <m:sty m:val="p"/>
            </m:rPr>
            <m:t>=</m:t>
          </m:r>
          <m:r>
            <m:t>1</m:t>
          </m:r>
          <m:r>
            <m:rPr>
              <m:sty m:val="p"/>
            </m:rPr>
            <m:t>−</m:t>
          </m:r>
          <m:r>
            <m:t>0.036</m:t>
          </m:r>
          <m:r>
            <m:rPr>
              <m:sty m:val="p"/>
            </m:rPr>
            <m:t>×</m:t>
          </m:r>
          <m:f>
            <m:fPr>
              <m:type m:val="bar"/>
            </m:fPr>
            <m:num>
              <m:r>
                <m:t>4.429</m:t>
              </m:r>
            </m:num>
            <m:den>
              <m:r>
                <m:t>3.464</m:t>
              </m:r>
            </m:den>
          </m:f>
          <m:r>
            <m:rPr>
              <m:sty m:val="p"/>
            </m:rPr>
            <m:t>=</m:t>
          </m:r>
          <m:r>
            <m:t>1</m:t>
          </m:r>
          <m:r>
            <m:rPr>
              <m:sty m:val="p"/>
            </m:rPr>
            <m:t>−</m:t>
          </m:r>
          <m:r>
            <m:t>0.046</m:t>
          </m:r>
          <m:r>
            <m:rPr>
              <m:sty m:val="p"/>
            </m:rPr>
            <m:t>=</m:t>
          </m:r>
          <m:r>
            <m:t>0.954</m:t>
          </m:r>
        </m:oMath>
      </m:oMathPara>
    </w:p>
    <w:p>
      <w:pPr>
        <w:pStyle w:val="FirstParagraph"/>
      </w:pPr>
      <w:r>
        <w:rPr>
          <w:rFonts w:hint="eastAsia"/>
          <w:b/>
          <w:bCs/>
        </w:rPr>
        <w:t xml:space="preserve">结果讨论</w:t>
      </w:r>
      <w:r>
        <w:rPr>
          <w:rFonts w:hint="eastAsia"/>
        </w:rPr>
        <w:t xml:space="preserve">：</w:t>
      </w:r>
      <m:oMath>
        <m:r>
          <m:t>F</m:t>
        </m:r>
        <m:r>
          <m:rPr>
            <m:sty m:val="p"/>
          </m:rPr>
          <m:t>=</m:t>
        </m:r>
        <m:r>
          <m:t>0.954</m:t>
        </m:r>
        <m:r>
          <m:rPr>
            <m:sty m:val="p"/>
          </m:rPr>
          <m:t>&lt;</m:t>
        </m:r>
        <m:r>
          <m:t>1</m:t>
        </m:r>
      </m:oMath>
      <w:r>
        <w:t xml:space="preserve"> </w:t>
      </w:r>
      <w:r>
        <w:rPr>
          <w:rFonts w:hint="eastAsia"/>
        </w:rPr>
        <w:t xml:space="preserve">表示开环系统在该平衡点附近是稳定的（特征值模小于1）。Jacobian需要在每个时间步根据当前估计值重新计算——这是EKF相比稳态线性Kalman滤波器的额外计算开销。</w:t>
      </w:r>
    </w:p>
    <w:p>
      <w:r>
        <w:pict>
          <v:rect style="width:0;height:1.5pt" o:hralign="center" o:hrstd="t" o:hr="t"/>
        </w:pict>
      </w:r>
    </w:p>
    <w:bookmarkEnd w:id="25"/>
    <w:bookmarkEnd w:id="26"/>
    <w:bookmarkStart w:id="32" w:name="无迹kalman滤波ukf"/>
    <w:p>
      <w:pPr>
        <w:pStyle w:val="Heading2"/>
      </w:pPr>
      <w:r>
        <w:rPr>
          <w:rStyle w:val="SectionNumber"/>
        </w:rPr>
        <w:t xml:space="preserve">1.5</w:t>
      </w:r>
      <w:r>
        <w:tab/>
      </w:r>
      <w:r>
        <w:t xml:space="preserve">11.4 </w:t>
      </w:r>
      <w:r>
        <w:rPr>
          <w:rFonts w:hint="eastAsia"/>
        </w:rPr>
        <w:t xml:space="preserve">无迹Kalman滤波（UKF）</w:t>
      </w:r>
    </w:p>
    <w:bookmarkStart w:id="27" w:name="sigma点变换原理"/>
    <w:p>
      <w:pPr>
        <w:pStyle w:val="Heading3"/>
      </w:pPr>
      <w:r>
        <w:rPr>
          <w:rStyle w:val="SectionNumber"/>
        </w:rPr>
        <w:t xml:space="preserve">1.5.1</w:t>
      </w:r>
      <w:r>
        <w:tab/>
      </w:r>
      <w:r>
        <w:t xml:space="preserve">11.4.1 </w:t>
      </w:r>
      <w:r>
        <w:rPr>
          <w:rFonts w:hint="eastAsia"/>
        </w:rPr>
        <w:t xml:space="preserve">Sigma点变换原理</w:t>
      </w:r>
    </w:p>
    <w:p>
      <w:pPr>
        <w:pStyle w:val="FirstParagraph"/>
      </w:pPr>
      <w:r>
        <w:rPr>
          <w:rFonts w:hint="eastAsia"/>
        </w:rPr>
        <w:t xml:space="preserve">EKF通过线性化近似处理非线性，其本质是”对非线性函数做线性近似后传播高斯分布”。无迹Kalman滤波（Unscented</w:t>
      </w:r>
      <w:r>
        <w:t xml:space="preserve"> Kalman Filter, </w:t>
      </w:r>
      <w:r>
        <w:rPr>
          <w:rFonts w:hint="eastAsia"/>
        </w:rPr>
        <w:t xml:space="preserve">UKF）则采用完全不同的策略：</w:t>
      </w:r>
      <w:r>
        <w:rPr>
          <w:rFonts w:hint="eastAsia"/>
        </w:rPr>
        <w:t xml:space="preserve">“直接通过非线性函数传播一组精心选取的确定性采样点（Sigma点），从传播后的点集统计得到均值和协方差”</w:t>
      </w:r>
      <w:r>
        <w:rPr>
          <w:rFonts w:hint="eastAsia"/>
        </w:rPr>
        <w:t xml:space="preserve">。Julier和Uhlmann在1997年提出这一方法时指出[8]：</w:t>
      </w:r>
      <w:r>
        <w:rPr>
          <w:rFonts w:hint="eastAsia"/>
          <w:b/>
          <w:bCs/>
        </w:rPr>
        <w:t xml:space="preserve">用一组确定性采样点近似概率分布，比用线性化近似非线性函数更精确</w:t>
      </w:r>
      <w:r>
        <w:rPr>
          <w:rFonts w:hint="eastAsia"/>
        </w:rPr>
        <w:t xml:space="preserve">——这就是无迹变换（Unscented</w:t>
      </w:r>
      <w:r>
        <w:t xml:space="preserve"> Transform, </w:t>
      </w:r>
      <w:r>
        <w:rPr>
          <w:rFonts w:hint="eastAsia"/>
        </w:rPr>
        <w:t xml:space="preserve">UT）的核心思想。</w:t>
      </w:r>
    </w:p>
    <w:p>
      <w:pPr>
        <w:pStyle w:val="BodyText"/>
      </w:pPr>
      <w:r>
        <w:rPr>
          <w:rFonts w:hint="eastAsia"/>
        </w:rPr>
        <w:t xml:space="preserve">对于</w:t>
      </w:r>
      <w:r>
        <w:t xml:space="preserve"> </w:t>
      </w:r>
      <m:oMath>
        <m:r>
          <m:t>n</m:t>
        </m:r>
      </m:oMath>
      <w:r>
        <w:t xml:space="preserve"> </w:t>
      </w:r>
      <w:r>
        <w:rPr>
          <w:rFonts w:hint="eastAsia"/>
        </w:rPr>
        <w:t xml:space="preserve">维状态向量，UKF选取</w:t>
      </w:r>
      <w:r>
        <w:t xml:space="preserve"> </w:t>
      </w:r>
      <m:oMath>
        <m:r>
          <m:t>2</m:t>
        </m:r>
        <m:r>
          <m:t>n</m:t>
        </m:r>
        <m:r>
          <m:rPr>
            <m:sty m:val="p"/>
          </m:rPr>
          <m:t>+</m:t>
        </m:r>
        <m:r>
          <m:t>1</m:t>
        </m:r>
      </m:oMath>
      <w:r>
        <w:t xml:space="preserve"> </w:t>
      </w:r>
      <w:r>
        <w:rPr>
          <w:rFonts w:hint="eastAsia"/>
        </w:rPr>
        <w:t xml:space="preserve">个Sigma点。设当前状态估计为</w:t>
      </w:r>
      <w:r>
        <w:t xml:space="preserve"> </w:t>
      </w:r>
      <m:oMath>
        <m:acc>
          <m:accPr>
            <m:chr m:val="̂"/>
          </m:accPr>
          <m:e>
            <m:r>
              <m:rPr>
                <m:sty m:val="bi"/>
              </m:rPr>
              <m:t>x</m:t>
            </m:r>
          </m:e>
        </m:acc>
      </m:oMath>
      <w:r>
        <w:rPr>
          <w:rFonts w:hint="eastAsia"/>
        </w:rPr>
        <w:t xml:space="preserve">，协方差为</w:t>
      </w:r>
      <w:r>
        <w:t xml:space="preserve"> </w:t>
      </w:r>
      <m:oMath>
        <m:r>
          <m:rPr>
            <m:sty m:val="bi"/>
          </m:rPr>
          <m:t>P</m:t>
        </m:r>
      </m:oMath>
      <w:r>
        <w:rPr>
          <w:rFonts w:hint="eastAsia"/>
        </w:rPr>
        <w:t xml:space="preserve">，Sigma点定义为：</w:t>
      </w:r>
    </w:p>
    <w:p>
      <w:pPr>
        <w:pStyle w:val="BodyText"/>
      </w:pPr>
      <m:oMathPara>
        <m:oMathParaPr>
          <m:jc m:val="center"/>
        </m:oMathParaPr>
        <m:oMath>
          <m:sSub>
            <m:e>
              <m:r>
                <m:rPr>
                  <m:sty m:val="bi"/>
                </m:rPr>
                <m:t>χ</m:t>
              </m:r>
            </m:e>
            <m:sub>
              <m:r>
                <m:t>0</m:t>
              </m:r>
            </m:sub>
          </m:sSub>
          <m:r>
            <m:rPr>
              <m:sty m:val="p"/>
            </m:rPr>
            <m:t>=</m:t>
          </m:r>
          <m:acc>
            <m:accPr>
              <m:chr m:val="̂"/>
            </m:accPr>
            <m:e>
              <m:r>
                <m:rPr>
                  <m:sty m:val="bi"/>
                </m:rPr>
                <m:t>x</m:t>
              </m:r>
            </m:e>
          </m:acc>
        </m:oMath>
      </m:oMathPara>
    </w:p>
    <w:p>
      <w:pPr>
        <w:pStyle w:val="FirstParagraph"/>
      </w:pPr>
      <w:r>
        <w:t xml:space="preserve">$$
    \boldsymbol{\chi}_i = \hat{\mathbf{x}} + \left(\sqrt{(n + \lambda)\mathbf{P}}\right)_i, \quad i = 1, \ldots, n \tag{11-28}
    $$</w:t>
      </w:r>
    </w:p>
    <w:p>
      <w:pPr>
        <w:pStyle w:val="FirstParagraph"/>
      </w:pPr>
      <w:r>
        <w:t xml:space="preserve">$$
    \boldsymbol{\chi}_{i+n} = \hat{\mathbf{x}} - \left(\sqrt{(n + \lambda)\mathbf{P}}\right)_i, \quad i = 1, \ldots, n \tag{11-29}
    $$</w:t>
      </w:r>
    </w:p>
    <w:p>
      <w:pPr>
        <w:pStyle w:val="FirstParagraph"/>
      </w:pPr>
      <w:r>
        <w:rPr>
          <w:rFonts w:hint="eastAsia"/>
        </w:rPr>
        <w:t xml:space="preserve">其中</w:t>
      </w:r>
      <w:r>
        <w:t xml:space="preserve"> </w:t>
      </w:r>
      <m:oMath>
        <m:sSub>
          <m:e>
            <m:d>
              <m:dPr>
                <m:begChr m:val="("/>
                <m:sepChr m:val=""/>
                <m:endChr m:val=")"/>
                <m:grow/>
              </m:dPr>
              <m:e>
                <m:rad>
                  <m:radPr>
                    <m:degHide m:val="on"/>
                  </m:radPr>
                  <m:deg/>
                  <m:e>
                    <m:r>
                      <m:rPr>
                        <m:sty m:val="p"/>
                      </m:rPr>
                      <m:t>(</m:t>
                    </m:r>
                    <m:r>
                      <m:t>n</m:t>
                    </m:r>
                    <m:r>
                      <m:rPr>
                        <m:sty m:val="p"/>
                      </m:rPr>
                      <m:t>+</m:t>
                    </m:r>
                    <m:r>
                      <m:t>λ</m:t>
                    </m:r>
                    <m:r>
                      <m:rPr>
                        <m:sty m:val="p"/>
                      </m:rPr>
                      <m:t>)</m:t>
                    </m:r>
                    <m:r>
                      <m:rPr>
                        <m:sty m:val="bi"/>
                      </m:rPr>
                      <m:t>P</m:t>
                    </m:r>
                  </m:e>
                </m:rad>
              </m:e>
            </m:d>
          </m:e>
          <m:sub>
            <m:r>
              <m:t>i</m:t>
            </m:r>
          </m:sub>
        </m:sSub>
      </m:oMath>
      <w:r>
        <w:t xml:space="preserve"> </w:t>
      </w:r>
      <w:r>
        <w:rPr>
          <w:rFonts w:hint="eastAsia"/>
        </w:rPr>
        <w:t xml:space="preserve">表示矩阵</w:t>
      </w:r>
      <w:r>
        <w:t xml:space="preserve"> </w:t>
      </w:r>
      <m:oMath>
        <m:r>
          <m:rPr>
            <m:sty m:val="p"/>
          </m:rPr>
          <m:t>(</m:t>
        </m:r>
        <m:r>
          <m:t>n</m:t>
        </m:r>
        <m:r>
          <m:rPr>
            <m:sty m:val="p"/>
          </m:rPr>
          <m:t>+</m:t>
        </m:r>
        <m:r>
          <m:t>λ</m:t>
        </m:r>
        <m:r>
          <m:rPr>
            <m:sty m:val="p"/>
          </m:rPr>
          <m:t>)</m:t>
        </m:r>
        <m:r>
          <m:rPr>
            <m:sty m:val="bi"/>
          </m:rPr>
          <m:t>P</m:t>
        </m:r>
      </m:oMath>
      <w:r>
        <w:t xml:space="preserve"> </w:t>
      </w:r>
      <w:r>
        <w:rPr>
          <w:rFonts w:hint="eastAsia"/>
        </w:rPr>
        <w:t xml:space="preserve">的Cholesky分解的第</w:t>
      </w:r>
      <w:r>
        <w:t xml:space="preserve"> </w:t>
      </w:r>
      <m:oMath>
        <m:r>
          <m:t>i</m:t>
        </m:r>
      </m:oMath>
      <w:r>
        <w:t xml:space="preserve"> </w:t>
      </w:r>
      <w:r>
        <w:rPr>
          <w:rFonts w:hint="eastAsia"/>
        </w:rPr>
        <w:t xml:space="preserve">列，</w:t>
      </w:r>
      <m:oMath>
        <m:r>
          <m:t>λ</m:t>
        </m:r>
        <m:r>
          <m:rPr>
            <m:sty m:val="p"/>
          </m:rPr>
          <m:t>=</m:t>
        </m:r>
        <m:sSup>
          <m:e>
            <m:r>
              <m:t>α</m:t>
            </m:r>
          </m:e>
          <m:sup>
            <m:r>
              <m:t>2</m:t>
            </m:r>
          </m:sup>
        </m:sSup>
        <m:r>
          <m:rPr>
            <m:sty m:val="p"/>
          </m:rPr>
          <m:t>(</m:t>
        </m:r>
        <m:r>
          <m:t>n</m:t>
        </m:r>
        <m:r>
          <m:rPr>
            <m:sty m:val="p"/>
          </m:rPr>
          <m:t>+</m:t>
        </m:r>
        <m:r>
          <m:t>κ</m:t>
        </m:r>
        <m:r>
          <m:rPr>
            <m:sty m:val="p"/>
          </m:rPr>
          <m:t>)</m:t>
        </m:r>
        <m:r>
          <m:rPr>
            <m:sty m:val="p"/>
          </m:rPr>
          <m:t>−</m:t>
        </m:r>
        <m:r>
          <m:t>n</m:t>
        </m:r>
      </m:oMath>
      <w:r>
        <w:t xml:space="preserve"> </w:t>
      </w:r>
      <w:r>
        <w:rPr>
          <w:rFonts w:hint="eastAsia"/>
        </w:rPr>
        <w:t xml:space="preserve">为缩放参数。</w:t>
      </w:r>
    </w:p>
    <w:p>
      <w:pPr>
        <w:pStyle w:val="BodyText"/>
      </w:pPr>
      <w:r>
        <w:rPr>
          <w:rFonts w:hint="eastAsia"/>
        </w:rPr>
        <w:t xml:space="preserve">每个Sigma点的权重为：</w:t>
      </w:r>
    </w:p>
    <w:p>
      <w:pPr>
        <w:pStyle w:val="BodyText"/>
      </w:pPr>
      <m:oMathPara>
        <m:oMathParaPr>
          <m:jc m:val="center"/>
        </m:oMathParaPr>
        <m:oMath>
          <m:sSubSup>
            <m:e>
              <m:r>
                <m:t>W</m:t>
              </m:r>
            </m:e>
            <m:sub>
              <m:r>
                <m:t>0</m:t>
              </m:r>
            </m:sub>
            <m:sup>
              <m:r>
                <m:rPr>
                  <m:sty m:val="p"/>
                </m:rPr>
                <m:t>(</m:t>
              </m:r>
              <m:r>
                <m:t>m</m:t>
              </m:r>
              <m:r>
                <m:rPr>
                  <m:sty m:val="p"/>
                </m:rPr>
                <m:t>)</m:t>
              </m:r>
            </m:sup>
          </m:sSubSup>
          <m:r>
            <m:rPr>
              <m:sty m:val="p"/>
            </m:rPr>
            <m:t>=</m:t>
          </m:r>
          <m:f>
            <m:fPr>
              <m:type m:val="bar"/>
            </m:fPr>
            <m:num>
              <m:r>
                <m:t>λ</m:t>
              </m:r>
            </m:num>
            <m:den>
              <m:r>
                <m:t>n</m:t>
              </m:r>
              <m:r>
                <m:rPr>
                  <m:sty m:val="p"/>
                </m:rPr>
                <m:t>+</m:t>
              </m:r>
              <m:r>
                <m:t>λ</m:t>
              </m:r>
            </m:den>
          </m:f>
          <m:r>
            <m:rPr>
              <m:sty m:val="p"/>
            </m:rPr>
            <m:t>,</m:t>
          </m:r>
          <m:r>
            <m:t> </m:t>
          </m:r>
          <m:sSubSup>
            <m:e>
              <m:r>
                <m:t>W</m:t>
              </m:r>
            </m:e>
            <m:sub>
              <m:r>
                <m:t>0</m:t>
              </m:r>
            </m:sub>
            <m:sup>
              <m:r>
                <m:rPr>
                  <m:sty m:val="p"/>
                </m:rPr>
                <m:t>(</m:t>
              </m:r>
              <m:r>
                <m:t>c</m:t>
              </m:r>
              <m:r>
                <m:rPr>
                  <m:sty m:val="p"/>
                </m:rPr>
                <m:t>)</m:t>
              </m:r>
            </m:sup>
          </m:sSubSup>
          <m:r>
            <m:rPr>
              <m:sty m:val="p"/>
            </m:rPr>
            <m:t>=</m:t>
          </m:r>
          <m:f>
            <m:fPr>
              <m:type m:val="bar"/>
            </m:fPr>
            <m:num>
              <m:r>
                <m:t>λ</m:t>
              </m:r>
            </m:num>
            <m:den>
              <m:r>
                <m:t>n</m:t>
              </m:r>
              <m:r>
                <m:rPr>
                  <m:sty m:val="p"/>
                </m:rPr>
                <m:t>+</m:t>
              </m:r>
              <m:r>
                <m:t>λ</m:t>
              </m:r>
            </m:den>
          </m:f>
          <m:r>
            <m:rPr>
              <m:sty m:val="p"/>
            </m:rPr>
            <m:t>+</m:t>
          </m:r>
          <m:r>
            <m:rPr>
              <m:sty m:val="p"/>
            </m:rPr>
            <m:t>(</m:t>
          </m:r>
          <m:r>
            <m:t>1</m:t>
          </m:r>
          <m:r>
            <m:rPr>
              <m:sty m:val="p"/>
            </m:rPr>
            <m:t>−</m:t>
          </m:r>
          <m:sSup>
            <m:e>
              <m:r>
                <m:t>α</m:t>
              </m:r>
            </m:e>
            <m:sup>
              <m:r>
                <m:t>2</m:t>
              </m:r>
            </m:sup>
          </m:sSup>
          <m:r>
            <m:rPr>
              <m:sty m:val="p"/>
            </m:rPr>
            <m:t>+</m:t>
          </m:r>
          <m:r>
            <m:t>β</m:t>
          </m:r>
          <m:r>
            <m:rPr>
              <m:sty m:val="p"/>
            </m:rPr>
            <m:t>)</m:t>
          </m:r>
        </m:oMath>
      </m:oMathPara>
    </w:p>
    <w:p>
      <w:pPr>
        <w:pStyle w:val="FirstParagraph"/>
      </w:pPr>
      <w:r>
        <w:t xml:space="preserve">$$
    W_i^{(m)} = W_i^{(c)} = \frac{1}{2(n + \lambda)}, \quad i = 1, \ldots, 2n \tag{11-31}
    $$</w:t>
      </w:r>
    </w:p>
    <w:p>
      <w:pPr>
        <w:pStyle w:val="FirstParagraph"/>
      </w:pPr>
      <w:r>
        <w:rPr>
          <w:rFonts w:hint="eastAsia"/>
        </w:rPr>
        <w:t xml:space="preserve">其中上标</w:t>
      </w:r>
      <w:r>
        <w:t xml:space="preserve"> </w:t>
      </w:r>
      <m:oMath>
        <m:r>
          <m:rPr>
            <m:sty m:val="p"/>
          </m:rPr>
          <m:t>(</m:t>
        </m:r>
        <m:r>
          <m:t>m</m:t>
        </m:r>
        <m:r>
          <m:rPr>
            <m:sty m:val="p"/>
          </m:rPr>
          <m:t>)</m:t>
        </m:r>
      </m:oMath>
      <w:r>
        <w:t xml:space="preserve"> </w:t>
      </w:r>
      <w:r>
        <w:rPr>
          <w:rFonts w:hint="eastAsia"/>
        </w:rPr>
        <w:t xml:space="preserve">表示均值权重，</w:t>
      </w:r>
      <m:oMath>
        <m:r>
          <m:rPr>
            <m:sty m:val="p"/>
          </m:rPr>
          <m:t>(</m:t>
        </m:r>
        <m:r>
          <m:t>c</m:t>
        </m:r>
        <m:r>
          <m:rPr>
            <m:sty m:val="p"/>
          </m:rPr>
          <m:t>)</m:t>
        </m:r>
      </m:oMath>
      <w:r>
        <w:t xml:space="preserve"> </w:t>
      </w:r>
      <w:r>
        <w:rPr>
          <w:rFonts w:hint="eastAsia"/>
        </w:rPr>
        <w:t xml:space="preserve">表示协方差权重。</w:t>
      </w:r>
    </w:p>
    <w:bookmarkEnd w:id="27"/>
    <w:bookmarkStart w:id="28" w:name="ukf的预测-更新步骤"/>
    <w:p>
      <w:pPr>
        <w:pStyle w:val="Heading3"/>
      </w:pPr>
      <w:r>
        <w:rPr>
          <w:rStyle w:val="SectionNumber"/>
        </w:rPr>
        <w:t xml:space="preserve">1.5.2</w:t>
      </w:r>
      <w:r>
        <w:tab/>
      </w:r>
      <w:r>
        <w:t xml:space="preserve">11.4.2 </w:t>
      </w:r>
      <w:r>
        <w:rPr>
          <w:rFonts w:hint="eastAsia"/>
        </w:rPr>
        <w:t xml:space="preserve">UKF的预测-更新步骤</w:t>
      </w:r>
    </w:p>
    <w:p>
      <w:pPr>
        <w:pStyle w:val="FirstParagraph"/>
      </w:pPr>
      <w:r>
        <w:rPr>
          <w:rFonts w:hint="eastAsia"/>
          <w:b/>
          <w:bCs/>
        </w:rPr>
        <w:t xml:space="preserve">预测步</w:t>
      </w:r>
      <w:r>
        <w:rPr>
          <w:rFonts w:hint="eastAsia"/>
        </w:rPr>
        <w:t xml:space="preserve">：将每个Sigma点通过非线性状态转移函数传播：</w:t>
      </w:r>
    </w:p>
    <w:p>
      <w:pPr>
        <w:pStyle w:val="BodyText"/>
      </w:pPr>
      <w:r>
        <w:t xml:space="preserve">$$
    \boldsymbol{\chi}_i^{-} = f(\boldsymbol{\chi}_i, \mathbf{u}(k)), \quad i = 0, 1, \ldots, 2n \tag{11-32}
    $$</w:t>
      </w:r>
    </w:p>
    <w:p>
      <w:pPr>
        <w:pStyle w:val="FirstParagraph"/>
      </w:pPr>
      <w:r>
        <w:rPr>
          <w:rFonts w:hint="eastAsia"/>
        </w:rPr>
        <w:t xml:space="preserve">从传播后的Sigma点加权计算先验均值和协方差：</w:t>
      </w:r>
    </w:p>
    <w:p>
      <w:pPr>
        <w:pStyle w:val="BodyText"/>
      </w:pPr>
      <m:oMathPara>
        <m:oMathParaPr>
          <m:jc m:val="center"/>
        </m:oMathParaPr>
        <m:oMath>
          <m:acc>
            <m:accPr>
              <m:chr m:val="̂"/>
            </m:accPr>
            <m:e>
              <m:r>
                <m:rPr>
                  <m:sty m:val="bi"/>
                </m:rPr>
                <m:t>x</m:t>
              </m:r>
            </m:e>
          </m:acc>
          <m:r>
            <m:rPr>
              <m:sty m:val="p"/>
            </m:rPr>
            <m:t>(</m:t>
          </m:r>
          <m:r>
            <m:t>k</m:t>
          </m:r>
          <m:r>
            <m:rPr>
              <m:sty m:val="p"/>
            </m:rPr>
            <m:t>+</m:t>
          </m:r>
          <m:r>
            <m:t>1</m:t>
          </m:r>
          <m:r>
            <m:rPr>
              <m:sty m:val="p"/>
            </m:rPr>
            <m:t>|</m:t>
          </m:r>
          <m:r>
            <m:t>k</m:t>
          </m:r>
          <m:r>
            <m:rPr>
              <m:sty m:val="p"/>
            </m:rPr>
            <m:t>)</m:t>
          </m:r>
          <m:r>
            <m:rPr>
              <m:sty m:val="p"/>
            </m:rPr>
            <m:t>=</m:t>
          </m:r>
          <m:nary>
            <m:naryPr>
              <m:chr m:val="∑"/>
              <m:limLoc m:val="undOvr"/>
              <m:subHide m:val="off"/>
              <m:supHide m:val="off"/>
            </m:naryPr>
            <m:sub>
              <m:r>
                <m:t>i</m:t>
              </m:r>
              <m:r>
                <m:rPr>
                  <m:sty m:val="p"/>
                </m:rPr>
                <m:t>=</m:t>
              </m:r>
              <m:r>
                <m:t>0</m:t>
              </m:r>
            </m:sub>
            <m:sup>
              <m:r>
                <m:t>2</m:t>
              </m:r>
              <m:r>
                <m:t>n</m:t>
              </m:r>
            </m:sup>
            <m:e>
              <m:sSubSup>
                <m:e>
                  <m:r>
                    <m:t>W</m:t>
                  </m:r>
                </m:e>
                <m:sub>
                  <m:r>
                    <m:t>i</m:t>
                  </m:r>
                </m:sub>
                <m:sup>
                  <m:r>
                    <m:rPr>
                      <m:sty m:val="p"/>
                    </m:rPr>
                    <m:t>(</m:t>
                  </m:r>
                  <m:r>
                    <m:t>m</m:t>
                  </m:r>
                  <m:r>
                    <m:rPr>
                      <m:sty m:val="p"/>
                    </m:rPr>
                    <m:t>)</m:t>
                  </m:r>
                </m:sup>
              </m:sSubSup>
            </m:e>
          </m:nary>
          <m:sSubSup>
            <m:e>
              <m:r>
                <m:rPr>
                  <m:sty m:val="bi"/>
                </m:rPr>
                <m:t>χ</m:t>
              </m:r>
            </m:e>
            <m:sub>
              <m:r>
                <m:t>i</m:t>
              </m:r>
            </m:sub>
            <m:sup>
              <m:r>
                <m:rPr>
                  <m:sty m:val="p"/>
                </m:rPr>
                <m:t>−</m:t>
              </m:r>
            </m:sup>
          </m:sSubSup>
        </m:oMath>
      </m:oMathPara>
    </w:p>
    <w:p>
      <w:pPr>
        <w:pStyle w:val="FirstParagraph"/>
      </w:pPr>
      <m:oMathPara>
        <m:oMathParaPr>
          <m:jc m:val="center"/>
        </m:oMathParaPr>
        <m:oMath>
          <m:r>
            <m:rPr>
              <m:sty m:val="bi"/>
            </m:rPr>
            <m:t>P</m:t>
          </m:r>
          <m:r>
            <m:rPr>
              <m:sty m:val="p"/>
            </m:rPr>
            <m:t>(</m:t>
          </m:r>
          <m:r>
            <m:t>k</m:t>
          </m:r>
          <m:r>
            <m:rPr>
              <m:sty m:val="p"/>
            </m:rPr>
            <m:t>+</m:t>
          </m:r>
          <m:r>
            <m:t>1</m:t>
          </m:r>
          <m:r>
            <m:rPr>
              <m:sty m:val="p"/>
            </m:rPr>
            <m:t>|</m:t>
          </m:r>
          <m:r>
            <m:t>k</m:t>
          </m:r>
          <m:r>
            <m:rPr>
              <m:sty m:val="p"/>
            </m:rPr>
            <m:t>)</m:t>
          </m:r>
          <m:r>
            <m:rPr>
              <m:sty m:val="p"/>
            </m:rPr>
            <m:t>=</m:t>
          </m:r>
          <m:nary>
            <m:naryPr>
              <m:chr m:val="∑"/>
              <m:limLoc m:val="undOvr"/>
              <m:subHide m:val="off"/>
              <m:supHide m:val="off"/>
            </m:naryPr>
            <m:sub>
              <m:r>
                <m:t>i</m:t>
              </m:r>
              <m:r>
                <m:rPr>
                  <m:sty m:val="p"/>
                </m:rPr>
                <m:t>=</m:t>
              </m:r>
              <m:r>
                <m:t>0</m:t>
              </m:r>
            </m:sub>
            <m:sup>
              <m:r>
                <m:t>2</m:t>
              </m:r>
              <m:r>
                <m:t>n</m:t>
              </m:r>
            </m:sup>
            <m:e>
              <m:sSubSup>
                <m:e>
                  <m:r>
                    <m:t>W</m:t>
                  </m:r>
                </m:e>
                <m:sub>
                  <m:r>
                    <m:t>i</m:t>
                  </m:r>
                </m:sub>
                <m:sup>
                  <m:r>
                    <m:rPr>
                      <m:sty m:val="p"/>
                    </m:rPr>
                    <m:t>(</m:t>
                  </m:r>
                  <m:r>
                    <m:t>c</m:t>
                  </m:r>
                  <m:r>
                    <m:rPr>
                      <m:sty m:val="p"/>
                    </m:rPr>
                    <m:t>)</m:t>
                  </m:r>
                </m:sup>
              </m:sSubSup>
            </m:e>
          </m:nary>
          <m:r>
            <m:rPr>
              <m:sty m:val="p"/>
            </m:rPr>
            <m:t>[</m:t>
          </m:r>
          <m:sSubSup>
            <m:e>
              <m:r>
                <m:rPr>
                  <m:sty m:val="bi"/>
                </m:rPr>
                <m:t>χ</m:t>
              </m:r>
            </m:e>
            <m:sub>
              <m:r>
                <m:t>i</m:t>
              </m:r>
            </m:sub>
            <m:sup>
              <m:r>
                <m:rPr>
                  <m:sty m:val="p"/>
                </m:rPr>
                <m:t>−</m:t>
              </m:r>
            </m:sup>
          </m:sSubSup>
          <m:r>
            <m:rPr>
              <m:sty m:val="p"/>
            </m:rPr>
            <m:t>−</m:t>
          </m:r>
          <m:acc>
            <m:accPr>
              <m:chr m:val="̂"/>
            </m:accPr>
            <m:e>
              <m:r>
                <m:rPr>
                  <m:sty m:val="bi"/>
                </m:rPr>
                <m:t>x</m:t>
              </m:r>
            </m:e>
          </m:acc>
          <m:r>
            <m:rPr>
              <m:sty m:val="p"/>
            </m:rPr>
            <m:t>(</m:t>
          </m:r>
          <m:r>
            <m:t>k</m:t>
          </m:r>
          <m:r>
            <m:rPr>
              <m:sty m:val="p"/>
            </m:rPr>
            <m:t>+</m:t>
          </m:r>
          <m:r>
            <m:t>1</m:t>
          </m:r>
          <m:r>
            <m:rPr>
              <m:sty m:val="p"/>
            </m:rPr>
            <m:t>|</m:t>
          </m:r>
          <m:r>
            <m:t>k</m:t>
          </m:r>
          <m:r>
            <m:rPr>
              <m:sty m:val="p"/>
            </m:rPr>
            <m:t>)</m:t>
          </m:r>
          <m:r>
            <m:rPr>
              <m:sty m:val="p"/>
            </m:rPr>
            <m:t>]</m:t>
          </m:r>
          <m:r>
            <m:rPr>
              <m:sty m:val="p"/>
            </m:rPr>
            <m:t>[</m:t>
          </m:r>
          <m:sSubSup>
            <m:e>
              <m:r>
                <m:rPr>
                  <m:sty m:val="bi"/>
                </m:rPr>
                <m:t>χ</m:t>
              </m:r>
            </m:e>
            <m:sub>
              <m:r>
                <m:t>i</m:t>
              </m:r>
            </m:sub>
            <m:sup>
              <m:r>
                <m:rPr>
                  <m:sty m:val="p"/>
                </m:rPr>
                <m:t>−</m:t>
              </m:r>
            </m:sup>
          </m:sSubSup>
          <m:r>
            <m:rPr>
              <m:sty m:val="p"/>
            </m:rPr>
            <m:t>−</m:t>
          </m:r>
          <m:acc>
            <m:accPr>
              <m:chr m:val="̂"/>
            </m:accPr>
            <m:e>
              <m:r>
                <m:rPr>
                  <m:sty m:val="bi"/>
                </m:rPr>
                <m:t>x</m:t>
              </m:r>
            </m:e>
          </m:acc>
          <m:r>
            <m:rPr>
              <m:sty m:val="p"/>
            </m:rPr>
            <m:t>(</m:t>
          </m:r>
          <m:r>
            <m:t>k</m:t>
          </m:r>
          <m:r>
            <m:rPr>
              <m:sty m:val="p"/>
            </m:rPr>
            <m:t>+</m:t>
          </m:r>
          <m:r>
            <m:t>1</m:t>
          </m:r>
          <m:r>
            <m:rPr>
              <m:sty m:val="p"/>
            </m:rPr>
            <m:t>|</m:t>
          </m:r>
          <m:r>
            <m:t>k</m:t>
          </m:r>
          <m:r>
            <m:rPr>
              <m:sty m:val="p"/>
            </m:rPr>
            <m:t>)</m:t>
          </m:r>
          <m:sSup>
            <m:e>
              <m:r>
                <m:rPr>
                  <m:sty m:val="p"/>
                </m:rPr>
                <m:t>]</m:t>
              </m:r>
            </m:e>
            <m:sup>
              <m:r>
                <m:t>T</m:t>
              </m:r>
            </m:sup>
          </m:sSup>
          <m:r>
            <m:rPr>
              <m:sty m:val="p"/>
            </m:rPr>
            <m:t>+</m:t>
          </m:r>
          <m:r>
            <m:rPr>
              <m:sty m:val="bi"/>
            </m:rPr>
            <m:t>Q</m:t>
          </m:r>
        </m:oMath>
      </m:oMathPara>
    </w:p>
    <w:p>
      <w:pPr>
        <w:pStyle w:val="FirstParagraph"/>
      </w:pPr>
      <w:r>
        <w:rPr>
          <w:rFonts w:hint="eastAsia"/>
          <w:b/>
          <w:bCs/>
        </w:rPr>
        <w:t xml:space="preserve">更新步</w:t>
      </w:r>
      <w:r>
        <w:rPr>
          <w:rFonts w:hint="eastAsia"/>
        </w:rPr>
        <w:t xml:space="preserve">：将先验Sigma点通过观测函数传播，计算预测测量、交叉协方差和Kalman增益，步骤与标准Kalman类似，只是均值和协方差均通过加权Sigma点计算。</w:t>
      </w:r>
    </w:p>
    <w:bookmarkEnd w:id="28"/>
    <w:bookmarkStart w:id="29" w:name="ukf与ekf的比较"/>
    <w:p>
      <w:pPr>
        <w:pStyle w:val="Heading3"/>
      </w:pPr>
      <w:r>
        <w:rPr>
          <w:rStyle w:val="SectionNumber"/>
        </w:rPr>
        <w:t xml:space="preserve">1.5.3</w:t>
      </w:r>
      <w:r>
        <w:tab/>
      </w:r>
      <w:r>
        <w:t xml:space="preserve">11.4.3 </w:t>
      </w:r>
      <w:r>
        <w:rPr>
          <w:rFonts w:hint="eastAsia"/>
        </w:rPr>
        <w:t xml:space="preserve">UKF与EKF的比较</w:t>
      </w:r>
    </w:p>
    <w:p>
      <w:pPr>
        <w:pStyle w:val="FirstParagraph"/>
      </w:pPr>
      <w:r>
        <w:rPr>
          <w:rFonts w:hint="eastAsia"/>
        </w:rPr>
        <w:t xml:space="preserve">[表11-1:</w:t>
      </w:r>
      <w:r>
        <w:t xml:space="preserve"> </w:t>
      </w:r>
      <w:r>
        <w:rPr>
          <w:rFonts w:hint="eastAsia"/>
        </w:rPr>
        <w:t xml:space="preserve">EKF与UKF综合对比]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EKF</w:t>
            </w:r>
          </w:p>
        </w:tc>
        <w:tc>
          <w:tcPr/>
          <w:p>
            <w:pPr>
              <w:pStyle w:val="Compact"/>
            </w:pPr>
            <w:r>
              <w:t xml:space="preserve">UKF</w:t>
            </w:r>
          </w:p>
        </w:tc>
      </w:tr>
      <w:tr>
        <w:tc>
          <w:tcPr/>
          <w:p>
            <w:pPr>
              <w:pStyle w:val="Compact"/>
            </w:pPr>
            <w:r>
              <w:rPr>
                <w:rFonts w:hint="eastAsia"/>
              </w:rPr>
              <w:t xml:space="preserve">非线性处理</w:t>
            </w:r>
          </w:p>
        </w:tc>
        <w:tc>
          <w:tcPr/>
          <w:p>
            <w:pPr>
              <w:pStyle w:val="Compact"/>
            </w:pPr>
            <w:r>
              <w:rPr>
                <w:rFonts w:hint="eastAsia"/>
              </w:rPr>
              <w:t xml:space="preserve">一阶Taylor展开（线性化）</w:t>
            </w:r>
          </w:p>
        </w:tc>
        <w:tc>
          <w:tcPr/>
          <w:p>
            <w:pPr>
              <w:pStyle w:val="Compact"/>
            </w:pPr>
            <w:r>
              <w:rPr>
                <w:rFonts w:hint="eastAsia"/>
              </w:rPr>
              <w:t xml:space="preserve">Sigma点传播（无需线性化）</w:t>
            </w:r>
          </w:p>
        </w:tc>
      </w:tr>
      <w:tr>
        <w:tc>
          <w:tcPr/>
          <w:p>
            <w:pPr>
              <w:pStyle w:val="Compact"/>
            </w:pPr>
            <w:r>
              <w:rPr>
                <w:rFonts w:hint="eastAsia"/>
              </w:rPr>
              <w:t xml:space="preserve">精度</w:t>
            </w:r>
          </w:p>
        </w:tc>
        <w:tc>
          <w:tcPr/>
          <w:p>
            <w:pPr>
              <w:pStyle w:val="Compact"/>
            </w:pPr>
            <w:r>
              <w:rPr>
                <w:rFonts w:hint="eastAsia"/>
              </w:rPr>
              <w:t xml:space="preserve">一阶矩准确，二阶矩近似</w:t>
            </w:r>
          </w:p>
        </w:tc>
        <w:tc>
          <w:tcPr/>
          <w:p>
            <w:pPr>
              <w:pStyle w:val="Compact"/>
            </w:pPr>
            <w:r>
              <w:rPr>
                <w:rFonts w:hint="eastAsia"/>
              </w:rPr>
              <w:t xml:space="preserve">二阶矩准确（高斯假设下）</w:t>
            </w:r>
          </w:p>
        </w:tc>
      </w:tr>
      <w:tr>
        <w:tc>
          <w:tcPr/>
          <w:p>
            <w:pPr>
              <w:pStyle w:val="Compact"/>
            </w:pPr>
            <w:r>
              <w:rPr>
                <w:rFonts w:hint="eastAsia"/>
              </w:rPr>
              <w:t xml:space="preserve">Jacobian矩阵</w:t>
            </w:r>
          </w:p>
        </w:tc>
        <w:tc>
          <w:tcPr/>
          <w:p>
            <w:pPr>
              <w:pStyle w:val="Compact"/>
            </w:pPr>
            <w:r>
              <w:rPr>
                <w:rFonts w:hint="eastAsia"/>
              </w:rPr>
              <w:t xml:space="preserve">必须解析或数值计算</w:t>
            </w:r>
          </w:p>
        </w:tc>
        <w:tc>
          <w:tcPr/>
          <w:p>
            <w:pPr>
              <w:pStyle w:val="Compact"/>
            </w:pPr>
            <w:r>
              <w:rPr>
                <w:rFonts w:hint="eastAsia"/>
              </w:rPr>
              <w:t xml:space="preserve">不需要</w:t>
            </w:r>
          </w:p>
        </w:tc>
      </w:tr>
      <w:tr>
        <w:tc>
          <w:tcPr/>
          <w:p>
            <w:pPr>
              <w:pStyle w:val="Compact"/>
            </w:pPr>
            <w:r>
              <w:rPr>
                <w:rFonts w:hint="eastAsia"/>
              </w:rPr>
              <w:t xml:space="preserve">计算复杂度</w:t>
            </w:r>
          </w:p>
        </w:tc>
        <w:tc>
          <w:tcPr/>
          <w:p>
            <w:pPr>
              <w:pStyle w:val="Compact"/>
            </w:pPr>
            <m:oMath>
              <m:r>
                <m:t>O</m:t>
              </m:r>
              <m:r>
                <m:rPr>
                  <m:sty m:val="p"/>
                </m:rPr>
                <m:t>(</m:t>
              </m:r>
              <m:sSup>
                <m:e>
                  <m:r>
                    <m:t>n</m:t>
                  </m:r>
                </m:e>
                <m:sup>
                  <m:r>
                    <m:t>2</m:t>
                  </m:r>
                </m:sup>
              </m:sSup>
              <m:r>
                <m:rPr>
                  <m:sty m:val="p"/>
                </m:rPr>
                <m:t>)</m:t>
              </m:r>
            </m:oMath>
            <w:r>
              <w:rPr>
                <w:rFonts w:hint="eastAsia"/>
              </w:rPr>
              <w:t xml:space="preserve">（需Jacobian）</w:t>
            </w:r>
          </w:p>
        </w:tc>
        <w:tc>
          <w:tcPr/>
          <w:p>
            <w:pPr>
              <w:pStyle w:val="Compact"/>
            </w:pPr>
            <m:oMath>
              <m:r>
                <m:t>O</m:t>
              </m:r>
              <m:r>
                <m:rPr>
                  <m:sty m:val="p"/>
                </m:rPr>
                <m:t>(</m:t>
              </m:r>
              <m:sSup>
                <m:e>
                  <m:r>
                    <m:t>n</m:t>
                  </m:r>
                </m:e>
                <m:sup>
                  <m:r>
                    <m:t>3</m:t>
                  </m:r>
                </m:sup>
              </m:sSup>
              <m:r>
                <m:rPr>
                  <m:sty m:val="p"/>
                </m:rPr>
                <m:t>)</m:t>
              </m:r>
            </m:oMath>
            <w:r>
              <w:rPr>
                <w:rFonts w:hint="eastAsia"/>
              </w:rPr>
              <w:t xml:space="preserve">（需Cholesky分解）</w:t>
            </w:r>
          </w:p>
        </w:tc>
      </w:tr>
      <w:tr>
        <w:tc>
          <w:tcPr/>
          <w:p>
            <w:pPr>
              <w:pStyle w:val="Compact"/>
            </w:pPr>
            <w:r>
              <w:rPr>
                <w:rFonts w:hint="eastAsia"/>
              </w:rPr>
              <w:t xml:space="preserve">稳定性</w:t>
            </w:r>
          </w:p>
        </w:tc>
        <w:tc>
          <w:tcPr/>
          <w:p>
            <w:pPr>
              <w:pStyle w:val="Compact"/>
            </w:pPr>
            <w:r>
              <w:rPr>
                <w:rFonts w:hint="eastAsia"/>
              </w:rPr>
              <w:t xml:space="preserve">强非线性时可能发散</w:t>
            </w:r>
          </w:p>
        </w:tc>
        <w:tc>
          <w:tcPr/>
          <w:p>
            <w:pPr>
              <w:pStyle w:val="Compact"/>
            </w:pPr>
            <w:r>
              <w:rPr>
                <w:rFonts w:hint="eastAsia"/>
              </w:rPr>
              <w:t xml:space="preserve">对中等非线性更鲁棒</w:t>
            </w:r>
          </w:p>
        </w:tc>
      </w:tr>
      <w:tr>
        <w:tc>
          <w:tcPr/>
          <w:p>
            <w:pPr>
              <w:pStyle w:val="Compact"/>
            </w:pPr>
            <w:r>
              <w:rPr>
                <w:rFonts w:hint="eastAsia"/>
              </w:rPr>
              <w:t xml:space="preserve">实现复杂度</w:t>
            </w:r>
          </w:p>
        </w:tc>
        <w:tc>
          <w:tcPr/>
          <w:p>
            <w:pPr>
              <w:pStyle w:val="Compact"/>
            </w:pPr>
            <w:r>
              <w:rPr>
                <w:rFonts w:hint="eastAsia"/>
              </w:rPr>
              <w:t xml:space="preserve">需推导Jacobian表达式</w:t>
            </w:r>
          </w:p>
        </w:tc>
        <w:tc>
          <w:tcPr/>
          <w:p>
            <w:pPr>
              <w:pStyle w:val="Compact"/>
            </w:pPr>
            <w:r>
              <w:rPr>
                <w:rFonts w:hint="eastAsia"/>
              </w:rPr>
              <w:t xml:space="preserve">黑盒实现（只需调用</w:t>
            </w:r>
            <w:r>
              <w:t xml:space="preserve"> </w:t>
            </w:r>
            <m:oMath>
              <m:r>
                <m:t>f</m:t>
              </m:r>
            </m:oMath>
            <w:r>
              <w:t xml:space="preserve">,</w:t>
            </w:r>
            <w:r>
              <w:t xml:space="preserve"> </w:t>
            </w:r>
            <m:oMath>
              <m:r>
                <m:t>h</m:t>
              </m:r>
            </m:oMath>
            <w:r>
              <w:rPr>
                <w:rFonts w:hint="eastAsia"/>
              </w:rPr>
              <w:t xml:space="preserve">）</w:t>
            </w:r>
          </w:p>
        </w:tc>
      </w:tr>
      <w:tr>
        <w:tc>
          <w:tcPr/>
          <w:p>
            <w:pPr>
              <w:pStyle w:val="Compact"/>
            </w:pPr>
            <w:r>
              <w:rPr>
                <w:rFonts w:hint="eastAsia"/>
              </w:rPr>
              <w:t xml:space="preserve">适用条件</w:t>
            </w:r>
          </w:p>
        </w:tc>
        <w:tc>
          <w:tcPr/>
          <w:p>
            <w:pPr>
              <w:pStyle w:val="Compact"/>
            </w:pPr>
            <w:r>
              <w:rPr>
                <w:rFonts w:hint="eastAsia"/>
              </w:rPr>
              <w:t xml:space="preserve">弱~中等非线性</w:t>
            </w:r>
          </w:p>
        </w:tc>
        <w:tc>
          <w:tcPr/>
          <w:p>
            <w:pPr>
              <w:pStyle w:val="Compact"/>
            </w:pPr>
            <w:r>
              <w:rPr>
                <w:rFonts w:hint="eastAsia"/>
              </w:rPr>
              <w:t xml:space="preserve">弱~中强非线性</w:t>
            </w:r>
          </w:p>
        </w:tc>
      </w:tr>
    </w:tbl>
    <w:bookmarkEnd w:id="29"/>
    <w:bookmarkStart w:id="30" w:name="参数选择"/>
    <w:p>
      <w:pPr>
        <w:pStyle w:val="Heading3"/>
      </w:pPr>
      <w:r>
        <w:rPr>
          <w:rStyle w:val="SectionNumber"/>
        </w:rPr>
        <w:t xml:space="preserve">1.5.4</w:t>
      </w:r>
      <w:r>
        <w:tab/>
      </w:r>
      <w:r>
        <w:t xml:space="preserve">11.4.4 </w:t>
      </w:r>
      <w:r>
        <w:rPr>
          <w:rFonts w:hint="eastAsia"/>
        </w:rPr>
        <w:t xml:space="preserve">参数选择</w:t>
      </w:r>
    </w:p>
    <w:p>
      <w:pPr>
        <w:pStyle w:val="FirstParagraph"/>
      </w:pPr>
      <w:r>
        <w:rPr>
          <w:rFonts w:hint="eastAsia"/>
        </w:rPr>
        <w:t xml:space="preserve">UKF包含三个可调参数：</w:t>
      </w:r>
      <m:oMath>
        <m:r>
          <m:t>α</m:t>
        </m:r>
      </m:oMath>
      <w:r>
        <w:t xml:space="preserve">,</w:t>
      </w:r>
      <w:r>
        <w:t xml:space="preserve"> </w:t>
      </w:r>
      <m:oMath>
        <m:r>
          <m:t>β</m:t>
        </m:r>
      </m:oMath>
      <w:r>
        <w:t xml:space="preserve">,</w:t>
      </w:r>
      <w:r>
        <w:t xml:space="preserve"> </w:t>
      </w:r>
      <m:oMath>
        <m:r>
          <m:t>κ</m:t>
        </m:r>
      </m:oMath>
      <w:r>
        <w:t xml:space="preserve">。</w:t>
      </w:r>
    </w:p>
    <w:p>
      <w:pPr>
        <w:pStyle w:val="BodyText"/>
      </w:pPr>
      <m:oMath>
        <m:r>
          <m:t>α</m:t>
        </m:r>
      </m:oMath>
      <w:r>
        <w:t xml:space="preserve"> </w:t>
      </w:r>
      <w:r>
        <w:rPr>
          <w:rFonts w:hint="eastAsia"/>
        </w:rPr>
        <w:t xml:space="preserve">控制Sigma点的散布程度，通常取</w:t>
      </w:r>
      <w:r>
        <w:t xml:space="preserve"> </w:t>
      </w:r>
      <m:oMath>
        <m:sSup>
          <m:e>
            <m:r>
              <m:t>10</m:t>
            </m:r>
          </m:e>
          <m:sup>
            <m:r>
              <m:rPr>
                <m:sty m:val="p"/>
              </m:rPr>
              <m:t>−</m:t>
            </m:r>
            <m:r>
              <m:t>4</m:t>
            </m:r>
          </m:sup>
        </m:sSup>
        <m:r>
          <m:rPr>
            <m:sty m:val="p"/>
          </m:rPr>
          <m:t>≤</m:t>
        </m:r>
        <m:r>
          <m:t>α</m:t>
        </m:r>
        <m:r>
          <m:rPr>
            <m:sty m:val="p"/>
          </m:rPr>
          <m:t>≤</m:t>
        </m:r>
        <m:r>
          <m:t>1</m:t>
        </m:r>
      </m:oMath>
      <w:r>
        <w:t xml:space="preserve">。</w:t>
      </w:r>
      <m:oMath>
        <m:r>
          <m:t>α</m:t>
        </m:r>
      </m:oMath>
      <w:r>
        <w:t xml:space="preserve"> </w:t>
      </w:r>
      <w:r>
        <w:rPr>
          <w:rFonts w:hint="eastAsia"/>
        </w:rPr>
        <w:t xml:space="preserve">越小，Sigma点越集中在均值附近——适合局部非线性不强的情况；</w:t>
      </w:r>
      <m:oMath>
        <m:r>
          <m:t>α</m:t>
        </m:r>
      </m:oMath>
      <w:r>
        <w:t xml:space="preserve"> </w:t>
      </w:r>
      <w:r>
        <w:rPr>
          <w:rFonts w:hint="eastAsia"/>
        </w:rPr>
        <w:t xml:space="preserve">越大，Sigma点散布越广——能更好地捕捉全局非线性，但可能引入高阶采样误差。</w:t>
      </w:r>
    </w:p>
    <w:p>
      <w:pPr>
        <w:pStyle w:val="BodyText"/>
      </w:pPr>
      <m:oMath>
        <m:r>
          <m:t>β</m:t>
        </m:r>
      </m:oMath>
      <w:r>
        <w:t xml:space="preserve"> </w:t>
      </w:r>
      <w:r>
        <w:rPr>
          <w:rFonts w:hint="eastAsia"/>
        </w:rPr>
        <w:t xml:space="preserve">用于引入关于状态分布的先验知识。对于高斯分布，</w:t>
      </w:r>
      <m:oMath>
        <m:r>
          <m:t>β</m:t>
        </m:r>
        <m:r>
          <m:rPr>
            <m:sty m:val="p"/>
          </m:rPr>
          <m:t>=</m:t>
        </m:r>
        <m:r>
          <m:t>2</m:t>
        </m:r>
      </m:oMath>
      <w:r>
        <w:t xml:space="preserve"> </w:t>
      </w:r>
      <w:r>
        <w:rPr>
          <w:rFonts w:hint="eastAsia"/>
        </w:rPr>
        <w:t xml:space="preserve">是最优的。</w:t>
      </w:r>
    </w:p>
    <w:p>
      <w:pPr>
        <w:pStyle w:val="BodyText"/>
      </w:pPr>
      <m:oMath>
        <m:r>
          <m:t>κ</m:t>
        </m:r>
      </m:oMath>
      <w:r>
        <w:t xml:space="preserve"> </w:t>
      </w:r>
      <w:r>
        <w:rPr>
          <w:rFonts w:hint="eastAsia"/>
        </w:rPr>
        <w:t xml:space="preserve">通常取</w:t>
      </w:r>
      <w:r>
        <w:t xml:space="preserve"> </w:t>
      </w:r>
      <m:oMath>
        <m:r>
          <m:t>κ</m:t>
        </m:r>
        <m:r>
          <m:rPr>
            <m:sty m:val="p"/>
          </m:rPr>
          <m:t>=</m:t>
        </m:r>
        <m:r>
          <m:t>3</m:t>
        </m:r>
        <m:r>
          <m:rPr>
            <m:sty m:val="p"/>
          </m:rPr>
          <m:t>−</m:t>
        </m:r>
        <m:r>
          <m:t>n</m:t>
        </m:r>
      </m:oMath>
      <w:r>
        <w:rPr>
          <w:rFonts w:hint="eastAsia"/>
        </w:rPr>
        <w:t xml:space="preserve">（按Julier的建议[8]）或</w:t>
      </w:r>
      <w:r>
        <w:t xml:space="preserve"> </w:t>
      </w:r>
      <m:oMath>
        <m:r>
          <m:t>κ</m:t>
        </m:r>
        <m:r>
          <m:rPr>
            <m:sty m:val="p"/>
          </m:rPr>
          <m:t>=</m:t>
        </m:r>
        <m:r>
          <m:t>0</m:t>
        </m:r>
      </m:oMath>
      <w:r>
        <w:t xml:space="preserve">。</w:t>
      </w:r>
    </w:p>
    <w:p>
      <w:pPr>
        <w:pStyle w:val="BodyText"/>
      </w:pPr>
      <w:r>
        <w:rPr>
          <w:rFonts w:hint="eastAsia"/>
        </w:rPr>
        <w:t xml:space="preserve">在水系统应用中，推荐的默认参数为</w:t>
      </w:r>
      <w:r>
        <w:t xml:space="preserve"> </w:t>
      </w:r>
      <m:oMath>
        <m:r>
          <m:t>α</m:t>
        </m:r>
        <m:r>
          <m:rPr>
            <m:sty m:val="p"/>
          </m:rPr>
          <m:t>=</m:t>
        </m:r>
        <m:r>
          <m:t>0.01</m:t>
        </m:r>
      </m:oMath>
      <w:r>
        <w:t xml:space="preserve">,</w:t>
      </w:r>
      <w:r>
        <w:t xml:space="preserve"> </w:t>
      </w:r>
      <m:oMath>
        <m:r>
          <m:t>β</m:t>
        </m:r>
        <m:r>
          <m:rPr>
            <m:sty m:val="p"/>
          </m:rPr>
          <m:t>=</m:t>
        </m:r>
        <m:r>
          <m:t>2</m:t>
        </m:r>
      </m:oMath>
      <w:r>
        <w:t xml:space="preserve">,</w:t>
      </w:r>
      <w:r>
        <w:t xml:space="preserve"> </w:t>
      </w:r>
      <m:oMath>
        <m:r>
          <m:t>κ</m:t>
        </m:r>
        <m:r>
          <m:rPr>
            <m:sty m:val="p"/>
          </m:rPr>
          <m:t>=</m:t>
        </m:r>
        <m:r>
          <m:t>0</m:t>
        </m:r>
      </m:oMath>
      <w:r>
        <w:rPr>
          <w:rFonts w:hint="eastAsia"/>
        </w:rPr>
        <w:t xml:space="preserve">。这组参数在大量水利模型中经验证能提供稳定可靠的性能。当系统状态维数较高（</w:t>
      </w:r>
      <m:oMath>
        <m:r>
          <m:t>n</m:t>
        </m:r>
        <m:r>
          <m:rPr>
            <m:sty m:val="p"/>
          </m:rPr>
          <m:t>&gt;</m:t>
        </m:r>
        <m:r>
          <m:t>20</m:t>
        </m:r>
      </m:oMath>
      <w:r>
        <w:rPr>
          <w:rFonts w:hint="eastAsia"/>
        </w:rPr>
        <w:t xml:space="preserve">）时，建议适当增大</w:t>
      </w:r>
      <w:r>
        <w:t xml:space="preserve"> </w:t>
      </w:r>
      <m:oMath>
        <m:r>
          <m:t>α</m:t>
        </m:r>
      </m:oMath>
      <w:r>
        <w:rPr>
          <w:rFonts w:hint="eastAsia"/>
        </w:rPr>
        <w:t xml:space="preserve">（如</w:t>
      </w:r>
      <w:r>
        <w:t xml:space="preserve"> </w:t>
      </w:r>
      <m:oMath>
        <m:r>
          <m:t>α</m:t>
        </m:r>
        <m:r>
          <m:rPr>
            <m:sty m:val="p"/>
          </m:rPr>
          <m:t>=</m:t>
        </m:r>
        <m:r>
          <m:t>0.1</m:t>
        </m:r>
      </m:oMath>
      <w:r>
        <w:rPr>
          <w:rFonts w:hint="eastAsia"/>
        </w:rPr>
        <w:t xml:space="preserve">）以确保Sigma点能覆盖足够的状态空间。</w:t>
      </w:r>
    </w:p>
    <w:bookmarkEnd w:id="30"/>
    <w:bookmarkStart w:id="31" w:name="水系统中ukf的优势场景"/>
    <w:p>
      <w:pPr>
        <w:pStyle w:val="Heading3"/>
      </w:pPr>
      <w:r>
        <w:rPr>
          <w:rStyle w:val="SectionNumber"/>
        </w:rPr>
        <w:t xml:space="preserve">1.5.5</w:t>
      </w:r>
      <w:r>
        <w:tab/>
      </w:r>
      <w:r>
        <w:t xml:space="preserve">11.4.5 </w:t>
      </w:r>
      <w:r>
        <w:rPr>
          <w:rFonts w:hint="eastAsia"/>
        </w:rPr>
        <w:t xml:space="preserve">水系统中UKF的优势场景</w:t>
      </w:r>
    </w:p>
    <w:p>
      <w:pPr>
        <w:pStyle w:val="FirstParagraph"/>
      </w:pPr>
      <w:r>
        <w:rPr>
          <w:rFonts w:hint="eastAsia"/>
        </w:rPr>
        <w:t xml:space="preserve">UKF相比EKF的优势主要体现在以下场景：</w:t>
      </w:r>
    </w:p>
    <w:p>
      <w:pPr>
        <w:pStyle w:val="BodyText"/>
      </w:pPr>
      <w:r>
        <w:rPr>
          <w:rFonts w:hint="eastAsia"/>
          <w:b/>
          <w:bCs/>
        </w:rPr>
        <w:t xml:space="preserve">场景一</w:t>
      </w:r>
      <w:r>
        <w:rPr>
          <w:rFonts w:hint="eastAsia"/>
        </w:rPr>
        <w:t xml:space="preserve">：模型中包含不可微环节。水系统中常见的分流控制逻辑、溢流堰公式的分段函数在不连续点处Jacobian不存在，EKF无法直接应用，而UKF仅需调用函数值。</w:t>
      </w:r>
    </w:p>
    <w:p>
      <w:pPr>
        <w:pStyle w:val="BodyText"/>
      </w:pPr>
      <w:r>
        <w:rPr>
          <w:rFonts w:hint="eastAsia"/>
          <w:b/>
          <w:bCs/>
        </w:rPr>
        <w:t xml:space="preserve">场景二</w:t>
      </w:r>
      <w:r>
        <w:rPr>
          <w:rFonts w:hint="eastAsia"/>
        </w:rPr>
        <w:t xml:space="preserve">：Jacobian解析推导困难。复杂的多渠池耦合系统或管网拓扑模型，其状态转移函数可能由数值求解器（如有限差分方法求解Saint-Venant方程）隐式给出，解析Jacobian不可得。UKF只需调用模型作为”黑盒”。</w:t>
      </w:r>
    </w:p>
    <w:p>
      <w:pPr>
        <w:pStyle w:val="BodyText"/>
      </w:pPr>
      <w:r>
        <w:rPr>
          <w:rFonts w:hint="eastAsia"/>
          <w:b/>
          <w:bCs/>
        </w:rPr>
        <w:t xml:space="preserve">场景三</w:t>
      </w:r>
      <w:r>
        <w:rPr>
          <w:rFonts w:hint="eastAsia"/>
        </w:rPr>
        <w:t xml:space="preserve">：参数在线辨识。当系统参数（如Manning粗糙系数</w:t>
      </w:r>
      <w:r>
        <w:t xml:space="preserve"> </w:t>
      </w:r>
      <m:oMath>
        <m:r>
          <m:t>n</m:t>
        </m:r>
      </m:oMath>
      <w:r>
        <w:rPr>
          <w:rFonts w:hint="eastAsia"/>
        </w:rPr>
        <w:t xml:space="preserve">、闸门流量系数</w:t>
      </w:r>
      <w:r>
        <w:t xml:space="preserve"> </w:t>
      </w:r>
      <m:oMath>
        <m:sSub>
          <m:e>
            <m:r>
              <m:t>C</m:t>
            </m:r>
          </m:e>
          <m:sub>
            <m:r>
              <m:t>d</m:t>
            </m:r>
          </m:sub>
        </m:sSub>
      </m:oMath>
      <w:r>
        <w:rPr>
          <w:rFonts w:hint="eastAsia"/>
        </w:rPr>
        <w:t xml:space="preserve">）需要作为扩展状态一起估计时，非线性程度显著增加。UKF在此类”联合状态-参数估计”问题中通常比EKF更稳定。</w:t>
      </w:r>
    </w:p>
    <w:p>
      <w:r>
        <w:pict>
          <v:rect style="width:0;height:1.5pt" o:hralign="center" o:hrstd="t" o:hr="t"/>
        </w:pict>
      </w:r>
    </w:p>
    <w:bookmarkEnd w:id="31"/>
    <w:bookmarkEnd w:id="32"/>
    <w:bookmarkStart w:id="38" w:name="粒子滤波"/>
    <w:p>
      <w:pPr>
        <w:pStyle w:val="Heading2"/>
      </w:pPr>
      <w:r>
        <w:rPr>
          <w:rStyle w:val="SectionNumber"/>
        </w:rPr>
        <w:t xml:space="preserve">1.6</w:t>
      </w:r>
      <w:r>
        <w:tab/>
      </w:r>
      <w:r>
        <w:t xml:space="preserve">11.5 </w:t>
      </w:r>
      <w:r>
        <w:rPr>
          <w:rFonts w:hint="eastAsia"/>
        </w:rPr>
        <w:t xml:space="preserve">粒子滤波</w:t>
      </w:r>
    </w:p>
    <w:bookmarkStart w:id="33" w:name="序贯蒙特卡洛方法的基本思想"/>
    <w:p>
      <w:pPr>
        <w:pStyle w:val="Heading3"/>
      </w:pPr>
      <w:r>
        <w:rPr>
          <w:rStyle w:val="SectionNumber"/>
        </w:rPr>
        <w:t xml:space="preserve">1.6.1</w:t>
      </w:r>
      <w:r>
        <w:tab/>
      </w:r>
      <w:r>
        <w:t xml:space="preserve">11.5.1 </w:t>
      </w:r>
      <w:r>
        <w:rPr>
          <w:rFonts w:hint="eastAsia"/>
        </w:rPr>
        <w:t xml:space="preserve">序贯蒙特卡洛方法的基本思想</w:t>
      </w:r>
    </w:p>
    <w:p>
      <w:pPr>
        <w:pStyle w:val="FirstParagraph"/>
      </w:pPr>
      <w:r>
        <w:rPr>
          <w:rFonts w:hint="eastAsia"/>
        </w:rPr>
        <w:t xml:space="preserve">Kalman滤波族（KF、EKF、UKF）的共同假设是后验分布近似为高斯分布。当系统具有强非线性、非高斯噪声或多模态后验分布时，高斯假设不再成立，Kalman族方法的最优性丧失。粒子滤波（Particle</w:t>
      </w:r>
      <w:r>
        <w:t xml:space="preserve"> Filter, </w:t>
      </w:r>
      <w:r>
        <w:rPr>
          <w:rFonts w:hint="eastAsia"/>
        </w:rPr>
        <w:t xml:space="preserve">PF）通过一组随机样本（</w:t>
      </w:r>
      <w:r>
        <w:rPr>
          <w:rFonts w:hint="eastAsia"/>
        </w:rPr>
        <w:t xml:space="preserve">“粒子”</w:t>
      </w:r>
      <w:r>
        <w:rPr>
          <w:rFonts w:hint="eastAsia"/>
        </w:rPr>
        <w:t xml:space="preserve">）直接表示后验分布，不需要高斯假设，理论上可以逼近任意形状的后验分布[9]。</w:t>
      </w:r>
    </w:p>
    <w:p>
      <w:pPr>
        <w:pStyle w:val="BodyText"/>
      </w:pPr>
      <w:r>
        <w:rPr>
          <w:rFonts w:hint="eastAsia"/>
        </w:rPr>
        <w:t xml:space="preserve">粒子滤波的核心思想是用</w:t>
      </w:r>
      <w:r>
        <w:t xml:space="preserve"> </w:t>
      </w:r>
      <m:oMath>
        <m:r>
          <m:t>N</m:t>
        </m:r>
      </m:oMath>
      <w:r>
        <w:t xml:space="preserve"> </w:t>
      </w:r>
      <w:r>
        <w:rPr>
          <w:rFonts w:hint="eastAsia"/>
        </w:rPr>
        <w:t xml:space="preserve">个带权重的粒子</w:t>
      </w:r>
      <w:r>
        <w:t xml:space="preserve"> </w:t>
      </w:r>
      <m:oMath>
        <m:r>
          <m:rPr>
            <m:sty m:val="p"/>
          </m:rPr>
          <m:t>{</m:t>
        </m:r>
        <m:r>
          <m:rPr>
            <m:sty m:val="p"/>
          </m:rPr>
          <m:t>(</m:t>
        </m:r>
        <m:sSub>
          <m:e>
            <m:r>
              <m:rPr>
                <m:sty m:val="bi"/>
              </m:rPr>
              <m:t>x</m:t>
            </m:r>
          </m:e>
          <m:sub>
            <m:r>
              <m:t>i</m:t>
            </m:r>
          </m:sub>
        </m:sSub>
        <m:r>
          <m:rPr>
            <m:sty m:val="p"/>
          </m:rPr>
          <m:t>(</m:t>
        </m:r>
        <m:r>
          <m:t>k</m:t>
        </m:r>
        <m:r>
          <m:rPr>
            <m:sty m:val="p"/>
          </m:rPr>
          <m:t>)</m:t>
        </m:r>
        <m:r>
          <m:rPr>
            <m:sty m:val="p"/>
          </m:rPr>
          <m:t>,</m:t>
        </m:r>
        <m:sSub>
          <m:e>
            <m:r>
              <m:t>w</m:t>
            </m:r>
          </m:e>
          <m:sub>
            <m:r>
              <m:t>i</m:t>
            </m:r>
          </m:sub>
        </m:sSub>
        <m:r>
          <m:rPr>
            <m:sty m:val="p"/>
          </m:rPr>
          <m:t>(</m:t>
        </m:r>
        <m:r>
          <m:t>k</m:t>
        </m:r>
        <m:r>
          <m:rPr>
            <m:sty m:val="p"/>
          </m:rPr>
          <m:t>)</m:t>
        </m:r>
        <m:r>
          <m:rPr>
            <m:sty m:val="p"/>
          </m:rPr>
          <m:t>)</m:t>
        </m:r>
        <m:sSubSup>
          <m:e>
            <m:r>
              <m:rPr>
                <m:sty m:val="p"/>
              </m:rPr>
              <m:t>}</m:t>
            </m:r>
          </m:e>
          <m:sub>
            <m:r>
              <m:t>i</m:t>
            </m:r>
            <m:r>
              <m:rPr>
                <m:sty m:val="p"/>
              </m:rPr>
              <m:t>=</m:t>
            </m:r>
            <m:r>
              <m:t>1</m:t>
            </m:r>
          </m:sub>
          <m:sup>
            <m:r>
              <m:t>N</m:t>
            </m:r>
          </m:sup>
        </m:sSubSup>
      </m:oMath>
      <w:r>
        <w:t xml:space="preserve"> </w:t>
      </w:r>
      <w:r>
        <w:rPr>
          <w:rFonts w:hint="eastAsia"/>
        </w:rPr>
        <w:t xml:space="preserve">近似后验分布</w:t>
      </w:r>
      <w:r>
        <w:t xml:space="preserve"> </w:t>
      </w:r>
      <m:oMath>
        <m:r>
          <m:t>p</m:t>
        </m:r>
        <m:r>
          <m:rPr>
            <m:sty m:val="p"/>
          </m:rPr>
          <m:t>(</m:t>
        </m:r>
        <m:r>
          <m:rPr>
            <m:sty m:val="bi"/>
          </m:rPr>
          <m:t>x</m:t>
        </m:r>
        <m:r>
          <m:rPr>
            <m:sty m:val="p"/>
          </m:rPr>
          <m:t>(</m:t>
        </m:r>
        <m:r>
          <m:t>k</m:t>
        </m:r>
        <m:r>
          <m:rPr>
            <m:sty m:val="p"/>
          </m:rPr>
          <m:t>)</m:t>
        </m:r>
        <m:r>
          <m:rPr>
            <m:sty m:val="p"/>
          </m:rPr>
          <m:t>|</m:t>
        </m:r>
        <m:r>
          <m:rPr>
            <m:sty m:val="bi"/>
          </m:rPr>
          <m:t>y</m:t>
        </m:r>
        <m:r>
          <m:rPr>
            <m:sty m:val="p"/>
          </m:rPr>
          <m:t>(</m:t>
        </m:r>
        <m:r>
          <m:t>1</m:t>
        </m:r>
        <m:r>
          <m:rPr>
            <m:sty m:val="p"/>
          </m:rPr>
          <m:t>:</m:t>
        </m:r>
        <m:r>
          <m:t>k</m:t>
        </m:r>
        <m:r>
          <m:rPr>
            <m:sty m:val="p"/>
          </m:rPr>
          <m:t>)</m:t>
        </m:r>
        <m:r>
          <m:rPr>
            <m:sty m:val="p"/>
          </m:rPr>
          <m:t>)</m:t>
        </m:r>
      </m:oMath>
      <w:r>
        <w:rPr>
          <w:rFonts w:hint="eastAsia"/>
        </w:rPr>
        <w:t xml:space="preserve">：</w:t>
      </w:r>
    </w:p>
    <w:p>
      <w:pPr>
        <w:pStyle w:val="BodyText"/>
      </w:pPr>
      <m:oMathPara>
        <m:oMathParaPr>
          <m:jc m:val="center"/>
        </m:oMathParaPr>
        <m:oMath>
          <m:r>
            <m:t>p</m:t>
          </m:r>
          <m:r>
            <m:rPr>
              <m:sty m:val="p"/>
            </m:rPr>
            <m:t>(</m:t>
          </m:r>
          <m:r>
            <m:rPr>
              <m:sty m:val="bi"/>
            </m:rPr>
            <m:t>x</m:t>
          </m:r>
          <m:r>
            <m:rPr>
              <m:sty m:val="p"/>
            </m:rPr>
            <m:t>(</m:t>
          </m:r>
          <m:r>
            <m:t>k</m:t>
          </m:r>
          <m:r>
            <m:rPr>
              <m:sty m:val="p"/>
            </m:rPr>
            <m:t>)</m:t>
          </m:r>
          <m:r>
            <m:rPr>
              <m:sty m:val="p"/>
            </m:rPr>
            <m:t>|</m:t>
          </m:r>
          <m:r>
            <m:rPr>
              <m:sty m:val="bi"/>
            </m:rPr>
            <m:t>y</m:t>
          </m:r>
          <m:r>
            <m:rPr>
              <m:sty m:val="p"/>
            </m:rPr>
            <m:t>(</m:t>
          </m:r>
          <m:r>
            <m:t>1</m:t>
          </m:r>
          <m:r>
            <m:rPr>
              <m:sty m:val="p"/>
            </m:rPr>
            <m:t>:</m:t>
          </m:r>
          <m:r>
            <m:t>k</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k</m:t>
          </m:r>
          <m:r>
            <m:rPr>
              <m:sty m:val="p"/>
            </m:rPr>
            <m:t>)</m:t>
          </m:r>
          <m:r>
            <m:t>δ</m:t>
          </m:r>
          <m:r>
            <m:rPr>
              <m:sty m:val="p"/>
            </m:rPr>
            <m:t>(</m:t>
          </m:r>
          <m:r>
            <m:rPr>
              <m:sty m:val="bi"/>
            </m:rPr>
            <m:t>x</m:t>
          </m:r>
          <m:r>
            <m:rPr>
              <m:sty m:val="p"/>
            </m:rPr>
            <m:t>(</m:t>
          </m:r>
          <m:r>
            <m:t>k</m:t>
          </m:r>
          <m:r>
            <m:rPr>
              <m:sty m:val="p"/>
            </m:rPr>
            <m:t>)</m:t>
          </m:r>
          <m:r>
            <m:rPr>
              <m:sty m:val="p"/>
            </m:rPr>
            <m:t>−</m:t>
          </m:r>
          <m:sSub>
            <m:e>
              <m:r>
                <m:rPr>
                  <m:sty m:val="bi"/>
                </m:rPr>
                <m:t>x</m:t>
              </m:r>
            </m:e>
            <m:sub>
              <m:r>
                <m:t>i</m:t>
              </m:r>
            </m:sub>
          </m:sSub>
          <m:r>
            <m:rPr>
              <m:sty m:val="p"/>
            </m:rPr>
            <m:t>(</m:t>
          </m:r>
          <m:r>
            <m:t>k</m:t>
          </m:r>
          <m:r>
            <m:rPr>
              <m:sty m:val="p"/>
            </m:rPr>
            <m:t>)</m:t>
          </m:r>
          <m:r>
            <m:rPr>
              <m:sty m:val="p"/>
            </m:rPr>
            <m:t>)</m:t>
          </m:r>
        </m:oMath>
      </m:oMathPara>
    </w:p>
    <w:p>
      <w:pPr>
        <w:pStyle w:val="FirstParagraph"/>
      </w:pPr>
      <w:r>
        <w:rPr>
          <w:rFonts w:hint="eastAsia"/>
        </w:rPr>
        <w:t xml:space="preserve">其中</w:t>
      </w:r>
      <w:r>
        <w:t xml:space="preserve"> </w:t>
      </w:r>
      <m:oMath>
        <m:r>
          <m:t>δ</m:t>
        </m:r>
        <m:r>
          <m:rPr>
            <m:sty m:val="p"/>
          </m:rPr>
          <m:t>(</m:t>
        </m:r>
        <m:r>
          <m:rPr>
            <m:sty m:val="p"/>
          </m:rPr>
          <m:t>⋅</m:t>
        </m:r>
        <m:r>
          <m:rPr>
            <m:sty m:val="p"/>
          </m:rPr>
          <m:t>)</m:t>
        </m:r>
      </m:oMath>
      <w:r>
        <w:t xml:space="preserve"> </w:t>
      </w:r>
      <w:r>
        <w:rPr>
          <w:rFonts w:hint="eastAsia"/>
        </w:rPr>
        <w:t xml:space="preserve">为Dirac</w:t>
      </w:r>
      <w:r>
        <w:t xml:space="preserve"> </w:t>
      </w:r>
      <w:r>
        <w:rPr>
          <w:rFonts w:hint="eastAsia"/>
        </w:rPr>
        <w:t xml:space="preserve">delta函数，</w:t>
      </w:r>
      <m:oMath>
        <m:sSub>
          <m:e>
            <m:r>
              <m:t>w</m:t>
            </m:r>
          </m:e>
          <m:sub>
            <m:r>
              <m:t>i</m:t>
            </m:r>
          </m:sub>
        </m:sSub>
        <m:r>
          <m:rPr>
            <m:sty m:val="p"/>
          </m:rPr>
          <m:t>(</m:t>
        </m:r>
        <m:r>
          <m:t>k</m:t>
        </m:r>
        <m:r>
          <m:rPr>
            <m:sty m:val="p"/>
          </m:rPr>
          <m:t>)</m:t>
        </m:r>
        <m:r>
          <m:rPr>
            <m:sty m:val="p"/>
          </m:rPr>
          <m:t>≥</m:t>
        </m:r>
        <m:r>
          <m:t>0</m:t>
        </m:r>
      </m:oMath>
      <w:r>
        <w:t xml:space="preserve"> </w:t>
      </w:r>
      <w:r>
        <w:rPr>
          <w:rFonts w:hint="eastAsia"/>
        </w:rPr>
        <w:t xml:space="preserve">为归一化权重。</w:t>
      </w:r>
    </w:p>
    <w:bookmarkEnd w:id="33"/>
    <w:bookmarkStart w:id="34" w:name="sissir粒子滤波算法"/>
    <w:p>
      <w:pPr>
        <w:pStyle w:val="Heading3"/>
      </w:pPr>
      <w:r>
        <w:rPr>
          <w:rStyle w:val="SectionNumber"/>
        </w:rPr>
        <w:t xml:space="preserve">1.6.2</w:t>
      </w:r>
      <w:r>
        <w:tab/>
      </w:r>
      <w:r>
        <w:t xml:space="preserve">11.5.2 </w:t>
      </w:r>
      <w:r>
        <w:rPr>
          <w:rFonts w:hint="eastAsia"/>
        </w:rPr>
        <w:t xml:space="preserve">SIS/SIR粒子滤波算法</w:t>
      </w:r>
    </w:p>
    <w:p>
      <w:pPr>
        <w:pStyle w:val="FirstParagraph"/>
      </w:pPr>
      <w:r>
        <w:rPr>
          <w:rFonts w:hint="eastAsia"/>
          <w:b/>
          <w:bCs/>
        </w:rPr>
        <w:t xml:space="preserve">序贯重要性采样（Sequential</w:t>
      </w:r>
      <w:r>
        <w:rPr>
          <w:b/>
          <w:bCs/>
        </w:rPr>
        <w:t xml:space="preserve"> Importance Sampling, </w:t>
      </w:r>
      <w:r>
        <w:rPr>
          <w:rFonts w:hint="eastAsia"/>
          <w:b/>
          <w:bCs/>
        </w:rPr>
        <w:t xml:space="preserve">SIS）</w:t>
      </w:r>
      <w:r>
        <w:rPr>
          <w:rFonts w:hint="eastAsia"/>
        </w:rPr>
        <w:t xml:space="preserve">是粒子滤波的基本框架。</w:t>
      </w:r>
    </w:p>
    <w:p>
      <w:pPr>
        <w:pStyle w:val="BodyText"/>
      </w:pPr>
      <w:r>
        <w:rPr>
          <w:rFonts w:hint="eastAsia"/>
        </w:rPr>
        <w:t xml:space="preserve">步骤一（预测）：对每个粒子，从提议分布中采样新状态：</w:t>
      </w:r>
    </w:p>
    <w:p>
      <w:pPr>
        <w:pStyle w:val="BodyText"/>
      </w:pPr>
      <m:oMathPara>
        <m:oMathParaPr>
          <m:jc m:val="center"/>
        </m:oMathParaPr>
        <m:oMath>
          <m:sSub>
            <m:e>
              <m:r>
                <m:rPr>
                  <m:sty m:val="bi"/>
                </m:rPr>
                <m:t>x</m:t>
              </m:r>
            </m:e>
            <m:sub>
              <m:r>
                <m:t>i</m:t>
              </m:r>
            </m:sub>
          </m:sSub>
          <m:r>
            <m:rPr>
              <m:sty m:val="p"/>
            </m:rPr>
            <m:t>(</m:t>
          </m:r>
          <m:r>
            <m:t>k</m:t>
          </m:r>
          <m:r>
            <m:rPr>
              <m:sty m:val="p"/>
            </m:rPr>
            <m:t>+</m:t>
          </m:r>
          <m:r>
            <m:t>1</m:t>
          </m:r>
          <m:r>
            <m:rPr>
              <m:sty m:val="p"/>
            </m:rPr>
            <m:t>)</m:t>
          </m:r>
          <m:r>
            <m:rPr>
              <m:sty m:val="p"/>
            </m:rPr>
            <m:t>∼</m:t>
          </m:r>
          <m:r>
            <m:t>q</m:t>
          </m:r>
          <m:r>
            <m:rPr>
              <m:sty m:val="p"/>
            </m:rPr>
            <m:t>(</m:t>
          </m:r>
          <m:r>
            <m:rPr>
              <m:sty m:val="bi"/>
            </m:rPr>
            <m:t>x</m:t>
          </m:r>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r>
            <m:rPr>
              <m:sty m:val="bi"/>
            </m:rPr>
            <m:t>y</m:t>
          </m:r>
          <m:r>
            <m:rPr>
              <m:sty m:val="p"/>
            </m:rPr>
            <m:t>(</m:t>
          </m:r>
          <m:r>
            <m:t>k</m:t>
          </m:r>
          <m:r>
            <m:rPr>
              <m:sty m:val="p"/>
            </m:rPr>
            <m:t>+</m:t>
          </m:r>
          <m:r>
            <m:t>1</m:t>
          </m:r>
          <m:r>
            <m:rPr>
              <m:sty m:val="p"/>
            </m:rPr>
            <m:t>)</m:t>
          </m:r>
          <m:r>
            <m:rPr>
              <m:sty m:val="p"/>
            </m:rPr>
            <m:t>)</m:t>
          </m:r>
        </m:oMath>
      </m:oMathPara>
    </w:p>
    <w:p>
      <w:pPr>
        <w:pStyle w:val="FirstParagraph"/>
      </w:pPr>
      <w:r>
        <w:rPr>
          <w:rFonts w:hint="eastAsia"/>
        </w:rPr>
        <w:t xml:space="preserve">最简单的提议分布是直接使用过程模型：</w:t>
      </w:r>
      <m:oMath>
        <m:sSub>
          <m:e>
            <m:r>
              <m:rPr>
                <m:sty m:val="bi"/>
              </m:rPr>
              <m:t>x</m:t>
            </m:r>
          </m:e>
          <m:sub>
            <m:r>
              <m:t>i</m:t>
            </m:r>
          </m:sub>
        </m:sSub>
        <m:r>
          <m:rPr>
            <m:sty m:val="p"/>
          </m:rPr>
          <m:t>(</m:t>
        </m:r>
        <m:r>
          <m:t>k</m:t>
        </m:r>
        <m:r>
          <m:rPr>
            <m:sty m:val="p"/>
          </m:rPr>
          <m:t>+</m:t>
        </m:r>
        <m:r>
          <m:t>1</m:t>
        </m:r>
        <m:r>
          <m:rPr>
            <m:sty m:val="p"/>
          </m:rPr>
          <m:t>)</m:t>
        </m:r>
        <m:r>
          <m:rPr>
            <m:sty m:val="p"/>
          </m:rPr>
          <m:t>=</m:t>
        </m:r>
        <m:r>
          <m:t>f</m:t>
        </m:r>
        <m:r>
          <m:rPr>
            <m:sty m:val="p"/>
          </m:rPr>
          <m:t>(</m:t>
        </m:r>
        <m:sSub>
          <m:e>
            <m:r>
              <m:rPr>
                <m:sty m:val="bi"/>
              </m:rPr>
              <m:t>x</m:t>
            </m:r>
          </m:e>
          <m:sub>
            <m:r>
              <m:t>i</m:t>
            </m:r>
          </m:sub>
        </m:sSub>
        <m:r>
          <m:rPr>
            <m:sty m:val="p"/>
          </m:rPr>
          <m:t>(</m:t>
        </m:r>
        <m:r>
          <m:t>k</m:t>
        </m:r>
        <m:r>
          <m:rPr>
            <m:sty m:val="p"/>
          </m:rPr>
          <m:t>)</m:t>
        </m:r>
        <m:r>
          <m:rPr>
            <m:sty m:val="p"/>
          </m:rPr>
          <m:t>,</m:t>
        </m:r>
        <m:r>
          <m:rPr>
            <m:sty m:val="bi"/>
          </m:rPr>
          <m:t>u</m:t>
        </m:r>
        <m:r>
          <m:rPr>
            <m:sty m:val="p"/>
          </m:rPr>
          <m:t>(</m:t>
        </m:r>
        <m:r>
          <m:t>k</m:t>
        </m:r>
        <m:r>
          <m:rPr>
            <m:sty m:val="p"/>
          </m:rPr>
          <m:t>)</m:t>
        </m:r>
        <m:r>
          <m:rPr>
            <m:sty m:val="p"/>
          </m:rPr>
          <m:t>)</m:t>
        </m:r>
        <m:r>
          <m:rPr>
            <m:sty m:val="p"/>
          </m:rPr>
          <m:t>+</m:t>
        </m:r>
        <m:sSub>
          <m:e>
            <m:r>
              <m:rPr>
                <m:sty m:val="bi"/>
              </m:rPr>
              <m:t>w</m:t>
            </m:r>
          </m:e>
          <m:sub>
            <m:r>
              <m:t>i</m:t>
            </m:r>
          </m:sub>
        </m:sSub>
        <m:r>
          <m:rPr>
            <m:sty m:val="p"/>
          </m:rPr>
          <m:t>(</m:t>
        </m:r>
        <m:r>
          <m:t>k</m:t>
        </m:r>
        <m:r>
          <m:rPr>
            <m:sty m:val="p"/>
          </m:rPr>
          <m:t>)</m:t>
        </m:r>
      </m:oMath>
      <w:r>
        <w:rPr>
          <w:rFonts w:hint="eastAsia"/>
        </w:rPr>
        <w:t xml:space="preserve">，其中</w:t>
      </w:r>
      <w:r>
        <w:t xml:space="preserve"> </w:t>
      </w:r>
      <m:oMath>
        <m:sSub>
          <m:e>
            <m:r>
              <m:rPr>
                <m:sty m:val="bi"/>
              </m:rPr>
              <m:t>w</m:t>
            </m:r>
          </m:e>
          <m:sub>
            <m:r>
              <m:t>i</m:t>
            </m:r>
          </m:sub>
        </m:sSub>
        <m:r>
          <m:rPr>
            <m:sty m:val="p"/>
          </m:rPr>
          <m:t>(</m:t>
        </m:r>
        <m:r>
          <m:t>k</m:t>
        </m:r>
        <m:r>
          <m:rPr>
            <m:sty m:val="p"/>
          </m:rPr>
          <m:t>)</m:t>
        </m:r>
        <m:r>
          <m:rPr>
            <m:sty m:val="p"/>
          </m:rPr>
          <m:t>∼</m:t>
        </m:r>
        <m:r>
          <m:rPr>
            <m:scr m:val="script"/>
            <m:sty m:val="p"/>
          </m:rPr>
          <m:t>N</m:t>
        </m:r>
        <m:r>
          <m:rPr>
            <m:sty m:val="p"/>
          </m:rPr>
          <m:t>(</m:t>
        </m:r>
        <m:r>
          <m:rPr>
            <m:sty m:val="b"/>
          </m:rPr>
          <m:t>0</m:t>
        </m:r>
        <m:r>
          <m:rPr>
            <m:sty m:val="p"/>
          </m:rPr>
          <m:t>,</m:t>
        </m:r>
        <m:r>
          <m:rPr>
            <m:sty m:val="bi"/>
          </m:rPr>
          <m:t>Q</m:t>
        </m:r>
        <m:r>
          <m:rPr>
            <m:sty m:val="p"/>
          </m:rPr>
          <m:t>)</m:t>
        </m:r>
      </m:oMath>
      <w:r>
        <w:t xml:space="preserve">。</w:t>
      </w:r>
    </w:p>
    <w:p>
      <w:pPr>
        <w:pStyle w:val="BodyText"/>
      </w:pPr>
      <w:r>
        <w:rPr>
          <w:rFonts w:hint="eastAsia"/>
        </w:rPr>
        <w:t xml:space="preserve">步骤二（更新权重）：根据测量似然更新每个粒子的权重：</w:t>
      </w:r>
    </w:p>
    <w:p>
      <w:pPr>
        <w:pStyle w:val="BodyText"/>
      </w:pPr>
      <m:oMathPara>
        <m:oMathParaPr>
          <m:jc m:val="center"/>
        </m:oMathParaPr>
        <m:oMath>
          <m:sSub>
            <m:e>
              <m:acc>
                <m:accPr>
                  <m:chr m:val="̃"/>
                </m:accPr>
                <m:e>
                  <m:r>
                    <m:t>w</m:t>
                  </m:r>
                </m:e>
              </m:acc>
            </m:e>
            <m:sub>
              <m:r>
                <m:t>i</m:t>
              </m:r>
            </m:sub>
          </m:sSub>
          <m:r>
            <m:rPr>
              <m:sty m:val="p"/>
            </m:rPr>
            <m:t>(</m:t>
          </m:r>
          <m:r>
            <m:t>k</m:t>
          </m:r>
          <m:r>
            <m:rPr>
              <m:sty m:val="p"/>
            </m:rPr>
            <m:t>+</m:t>
          </m:r>
          <m:r>
            <m:t>1</m:t>
          </m:r>
          <m:r>
            <m:rPr>
              <m:sty m:val="p"/>
            </m:rPr>
            <m:t>)</m:t>
          </m:r>
          <m:r>
            <m:rPr>
              <m:sty m:val="p"/>
            </m:rPr>
            <m:t>=</m:t>
          </m:r>
          <m:sSub>
            <m:e>
              <m:r>
                <m:t>w</m:t>
              </m:r>
            </m:e>
            <m:sub>
              <m:r>
                <m:t>i</m:t>
              </m:r>
            </m:sub>
          </m:sSub>
          <m:r>
            <m:rPr>
              <m:sty m:val="p"/>
            </m:rPr>
            <m:t>(</m:t>
          </m:r>
          <m:r>
            <m:t>k</m:t>
          </m:r>
          <m:r>
            <m:rPr>
              <m:sty m:val="p"/>
            </m:rPr>
            <m:t>)</m:t>
          </m:r>
          <m:r>
            <m:rPr>
              <m:sty m:val="p"/>
            </m:rPr>
            <m:t>⋅</m:t>
          </m:r>
          <m:f>
            <m:fPr>
              <m:type m:val="bar"/>
            </m:fPr>
            <m:num>
              <m:r>
                <m:t>p</m:t>
              </m:r>
              <m:r>
                <m:rPr>
                  <m:sty m:val="p"/>
                </m:rPr>
                <m:t>(</m:t>
              </m:r>
              <m:r>
                <m:rPr>
                  <m:sty m:val="bi"/>
                </m:rPr>
                <m:t>y</m:t>
              </m:r>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t>1</m:t>
              </m:r>
              <m:r>
                <m:rPr>
                  <m:sty m:val="p"/>
                </m:rPr>
                <m:t>)</m:t>
              </m:r>
              <m:r>
                <m:rPr>
                  <m:sty m:val="p"/>
                </m:rPr>
                <m:t>)</m:t>
              </m:r>
              <m:r>
                <m:rPr>
                  <m:sty m:val="p"/>
                </m:rPr>
                <m:t>⋅</m:t>
              </m:r>
              <m:r>
                <m:t>p</m:t>
              </m:r>
              <m:r>
                <m:rPr>
                  <m:sty m:val="p"/>
                </m:rPr>
                <m:t>(</m:t>
              </m:r>
              <m:sSub>
                <m:e>
                  <m:r>
                    <m:rPr>
                      <m:sty m:val="bi"/>
                    </m:rPr>
                    <m:t>x</m:t>
                  </m:r>
                </m:e>
                <m:sub>
                  <m:r>
                    <m:t>i</m:t>
                  </m:r>
                </m:sub>
              </m:sSub>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num>
            <m:den>
              <m:r>
                <m:t>q</m:t>
              </m:r>
              <m:r>
                <m:rPr>
                  <m:sty m:val="p"/>
                </m:rPr>
                <m:t>(</m:t>
              </m:r>
              <m:sSub>
                <m:e>
                  <m:r>
                    <m:rPr>
                      <m:sty m:val="bi"/>
                    </m:rPr>
                    <m:t>x</m:t>
                  </m:r>
                </m:e>
                <m:sub>
                  <m:r>
                    <m:t>i</m:t>
                  </m:r>
                </m:sub>
              </m:sSub>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rPr>
                  <m:sty m:val="p"/>
                </m:rPr>
                <m:t>,</m:t>
              </m:r>
              <m:r>
                <m:rPr>
                  <m:sty m:val="bi"/>
                </m:rPr>
                <m:t>y</m:t>
              </m:r>
              <m:r>
                <m:rPr>
                  <m:sty m:val="p"/>
                </m:rPr>
                <m:t>(</m:t>
              </m:r>
              <m:r>
                <m:t>k</m:t>
              </m:r>
              <m:r>
                <m:rPr>
                  <m:sty m:val="p"/>
                </m:rPr>
                <m:t>+</m:t>
              </m:r>
              <m:r>
                <m:t>1</m:t>
              </m:r>
              <m:r>
                <m:rPr>
                  <m:sty m:val="p"/>
                </m:rPr>
                <m:t>)</m:t>
              </m:r>
              <m:r>
                <m:rPr>
                  <m:sty m:val="p"/>
                </m:rPr>
                <m:t>)</m:t>
              </m:r>
            </m:den>
          </m:f>
        </m:oMath>
      </m:oMathPara>
    </w:p>
    <w:p>
      <w:pPr>
        <w:pStyle w:val="FirstParagraph"/>
      </w:pPr>
      <w:r>
        <w:rPr>
          <w:rFonts w:hint="eastAsia"/>
        </w:rPr>
        <w:t xml:space="preserve">当提议分布选为过程模型时，上式简化为</w:t>
      </w:r>
      <w:r>
        <w:t xml:space="preserve"> </w:t>
      </w:r>
      <m:oMath>
        <m:sSub>
          <m:e>
            <m:acc>
              <m:accPr>
                <m:chr m:val="̃"/>
              </m:accPr>
              <m:e>
                <m:r>
                  <m:t>w</m:t>
                </m:r>
              </m:e>
            </m:acc>
          </m:e>
          <m:sub>
            <m:r>
              <m:t>i</m:t>
            </m:r>
          </m:sub>
        </m:sSub>
        <m:r>
          <m:rPr>
            <m:sty m:val="p"/>
          </m:rPr>
          <m:t>(</m:t>
        </m:r>
        <m:r>
          <m:t>k</m:t>
        </m:r>
        <m:r>
          <m:rPr>
            <m:sty m:val="p"/>
          </m:rPr>
          <m:t>+</m:t>
        </m:r>
        <m:r>
          <m:t>1</m:t>
        </m:r>
        <m:r>
          <m:rPr>
            <m:sty m:val="p"/>
          </m:rPr>
          <m:t>)</m:t>
        </m:r>
        <m:r>
          <m:rPr>
            <m:sty m:val="p"/>
          </m:rPr>
          <m:t>∝</m:t>
        </m:r>
        <m:sSub>
          <m:e>
            <m:r>
              <m:t>w</m:t>
            </m:r>
          </m:e>
          <m:sub>
            <m:r>
              <m:t>i</m:t>
            </m:r>
          </m:sub>
        </m:sSub>
        <m:r>
          <m:rPr>
            <m:sty m:val="p"/>
          </m:rPr>
          <m:t>(</m:t>
        </m:r>
        <m:r>
          <m:t>k</m:t>
        </m:r>
        <m:r>
          <m:rPr>
            <m:sty m:val="p"/>
          </m:rPr>
          <m:t>)</m:t>
        </m:r>
        <m:r>
          <m:rPr>
            <m:sty m:val="p"/>
          </m:rPr>
          <m:t>⋅</m:t>
        </m:r>
        <m:r>
          <m:t>p</m:t>
        </m:r>
        <m:r>
          <m:rPr>
            <m:sty m:val="p"/>
          </m:rPr>
          <m:t>(</m:t>
        </m:r>
        <m:r>
          <m:rPr>
            <m:sty m:val="bi"/>
          </m:rPr>
          <m:t>y</m:t>
        </m:r>
        <m:r>
          <m:rPr>
            <m:sty m:val="p"/>
          </m:rPr>
          <m:t>(</m:t>
        </m:r>
        <m:r>
          <m:t>k</m:t>
        </m:r>
        <m:r>
          <m:rPr>
            <m:sty m:val="p"/>
          </m:rPr>
          <m:t>+</m:t>
        </m:r>
        <m:r>
          <m:t>1</m:t>
        </m:r>
        <m:r>
          <m:rPr>
            <m:sty m:val="p"/>
          </m:rPr>
          <m:t>)</m:t>
        </m:r>
        <m:r>
          <m:rPr>
            <m:sty m:val="p"/>
          </m:rPr>
          <m:t>|</m:t>
        </m:r>
        <m:sSub>
          <m:e>
            <m:r>
              <m:rPr>
                <m:sty m:val="bi"/>
              </m:rPr>
              <m:t>x</m:t>
            </m:r>
          </m:e>
          <m:sub>
            <m:r>
              <m:t>i</m:t>
            </m:r>
          </m:sub>
        </m:sSub>
        <m:r>
          <m:rPr>
            <m:sty m:val="p"/>
          </m:rPr>
          <m:t>(</m:t>
        </m:r>
        <m:r>
          <m:t>k</m:t>
        </m:r>
        <m:r>
          <m:rPr>
            <m:sty m:val="p"/>
          </m:rPr>
          <m:t>+</m:t>
        </m:r>
        <m:r>
          <m:t>1</m:t>
        </m:r>
        <m:r>
          <m:rPr>
            <m:sty m:val="p"/>
          </m:rPr>
          <m:t>)</m:t>
        </m:r>
        <m:r>
          <m:rPr>
            <m:sty m:val="p"/>
          </m:rPr>
          <m:t>)</m:t>
        </m:r>
      </m:oMath>
      <w:r>
        <w:t xml:space="preserve">。</w:t>
      </w:r>
    </w:p>
    <w:p>
      <w:pPr>
        <w:pStyle w:val="BodyText"/>
      </w:pPr>
      <w:r>
        <w:rPr>
          <w:rFonts w:hint="eastAsia"/>
        </w:rPr>
        <w:t xml:space="preserve">步骤三（归一化）：</w:t>
      </w:r>
      <m:oMath>
        <m:sSub>
          <m:e>
            <m:r>
              <m:t>w</m:t>
            </m:r>
          </m:e>
          <m:sub>
            <m:r>
              <m:t>i</m:t>
            </m:r>
          </m:sub>
        </m:sSub>
        <m:r>
          <m:rPr>
            <m:sty m:val="p"/>
          </m:rPr>
          <m:t>(</m:t>
        </m:r>
        <m:r>
          <m:t>k</m:t>
        </m:r>
        <m:r>
          <m:rPr>
            <m:sty m:val="p"/>
          </m:rPr>
          <m:t>+</m:t>
        </m:r>
        <m:r>
          <m:t>1</m:t>
        </m:r>
        <m:r>
          <m:rPr>
            <m:sty m:val="p"/>
          </m:rPr>
          <m:t>)</m:t>
        </m:r>
        <m:r>
          <m:rPr>
            <m:sty m:val="p"/>
          </m:rPr>
          <m:t>=</m:t>
        </m:r>
        <m:sSub>
          <m:e>
            <m:acc>
              <m:accPr>
                <m:chr m:val="̃"/>
              </m:accPr>
              <m:e>
                <m:r>
                  <m:t>w</m:t>
                </m:r>
              </m:e>
            </m:acc>
          </m:e>
          <m:sub>
            <m:r>
              <m:t>i</m:t>
            </m:r>
          </m:sub>
        </m:sSub>
        <m:r>
          <m:rPr>
            <m:sty m:val="p"/>
          </m:rPr>
          <m:t>(</m:t>
        </m:r>
        <m:r>
          <m:t>k</m:t>
        </m:r>
        <m:r>
          <m:rPr>
            <m:sty m:val="p"/>
          </m:rPr>
          <m:t>+</m:t>
        </m:r>
        <m:r>
          <m:t>1</m:t>
        </m:r>
        <m:r>
          <m:rPr>
            <m:sty m:val="p"/>
          </m:rPr>
          <m:t>)</m:t>
        </m:r>
        <m:r>
          <m:rPr>
            <m:sty m:val="p"/>
          </m:rPr>
          <m:t>/</m:t>
        </m:r>
        <m:nary>
          <m:naryPr>
            <m:chr m:val="∑"/>
            <m:limLoc m:val="undOvr"/>
            <m:subHide m:val="off"/>
            <m:supHide m:val="off"/>
          </m:naryPr>
          <m:sub>
            <m:r>
              <m:t>j</m:t>
            </m:r>
            <m:r>
              <m:rPr>
                <m:sty m:val="p"/>
              </m:rPr>
              <m:t>=</m:t>
            </m:r>
            <m:r>
              <m:t>1</m:t>
            </m:r>
          </m:sub>
          <m:sup>
            <m:r>
              <m:t>N</m:t>
            </m:r>
          </m:sup>
          <m:e>
            <m:sSub>
              <m:e>
                <m:acc>
                  <m:accPr>
                    <m:chr m:val="̃"/>
                  </m:accPr>
                  <m:e>
                    <m:r>
                      <m:t>w</m:t>
                    </m:r>
                  </m:e>
                </m:acc>
              </m:e>
              <m:sub>
                <m:r>
                  <m:t>j</m:t>
                </m:r>
              </m:sub>
            </m:sSub>
          </m:e>
        </m:nary>
        <m:r>
          <m:rPr>
            <m:sty m:val="p"/>
          </m:rPr>
          <m:t>(</m:t>
        </m:r>
        <m:r>
          <m:t>k</m:t>
        </m:r>
        <m:r>
          <m:rPr>
            <m:sty m:val="p"/>
          </m:rPr>
          <m:t>+</m:t>
        </m:r>
        <m:r>
          <m:t>1</m:t>
        </m:r>
        <m:r>
          <m:rPr>
            <m:sty m:val="p"/>
          </m:rPr>
          <m:t>)</m:t>
        </m:r>
      </m:oMath>
      <w:r>
        <w:t xml:space="preserve">。</w:t>
      </w:r>
    </w:p>
    <w:p>
      <w:pPr>
        <w:pStyle w:val="BodyText"/>
      </w:pPr>
      <w:r>
        <w:rPr>
          <w:rFonts w:hint="eastAsia"/>
        </w:rPr>
        <w:t xml:space="preserve">步骤四（状态估计）：加权均值</w:t>
      </w:r>
      <w:r>
        <w:t xml:space="preserve"> </w:t>
      </w:r>
      <m:oMath>
        <m:acc>
          <m:accPr>
            <m:chr m:val="̂"/>
          </m:accPr>
          <m:e>
            <m:r>
              <m:rPr>
                <m:sty m:val="bi"/>
              </m:rPr>
              <m:t>x</m:t>
            </m:r>
          </m:e>
        </m:acc>
        <m:r>
          <m:rPr>
            <m:sty m:val="p"/>
          </m:rPr>
          <m:t>(</m:t>
        </m:r>
        <m:r>
          <m:t>k</m:t>
        </m:r>
        <m:r>
          <m:rPr>
            <m:sty m:val="p"/>
          </m:rPr>
          <m:t>+</m:t>
        </m:r>
        <m:r>
          <m:t>1</m:t>
        </m:r>
        <m:r>
          <m:rPr>
            <m:sty m:val="p"/>
          </m:rPr>
          <m:t>)</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k</m:t>
        </m:r>
        <m:r>
          <m:rPr>
            <m:sty m:val="p"/>
          </m:rPr>
          <m:t>+</m:t>
        </m:r>
        <m:r>
          <m:t>1</m:t>
        </m:r>
        <m:r>
          <m:rPr>
            <m:sty m:val="p"/>
          </m:rPr>
          <m:t>)</m:t>
        </m:r>
        <m:sSub>
          <m:e>
            <m:r>
              <m:rPr>
                <m:sty m:val="bi"/>
              </m:rPr>
              <m:t>x</m:t>
            </m:r>
          </m:e>
          <m:sub>
            <m:r>
              <m:t>i</m:t>
            </m:r>
          </m:sub>
        </m:sSub>
        <m:r>
          <m:rPr>
            <m:sty m:val="p"/>
          </m:rPr>
          <m:t>(</m:t>
        </m:r>
        <m:r>
          <m:t>k</m:t>
        </m:r>
        <m:r>
          <m:rPr>
            <m:sty m:val="p"/>
          </m:rPr>
          <m:t>+</m:t>
        </m:r>
        <m:r>
          <m:t>1</m:t>
        </m:r>
        <m:r>
          <m:rPr>
            <m:sty m:val="p"/>
          </m:rPr>
          <m:t>)</m:t>
        </m:r>
      </m:oMath>
      <w:r>
        <w:t xml:space="preserve">。</w:t>
      </w:r>
    </w:p>
    <w:bookmarkEnd w:id="34"/>
    <w:bookmarkStart w:id="35" w:name="粒子退化与重采样"/>
    <w:p>
      <w:pPr>
        <w:pStyle w:val="Heading3"/>
      </w:pPr>
      <w:r>
        <w:rPr>
          <w:rStyle w:val="SectionNumber"/>
        </w:rPr>
        <w:t xml:space="preserve">1.6.3</w:t>
      </w:r>
      <w:r>
        <w:tab/>
      </w:r>
      <w:r>
        <w:t xml:space="preserve">11.5.3 </w:t>
      </w:r>
      <w:r>
        <w:rPr>
          <w:rFonts w:hint="eastAsia"/>
        </w:rPr>
        <w:t xml:space="preserve">粒子退化与重采样</w:t>
      </w:r>
    </w:p>
    <w:p>
      <w:pPr>
        <w:pStyle w:val="FirstParagraph"/>
      </w:pPr>
      <w:r>
        <w:rPr>
          <w:rFonts w:hint="eastAsia"/>
        </w:rPr>
        <w:t xml:space="preserve">SIS算法存在一个严重的实际问题：</w:t>
      </w:r>
      <w:r>
        <w:rPr>
          <w:rFonts w:hint="eastAsia"/>
          <w:b/>
          <w:bCs/>
        </w:rPr>
        <w:t xml:space="preserve">粒子退化</w:t>
      </w:r>
      <w:r>
        <w:rPr>
          <w:rFonts w:hint="eastAsia"/>
        </w:rPr>
        <w:t xml:space="preserve">（particle</w:t>
      </w:r>
      <w:r>
        <w:t xml:space="preserve"> </w:t>
      </w:r>
      <w:r>
        <w:rPr>
          <w:rFonts w:hint="eastAsia"/>
        </w:rPr>
        <w:t xml:space="preserve">degeneracy）。随着时间推移，少数粒子的权重趋近于1，绝大多数粒子权重趋近于0，有效粒子数急剧下降。</w:t>
      </w:r>
    </w:p>
    <w:p>
      <w:pPr>
        <w:pStyle w:val="BodyText"/>
      </w:pPr>
      <w:r>
        <w:rPr>
          <w:rFonts w:hint="eastAsia"/>
        </w:rPr>
        <w:t xml:space="preserve">有效粒子数的度量为：</w:t>
      </w:r>
    </w:p>
    <w:p>
      <w:pPr>
        <w:pStyle w:val="BodyText"/>
      </w:pPr>
      <m:oMathPara>
        <m:oMathParaPr>
          <m:jc m:val="center"/>
        </m:oMathParaPr>
        <m:oMath>
          <m:sSub>
            <m:e>
              <m:r>
                <m:t>N</m:t>
              </m:r>
            </m:e>
            <m:sub>
              <m:r>
                <m:rPr>
                  <m:nor/>
                  <m:sty m:val="p"/>
                </m:rPr>
                <m:t>eff</m:t>
              </m:r>
            </m:sub>
          </m:sSub>
          <m:r>
            <m:rPr>
              <m:sty m:val="p"/>
            </m:rPr>
            <m:t>=</m:t>
          </m:r>
          <m:f>
            <m:fPr>
              <m:type m:val="bar"/>
            </m:fPr>
            <m:num>
              <m:r>
                <m:t>1</m:t>
              </m:r>
            </m:num>
            <m:den>
              <m:nary>
                <m:naryPr>
                  <m:chr m:val="∑"/>
                  <m:limLoc m:val="undOvr"/>
                  <m:subHide m:val="off"/>
                  <m:supHide m:val="off"/>
                </m:naryPr>
                <m:sub>
                  <m:r>
                    <m:t>i</m:t>
                  </m:r>
                  <m:r>
                    <m:rPr>
                      <m:sty m:val="p"/>
                    </m:rPr>
                    <m:t>=</m:t>
                  </m:r>
                  <m:r>
                    <m:t>1</m:t>
                  </m:r>
                </m:sub>
                <m:sup>
                  <m:r>
                    <m:t>N</m:t>
                  </m:r>
                </m:sup>
                <m:e>
                  <m:r>
                    <m:rPr>
                      <m:sty m:val="p"/>
                    </m:rPr>
                    <m:t>(</m:t>
                  </m:r>
                </m:e>
              </m:nary>
              <m:sSub>
                <m:e>
                  <m:r>
                    <m:t>w</m:t>
                  </m:r>
                </m:e>
                <m:sub>
                  <m:r>
                    <m:t>i</m:t>
                  </m:r>
                </m:sub>
              </m:sSub>
              <m:sSup>
                <m:e>
                  <m:r>
                    <m:rPr>
                      <m:sty m:val="p"/>
                    </m:rPr>
                    <m:t>)</m:t>
                  </m:r>
                </m:e>
                <m:sup>
                  <m:r>
                    <m:t>2</m:t>
                  </m:r>
                </m:sup>
              </m:sSup>
            </m:den>
          </m:f>
        </m:oMath>
      </m:oMathPara>
    </w:p>
    <w:p>
      <w:pPr>
        <w:pStyle w:val="FirstParagraph"/>
      </w:pPr>
      <w:r>
        <w:rPr>
          <w:rFonts w:hint="eastAsia"/>
        </w:rPr>
        <w:t xml:space="preserve">当</w:t>
      </w:r>
      <w:r>
        <w:t xml:space="preserve"> </w:t>
      </w:r>
      <m:oMath>
        <m:sSub>
          <m:e>
            <m:r>
              <m:t>N</m:t>
            </m:r>
          </m:e>
          <m:sub>
            <m:r>
              <m:rPr>
                <m:nor/>
                <m:sty m:val="p"/>
              </m:rPr>
              <m:t>eff</m:t>
            </m:r>
          </m:sub>
        </m:sSub>
      </m:oMath>
      <w:r>
        <w:t xml:space="preserve"> </w:t>
      </w:r>
      <w:r>
        <w:rPr>
          <w:rFonts w:hint="eastAsia"/>
        </w:rPr>
        <w:t xml:space="preserve">下降到预设阈值（通常</w:t>
      </w:r>
      <w:r>
        <w:t xml:space="preserve"> </w:t>
      </w:r>
      <m:oMath>
        <m:sSub>
          <m:e>
            <m:r>
              <m:t>N</m:t>
            </m:r>
          </m:e>
          <m:sub>
            <m:r>
              <m:rPr>
                <m:nor/>
                <m:sty m:val="p"/>
              </m:rPr>
              <m:t>eff</m:t>
            </m:r>
          </m:sub>
        </m:sSub>
        <m:r>
          <m:rPr>
            <m:sty m:val="p"/>
          </m:rPr>
          <m:t>&lt;</m:t>
        </m:r>
        <m:r>
          <m:t>N</m:t>
        </m:r>
        <m:r>
          <m:rPr>
            <m:sty m:val="p"/>
          </m:rPr>
          <m:t>/</m:t>
        </m:r>
        <m:r>
          <m:t>2</m:t>
        </m:r>
      </m:oMath>
      <w:r>
        <w:rPr>
          <w:rFonts w:hint="eastAsia"/>
        </w:rPr>
        <w:t xml:space="preserve">）时，执行重采样（resampling）——按权重分布重新抽取</w:t>
      </w:r>
      <w:r>
        <w:t xml:space="preserve"> </w:t>
      </w:r>
      <m:oMath>
        <m:r>
          <m:t>N</m:t>
        </m:r>
      </m:oMath>
      <w:r>
        <w:t xml:space="preserve"> </w:t>
      </w:r>
      <w:r>
        <w:rPr>
          <w:rFonts w:hint="eastAsia"/>
        </w:rPr>
        <w:t xml:space="preserve">个粒子，重采样后所有粒子权重重置为</w:t>
      </w:r>
      <w:r>
        <w:t xml:space="preserve"> </w:t>
      </w:r>
      <m:oMath>
        <m:r>
          <m:t>1</m:t>
        </m:r>
        <m:r>
          <m:rPr>
            <m:sty m:val="p"/>
          </m:rPr>
          <m:t>/</m:t>
        </m:r>
        <m:r>
          <m:t>N</m:t>
        </m:r>
      </m:oMath>
      <w:r>
        <w:rPr>
          <w:rFonts w:hint="eastAsia"/>
        </w:rPr>
        <w:t xml:space="preserve">。常用的重采样方法包括多项式重采样、系统重采样和残差重采样。加入重采样步骤后的算法称为SIR（Sequential</w:t>
      </w:r>
      <w:r>
        <w:t xml:space="preserve"> Importance </w:t>
      </w:r>
      <w:r>
        <w:rPr>
          <w:rFonts w:hint="eastAsia"/>
        </w:rPr>
        <w:t xml:space="preserve">Resampling）粒子滤波，也称为Bootstrap粒子滤波[9]。</w:t>
      </w:r>
    </w:p>
    <w:bookmarkEnd w:id="35"/>
    <w:bookmarkStart w:id="36" w:name="计算复杂度与实时性约束"/>
    <w:p>
      <w:pPr>
        <w:pStyle w:val="Heading3"/>
      </w:pPr>
      <w:r>
        <w:rPr>
          <w:rStyle w:val="SectionNumber"/>
        </w:rPr>
        <w:t xml:space="preserve">1.6.4</w:t>
      </w:r>
      <w:r>
        <w:tab/>
      </w:r>
      <w:r>
        <w:t xml:space="preserve">11.5.4 </w:t>
      </w:r>
      <w:r>
        <w:rPr>
          <w:rFonts w:hint="eastAsia"/>
        </w:rPr>
        <w:t xml:space="preserve">计算复杂度与实时性约束</w:t>
      </w:r>
    </w:p>
    <w:p>
      <w:pPr>
        <w:pStyle w:val="FirstParagraph"/>
      </w:pPr>
      <w:r>
        <w:rPr>
          <w:rFonts w:hint="eastAsia"/>
        </w:rPr>
        <w:t xml:space="preserve">粒子滤波的计算复杂度为</w:t>
      </w:r>
      <w:r>
        <w:t xml:space="preserve"> </w:t>
      </w:r>
      <m:oMath>
        <m:r>
          <m:t>O</m:t>
        </m:r>
        <m:r>
          <m:rPr>
            <m:sty m:val="p"/>
          </m:rPr>
          <m:t>(</m:t>
        </m:r>
        <m:r>
          <m:t>N</m:t>
        </m:r>
        <m:r>
          <m:rPr>
            <m:sty m:val="p"/>
          </m:rPr>
          <m:t>⋅</m:t>
        </m:r>
        <m:r>
          <m:t>n</m:t>
        </m:r>
        <m:r>
          <m:rPr>
            <m:sty m:val="p"/>
          </m:rPr>
          <m:t>)</m:t>
        </m:r>
      </m:oMath>
      <w:r>
        <w:rPr>
          <w:rFonts w:hint="eastAsia"/>
        </w:rPr>
        <w:t xml:space="preserve">（</w:t>
      </w:r>
      <m:oMath>
        <m:r>
          <m:t>N</m:t>
        </m:r>
      </m:oMath>
      <w:r>
        <w:t xml:space="preserve"> </w:t>
      </w:r>
      <w:r>
        <w:rPr>
          <w:rFonts w:hint="eastAsia"/>
        </w:rPr>
        <w:t xml:space="preserve">为粒子数，</w:t>
      </w:r>
      <m:oMath>
        <m:r>
          <m:t>n</m:t>
        </m:r>
      </m:oMath>
      <w:r>
        <w:t xml:space="preserve"> </w:t>
      </w:r>
      <w:r>
        <w:rPr>
          <w:rFonts w:hint="eastAsia"/>
        </w:rPr>
        <w:t xml:space="preserve">为状态维数）。粒子数的选择是精度与计算量的权衡——理论上粒子数越多，近似精度越高，但计算量线性增长。</w:t>
      </w:r>
    </w:p>
    <w:p>
      <w:pPr>
        <w:pStyle w:val="BodyText"/>
      </w:pPr>
      <w:r>
        <w:rPr>
          <w:rFonts w:hint="eastAsia"/>
        </w:rPr>
        <w:t xml:space="preserve">水系统的实时性要求给粒子滤波的应用带来约束。L1调节层的控制周期通常为</w:t>
      </w:r>
      <w:r>
        <w:t xml:space="preserve"> 10~60 </w:t>
      </w:r>
      <w:r>
        <w:rPr>
          <w:rFonts w:hint="eastAsia"/>
        </w:rPr>
        <w:t xml:space="preserve">s，在此时间内，粒子滤波必须完成一个预测-更新-重采样循环。对于</w:t>
      </w:r>
      <w:r>
        <w:t xml:space="preserve"> </w:t>
      </w:r>
      <m:oMath>
        <m:r>
          <m:t>n</m:t>
        </m:r>
        <m:r>
          <m:rPr>
            <m:sty m:val="p"/>
          </m:rPr>
          <m:t>=</m:t>
        </m:r>
        <m:r>
          <m:t>20</m:t>
        </m:r>
      </m:oMath>
      <w:r>
        <w:t xml:space="preserve"> </w:t>
      </w:r>
      <w:r>
        <w:rPr>
          <w:rFonts w:hint="eastAsia"/>
        </w:rPr>
        <w:t xml:space="preserve">维状态、</w:t>
      </w:r>
      <m:oMath>
        <m:r>
          <m:t>N</m:t>
        </m:r>
        <m:r>
          <m:rPr>
            <m:sty m:val="p"/>
          </m:rPr>
          <m:t>=</m:t>
        </m:r>
        <m:r>
          <m:t>1000</m:t>
        </m:r>
      </m:oMath>
      <w:r>
        <w:t xml:space="preserve"> </w:t>
      </w:r>
      <w:r>
        <w:rPr>
          <w:rFonts w:hint="eastAsia"/>
        </w:rPr>
        <w:t xml:space="preserve">个粒子，每个粒子需要调用一次非线性模型函数——如果单次模型调用耗时</w:t>
      </w:r>
      <w:r>
        <w:t xml:space="preserve"> 1 </w:t>
      </w:r>
      <w:r>
        <w:rPr>
          <w:rFonts w:hint="eastAsia"/>
        </w:rPr>
        <w:t xml:space="preserve">ms，则总计</w:t>
      </w:r>
      <w:r>
        <w:t xml:space="preserve"> 1 </w:t>
      </w:r>
      <w:r>
        <w:rPr>
          <w:rFonts w:hint="eastAsia"/>
        </w:rPr>
        <w:t xml:space="preserve">s。对于更高维系统或更复杂的模型，可能需要采用GPU并行计算加速（参见HZF-1中的GPU并行策略）。</w:t>
      </w:r>
    </w:p>
    <w:bookmarkEnd w:id="36"/>
    <w:bookmarkStart w:id="37" w:name="水系统中粒子滤波的应用场景"/>
    <w:p>
      <w:pPr>
        <w:pStyle w:val="Heading3"/>
      </w:pPr>
      <w:r>
        <w:rPr>
          <w:rStyle w:val="SectionNumber"/>
        </w:rPr>
        <w:t xml:space="preserve">1.6.5</w:t>
      </w:r>
      <w:r>
        <w:tab/>
      </w:r>
      <w:r>
        <w:t xml:space="preserve">11.5.5 </w:t>
      </w:r>
      <w:r>
        <w:rPr>
          <w:rFonts w:hint="eastAsia"/>
        </w:rPr>
        <w:t xml:space="preserve">水系统中粒子滤波的应用场景</w:t>
      </w:r>
    </w:p>
    <w:p>
      <w:pPr>
        <w:pStyle w:val="FirstParagraph"/>
      </w:pPr>
      <w:r>
        <w:rPr>
          <w:rFonts w:hint="eastAsia"/>
        </w:rPr>
        <w:t xml:space="preserve">粒子滤波在水系统中的应用集中在以下特定场景，其共同特征是高斯假设明显不成立：</w:t>
      </w:r>
    </w:p>
    <w:p>
      <w:pPr>
        <w:pStyle w:val="BodyText"/>
      </w:pPr>
      <w:r>
        <w:rPr>
          <w:rFonts w:hint="eastAsia"/>
          <w:b/>
          <w:bCs/>
        </w:rPr>
        <w:t xml:space="preserve">极端工况估计</w:t>
      </w:r>
      <w:r>
        <w:rPr>
          <w:rFonts w:hint="eastAsia"/>
        </w:rPr>
        <w:t xml:space="preserve">：洪水演进过程中，来水量的不确定性呈现明显的非高斯分布（偏态分布），漫滩后水力模型出现强非线性。粒子滤波能够表示多模态后验分布（如”洪峰已到达”和”洪峰尚未到达”两种可能状态的混合分布）。</w:t>
      </w:r>
    </w:p>
    <w:p>
      <w:pPr>
        <w:pStyle w:val="BodyText"/>
      </w:pPr>
      <w:r>
        <w:rPr>
          <w:rFonts w:hint="eastAsia"/>
          <w:b/>
          <w:bCs/>
        </w:rPr>
        <w:t xml:space="preserve">传感器故障条件下的估计</w:t>
      </w:r>
      <w:r>
        <w:rPr>
          <w:rFonts w:hint="eastAsia"/>
        </w:rPr>
        <w:t xml:space="preserve">：当传感器可能处于”正常”或”故障”两种离散模式时，状态空间包含连续变量（水位）和离散变量（传感器模式），后验分布为混合分布。粒子滤波天然适合处理这类混合状态估计。</w:t>
      </w:r>
    </w:p>
    <w:p>
      <w:pPr>
        <w:pStyle w:val="BodyText"/>
      </w:pPr>
      <w:r>
        <w:rPr>
          <w:rFonts w:hint="eastAsia"/>
          <w:b/>
          <w:bCs/>
        </w:rPr>
        <w:t xml:space="preserve">数据同化</w:t>
      </w:r>
      <w:r>
        <w:rPr>
          <w:rFonts w:hint="eastAsia"/>
        </w:rPr>
        <w:t xml:space="preserve">：在水文预报领域，粒子滤波被用于将实测径流数据同化到水文模型中，校正预报不确定性[10]。</w:t>
      </w:r>
    </w:p>
    <w:p>
      <w:pPr>
        <w:pStyle w:val="BodyText"/>
      </w:pPr>
      <w:r>
        <w:rPr>
          <w:rFonts w:hint="eastAsia"/>
        </w:rPr>
        <w:t xml:space="preserve">[表11-2:</w:t>
      </w:r>
      <w:r>
        <w:t xml:space="preserve"> </w:t>
      </w:r>
      <w:r>
        <w:rPr>
          <w:rFonts w:hint="eastAsia"/>
        </w:rPr>
        <w:t xml:space="preserve">四类状态估计方法综合对比]</w:t>
      </w:r>
    </w:p>
    <w:tbl>
      <w:tblPr>
        <w:tblStyle w:val="Table"/>
        <w:tblW w:type="pct" w:w="5000"/>
        <w:tblLayout w:type="fixed"/>
        <w:tblLook w:firstRow="1" w:lastRow="0" w:firstColumn="0" w:lastColumn="0" w:noHBand="0" w:noVBand="0" w:val="0020"/>
      </w:tblPr>
      <w:tblGrid>
        <w:gridCol w:w="833"/>
        <w:gridCol w:w="1250"/>
        <w:gridCol w:w="1250"/>
        <w:gridCol w:w="1528"/>
        <w:gridCol w:w="1250"/>
        <w:gridCol w:w="1806"/>
      </w:tblGrid>
      <w:tr>
        <w:trPr>
          <w:tblHeader w:val="on"/>
        </w:trPr>
        <w:tc>
          <w:tcPr/>
          <w:p>
            <w:pPr>
              <w:pStyle w:val="Compact"/>
            </w:pPr>
            <w:r>
              <w:rPr>
                <w:rFonts w:hint="eastAsia"/>
              </w:rPr>
              <w:t xml:space="preserve">方法</w:t>
            </w:r>
          </w:p>
        </w:tc>
        <w:tc>
          <w:tcPr/>
          <w:p>
            <w:pPr>
              <w:pStyle w:val="Compact"/>
            </w:pPr>
            <w:r>
              <w:rPr>
                <w:rFonts w:hint="eastAsia"/>
              </w:rPr>
              <w:t xml:space="preserve">线性要求</w:t>
            </w:r>
          </w:p>
        </w:tc>
        <w:tc>
          <w:tcPr/>
          <w:p>
            <w:pPr>
              <w:pStyle w:val="Compact"/>
            </w:pPr>
            <w:r>
              <w:rPr>
                <w:rFonts w:hint="eastAsia"/>
              </w:rPr>
              <w:t xml:space="preserve">分布假设</w:t>
            </w:r>
          </w:p>
        </w:tc>
        <w:tc>
          <w:tcPr/>
          <w:p>
            <w:pPr>
              <w:pStyle w:val="Compact"/>
            </w:pPr>
            <w:r>
              <w:rPr>
                <w:rFonts w:hint="eastAsia"/>
              </w:rPr>
              <w:t xml:space="preserve">计算复杂度</w:t>
            </w:r>
          </w:p>
        </w:tc>
        <w:tc>
          <w:tcPr/>
          <w:p>
            <w:pPr>
              <w:pStyle w:val="Compact"/>
            </w:pPr>
            <w:r>
              <w:rPr>
                <w:rFonts w:hint="eastAsia"/>
              </w:rPr>
              <w:t xml:space="preserve">收敛保证</w:t>
            </w:r>
          </w:p>
        </w:tc>
        <w:tc>
          <w:tcPr/>
          <w:p>
            <w:pPr>
              <w:pStyle w:val="Compact"/>
            </w:pPr>
            <w:r>
              <w:rPr>
                <w:rFonts w:hint="eastAsia"/>
              </w:rPr>
              <w:t xml:space="preserve">水系统典型场景</w:t>
            </w:r>
          </w:p>
        </w:tc>
      </w:tr>
      <w:tr>
        <w:tc>
          <w:tcPr/>
          <w:p>
            <w:pPr>
              <w:pStyle w:val="Compact"/>
            </w:pPr>
            <w:r>
              <w:t xml:space="preserve">KF</w:t>
            </w:r>
          </w:p>
        </w:tc>
        <w:tc>
          <w:tcPr/>
          <w:p>
            <w:pPr>
              <w:pStyle w:val="Compact"/>
            </w:pPr>
            <w:r>
              <w:rPr>
                <w:rFonts w:hint="eastAsia"/>
              </w:rPr>
              <w:t xml:space="preserve">线性</w:t>
            </w:r>
          </w:p>
        </w:tc>
        <w:tc>
          <w:tcPr/>
          <w:p>
            <w:pPr>
              <w:pStyle w:val="Compact"/>
            </w:pPr>
            <w:r>
              <w:rPr>
                <w:rFonts w:hint="eastAsia"/>
              </w:rPr>
              <w:t xml:space="preserve">高斯</w:t>
            </w:r>
          </w:p>
        </w:tc>
        <w:tc>
          <w:tcPr/>
          <w:p>
            <w:pPr>
              <w:pStyle w:val="Compact"/>
            </w:pPr>
            <m:oMath>
              <m:r>
                <m:t>O</m:t>
              </m:r>
              <m:r>
                <m:rPr>
                  <m:sty m:val="p"/>
                </m:rPr>
                <m:t>(</m:t>
              </m:r>
              <m:sSup>
                <m:e>
                  <m:r>
                    <m:t>n</m:t>
                  </m:r>
                </m:e>
                <m:sup>
                  <m:r>
                    <m:t>3</m:t>
                  </m:r>
                </m:sup>
              </m:sSup>
              <m:r>
                <m:rPr>
                  <m:sty m:val="p"/>
                </m:rPr>
                <m:t>)</m:t>
              </m:r>
            </m:oMath>
          </w:p>
        </w:tc>
        <w:tc>
          <w:tcPr/>
          <w:p>
            <w:pPr>
              <w:pStyle w:val="Compact"/>
            </w:pPr>
            <w:r>
              <w:rPr>
                <w:rFonts w:hint="eastAsia"/>
              </w:rPr>
              <w:t xml:space="preserve">理论最优</w:t>
            </w:r>
          </w:p>
        </w:tc>
        <w:tc>
          <w:tcPr/>
          <w:p>
            <w:pPr>
              <w:pStyle w:val="Compact"/>
            </w:pPr>
            <w:r>
              <w:rPr>
                <w:rFonts w:hint="eastAsia"/>
              </w:rPr>
              <w:t xml:space="preserve">小偏差明渠/管网</w:t>
            </w:r>
          </w:p>
        </w:tc>
      </w:tr>
      <w:tr>
        <w:tc>
          <w:tcPr/>
          <w:p>
            <w:pPr>
              <w:pStyle w:val="Compact"/>
            </w:pPr>
            <w:r>
              <w:t xml:space="preserve">EKF</w:t>
            </w:r>
          </w:p>
        </w:tc>
        <w:tc>
          <w:tcPr/>
          <w:p>
            <w:pPr>
              <w:pStyle w:val="Compact"/>
            </w:pPr>
            <w:r>
              <w:rPr>
                <w:rFonts w:hint="eastAsia"/>
              </w:rPr>
              <w:t xml:space="preserve">弱~中非线性</w:t>
            </w:r>
          </w:p>
        </w:tc>
        <w:tc>
          <w:tcPr/>
          <w:p>
            <w:pPr>
              <w:pStyle w:val="Compact"/>
            </w:pPr>
            <w:r>
              <w:rPr>
                <w:rFonts w:hint="eastAsia"/>
              </w:rPr>
              <w:t xml:space="preserve">近高斯</w:t>
            </w:r>
          </w:p>
        </w:tc>
        <w:tc>
          <w:tcPr/>
          <w:p>
            <w:pPr>
              <w:pStyle w:val="Compact"/>
            </w:pPr>
            <m:oMath>
              <m:r>
                <m:t>O</m:t>
              </m:r>
              <m:r>
                <m:rPr>
                  <m:sty m:val="p"/>
                </m:rPr>
                <m:t>(</m:t>
              </m:r>
              <m:sSup>
                <m:e>
                  <m:r>
                    <m:t>n</m:t>
                  </m:r>
                </m:e>
                <m:sup>
                  <m:r>
                    <m:t>3</m:t>
                  </m:r>
                </m:sup>
              </m:sSup>
              <m:r>
                <m:rPr>
                  <m:sty m:val="p"/>
                </m:rPr>
                <m:t>)</m:t>
              </m:r>
            </m:oMath>
          </w:p>
        </w:tc>
        <w:tc>
          <w:tcPr/>
          <w:p>
            <w:pPr>
              <w:pStyle w:val="Compact"/>
            </w:pPr>
            <w:r>
              <w:rPr>
                <w:rFonts w:hint="eastAsia"/>
              </w:rPr>
              <w:t xml:space="preserve">局部收敛</w:t>
            </w:r>
          </w:p>
        </w:tc>
        <w:tc>
          <w:tcPr/>
          <w:p>
            <w:pPr>
              <w:pStyle w:val="Compact"/>
            </w:pPr>
            <w:r>
              <w:rPr>
                <w:rFonts w:hint="eastAsia"/>
              </w:rPr>
              <w:t xml:space="preserve">正常工况非线性渠道</w:t>
            </w:r>
          </w:p>
        </w:tc>
      </w:tr>
      <w:tr>
        <w:tc>
          <w:tcPr/>
          <w:p>
            <w:pPr>
              <w:pStyle w:val="Compact"/>
            </w:pPr>
            <w:r>
              <w:t xml:space="preserve">UKF</w:t>
            </w:r>
          </w:p>
        </w:tc>
        <w:tc>
          <w:tcPr/>
          <w:p>
            <w:pPr>
              <w:pStyle w:val="Compact"/>
            </w:pPr>
            <w:r>
              <w:rPr>
                <w:rFonts w:hint="eastAsia"/>
              </w:rPr>
              <w:t xml:space="preserve">弱~中强非线性</w:t>
            </w:r>
          </w:p>
        </w:tc>
        <w:tc>
          <w:tcPr/>
          <w:p>
            <w:pPr>
              <w:pStyle w:val="Compact"/>
            </w:pPr>
            <w:r>
              <w:rPr>
                <w:rFonts w:hint="eastAsia"/>
              </w:rPr>
              <w:t xml:space="preserve">近高斯</w:t>
            </w:r>
          </w:p>
        </w:tc>
        <w:tc>
          <w:tcPr/>
          <w:p>
            <w:pPr>
              <w:pStyle w:val="Compact"/>
            </w:pPr>
            <m:oMath>
              <m:r>
                <m:t>O</m:t>
              </m:r>
              <m:r>
                <m:rPr>
                  <m:sty m:val="p"/>
                </m:rPr>
                <m:t>(</m:t>
              </m:r>
              <m:sSup>
                <m:e>
                  <m:r>
                    <m:t>n</m:t>
                  </m:r>
                </m:e>
                <m:sup>
                  <m:r>
                    <m:t>3</m:t>
                  </m:r>
                </m:sup>
              </m:sSup>
              <m:r>
                <m:rPr>
                  <m:sty m:val="p"/>
                </m:rPr>
                <m:t>)</m:t>
              </m:r>
            </m:oMath>
          </w:p>
        </w:tc>
        <w:tc>
          <w:tcPr/>
          <w:p>
            <w:pPr>
              <w:pStyle w:val="Compact"/>
            </w:pPr>
            <w:r>
              <w:rPr>
                <w:rFonts w:hint="eastAsia"/>
              </w:rPr>
              <w:t xml:space="preserve">更大收敛域</w:t>
            </w:r>
          </w:p>
        </w:tc>
        <w:tc>
          <w:tcPr/>
          <w:p>
            <w:pPr>
              <w:pStyle w:val="Compact"/>
            </w:pPr>
            <w:r>
              <w:rPr>
                <w:rFonts w:hint="eastAsia"/>
              </w:rPr>
              <w:t xml:space="preserve">参数辨识/黑盒模型</w:t>
            </w:r>
          </w:p>
        </w:tc>
      </w:tr>
      <w:tr>
        <w:tc>
          <w:tcPr/>
          <w:p>
            <w:pPr>
              <w:pStyle w:val="Compact"/>
            </w:pPr>
            <w:r>
              <w:t xml:space="preserve">PF</w:t>
            </w:r>
          </w:p>
        </w:tc>
        <w:tc>
          <w:tcPr/>
          <w:p>
            <w:pPr>
              <w:pStyle w:val="Compact"/>
            </w:pPr>
            <w:r>
              <w:rPr>
                <w:rFonts w:hint="eastAsia"/>
              </w:rPr>
              <w:t xml:space="preserve">任意</w:t>
            </w:r>
          </w:p>
        </w:tc>
        <w:tc>
          <w:tcPr/>
          <w:p>
            <w:pPr>
              <w:pStyle w:val="Compact"/>
            </w:pPr>
            <w:r>
              <w:rPr>
                <w:rFonts w:hint="eastAsia"/>
              </w:rPr>
              <w:t xml:space="preserve">任意</w:t>
            </w:r>
          </w:p>
        </w:tc>
        <w:tc>
          <w:tcPr/>
          <w:p>
            <w:pPr>
              <w:pStyle w:val="Compact"/>
            </w:pPr>
            <m:oMath>
              <m:r>
                <m:t>O</m:t>
              </m:r>
              <m:r>
                <m:rPr>
                  <m:sty m:val="p"/>
                </m:rPr>
                <m:t>(</m:t>
              </m:r>
              <m:r>
                <m:t>N</m:t>
              </m:r>
              <m:r>
                <m:t>n</m:t>
              </m:r>
              <m:r>
                <m:rPr>
                  <m:sty m:val="p"/>
                </m:rPr>
                <m:t>)</m:t>
              </m:r>
            </m:oMath>
          </w:p>
        </w:tc>
        <w:tc>
          <w:tcPr/>
          <w:p>
            <w:pPr>
              <w:pStyle w:val="Compact"/>
            </w:pPr>
            <w:r>
              <w:rPr>
                <w:rFonts w:hint="eastAsia"/>
              </w:rPr>
              <w:t xml:space="preserve">渐近一致</w:t>
            </w:r>
          </w:p>
        </w:tc>
        <w:tc>
          <w:tcPr/>
          <w:p>
            <w:pPr>
              <w:pStyle w:val="Compact"/>
            </w:pPr>
            <w:r>
              <w:rPr>
                <w:rFonts w:hint="eastAsia"/>
              </w:rPr>
              <w:t xml:space="preserve">极端工况/多模态</w:t>
            </w:r>
          </w:p>
        </w:tc>
      </w:tr>
    </w:tbl>
    <w:p>
      <w:r>
        <w:pict>
          <v:rect style="width:0;height:1.5pt" o:hralign="center" o:hrstd="t" o:hr="t"/>
        </w:pict>
      </w:r>
    </w:p>
    <w:bookmarkEnd w:id="37"/>
    <w:bookmarkEnd w:id="38"/>
    <w:bookmarkStart w:id="47" w:name="多源数据融合"/>
    <w:p>
      <w:pPr>
        <w:pStyle w:val="Heading2"/>
      </w:pPr>
      <w:r>
        <w:rPr>
          <w:rStyle w:val="SectionNumber"/>
        </w:rPr>
        <w:t xml:space="preserve">1.7</w:t>
      </w:r>
      <w:r>
        <w:tab/>
      </w:r>
      <w:r>
        <w:t xml:space="preserve">11.6 </w:t>
      </w:r>
      <w:r>
        <w:rPr>
          <w:rFonts w:hint="eastAsia"/>
        </w:rPr>
        <w:t xml:space="preserve">多源数据融合</w:t>
      </w:r>
    </w:p>
    <w:bookmarkStart w:id="39" w:name="水系统数据源的多样性"/>
    <w:p>
      <w:pPr>
        <w:pStyle w:val="Heading3"/>
      </w:pPr>
      <w:r>
        <w:rPr>
          <w:rStyle w:val="SectionNumber"/>
        </w:rPr>
        <w:t xml:space="preserve">1.7.1</w:t>
      </w:r>
      <w:r>
        <w:tab/>
      </w:r>
      <w:r>
        <w:t xml:space="preserve">11.6.1 </w:t>
      </w:r>
      <w:r>
        <w:rPr>
          <w:rFonts w:hint="eastAsia"/>
        </w:rPr>
        <w:t xml:space="preserve">水系统数据源的多样性</w:t>
      </w:r>
    </w:p>
    <w:p>
      <w:pPr>
        <w:pStyle w:val="FirstParagraph"/>
      </w:pPr>
      <w:r>
        <w:rPr>
          <w:rFonts w:hint="eastAsia"/>
        </w:rPr>
        <w:t xml:space="preserve">现代水系统的运行数据来源远不限于传统SCADA系统。一个典型的大型调水工程至少涉及以下四类数据源：</w:t>
      </w:r>
    </w:p>
    <w:p>
      <w:pPr>
        <w:pStyle w:val="BodyText"/>
      </w:pPr>
      <w:r>
        <w:rPr>
          <w:rFonts w:hint="eastAsia"/>
          <w:b/>
          <w:bCs/>
        </w:rPr>
        <w:t xml:space="preserve">SCADA实时测点</w:t>
      </w:r>
      <w:r>
        <w:rPr>
          <w:rFonts w:hint="eastAsia"/>
        </w:rPr>
        <w:t xml:space="preserve">：水位计、流量计、闸位传感器等，采样周期</w:t>
      </w:r>
      <w:r>
        <w:t xml:space="preserve"> 1~60 </w:t>
      </w:r>
      <w:r>
        <w:rPr>
          <w:rFonts w:hint="eastAsia"/>
        </w:rPr>
        <w:t xml:space="preserve">s，精度高但覆盖率有限。这是控制系统最直接的数据来源。</w:t>
      </w:r>
    </w:p>
    <w:p>
      <w:pPr>
        <w:pStyle w:val="BodyText"/>
      </w:pPr>
      <w:r>
        <w:rPr>
          <w:rFonts w:hint="eastAsia"/>
          <w:b/>
          <w:bCs/>
        </w:rPr>
        <w:t xml:space="preserve">边缘设备高频信号</w:t>
      </w:r>
      <w:r>
        <w:rPr>
          <w:rFonts w:hint="eastAsia"/>
        </w:rPr>
        <w:t xml:space="preserve">：振动传感器（泵站健康监测，采样率</w:t>
      </w:r>
      <w:r>
        <w:t xml:space="preserve"> 1~10 </w:t>
      </w:r>
      <w:r>
        <w:rPr>
          <w:rFonts w:hint="eastAsia"/>
        </w:rPr>
        <w:t xml:space="preserve">kHz）、水质在线分析仪（浊度/pH/余氯，采样周期</w:t>
      </w:r>
      <w:r>
        <w:t xml:space="preserve"> 1~5 </w:t>
      </w:r>
      <w:r>
        <w:rPr>
          <w:rFonts w:hint="eastAsia"/>
        </w:rPr>
        <w:t xml:space="preserve">min）、视频监控（可用于水位/冰况图像识别）。边缘设备数据量大、信号多样，通常需要在本地预处理后再上传。</w:t>
      </w:r>
    </w:p>
    <w:p>
      <w:pPr>
        <w:pStyle w:val="BodyText"/>
      </w:pPr>
      <w:r>
        <w:rPr>
          <w:rFonts w:hint="eastAsia"/>
          <w:b/>
          <w:bCs/>
        </w:rPr>
        <w:t xml:space="preserve">气象预报与水文预报</w:t>
      </w:r>
      <w:r>
        <w:rPr>
          <w:rFonts w:hint="eastAsia"/>
        </w:rPr>
        <w:t xml:space="preserve">：降雨预报（时间分辨率</w:t>
      </w:r>
      <w:r>
        <w:t xml:space="preserve"> 1~6 </w:t>
      </w:r>
      <w:r>
        <w:rPr>
          <w:rFonts w:hint="eastAsia"/>
        </w:rPr>
        <w:t xml:space="preserve">h，空间分辨率</w:t>
      </w:r>
      <w:r>
        <w:t xml:space="preserve"> 1~10 </w:t>
      </w:r>
      <w:r>
        <w:rPr>
          <w:rFonts w:hint="eastAsia"/>
        </w:rPr>
        <w:t xml:space="preserve">km）、蒸发预报、上游径流预报。这类数据具有前瞻性但不确定性较大——降雨预报的</w:t>
      </w:r>
      <w:r>
        <w:t xml:space="preserve"> 24 h </w:t>
      </w:r>
      <w:r>
        <w:rPr>
          <w:rFonts w:hint="eastAsia"/>
        </w:rPr>
        <w:t xml:space="preserve">准确率通常在</w:t>
      </w:r>
      <w:r>
        <w:t xml:space="preserve"> 60%~80%[11]。</w:t>
      </w:r>
    </w:p>
    <w:p>
      <w:pPr>
        <w:pStyle w:val="BodyText"/>
      </w:pPr>
      <w:r>
        <w:rPr>
          <w:rFonts w:hint="eastAsia"/>
          <w:b/>
          <w:bCs/>
        </w:rPr>
        <w:t xml:space="preserve">人工巡检记录</w:t>
      </w:r>
      <w:r>
        <w:rPr>
          <w:rFonts w:hint="eastAsia"/>
        </w:rPr>
        <w:t xml:space="preserve">：巡检人员定期检查渠道状况（淤积、杂草、结构损伤等），以文字和照片形式记录。这类数据时间分辨率低（天~周级别）但包含机器难以感知的信息（如渠道衬砌开裂程度）。</w:t>
      </w:r>
    </w:p>
    <w:bookmarkEnd w:id="39"/>
    <w:bookmarkStart w:id="40" w:name="时间对齐与时钟同步"/>
    <w:p>
      <w:pPr>
        <w:pStyle w:val="Heading3"/>
      </w:pPr>
      <w:r>
        <w:rPr>
          <w:rStyle w:val="SectionNumber"/>
        </w:rPr>
        <w:t xml:space="preserve">1.7.2</w:t>
      </w:r>
      <w:r>
        <w:tab/>
      </w:r>
      <w:r>
        <w:t xml:space="preserve">11.6.2 </w:t>
      </w:r>
      <w:r>
        <w:rPr>
          <w:rFonts w:hint="eastAsia"/>
        </w:rPr>
        <w:t xml:space="preserve">时间对齐与时钟同步</w:t>
      </w:r>
    </w:p>
    <w:p>
      <w:pPr>
        <w:pStyle w:val="FirstParagraph"/>
      </w:pPr>
      <w:r>
        <w:rPr>
          <w:rFonts w:hint="eastAsia"/>
        </w:rPr>
        <w:t xml:space="preserve">多源数据融合的首要挑战是时间对齐。不同数据源的采样频率、传输延迟和时钟基准各不相同。</w:t>
      </w:r>
    </w:p>
    <w:p>
      <w:pPr>
        <w:pStyle w:val="BodyText"/>
      </w:pPr>
      <w:r>
        <w:rPr>
          <w:rFonts w:hint="eastAsia"/>
        </w:rPr>
        <w:t xml:space="preserve">SCADA系统通常使用GPS授时或NTP（Network</w:t>
      </w:r>
      <w:r>
        <w:t xml:space="preserve"> Time </w:t>
      </w:r>
      <w:r>
        <w:rPr>
          <w:rFonts w:hint="eastAsia"/>
        </w:rPr>
        <w:t xml:space="preserve">Protocol）协议，时钟精度可达毫秒级。但边缘设备（特别是低功耗物联网传感器）可能使用本地晶振计时，长期运行后累积时钟漂移可达数秒甚至数十秒。气象预报数据的时间戳通常为整点（如08:00,</w:t>
      </w:r>
      <w:r>
        <w:t xml:space="preserve"> </w:t>
      </w:r>
      <w:r>
        <w:rPr>
          <w:rFonts w:hint="eastAsia"/>
        </w:rPr>
        <w:t xml:space="preserve">14:00），实际发布时间延迟约</w:t>
      </w:r>
      <w:r>
        <w:t xml:space="preserve"> 1~3 h。</w:t>
      </w:r>
    </w:p>
    <w:p>
      <w:pPr>
        <w:pStyle w:val="BodyText"/>
      </w:pPr>
      <w:r>
        <w:rPr>
          <w:rFonts w:hint="eastAsia"/>
        </w:rPr>
        <w:t xml:space="preserve">时间对齐的工程解决方案分为三层：</w:t>
      </w:r>
    </w:p>
    <w:p>
      <w:pPr>
        <w:pStyle w:val="BodyText"/>
      </w:pPr>
      <w:r>
        <w:rPr>
          <w:rFonts w:hint="eastAsia"/>
        </w:rPr>
        <w:t xml:space="preserve">第一层，</w:t>
      </w:r>
      <w:r>
        <w:rPr>
          <w:rFonts w:hint="eastAsia"/>
          <w:b/>
          <w:bCs/>
        </w:rPr>
        <w:t xml:space="preserve">硬件时钟同步</w:t>
      </w:r>
      <w:r>
        <w:rPr>
          <w:rFonts w:hint="eastAsia"/>
        </w:rPr>
        <w:t xml:space="preserve">：所有关键传感器接入统一GPS授时源，确保时钟偏差</w:t>
      </w:r>
      <w:r>
        <w:t xml:space="preserve"> &lt; 100 ms。</w:t>
      </w:r>
    </w:p>
    <w:p>
      <w:pPr>
        <w:pStyle w:val="BodyText"/>
      </w:pPr>
      <w:r>
        <w:rPr>
          <w:rFonts w:hint="eastAsia"/>
        </w:rPr>
        <w:t xml:space="preserve">第二层，</w:t>
      </w:r>
      <w:r>
        <w:rPr>
          <w:rFonts w:hint="eastAsia"/>
          <w:b/>
          <w:bCs/>
        </w:rPr>
        <w:t xml:space="preserve">软件时间戳对齐</w:t>
      </w:r>
      <w:r>
        <w:rPr>
          <w:rFonts w:hint="eastAsia"/>
        </w:rPr>
        <w:t xml:space="preserve">：对于不同采样频率的数据源，采用插值方法对齐到统一时间网格。线性插值适用于缓变量（水位），零阶保持适用于阶跃量（闸门开度）。</w:t>
      </w:r>
    </w:p>
    <w:p>
      <w:pPr>
        <w:pStyle w:val="BodyText"/>
      </w:pPr>
      <w:r>
        <w:rPr>
          <w:rFonts w:hint="eastAsia"/>
        </w:rPr>
        <w:t xml:space="preserve">第三层，</w:t>
      </w:r>
      <w:r>
        <w:rPr>
          <w:rFonts w:hint="eastAsia"/>
          <w:b/>
          <w:bCs/>
        </w:rPr>
        <w:t xml:space="preserve">传输延迟补偿</w:t>
      </w:r>
      <w:r>
        <w:rPr>
          <w:rFonts w:hint="eastAsia"/>
        </w:rPr>
        <w:t xml:space="preserve">：记录数据的”采集时间”（传感器实际测量时刻）和”到达时间”（数据中心接收时刻），状态估计器使用”采集时间”而非”到达时间”。对于延迟到达的数据（out-of-sequence</w:t>
      </w:r>
      <w:r>
        <w:t xml:space="preserve"> </w:t>
      </w:r>
      <w:r>
        <w:rPr>
          <w:rFonts w:hint="eastAsia"/>
        </w:rPr>
        <w:t xml:space="preserve">measurements），采用延迟数据处理算法重新更新历史状态[12]。</w:t>
      </w:r>
    </w:p>
    <w:bookmarkEnd w:id="40"/>
    <w:bookmarkStart w:id="44" w:name="两级融合架构"/>
    <w:p>
      <w:pPr>
        <w:pStyle w:val="Heading3"/>
      </w:pPr>
      <w:r>
        <w:rPr>
          <w:rStyle w:val="SectionNumber"/>
        </w:rPr>
        <w:t xml:space="preserve">1.7.3</w:t>
      </w:r>
      <w:r>
        <w:tab/>
      </w:r>
      <w:r>
        <w:t xml:space="preserve">11.6.3 </w:t>
      </w:r>
      <w:r>
        <w:rPr>
          <w:rFonts w:hint="eastAsia"/>
        </w:rPr>
        <w:t xml:space="preserve">两级融合架构</w:t>
      </w:r>
    </w:p>
    <w:p>
      <w:pPr>
        <w:pStyle w:val="FirstParagraph"/>
      </w:pPr>
      <w:r>
        <w:rPr>
          <w:rFonts w:hint="eastAsia"/>
        </w:rPr>
        <w:t xml:space="preserve">数据融合架构的设计需要平衡三个目标：实时性（快速响应）、精度（充分利用多源信息）和鲁棒性（容忍部分数据源缺失或故障）。雷晓辉在CHS框架中提出了两级融合架构[3]：</w:t>
      </w:r>
    </w:p>
    <w:p>
      <w:pPr>
        <w:pStyle w:val="BodyText"/>
      </w:pPr>
      <w:r>
        <w:rPr>
          <w:rFonts w:hint="eastAsia"/>
          <w:b/>
          <w:bCs/>
        </w:rPr>
        <w:t xml:space="preserve">边缘层快融合</w:t>
      </w:r>
      <w:r>
        <w:rPr>
          <w:rFonts w:hint="eastAsia"/>
        </w:rPr>
        <w:t xml:space="preserve">（毫秒~秒级）在边缘计算节点完成，职责包括：</w:t>
      </w:r>
      <w:r>
        <w:t xml:space="preserve"> </w:t>
      </w:r>
      <w:r>
        <w:t xml:space="preserve">- </w:t>
      </w:r>
      <w:r>
        <w:rPr>
          <w:rFonts w:hint="eastAsia"/>
        </w:rPr>
        <w:t xml:space="preserve">原始信号预处理：去噪（中值滤波/小波去噪）、异常值剔除（基于3</w:t>
      </w:r>
      <m:oMath>
        <m:r>
          <m:t>σ</m:t>
        </m:r>
      </m:oMath>
      <w:r>
        <w:rPr>
          <w:rFonts w:hint="eastAsia"/>
        </w:rPr>
        <w:t xml:space="preserve">准则或动态阈值）；</w:t>
      </w:r>
      <w:r>
        <w:t xml:space="preserve"> </w:t>
      </w:r>
      <w:r>
        <w:t xml:space="preserve">- </w:t>
      </w:r>
      <w:r>
        <w:rPr>
          <w:rFonts w:hint="eastAsia"/>
        </w:rPr>
        <w:t xml:space="preserve">同类传感器融合：对冗余传感器（如同一断面的两个水位计）进行加权平均或最小方差融合；</w:t>
      </w:r>
      <w:r>
        <w:t xml:space="preserve"> </w:t>
      </w:r>
      <w:r>
        <w:t xml:space="preserve">- </w:t>
      </w:r>
      <w:r>
        <w:rPr>
          <w:rFonts w:hint="eastAsia"/>
        </w:rPr>
        <w:t xml:space="preserve">短时缺测插补：传感器短暂失联（&lt;</w:t>
      </w:r>
      <w:r>
        <w:t xml:space="preserve"> 5 </w:t>
      </w:r>
      <w:r>
        <w:rPr>
          <w:rFonts w:hint="eastAsia"/>
        </w:rPr>
        <w:t xml:space="preserve">min）时，利用本地模型或相邻测点进行简单插补；</w:t>
      </w:r>
      <w:r>
        <w:t xml:space="preserve"> </w:t>
      </w:r>
      <w:r>
        <w:t xml:space="preserve">- </w:t>
      </w:r>
      <w:r>
        <w:rPr>
          <w:rFonts w:hint="eastAsia"/>
        </w:rPr>
        <w:t xml:space="preserve">数据质量标签：为每个融合后的数据点附加质量等级标签（A=正常,</w:t>
      </w:r>
      <w:r>
        <w:t xml:space="preserve"> </w:t>
      </w:r>
      <w:r>
        <w:rPr>
          <w:rFonts w:hint="eastAsia"/>
        </w:rPr>
        <w:t xml:space="preserve">B=插补,</w:t>
      </w:r>
      <w:r>
        <w:t xml:space="preserve"> </w:t>
      </w:r>
      <w:r>
        <w:rPr>
          <w:rFonts w:hint="eastAsia"/>
        </w:rPr>
        <w:t xml:space="preserve">C=降级,</w:t>
      </w:r>
      <w:r>
        <w:t xml:space="preserve"> </w:t>
      </w:r>
      <w:r>
        <w:rPr>
          <w:rFonts w:hint="eastAsia"/>
        </w:rPr>
        <w:t xml:space="preserve">D=不可用）。</w:t>
      </w:r>
    </w:p>
    <w:p>
      <w:pPr>
        <w:pStyle w:val="BodyText"/>
      </w:pPr>
      <w:r>
        <w:rPr>
          <w:rFonts w:hint="eastAsia"/>
          <w:b/>
          <w:bCs/>
        </w:rPr>
        <w:t xml:space="preserve">中心层慢融合</w:t>
      </w:r>
      <w:r>
        <w:rPr>
          <w:rFonts w:hint="eastAsia"/>
        </w:rPr>
        <w:t xml:space="preserve">（秒~分钟级）在中心控制服务器完成，职责包括：</w:t>
      </w:r>
      <w:r>
        <w:t xml:space="preserve"> </w:t>
      </w:r>
      <w:r>
        <w:t xml:space="preserve">- </w:t>
      </w:r>
      <w:r>
        <w:rPr>
          <w:rFonts w:hint="eastAsia"/>
        </w:rPr>
        <w:t xml:space="preserve">模型-观测同化：运行状态估计器（KF/EKF/UKF），将边缘层输出的融合数据与水力模型结合，输出完整状态估计；</w:t>
      </w:r>
      <w:r>
        <w:t xml:space="preserve"> </w:t>
      </w:r>
      <w:r>
        <w:t xml:space="preserve">- </w:t>
      </w:r>
      <w:r>
        <w:rPr>
          <w:rFonts w:hint="eastAsia"/>
        </w:rPr>
        <w:t xml:space="preserve">异源信息融合：将气象预报、水文预报作为前馈信息纳入状态估计的扰动模型；</w:t>
      </w:r>
      <w:r>
        <w:t xml:space="preserve"> </w:t>
      </w:r>
      <w:r>
        <w:t xml:space="preserve">- </w:t>
      </w:r>
      <w:r>
        <w:rPr>
          <w:rFonts w:hint="eastAsia"/>
        </w:rPr>
        <w:t xml:space="preserve">全局一致性校验：跨区域比对，检测局部融合结果是否与全局物质平衡（质量守恒）一致。</w:t>
      </w:r>
    </w:p>
    <w:p>
      <w:pPr>
        <w:pStyle w:val="BodyText"/>
      </w:pPr>
      <w:r>
        <w:drawing>
          <wp:inline>
            <wp:extent cx="5334000" cy="2911822"/>
            <wp:effectExtent b="0" l="0" r="0" t="0"/>
            <wp:docPr descr="图11-1 水系统状态估计与数据融合双层架构" title="" id="42" name="Picture"/>
            <a:graphic>
              <a:graphicData uri="http://schemas.openxmlformats.org/drawingml/2006/picture">
                <pic:pic>
                  <pic:nvPicPr>
                    <pic:cNvPr descr="assets/ch11/fig_11_01_data_fusion.png" id="43" name="Picture"/>
                    <pic:cNvPicPr>
                      <a:picLocks noChangeArrowheads="1" noChangeAspect="1"/>
                    </pic:cNvPicPr>
                  </pic:nvPicPr>
                  <pic:blipFill>
                    <a:blip r:embed="rId41"/>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{颜色方案:</w:t>
      </w:r>
      <w:r>
        <w:t xml:space="preserve"> </w:t>
      </w:r>
      <w:r>
        <w:rPr>
          <w:rFonts w:hint="eastAsia"/>
        </w:rPr>
        <w:t xml:space="preserve">蓝色系}</w:t>
      </w:r>
      <w:r>
        <w:t xml:space="preserve"> </w:t>
      </w:r>
      <w:r>
        <w:rPr>
          <w:rFonts w:hint="eastAsia"/>
        </w:rPr>
        <w:t xml:space="preserve">{对应ARCH编号:</w:t>
      </w:r>
      <w:r>
        <w:t xml:space="preserve"> ARCH-04}</w:t>
      </w:r>
    </w:p>
    <w:bookmarkEnd w:id="44"/>
    <w:bookmarkStart w:id="45" w:name="数据质量评估与权重分配"/>
    <w:p>
      <w:pPr>
        <w:pStyle w:val="Heading3"/>
      </w:pPr>
      <w:r>
        <w:rPr>
          <w:rStyle w:val="SectionNumber"/>
        </w:rPr>
        <w:t xml:space="preserve">1.7.4</w:t>
      </w:r>
      <w:r>
        <w:tab/>
      </w:r>
      <w:r>
        <w:t xml:space="preserve">11.6.4 </w:t>
      </w:r>
      <w:r>
        <w:rPr>
          <w:rFonts w:hint="eastAsia"/>
        </w:rPr>
        <w:t xml:space="preserve">数据质量评估与权重分配</w:t>
      </w:r>
    </w:p>
    <w:p>
      <w:pPr>
        <w:pStyle w:val="FirstParagraph"/>
      </w:pPr>
      <w:r>
        <w:rPr>
          <w:rFonts w:hint="eastAsia"/>
        </w:rPr>
        <w:t xml:space="preserve">在多传感器融合中，不同传感器的可信度不同——新安装的传感器可信度高，运行多年的传感器可能存在漂移；正常工况下传感器可信度高，极端工况下可能受干扰。根据数据质量动态调整融合权重是提高估计精度的关键。</w:t>
      </w:r>
    </w:p>
    <w:p>
      <w:pPr>
        <w:pStyle w:val="BodyText"/>
      </w:pPr>
      <w:r>
        <w:rPr>
          <w:rFonts w:hint="eastAsia"/>
        </w:rPr>
        <w:t xml:space="preserve">定义传感器</w:t>
      </w:r>
      <w:r>
        <w:t xml:space="preserve"> </w:t>
      </w:r>
      <m:oMath>
        <m:r>
          <m:t>j</m:t>
        </m:r>
      </m:oMath>
      <w:r>
        <w:t xml:space="preserve"> </w:t>
      </w:r>
      <w:r>
        <w:rPr>
          <w:rFonts w:hint="eastAsia"/>
        </w:rPr>
        <w:t xml:space="preserve">在时刻</w:t>
      </w:r>
      <w:r>
        <w:t xml:space="preserve"> </w:t>
      </w:r>
      <m:oMath>
        <m:r>
          <m:t>k</m:t>
        </m:r>
      </m:oMath>
      <w:r>
        <w:t xml:space="preserve"> </w:t>
      </w:r>
      <w:r>
        <w:rPr>
          <w:rFonts w:hint="eastAsia"/>
        </w:rPr>
        <w:t xml:space="preserve">的质量评分</w:t>
      </w:r>
      <w:r>
        <w:t xml:space="preserve"> </w:t>
      </w:r>
      <m:oMath>
        <m:sSub>
          <m:e>
            <m:r>
              <m:t>q</m:t>
            </m:r>
          </m:e>
          <m:sub>
            <m:r>
              <m:t>j</m:t>
            </m:r>
          </m:sub>
        </m:sSub>
        <m:r>
          <m:rPr>
            <m:sty m:val="p"/>
          </m:rPr>
          <m:t>(</m:t>
        </m:r>
        <m:r>
          <m:t>k</m:t>
        </m:r>
        <m:r>
          <m:rPr>
            <m:sty m:val="p"/>
          </m:rPr>
          <m:t>)</m:t>
        </m:r>
        <m:r>
          <m:rPr>
            <m:sty m:val="p"/>
          </m:rPr>
          <m:t>∈</m:t>
        </m:r>
        <m:r>
          <m:rPr>
            <m:sty m:val="p"/>
          </m:rPr>
          <m:t>[</m:t>
        </m:r>
        <m:r>
          <m:t>0</m:t>
        </m:r>
        <m:r>
          <m:rPr>
            <m:sty m:val="p"/>
          </m:rPr>
          <m:t>,</m:t>
        </m:r>
        <m:r>
          <m:t>1</m:t>
        </m:r>
        <m:r>
          <m:rPr>
            <m:sty m:val="p"/>
          </m:rPr>
          <m:t>]</m:t>
        </m:r>
      </m:oMath>
      <w:r>
        <w:rPr>
          <w:rFonts w:hint="eastAsia"/>
        </w:rPr>
        <w:t xml:space="preserve">，综合考虑以下因素：</w:t>
      </w:r>
    </w:p>
    <w:p>
      <w:pPr>
        <w:pStyle w:val="Compact"/>
        <w:numPr>
          <w:ilvl w:val="0"/>
          <w:numId w:val="1003"/>
        </w:numPr>
      </w:pPr>
      <w:r>
        <w:rPr>
          <w:rFonts w:hint="eastAsia"/>
          <w:b/>
          <w:bCs/>
        </w:rPr>
        <w:t xml:space="preserve">设备因子</w:t>
      </w:r>
      <w:r>
        <w:t xml:space="preserve"> </w:t>
      </w:r>
      <m:oMath>
        <m:sSubSup>
          <m:e>
            <m:r>
              <m:t>q</m:t>
            </m:r>
          </m:e>
          <m:sub>
            <m:r>
              <m:t>j</m:t>
            </m:r>
          </m:sub>
          <m:sup>
            <m:r>
              <m:rPr>
                <m:nor/>
                <m:sty m:val="p"/>
              </m:rPr>
              <m:t>dev</m:t>
            </m:r>
          </m:sup>
        </m:sSubSup>
      </m:oMath>
      <w:r>
        <w:rPr>
          <w:rFonts w:hint="eastAsia"/>
        </w:rPr>
        <w:t xml:space="preserve">：传感器类型、安装龄期、最近标定时间；</w:t>
      </w:r>
    </w:p>
    <w:p>
      <w:pPr>
        <w:pStyle w:val="Compact"/>
        <w:numPr>
          <w:ilvl w:val="0"/>
          <w:numId w:val="1003"/>
        </w:numPr>
      </w:pPr>
      <w:r>
        <w:rPr>
          <w:rFonts w:hint="eastAsia"/>
          <w:b/>
          <w:bCs/>
        </w:rPr>
        <w:t xml:space="preserve">信号因子</w:t>
      </w:r>
      <w:r>
        <w:t xml:space="preserve"> </w:t>
      </w:r>
      <m:oMath>
        <m:sSubSup>
          <m:e>
            <m:r>
              <m:t>q</m:t>
            </m:r>
          </m:e>
          <m:sub>
            <m:r>
              <m:t>j</m:t>
            </m:r>
          </m:sub>
          <m:sup>
            <m:r>
              <m:rPr>
                <m:nor/>
                <m:sty m:val="p"/>
              </m:rPr>
              <m:t>sig</m:t>
            </m:r>
          </m:sup>
        </m:sSubSup>
        <m:r>
          <m:rPr>
            <m:sty m:val="p"/>
          </m:rPr>
          <m:t>(</m:t>
        </m:r>
        <m:r>
          <m:t>k</m:t>
        </m:r>
        <m:r>
          <m:rPr>
            <m:sty m:val="p"/>
          </m:rPr>
          <m:t>)</m:t>
        </m:r>
      </m:oMath>
      <w:r>
        <w:rPr>
          <w:rFonts w:hint="eastAsia"/>
        </w:rPr>
        <w:t xml:space="preserve">：信号信噪比、变化速率是否在物理合理范围内；</w:t>
      </w:r>
    </w:p>
    <w:p>
      <w:pPr>
        <w:pStyle w:val="Compact"/>
        <w:numPr>
          <w:ilvl w:val="0"/>
          <w:numId w:val="1003"/>
        </w:numPr>
      </w:pPr>
      <w:r>
        <w:rPr>
          <w:rFonts w:hint="eastAsia"/>
          <w:b/>
          <w:bCs/>
        </w:rPr>
        <w:t xml:space="preserve">一致性因子</w:t>
      </w:r>
      <w:r>
        <w:t xml:space="preserve"> </w:t>
      </w:r>
      <m:oMath>
        <m:sSubSup>
          <m:e>
            <m:r>
              <m:t>q</m:t>
            </m:r>
          </m:e>
          <m:sub>
            <m:r>
              <m:t>j</m:t>
            </m:r>
          </m:sub>
          <m:sup>
            <m:r>
              <m:rPr>
                <m:nor/>
                <m:sty m:val="p"/>
              </m:rPr>
              <m:t>con</m:t>
            </m:r>
          </m:sup>
        </m:sSubSup>
        <m:r>
          <m:rPr>
            <m:sty m:val="p"/>
          </m:rPr>
          <m:t>(</m:t>
        </m:r>
        <m:r>
          <m:t>k</m:t>
        </m:r>
        <m:r>
          <m:rPr>
            <m:sty m:val="p"/>
          </m:rPr>
          <m:t>)</m:t>
        </m:r>
      </m:oMath>
      <w:r>
        <w:rPr>
          <w:rFonts w:hint="eastAsia"/>
        </w:rPr>
        <w:t xml:space="preserve">：与相邻传感器或模型预测的一致程度。</w:t>
      </w:r>
    </w:p>
    <w:p>
      <w:pPr>
        <w:pStyle w:val="FirstParagraph"/>
      </w:pPr>
      <w:r>
        <w:rPr>
          <w:rFonts w:hint="eastAsia"/>
        </w:rPr>
        <w:t xml:space="preserve">质量评分可定义为三因子的加权乘积：</w:t>
      </w:r>
    </w:p>
    <w:p>
      <w:pPr>
        <w:pStyle w:val="BodyText"/>
      </w:pPr>
      <m:oMathPara>
        <m:oMathParaPr>
          <m:jc m:val="center"/>
        </m:oMathParaPr>
        <m:oMath>
          <m:sSub>
            <m:e>
              <m:r>
                <m:t>q</m:t>
              </m:r>
            </m:e>
            <m:sub>
              <m:r>
                <m:t>j</m:t>
              </m:r>
            </m:sub>
          </m:sSub>
          <m:r>
            <m:rPr>
              <m:sty m:val="p"/>
            </m:rPr>
            <m:t>(</m:t>
          </m:r>
          <m:r>
            <m:t>k</m:t>
          </m:r>
          <m:r>
            <m:rPr>
              <m:sty m:val="p"/>
            </m:rPr>
            <m:t>)</m:t>
          </m:r>
          <m:r>
            <m:rPr>
              <m:sty m:val="p"/>
            </m:rPr>
            <m:t>=</m:t>
          </m:r>
          <m:sSubSup>
            <m:e>
              <m:r>
                <m:t>q</m:t>
              </m:r>
            </m:e>
            <m:sub>
              <m:r>
                <m:t>j</m:t>
              </m:r>
            </m:sub>
            <m:sup>
              <m:r>
                <m:rPr>
                  <m:nor/>
                  <m:sty m:val="p"/>
                </m:rPr>
                <m:t>dev</m:t>
              </m:r>
            </m:sup>
          </m:sSubSup>
          <m:r>
            <m:rPr>
              <m:sty m:val="p"/>
            </m:rPr>
            <m:t>⋅</m:t>
          </m:r>
          <m:sSubSup>
            <m:e>
              <m:r>
                <m:t>q</m:t>
              </m:r>
            </m:e>
            <m:sub>
              <m:r>
                <m:t>j</m:t>
              </m:r>
            </m:sub>
            <m:sup>
              <m:r>
                <m:rPr>
                  <m:nor/>
                  <m:sty m:val="p"/>
                </m:rPr>
                <m:t>sig</m:t>
              </m:r>
            </m:sup>
          </m:sSubSup>
          <m:r>
            <m:rPr>
              <m:sty m:val="p"/>
            </m:rPr>
            <m:t>(</m:t>
          </m:r>
          <m:r>
            <m:t>k</m:t>
          </m:r>
          <m:r>
            <m:rPr>
              <m:sty m:val="p"/>
            </m:rPr>
            <m:t>)</m:t>
          </m:r>
          <m:r>
            <m:rPr>
              <m:sty m:val="p"/>
            </m:rPr>
            <m:t>⋅</m:t>
          </m:r>
          <m:sSubSup>
            <m:e>
              <m:r>
                <m:t>q</m:t>
              </m:r>
            </m:e>
            <m:sub>
              <m:r>
                <m:t>j</m:t>
              </m:r>
            </m:sub>
            <m:sup>
              <m:r>
                <m:rPr>
                  <m:nor/>
                  <m:sty m:val="p"/>
                </m:rPr>
                <m:t>con</m:t>
              </m:r>
            </m:sup>
          </m:sSubSup>
          <m:r>
            <m:rPr>
              <m:sty m:val="p"/>
            </m:rPr>
            <m:t>(</m:t>
          </m:r>
          <m:r>
            <m:t>k</m:t>
          </m:r>
          <m:r>
            <m:rPr>
              <m:sty m:val="p"/>
            </m:rPr>
            <m:t>)</m:t>
          </m:r>
        </m:oMath>
      </m:oMathPara>
    </w:p>
    <w:p>
      <w:pPr>
        <w:pStyle w:val="FirstParagraph"/>
      </w:pPr>
      <w:r>
        <w:rPr>
          <w:rFonts w:hint="eastAsia"/>
        </w:rPr>
        <w:t xml:space="preserve">在状态估计器中，将质量评分映射为测量噪声协方差的在线调整：</w:t>
      </w:r>
    </w:p>
    <w:p>
      <w:pPr>
        <w:pStyle w:val="BodyText"/>
      </w:pPr>
      <m:oMathPara>
        <m:oMathParaPr>
          <m:jc m:val="center"/>
        </m:oMathParaPr>
        <m:oMath>
          <m:sSub>
            <m:e>
              <m:r>
                <m:t>R</m:t>
              </m:r>
            </m:e>
            <m:sub>
              <m:r>
                <m:t>j</m:t>
              </m:r>
              <m:r>
                <m:t>j</m:t>
              </m:r>
            </m:sub>
          </m:sSub>
          <m:r>
            <m:rPr>
              <m:sty m:val="p"/>
            </m:rPr>
            <m:t>(</m:t>
          </m:r>
          <m:r>
            <m:t>k</m:t>
          </m:r>
          <m:r>
            <m:rPr>
              <m:sty m:val="p"/>
            </m:rPr>
            <m:t>)</m:t>
          </m:r>
          <m:r>
            <m:rPr>
              <m:sty m:val="p"/>
            </m:rPr>
            <m:t>=</m:t>
          </m:r>
          <m:sSubSup>
            <m:e>
              <m:r>
                <m:t>R</m:t>
              </m:r>
            </m:e>
            <m:sub>
              <m:r>
                <m:t>j</m:t>
              </m:r>
              <m:r>
                <m:t>j</m:t>
              </m:r>
            </m:sub>
            <m:sup>
              <m:r>
                <m:rPr>
                  <m:nor/>
                  <m:sty m:val="p"/>
                </m:rPr>
                <m:t>nom</m:t>
              </m:r>
            </m:sup>
          </m:sSubSup>
          <m:r>
            <m:rPr>
              <m:sty m:val="p"/>
            </m:rPr>
            <m:t>/</m:t>
          </m:r>
          <m:sSub>
            <m:e>
              <m:r>
                <m:t>q</m:t>
              </m:r>
            </m:e>
            <m:sub>
              <m:r>
                <m:t>j</m:t>
              </m:r>
            </m:sub>
          </m:sSub>
          <m:r>
            <m:rPr>
              <m:sty m:val="p"/>
            </m:rPr>
            <m:t>(</m:t>
          </m:r>
          <m:r>
            <m:t>k</m:t>
          </m:r>
          <m:r>
            <m:rPr>
              <m:sty m:val="p"/>
            </m:rPr>
            <m:t>)</m:t>
          </m:r>
        </m:oMath>
      </m:oMathPara>
    </w:p>
    <w:p>
      <w:pPr>
        <w:pStyle w:val="FirstParagraph"/>
      </w:pPr>
      <w:r>
        <w:rPr>
          <w:rFonts w:hint="eastAsia"/>
        </w:rPr>
        <w:t xml:space="preserve">当质量评分下降时（如传感器信号异常），</w:t>
      </w:r>
      <m:oMath>
        <m:sSub>
          <m:e>
            <m:r>
              <m:t>R</m:t>
            </m:r>
          </m:e>
          <m:sub>
            <m:r>
              <m:t>j</m:t>
            </m:r>
            <m:r>
              <m:t>j</m:t>
            </m:r>
          </m:sub>
        </m:sSub>
        <m:r>
          <m:rPr>
            <m:sty m:val="p"/>
          </m:rPr>
          <m:t>(</m:t>
        </m:r>
        <m:r>
          <m:t>k</m:t>
        </m:r>
        <m:r>
          <m:rPr>
            <m:sty m:val="p"/>
          </m:rPr>
          <m:t>)</m:t>
        </m:r>
      </m:oMath>
      <w:r>
        <w:t xml:space="preserve"> </w:t>
      </w:r>
      <w:r>
        <w:rPr>
          <w:rFonts w:hint="eastAsia"/>
        </w:rPr>
        <w:t xml:space="preserve">增大，Kalman增益中该传感器对应的分量自动减小——估计器自动降低对不可靠传感器的信任度。</w:t>
      </w:r>
    </w:p>
    <w:p>
      <w:pPr>
        <w:pStyle w:val="BodyText"/>
      </w:pPr>
      <w:r>
        <w:rPr>
          <w:rFonts w:hint="eastAsia"/>
        </w:rPr>
        <w:t xml:space="preserve">【例11-4】某泵站出口有两个压力传感器P1和P2，标称精度均为</w:t>
      </w:r>
      <w:r>
        <w:t xml:space="preserve"> $</w:t>
      </w:r>
      <w:r>
        <w:rPr>
          <w:rFonts w:hint="eastAsia"/>
        </w:rPr>
        <w:t xml:space="preserve">$0.5%FS（量程0~1.6</w:t>
      </w:r>
      <w:r>
        <w:t xml:space="preserve"> </w:t>
      </w:r>
      <w:r>
        <w:rPr>
          <w:rFonts w:hint="eastAsia"/>
        </w:rPr>
        <w:t xml:space="preserve">MPa），标称方差</w:t>
      </w:r>
      <w:r>
        <w:t xml:space="preserve"> </w:t>
      </w:r>
      <m:oMath>
        <m:sSup>
          <m:e>
            <m:r>
              <m:t>R</m:t>
            </m:r>
          </m:e>
          <m:sup>
            <m:r>
              <m:rPr>
                <m:nor/>
                <m:sty m:val="p"/>
              </m:rPr>
              <m:t>nom</m:t>
            </m:r>
          </m:sup>
        </m:sSup>
        <m:r>
          <m:rPr>
            <m:sty m:val="p"/>
          </m:rPr>
          <m:t>=</m:t>
        </m:r>
        <m:r>
          <m:rPr>
            <m:sty m:val="p"/>
          </m:rPr>
          <m:t>(</m:t>
        </m:r>
        <m:r>
          <m:t>0.008</m:t>
        </m:r>
        <m:sSup>
          <m:e>
            <m:r>
              <m:rPr>
                <m:sty m:val="p"/>
              </m:rPr>
              <m:t>)</m:t>
            </m:r>
          </m:e>
          <m:sup>
            <m:r>
              <m:t>2</m:t>
            </m:r>
          </m:sup>
        </m:sSup>
        <m:r>
          <m:rPr>
            <m:sty m:val="p"/>
          </m:rPr>
          <m:t>=</m:t>
        </m:r>
        <m:r>
          <m:t>6.4</m:t>
        </m:r>
        <m:r>
          <m:rPr>
            <m:sty m:val="p"/>
          </m:rPr>
          <m:t>×</m:t>
        </m:r>
        <m:sSup>
          <m:e>
            <m:r>
              <m:t>10</m:t>
            </m:r>
          </m:e>
          <m:sup>
            <m:r>
              <m:rPr>
                <m:sty m:val="p"/>
              </m:rPr>
              <m:t>−</m:t>
            </m:r>
            <m:r>
              <m:t>5</m:t>
            </m:r>
          </m:sup>
        </m:sSup>
      </m:oMath>
      <w:r>
        <w:t xml:space="preserve"> </w:t>
      </w:r>
      <w:r>
        <w:t xml:space="preserve">MPa</w:t>
      </w:r>
      <m:oMath>
        <m:sSup>
          <m:e>
            <m:r>
              <m:t>​</m:t>
            </m:r>
          </m:e>
          <m:sup>
            <m:r>
              <m:t>2</m:t>
            </m:r>
          </m:sup>
        </m:sSup>
      </m:oMath>
      <w:r>
        <w:rPr>
          <w:rFonts w:hint="eastAsia"/>
        </w:rPr>
        <w:t xml:space="preserve">。某时刻P1读数为</w:t>
      </w:r>
      <w:r>
        <w:t xml:space="preserve"> 0.85 </w:t>
      </w:r>
      <w:r>
        <w:rPr>
          <w:rFonts w:hint="eastAsia"/>
        </w:rPr>
        <w:t xml:space="preserve">MPa，P2读数为</w:t>
      </w:r>
      <w:r>
        <w:t xml:space="preserve"> 0.92 </w:t>
      </w:r>
      <w:r>
        <w:rPr>
          <w:rFonts w:hint="eastAsia"/>
        </w:rPr>
        <w:t xml:space="preserve">MPa（偏差</w:t>
      </w:r>
      <w:r>
        <w:t xml:space="preserve"> &gt; 3</w:t>
      </w:r>
      <m:oMath>
        <m:r>
          <m:t>σ</m:t>
        </m:r>
      </m:oMath>
      <w:r>
        <w:rPr>
          <w:rFonts w:hint="eastAsia"/>
        </w:rPr>
        <w:t xml:space="preserve">），质量评估显示P1的</w:t>
      </w:r>
      <w:r>
        <w:t xml:space="preserve"> </w:t>
      </w:r>
      <m:oMath>
        <m:sSub>
          <m:e>
            <m:r>
              <m:t>q</m:t>
            </m:r>
          </m:e>
          <m:sub>
            <m:r>
              <m:t>1</m:t>
            </m:r>
          </m:sub>
        </m:sSub>
        <m:r>
          <m:rPr>
            <m:sty m:val="p"/>
          </m:rPr>
          <m:t>=</m:t>
        </m:r>
        <m:r>
          <m:t>0.95</m:t>
        </m:r>
      </m:oMath>
      <w:r>
        <w:rPr>
          <w:rFonts w:hint="eastAsia"/>
        </w:rPr>
        <w:t xml:space="preserve">（正常），P2的</w:t>
      </w:r>
      <w:r>
        <w:t xml:space="preserve"> </w:t>
      </w:r>
      <m:oMath>
        <m:sSub>
          <m:e>
            <m:r>
              <m:t>q</m:t>
            </m:r>
          </m:e>
          <m:sub>
            <m:r>
              <m:t>2</m:t>
            </m:r>
          </m:sub>
        </m:sSub>
        <m:r>
          <m:rPr>
            <m:sty m:val="p"/>
          </m:rPr>
          <m:t>=</m:t>
        </m:r>
        <m:r>
          <m:t>0.3</m:t>
        </m:r>
      </m:oMath>
      <w:r>
        <w:rPr>
          <w:rFonts w:hint="eastAsia"/>
        </w:rPr>
        <w:t xml:space="preserve">（疑似漂移）。求融合估计值。</w:t>
      </w:r>
    </w:p>
    <w:p>
      <w:pPr>
        <w:pStyle w:val="BodyText"/>
      </w:pPr>
      <w:r>
        <w:rPr>
          <w:rFonts w:hint="eastAsia"/>
          <w:b/>
          <w:bCs/>
        </w:rPr>
        <w:t xml:space="preserve">解</w:t>
      </w:r>
      <w:r>
        <w:rPr>
          <w:rFonts w:hint="eastAsia"/>
        </w:rPr>
        <w:t xml:space="preserve">：调整后的方差为：</w:t>
      </w:r>
      <w:r>
        <w:t xml:space="preserve"> </w:t>
      </w:r>
      <m:oMath>
        <m:sSub>
          <m:e>
            <m:r>
              <m:t>R</m:t>
            </m:r>
          </m:e>
          <m:sub>
            <m:r>
              <m:t>1</m:t>
            </m:r>
          </m:sub>
        </m:sSub>
        <m:r>
          <m:rPr>
            <m:sty m:val="p"/>
          </m:rPr>
          <m:t>=</m:t>
        </m:r>
        <m:r>
          <m:t>6.4</m:t>
        </m:r>
        <m:r>
          <m:rPr>
            <m:sty m:val="p"/>
          </m:rPr>
          <m:t>×</m:t>
        </m:r>
        <m:sSup>
          <m:e>
            <m:r>
              <m:t>10</m:t>
            </m:r>
          </m:e>
          <m:sup>
            <m:r>
              <m:rPr>
                <m:sty m:val="p"/>
              </m:rPr>
              <m:t>−</m:t>
            </m:r>
            <m:r>
              <m:t>5</m:t>
            </m:r>
          </m:sup>
        </m:sSup>
        <m:r>
          <m:rPr>
            <m:sty m:val="p"/>
          </m:rPr>
          <m:t>/</m:t>
        </m:r>
        <m:r>
          <m:t>0.95</m:t>
        </m:r>
        <m:r>
          <m:rPr>
            <m:sty m:val="p"/>
          </m:rPr>
          <m:t>=</m:t>
        </m:r>
        <m:r>
          <m:t>6.74</m:t>
        </m:r>
        <m:r>
          <m:rPr>
            <m:sty m:val="p"/>
          </m:rPr>
          <m:t>×</m:t>
        </m:r>
        <m:sSup>
          <m:e>
            <m:r>
              <m:t>10</m:t>
            </m:r>
          </m:e>
          <m:sup>
            <m:r>
              <m:rPr>
                <m:sty m:val="p"/>
              </m:rPr>
              <m:t>−</m:t>
            </m:r>
            <m:r>
              <m:t>5</m:t>
            </m:r>
          </m:sup>
        </m:sSup>
      </m:oMath>
      <w:r>
        <w:rPr>
          <w:rFonts w:hint="eastAsia"/>
        </w:rPr>
        <w:t xml:space="preserve">，</w:t>
      </w:r>
      <w:r>
        <w:t xml:space="preserve"> </w:t>
      </w:r>
      <m:oMath>
        <m:sSub>
          <m:e>
            <m:r>
              <m:t>R</m:t>
            </m:r>
          </m:e>
          <m:sub>
            <m:r>
              <m:t>2</m:t>
            </m:r>
          </m:sub>
        </m:sSub>
        <m:r>
          <m:rPr>
            <m:sty m:val="p"/>
          </m:rPr>
          <m:t>=</m:t>
        </m:r>
        <m:r>
          <m:t>6.4</m:t>
        </m:r>
        <m:r>
          <m:rPr>
            <m:sty m:val="p"/>
          </m:rPr>
          <m:t>×</m:t>
        </m:r>
        <m:sSup>
          <m:e>
            <m:r>
              <m:t>10</m:t>
            </m:r>
          </m:e>
          <m:sup>
            <m:r>
              <m:rPr>
                <m:sty m:val="p"/>
              </m:rPr>
              <m:t>−</m:t>
            </m:r>
            <m:r>
              <m:t>5</m:t>
            </m:r>
          </m:sup>
        </m:sSup>
        <m:r>
          <m:rPr>
            <m:sty m:val="p"/>
          </m:rPr>
          <m:t>/</m:t>
        </m:r>
        <m:r>
          <m:t>0.3</m:t>
        </m:r>
        <m:r>
          <m:rPr>
            <m:sty m:val="p"/>
          </m:rPr>
          <m:t>=</m:t>
        </m:r>
        <m:r>
          <m:t>2.13</m:t>
        </m:r>
        <m:r>
          <m:rPr>
            <m:sty m:val="p"/>
          </m:rPr>
          <m:t>×</m:t>
        </m:r>
        <m:sSup>
          <m:e>
            <m:r>
              <m:t>10</m:t>
            </m:r>
          </m:e>
          <m:sup>
            <m:r>
              <m:rPr>
                <m:sty m:val="p"/>
              </m:rPr>
              <m:t>−</m:t>
            </m:r>
            <m:r>
              <m:t>4</m:t>
            </m:r>
          </m:sup>
        </m:sSup>
      </m:oMath>
      <w:r>
        <w:t xml:space="preserve">。</w:t>
      </w:r>
    </w:p>
    <w:p>
      <w:pPr>
        <w:pStyle w:val="BodyText"/>
      </w:pPr>
      <w:r>
        <w:rPr>
          <w:rFonts w:hint="eastAsia"/>
        </w:rPr>
        <w:t xml:space="preserve">最小方差融合权重为</w:t>
      </w:r>
      <w:r>
        <w:t xml:space="preserve"> </w:t>
      </w:r>
      <m:oMath>
        <m:sSub>
          <m:e>
            <m:r>
              <m:t>w</m:t>
            </m:r>
          </m:e>
          <m:sub>
            <m:r>
              <m:t>1</m:t>
            </m:r>
          </m:sub>
        </m:sSub>
        <m:r>
          <m:rPr>
            <m:sty m:val="p"/>
          </m:rPr>
          <m:t>=</m:t>
        </m:r>
        <m:sSub>
          <m:e>
            <m:r>
              <m:t>R</m:t>
            </m:r>
          </m:e>
          <m:sub>
            <m:r>
              <m:t>2</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t>0.76</m:t>
        </m:r>
      </m:oMath>
      <w:r>
        <w:t xml:space="preserve">,</w:t>
      </w:r>
      <w:r>
        <w:t xml:space="preserve"> </w:t>
      </w:r>
      <m:oMath>
        <m:sSub>
          <m:e>
            <m:r>
              <m:t>w</m:t>
            </m:r>
          </m:e>
          <m:sub>
            <m:r>
              <m:t>2</m:t>
            </m:r>
          </m:sub>
        </m:sSub>
        <m:r>
          <m:rPr>
            <m:sty m:val="p"/>
          </m:rPr>
          <m:t>=</m:t>
        </m:r>
        <m:sSub>
          <m:e>
            <m:r>
              <m:t>R</m:t>
            </m:r>
          </m:e>
          <m:sub>
            <m:r>
              <m:t>1</m:t>
            </m:r>
          </m:sub>
        </m:sSub>
        <m:r>
          <m:rPr>
            <m:sty m:val="p"/>
          </m:rPr>
          <m:t>/</m:t>
        </m:r>
        <m:r>
          <m:rPr>
            <m:sty m:val="p"/>
          </m:rPr>
          <m:t>(</m:t>
        </m:r>
        <m:sSub>
          <m:e>
            <m:r>
              <m:t>R</m:t>
            </m:r>
          </m:e>
          <m:sub>
            <m:r>
              <m:t>1</m:t>
            </m:r>
          </m:sub>
        </m:sSub>
        <m:r>
          <m:rPr>
            <m:sty m:val="p"/>
          </m:rPr>
          <m:t>+</m:t>
        </m:r>
        <m:sSub>
          <m:e>
            <m:r>
              <m:t>R</m:t>
            </m:r>
          </m:e>
          <m:sub>
            <m:r>
              <m:t>2</m:t>
            </m:r>
          </m:sub>
        </m:sSub>
        <m:r>
          <m:rPr>
            <m:sty m:val="p"/>
          </m:rPr>
          <m:t>)</m:t>
        </m:r>
        <m:r>
          <m:rPr>
            <m:sty m:val="p"/>
          </m:rPr>
          <m:t>=</m:t>
        </m:r>
        <m:r>
          <m:t>0.24</m:t>
        </m:r>
      </m:oMath>
      <w:r>
        <w:t xml:space="preserve">。</w:t>
      </w:r>
    </w:p>
    <w:p>
      <w:pPr>
        <w:pStyle w:val="BodyText"/>
      </w:pPr>
      <w:r>
        <w:rPr>
          <w:rFonts w:hint="eastAsia"/>
        </w:rPr>
        <w:t xml:space="preserve">融合估计</w:t>
      </w:r>
      <w:r>
        <w:t xml:space="preserve"> </w:t>
      </w:r>
      <m:oMath>
        <m:acc>
          <m:accPr>
            <m:chr m:val="̂"/>
          </m:accPr>
          <m:e>
            <m:r>
              <m:t>p</m:t>
            </m:r>
          </m:e>
        </m:acc>
        <m:r>
          <m:rPr>
            <m:sty m:val="p"/>
          </m:rPr>
          <m:t>=</m:t>
        </m:r>
        <m:r>
          <m:t>0.76</m:t>
        </m:r>
        <m:r>
          <m:rPr>
            <m:sty m:val="p"/>
          </m:rPr>
          <m:t>×</m:t>
        </m:r>
        <m:r>
          <m:t>0.85</m:t>
        </m:r>
        <m:r>
          <m:rPr>
            <m:sty m:val="p"/>
          </m:rPr>
          <m:t>+</m:t>
        </m:r>
        <m:r>
          <m:t>0.24</m:t>
        </m:r>
        <m:r>
          <m:rPr>
            <m:sty m:val="p"/>
          </m:rPr>
          <m:t>×</m:t>
        </m:r>
        <m:r>
          <m:t>0.92</m:t>
        </m:r>
        <m:r>
          <m:rPr>
            <m:sty m:val="p"/>
          </m:rPr>
          <m:t>=</m:t>
        </m:r>
        <m:r>
          <m:t>0.646</m:t>
        </m:r>
        <m:r>
          <m:rPr>
            <m:sty m:val="p"/>
          </m:rPr>
          <m:t>+</m:t>
        </m:r>
        <m:r>
          <m:t>0.221</m:t>
        </m:r>
        <m:r>
          <m:rPr>
            <m:sty m:val="p"/>
          </m:rPr>
          <m:t>=</m:t>
        </m:r>
        <m:r>
          <m:t>0.867</m:t>
        </m:r>
      </m:oMath>
      <w:r>
        <w:t xml:space="preserve"> </w:t>
      </w:r>
      <w:r>
        <w:t xml:space="preserve">MPa。</w:t>
      </w:r>
    </w:p>
    <w:p>
      <w:pPr>
        <w:pStyle w:val="BodyText"/>
      </w:pPr>
      <w:r>
        <w:rPr>
          <w:rFonts w:hint="eastAsia"/>
          <w:b/>
          <w:bCs/>
        </w:rPr>
        <w:t xml:space="preserve">结果讨论</w:t>
      </w:r>
      <w:r>
        <w:rPr>
          <w:rFonts w:hint="eastAsia"/>
        </w:rPr>
        <w:t xml:space="preserve">：融合结果</w:t>
      </w:r>
      <w:r>
        <w:t xml:space="preserve"> 0.867 MPa </w:t>
      </w:r>
      <w:r>
        <w:rPr>
          <w:rFonts w:hint="eastAsia"/>
        </w:rPr>
        <w:t xml:space="preserve">更接近可信的P1读数（0.85</w:t>
      </w:r>
      <w:r>
        <w:t xml:space="preserve"> </w:t>
      </w:r>
      <w:r>
        <w:rPr>
          <w:rFonts w:hint="eastAsia"/>
        </w:rPr>
        <w:t xml:space="preserve">MPa），而非P2读数（0.92</w:t>
      </w:r>
      <w:r>
        <w:t xml:space="preserve"> </w:t>
      </w:r>
      <w:r>
        <w:rPr>
          <w:rFonts w:hint="eastAsia"/>
        </w:rPr>
        <w:t xml:space="preserve">MPa）。如果不进行质量加权而简单取平均，结果为</w:t>
      </w:r>
      <w:r>
        <w:t xml:space="preserve"> 0.885 </w:t>
      </w:r>
      <w:r>
        <w:rPr>
          <w:rFonts w:hint="eastAsia"/>
        </w:rPr>
        <w:t xml:space="preserve">MPa——偏向了疑似故障的P2。质量评估机制有效抑制了低质量数据对估计结果的污染。</w:t>
      </w:r>
    </w:p>
    <w:bookmarkEnd w:id="45"/>
    <w:bookmarkStart w:id="46" w:name="模型-观测同化方法"/>
    <w:p>
      <w:pPr>
        <w:pStyle w:val="Heading3"/>
      </w:pPr>
      <w:r>
        <w:rPr>
          <w:rStyle w:val="SectionNumber"/>
        </w:rPr>
        <w:t xml:space="preserve">1.7.5</w:t>
      </w:r>
      <w:r>
        <w:tab/>
      </w:r>
      <w:r>
        <w:t xml:space="preserve">11.6.5 </w:t>
      </w:r>
      <w:r>
        <w:rPr>
          <w:rFonts w:hint="eastAsia"/>
        </w:rPr>
        <w:t xml:space="preserve">模型-观测同化方法</w:t>
      </w:r>
    </w:p>
    <w:p>
      <w:pPr>
        <w:pStyle w:val="FirstParagraph"/>
      </w:pPr>
      <w:r>
        <w:rPr>
          <w:rFonts w:hint="eastAsia"/>
        </w:rPr>
        <w:t xml:space="preserve">模型-观测同化（data</w:t>
      </w:r>
      <w:r>
        <w:t xml:space="preserve"> </w:t>
      </w:r>
      <w:r>
        <w:rPr>
          <w:rFonts w:hint="eastAsia"/>
        </w:rPr>
        <w:t xml:space="preserve">assimilation）是数据融合的核心环节，其目的是将观测数据”注入”模型中，使模型状态与实际系统保持一致。在本章讨论的框架中，Kalman滤波器本身就是一种同化方法——其更新步（式(11-13)）正是用观测数据校正模型预测。</w:t>
      </w:r>
    </w:p>
    <w:p>
      <w:pPr>
        <w:pStyle w:val="BodyText"/>
      </w:pPr>
      <w:r>
        <w:rPr>
          <w:rFonts w:hint="eastAsia"/>
        </w:rPr>
        <w:t xml:space="preserve">在大规模水系统中，直接应用Kalman滤波可能面临计算量瓶颈（状态维数</w:t>
      </w:r>
      <w:r>
        <w:t xml:space="preserve"> </w:t>
      </w:r>
      <m:oMath>
        <m:r>
          <m:t>n</m:t>
        </m:r>
      </m:oMath>
      <w:r>
        <w:t xml:space="preserve"> </w:t>
      </w:r>
      <w:r>
        <w:rPr>
          <w:rFonts w:hint="eastAsia"/>
        </w:rPr>
        <w:t xml:space="preserve">可达</w:t>
      </w:r>
      <w:r>
        <w:t xml:space="preserve"> </w:t>
      </w:r>
      <m:oMath>
        <m:sSup>
          <m:e>
            <m:r>
              <m:t>10</m:t>
            </m:r>
          </m:e>
          <m:sup>
            <m:r>
              <m:t>3</m:t>
            </m:r>
          </m:sup>
        </m:sSup>
      </m:oMath>
      <w:r>
        <w:t xml:space="preserve">~</w:t>
      </w:r>
      <m:oMath>
        <m:sSup>
          <m:e>
            <m:r>
              <m:t>10</m:t>
            </m:r>
          </m:e>
          <m:sup>
            <m:r>
              <m:t>4</m:t>
            </m:r>
          </m:sup>
        </m:sSup>
      </m:oMath>
      <w:r>
        <w:rPr>
          <w:rFonts w:hint="eastAsia"/>
        </w:rPr>
        <w:t xml:space="preserve">）。集合Kalman滤波（Ensemble</w:t>
      </w:r>
      <w:r>
        <w:t xml:space="preserve"> Kalman Filter, </w:t>
      </w:r>
      <w:r>
        <w:rPr>
          <w:rFonts w:hint="eastAsia"/>
        </w:rPr>
        <w:t xml:space="preserve">EnKF）是一种常用的降维策略——用</w:t>
      </w:r>
      <w:r>
        <w:t xml:space="preserve"> </w:t>
      </w:r>
      <m:oMath>
        <m:sSub>
          <m:e>
            <m:r>
              <m:t>N</m:t>
            </m:r>
          </m:e>
          <m:sub>
            <m:r>
              <m:t>e</m:t>
            </m:r>
          </m:sub>
        </m:sSub>
      </m:oMath>
      <w:r>
        <w:t xml:space="preserve"> </w:t>
      </w:r>
      <w:r>
        <w:rPr>
          <w:rFonts w:hint="eastAsia"/>
        </w:rPr>
        <w:t xml:space="preserve">个集合成员（</w:t>
      </w:r>
      <m:oMath>
        <m:sSub>
          <m:e>
            <m:r>
              <m:t>N</m:t>
            </m:r>
          </m:e>
          <m:sub>
            <m:r>
              <m:t>e</m:t>
            </m:r>
          </m:sub>
        </m:sSub>
        <m:r>
          <m:rPr>
            <m:sty m:val="p"/>
          </m:rPr>
          <m:t>≪</m:t>
        </m:r>
        <m:r>
          <m:t>n</m:t>
        </m:r>
      </m:oMath>
      <w:r>
        <w:rPr>
          <w:rFonts w:hint="eastAsia"/>
        </w:rPr>
        <w:t xml:space="preserve">，通常</w:t>
      </w:r>
      <w:r>
        <w:t xml:space="preserve"> </w:t>
      </w:r>
      <m:oMath>
        <m:sSub>
          <m:e>
            <m:r>
              <m:t>N</m:t>
            </m:r>
          </m:e>
          <m:sub>
            <m:r>
              <m:t>e</m:t>
            </m:r>
          </m:sub>
        </m:sSub>
        <m:r>
          <m:rPr>
            <m:sty m:val="p"/>
          </m:rPr>
          <m:t>=</m:t>
        </m:r>
        <m:r>
          <m:t>50</m:t>
        </m:r>
      </m:oMath>
      <w:r>
        <w:t xml:space="preserve">~</w:t>
      </w:r>
      <m:oMath>
        <m:r>
          <m:t>200</m:t>
        </m:r>
      </m:oMath>
      <w:r>
        <w:rPr>
          <w:rFonts w:hint="eastAsia"/>
        </w:rPr>
        <w:t xml:space="preserve">）的样本协方差替代完整的</w:t>
      </w:r>
      <w:r>
        <w:t xml:space="preserve"> </w:t>
      </w:r>
      <m:oMath>
        <m:r>
          <m:t>n</m:t>
        </m:r>
        <m:r>
          <m:rPr>
            <m:sty m:val="p"/>
          </m:rPr>
          <m:t>×</m:t>
        </m:r>
        <m:r>
          <m:t>n</m:t>
        </m:r>
      </m:oMath>
      <w:r>
        <w:t xml:space="preserve"> </w:t>
      </w:r>
      <w:r>
        <w:rPr>
          <w:rFonts w:hint="eastAsia"/>
        </w:rPr>
        <w:t xml:space="preserve">协方差矩阵[13]。EnKF的计算复杂度为</w:t>
      </w:r>
      <w:r>
        <w:t xml:space="preserve"> </w:t>
      </w:r>
      <m:oMath>
        <m:r>
          <m:t>O</m:t>
        </m:r>
        <m:r>
          <m:rPr>
            <m:sty m:val="p"/>
          </m:rPr>
          <m:t>(</m:t>
        </m:r>
        <m:sSubSup>
          <m:e>
            <m:r>
              <m:t>N</m:t>
            </m:r>
          </m:e>
          <m:sub>
            <m:r>
              <m:t>e</m:t>
            </m:r>
          </m:sub>
          <m:sup>
            <m:r>
              <m:t>2</m:t>
            </m:r>
          </m:sup>
        </m:sSubSup>
        <m:r>
          <m:t>n</m:t>
        </m:r>
        <m:r>
          <m:rPr>
            <m:sty m:val="p"/>
          </m:rPr>
          <m:t>)</m:t>
        </m:r>
      </m:oMath>
      <w:r>
        <w:rPr>
          <w:rFonts w:hint="eastAsia"/>
        </w:rPr>
        <w:t xml:space="preserve">，在大规模水文-水力学模型的数据同化中被广泛采用。</w:t>
      </w:r>
    </w:p>
    <w:p>
      <w:r>
        <w:pict>
          <v:rect style="width:0;height:1.5pt" o:hralign="center" o:hrstd="t" o:hr="t"/>
        </w:pict>
      </w:r>
    </w:p>
    <w:bookmarkEnd w:id="46"/>
    <w:bookmarkEnd w:id="47"/>
    <w:bookmarkStart w:id="53" w:name="传感器故障检测与隔离fdi"/>
    <w:p>
      <w:pPr>
        <w:pStyle w:val="Heading2"/>
      </w:pPr>
      <w:r>
        <w:rPr>
          <w:rStyle w:val="SectionNumber"/>
        </w:rPr>
        <w:t xml:space="preserve">1.8</w:t>
      </w:r>
      <w:r>
        <w:tab/>
      </w:r>
      <w:r>
        <w:t xml:space="preserve">11.7 </w:t>
      </w:r>
      <w:r>
        <w:rPr>
          <w:rFonts w:hint="eastAsia"/>
        </w:rPr>
        <w:t xml:space="preserve">传感器故障检测与隔离（FDI）</w:t>
      </w:r>
    </w:p>
    <w:bookmarkStart w:id="48" w:name="残差生成"/>
    <w:p>
      <w:pPr>
        <w:pStyle w:val="Heading3"/>
      </w:pPr>
      <w:r>
        <w:rPr>
          <w:rStyle w:val="SectionNumber"/>
        </w:rPr>
        <w:t xml:space="preserve">1.8.1</w:t>
      </w:r>
      <w:r>
        <w:tab/>
      </w:r>
      <w:r>
        <w:t xml:space="preserve">11.7.1 </w:t>
      </w:r>
      <w:r>
        <w:rPr>
          <w:rFonts w:hint="eastAsia"/>
        </w:rPr>
        <w:t xml:space="preserve">残差生成</w:t>
      </w:r>
    </w:p>
    <w:p>
      <w:pPr>
        <w:pStyle w:val="FirstParagraph"/>
      </w:pPr>
      <w:r>
        <w:rPr>
          <w:rFonts w:hint="eastAsia"/>
        </w:rPr>
        <w:t xml:space="preserve">传感器故障检测的第一步是生成残差（residual）。残差是测量值与基于模型和估计状态的预测测量值之差：</w:t>
      </w:r>
    </w:p>
    <w:p>
      <w:pPr>
        <w:pStyle w:val="BodyText"/>
      </w:pPr>
      <m:oMathPara>
        <m:oMathParaPr>
          <m:jc m:val="center"/>
        </m:oMathParaPr>
        <m:oMath>
          <m:r>
            <m:rPr>
              <m:sty m:val="bi"/>
            </m:rPr>
            <m:t>r</m:t>
          </m:r>
          <m:r>
            <m:rPr>
              <m:sty m:val="p"/>
            </m:rPr>
            <m:t>(</m:t>
          </m:r>
          <m:r>
            <m:t>k</m:t>
          </m:r>
          <m:r>
            <m:rPr>
              <m:sty m:val="p"/>
            </m:rPr>
            <m:t>)</m:t>
          </m:r>
          <m:r>
            <m:rPr>
              <m:sty m:val="p"/>
            </m:rPr>
            <m:t>=</m:t>
          </m:r>
          <m:r>
            <m:rPr>
              <m:sty m:val="bi"/>
            </m:rPr>
            <m:t>y</m:t>
          </m:r>
          <m:r>
            <m:rPr>
              <m:sty m:val="p"/>
            </m:rPr>
            <m:t>(</m:t>
          </m:r>
          <m:r>
            <m:t>k</m:t>
          </m:r>
          <m:r>
            <m:rPr>
              <m:sty m:val="p"/>
            </m:rPr>
            <m:t>)</m:t>
          </m:r>
          <m:r>
            <m:rPr>
              <m:sty m:val="p"/>
            </m:rPr>
            <m:t>−</m:t>
          </m:r>
          <m:r>
            <m:t>h</m:t>
          </m:r>
          <m:r>
            <m:rPr>
              <m:sty m:val="p"/>
            </m:rPr>
            <m:t>(</m:t>
          </m:r>
          <m:acc>
            <m:accPr>
              <m:chr m:val="̂"/>
            </m:accPr>
            <m:e>
              <m:r>
                <m:rPr>
                  <m:sty m:val="bi"/>
                </m:rPr>
                <m:t>x</m:t>
              </m:r>
            </m:e>
          </m:acc>
          <m:r>
            <m:rPr>
              <m:sty m:val="p"/>
            </m:rPr>
            <m:t>(</m:t>
          </m:r>
          <m:r>
            <m:t>k</m:t>
          </m:r>
          <m:r>
            <m:rPr>
              <m:sty m:val="p"/>
            </m:rPr>
            <m:t>|</m:t>
          </m:r>
          <m:r>
            <m:t>k</m:t>
          </m:r>
          <m:r>
            <m:rPr>
              <m:sty m:val="p"/>
            </m:rPr>
            <m:t>−</m:t>
          </m:r>
          <m:r>
            <m:t>1</m:t>
          </m:r>
          <m:r>
            <m:rPr>
              <m:sty m:val="p"/>
            </m:rPr>
            <m:t>)</m:t>
          </m:r>
          <m:r>
            <m:rPr>
              <m:sty m:val="p"/>
            </m:rPr>
            <m:t>)</m:t>
          </m:r>
        </m:oMath>
      </m:oMathPara>
    </w:p>
    <w:p>
      <w:pPr>
        <w:pStyle w:val="FirstParagraph"/>
      </w:pPr>
      <w:r>
        <w:rPr>
          <w:rFonts w:hint="eastAsia"/>
        </w:rPr>
        <w:t xml:space="preserve">在正常运行条件下，残差</w:t>
      </w:r>
      <w:r>
        <w:t xml:space="preserve"> </w:t>
      </w:r>
      <m:oMath>
        <m:r>
          <m:rPr>
            <m:sty m:val="bi"/>
          </m:rPr>
          <m:t>r</m:t>
        </m:r>
        <m:r>
          <m:rPr>
            <m:sty m:val="p"/>
          </m:rPr>
          <m:t>(</m:t>
        </m:r>
        <m:r>
          <m:t>k</m:t>
        </m:r>
        <m:r>
          <m:rPr>
            <m:sty m:val="p"/>
          </m:rPr>
          <m:t>)</m:t>
        </m:r>
      </m:oMath>
      <w:r>
        <w:t xml:space="preserve"> </w:t>
      </w:r>
      <w:r>
        <w:rPr>
          <w:rFonts w:hint="eastAsia"/>
        </w:rPr>
        <w:t xml:space="preserve">的统计特性由测量噪声和估计误差共同决定。如果系统模型准确且传感器正常，</w:t>
      </w:r>
      <m:oMath>
        <m:r>
          <m:rPr>
            <m:sty m:val="bi"/>
          </m:rPr>
          <m:t>r</m:t>
        </m:r>
        <m:r>
          <m:rPr>
            <m:sty m:val="p"/>
          </m:rPr>
          <m:t>(</m:t>
        </m:r>
        <m:r>
          <m:t>k</m:t>
        </m:r>
        <m:r>
          <m:rPr>
            <m:sty m:val="p"/>
          </m:rPr>
          <m:t>)</m:t>
        </m:r>
      </m:oMath>
      <w:r>
        <w:t xml:space="preserve"> </w:t>
      </w:r>
      <w:r>
        <w:rPr>
          <w:rFonts w:hint="eastAsia"/>
        </w:rPr>
        <w:t xml:space="preserve">应为零均值的白噪声序列，且协方差为新息协方差</w:t>
      </w:r>
      <w:r>
        <w:t xml:space="preserve"> </w:t>
      </w:r>
      <m:oMath>
        <m:r>
          <m:rPr>
            <m:sty m:val="bi"/>
          </m:rPr>
          <m:t>S</m:t>
        </m:r>
        <m:r>
          <m:rPr>
            <m:sty m:val="p"/>
          </m:rPr>
          <m:t>(</m:t>
        </m:r>
        <m:r>
          <m:t>k</m:t>
        </m:r>
        <m:r>
          <m:rPr>
            <m:sty m:val="p"/>
          </m:rPr>
          <m:t>)</m:t>
        </m:r>
      </m:oMath>
      <w:r>
        <w:rPr>
          <w:rFonts w:hint="eastAsia"/>
        </w:rPr>
        <w:t xml:space="preserve">（式(11-11)）。当传感器故障发生时——例如偏差（bias）、漂移（drift）、卡死（stuck）或噪声增大——残差的统计特性将偏离正常模式。</w:t>
      </w:r>
    </w:p>
    <w:bookmarkEnd w:id="48"/>
    <w:bookmarkStart w:id="49" w:name="基于残差的故障检测"/>
    <w:p>
      <w:pPr>
        <w:pStyle w:val="Heading3"/>
      </w:pPr>
      <w:r>
        <w:rPr>
          <w:rStyle w:val="SectionNumber"/>
        </w:rPr>
        <w:t xml:space="preserve">1.8.2</w:t>
      </w:r>
      <w:r>
        <w:tab/>
      </w:r>
      <w:r>
        <w:t xml:space="preserve">11.7.2 </w:t>
      </w:r>
      <w:r>
        <w:rPr>
          <w:rFonts w:hint="eastAsia"/>
        </w:rPr>
        <w:t xml:space="preserve">基于残差的故障检测</w:t>
      </w:r>
    </w:p>
    <w:p>
      <w:pPr>
        <w:pStyle w:val="FirstParagraph"/>
      </w:pPr>
      <w:r>
        <w:rPr>
          <w:rFonts w:hint="eastAsia"/>
          <w:b/>
          <w:bCs/>
        </w:rPr>
        <w:t xml:space="preserve">卡方检验（</w:t>
      </w:r>
      <m:oMath>
        <m:sSup>
          <m:e>
            <m:r>
              <m:t>χ</m:t>
            </m:r>
          </m:e>
          <m:sup>
            <m:r>
              <m:t>2</m:t>
            </m:r>
          </m:sup>
        </m:sSup>
      </m:oMath>
      <w:r>
        <w:rPr>
          <w:b/>
          <w:bCs/>
        </w:rPr>
        <w:t xml:space="preserve"> </w:t>
      </w:r>
      <w:r>
        <w:rPr>
          <w:rFonts w:hint="eastAsia"/>
          <w:b/>
          <w:bCs/>
        </w:rPr>
        <w:t xml:space="preserve">test）</w:t>
      </w:r>
      <w:r>
        <w:rPr>
          <w:rFonts w:hint="eastAsia"/>
        </w:rPr>
        <w:t xml:space="preserve">：在每个时间步，计算归一化残差：</w:t>
      </w:r>
    </w:p>
    <w:p>
      <w:pPr>
        <w:pStyle w:val="BodyText"/>
      </w:pPr>
      <m:oMathPara>
        <m:oMathParaPr>
          <m:jc m:val="center"/>
        </m:oMathParaPr>
        <m:oMath>
          <m:r>
            <m:t>γ</m:t>
          </m:r>
          <m:r>
            <m:rPr>
              <m:sty m:val="p"/>
            </m:rPr>
            <m:t>(</m:t>
          </m:r>
          <m:r>
            <m:t>k</m:t>
          </m:r>
          <m:r>
            <m:rPr>
              <m:sty m:val="p"/>
            </m:rPr>
            <m:t>)</m:t>
          </m:r>
          <m:r>
            <m:rPr>
              <m:sty m:val="p"/>
            </m:rPr>
            <m:t>=</m:t>
          </m:r>
          <m:r>
            <m:rPr>
              <m:sty m:val="bi"/>
            </m:rPr>
            <m:t>r</m:t>
          </m:r>
          <m:r>
            <m:rPr>
              <m:sty m:val="p"/>
            </m:rPr>
            <m:t>(</m:t>
          </m:r>
          <m:r>
            <m:t>k</m:t>
          </m:r>
          <m:sSup>
            <m:e>
              <m:r>
                <m:rPr>
                  <m:sty m:val="p"/>
                </m:rPr>
                <m:t>)</m:t>
              </m:r>
            </m:e>
            <m:sup>
              <m:r>
                <m:t>T</m:t>
              </m:r>
            </m:sup>
          </m:sSup>
          <m:r>
            <m:rPr>
              <m:sty m:val="bi"/>
            </m:rPr>
            <m:t>S</m:t>
          </m:r>
          <m:r>
            <m:rPr>
              <m:sty m:val="p"/>
            </m:rPr>
            <m:t>(</m:t>
          </m:r>
          <m:r>
            <m:t>k</m:t>
          </m:r>
          <m:sSup>
            <m:e>
              <m:r>
                <m:rPr>
                  <m:sty m:val="p"/>
                </m:rPr>
                <m:t>)</m:t>
              </m:r>
            </m:e>
            <m:sup>
              <m:r>
                <m:rPr>
                  <m:sty m:val="p"/>
                </m:rPr>
                <m:t>−</m:t>
              </m:r>
              <m:r>
                <m:t>1</m:t>
              </m:r>
            </m:sup>
          </m:sSup>
          <m:r>
            <m:rPr>
              <m:sty m:val="bi"/>
            </m:rPr>
            <m:t>r</m:t>
          </m:r>
          <m:r>
            <m:rPr>
              <m:sty m:val="p"/>
            </m:rPr>
            <m:t>(</m:t>
          </m:r>
          <m:r>
            <m:t>k</m:t>
          </m:r>
          <m:r>
            <m:rPr>
              <m:sty m:val="p"/>
            </m:rPr>
            <m:t>)</m:t>
          </m:r>
        </m:oMath>
      </m:oMathPara>
    </w:p>
    <w:p>
      <w:pPr>
        <w:pStyle w:val="FirstParagraph"/>
      </w:pPr>
      <w:r>
        <w:rPr>
          <w:rFonts w:hint="eastAsia"/>
        </w:rPr>
        <w:t xml:space="preserve">在正常条件下，</w:t>
      </w:r>
      <m:oMath>
        <m:r>
          <m:t>γ</m:t>
        </m:r>
        <m:r>
          <m:rPr>
            <m:sty m:val="p"/>
          </m:rPr>
          <m:t>(</m:t>
        </m:r>
        <m:r>
          <m:t>k</m:t>
        </m:r>
        <m:r>
          <m:rPr>
            <m:sty m:val="p"/>
          </m:rPr>
          <m:t>)</m:t>
        </m:r>
      </m:oMath>
      <w:r>
        <w:t xml:space="preserve"> </w:t>
      </w:r>
      <w:r>
        <w:rPr>
          <w:rFonts w:hint="eastAsia"/>
        </w:rPr>
        <w:t xml:space="preserve">服从自由度为</w:t>
      </w:r>
      <w:r>
        <w:t xml:space="preserve"> </w:t>
      </w:r>
      <m:oMath>
        <m:r>
          <m:t>p</m:t>
        </m:r>
      </m:oMath>
      <w:r>
        <w:t xml:space="preserve"> </w:t>
      </w:r>
      <w:r>
        <w:rPr>
          <w:rFonts w:hint="eastAsia"/>
        </w:rPr>
        <w:t xml:space="preserve">的卡方分布。当</w:t>
      </w:r>
      <w:r>
        <w:t xml:space="preserve"> </w:t>
      </w:r>
      <m:oMath>
        <m:r>
          <m:t>γ</m:t>
        </m:r>
        <m:r>
          <m:rPr>
            <m:sty m:val="p"/>
          </m:rPr>
          <m:t>(</m:t>
        </m:r>
        <m:r>
          <m:t>k</m:t>
        </m:r>
        <m:r>
          <m:rPr>
            <m:sty m:val="p"/>
          </m:rPr>
          <m:t>)</m:t>
        </m:r>
        <m:r>
          <m:rPr>
            <m:sty m:val="p"/>
          </m:rPr>
          <m:t>&gt;</m:t>
        </m:r>
        <m:sSubSup>
          <m:e>
            <m:r>
              <m:t>χ</m:t>
            </m:r>
          </m:e>
          <m:sub>
            <m:r>
              <m:t>p</m:t>
            </m:r>
            <m:r>
              <m:rPr>
                <m:sty m:val="p"/>
              </m:rPr>
              <m:t>,</m:t>
            </m:r>
            <m:r>
              <m:t>1</m:t>
            </m:r>
            <m:r>
              <m:rPr>
                <m:sty m:val="p"/>
              </m:rPr>
              <m:t>−</m:t>
            </m:r>
            <m:r>
              <m:t>α</m:t>
            </m:r>
          </m:sub>
          <m:sup>
            <m:r>
              <m:t>2</m:t>
            </m:r>
          </m:sup>
        </m:sSubSup>
      </m:oMath>
      <w:r>
        <w:rPr>
          <w:rFonts w:hint="eastAsia"/>
        </w:rPr>
        <w:t xml:space="preserve">（</w:t>
      </w:r>
      <m:oMath>
        <m:r>
          <m:t>α</m:t>
        </m:r>
      </m:oMath>
      <w:r>
        <w:t xml:space="preserve"> </w:t>
      </w:r>
      <w:r>
        <w:rPr>
          <w:rFonts w:hint="eastAsia"/>
        </w:rPr>
        <w:t xml:space="preserve">为显著性水平，通常取</w:t>
      </w:r>
      <w:r>
        <w:t xml:space="preserve"> </w:t>
      </w:r>
      <m:oMath>
        <m:r>
          <m:t>α</m:t>
        </m:r>
        <m:r>
          <m:rPr>
            <m:sty m:val="p"/>
          </m:rPr>
          <m:t>=</m:t>
        </m:r>
        <m:r>
          <m:t>0.01</m:t>
        </m:r>
      </m:oMath>
      <w:r>
        <w:rPr>
          <w:rFonts w:hint="eastAsia"/>
        </w:rPr>
        <w:t xml:space="preserve">）时，判定为异常。卡方检验适合检测突变型故障（传感器突然失效、信号跳变）。</w:t>
      </w:r>
    </w:p>
    <w:p>
      <w:pPr>
        <w:pStyle w:val="BodyText"/>
      </w:pPr>
      <w:r>
        <w:rPr>
          <w:rFonts w:hint="eastAsia"/>
          <w:b/>
          <w:bCs/>
        </w:rPr>
        <w:t xml:space="preserve">累积和检验（CUSUM）</w:t>
      </w:r>
      <w:r>
        <w:rPr>
          <w:rFonts w:hint="eastAsia"/>
        </w:rPr>
        <w:t xml:space="preserve">：对于渐变型故障（如传感器慢漂移），单步卡方检验的灵敏度不足。CUSUM通过累积残差偏移量进行检测：设</w:t>
      </w:r>
      <w:r>
        <w:t xml:space="preserve"> </w:t>
      </w:r>
      <m:oMath>
        <m:sSub>
          <m:e>
            <m:r>
              <m:t>s</m:t>
            </m:r>
          </m:e>
          <m:sub>
            <m:r>
              <m:t>j</m:t>
            </m:r>
          </m:sub>
        </m:sSub>
        <m:r>
          <m:rPr>
            <m:sty m:val="p"/>
          </m:rPr>
          <m:t>(</m:t>
        </m:r>
        <m:r>
          <m:t>k</m:t>
        </m:r>
        <m:r>
          <m:rPr>
            <m:sty m:val="p"/>
          </m:rPr>
          <m:t>)</m:t>
        </m:r>
        <m:r>
          <m:rPr>
            <m:sty m:val="p"/>
          </m:rPr>
          <m:t>=</m:t>
        </m:r>
        <m:r>
          <m:rPr>
            <m:sty m:val="p"/>
          </m:rPr>
          <m:t>max</m:t>
        </m:r>
        <m:r>
          <m:rPr>
            <m:sty m:val="p"/>
          </m:rPr>
          <m:t>(</m:t>
        </m:r>
        <m:r>
          <m:t>0</m:t>
        </m:r>
        <m:r>
          <m:rPr>
            <m:sty m:val="p"/>
          </m:rPr>
          <m:t>,</m:t>
        </m:r>
        <m:sSub>
          <m:e>
            <m:r>
              <m:t>s</m:t>
            </m:r>
          </m:e>
          <m:sub>
            <m:r>
              <m:t>j</m:t>
            </m:r>
          </m:sub>
        </m:sSub>
        <m:r>
          <m:rPr>
            <m:sty m:val="p"/>
          </m:rPr>
          <m:t>(</m:t>
        </m:r>
        <m:r>
          <m:t>k</m:t>
        </m:r>
        <m:r>
          <m:rPr>
            <m:sty m:val="p"/>
          </m:rPr>
          <m:t>−</m:t>
        </m:r>
        <m:r>
          <m:t>1</m:t>
        </m:r>
        <m:r>
          <m:rPr>
            <m:sty m:val="p"/>
          </m:rPr>
          <m:t>)</m:t>
        </m:r>
        <m:r>
          <m:rPr>
            <m:sty m:val="p"/>
          </m:rPr>
          <m:t>+</m:t>
        </m:r>
        <m:r>
          <m:rPr>
            <m:sty m:val="p"/>
          </m:rPr>
          <m:t>|</m:t>
        </m:r>
        <m:sSub>
          <m:e>
            <m:r>
              <m:t>r</m:t>
            </m:r>
          </m:e>
          <m:sub>
            <m:r>
              <m:t>j</m:t>
            </m:r>
          </m:sub>
        </m:sSub>
        <m:r>
          <m:rPr>
            <m:sty m:val="p"/>
          </m:rPr>
          <m:t>(</m:t>
        </m:r>
        <m:r>
          <m:t>k</m:t>
        </m:r>
        <m:r>
          <m:rPr>
            <m:sty m:val="p"/>
          </m:rPr>
          <m:t>)</m:t>
        </m:r>
        <m:r>
          <m:rPr>
            <m:sty m:val="p"/>
          </m:rPr>
          <m:t>|</m:t>
        </m:r>
        <m:r>
          <m:rPr>
            <m:sty m:val="p"/>
          </m:rPr>
          <m:t>−</m:t>
        </m:r>
        <m:r>
          <m:t>ν</m:t>
        </m:r>
        <m:r>
          <m:rPr>
            <m:sty m:val="p"/>
          </m:rPr>
          <m:t>)</m:t>
        </m:r>
      </m:oMath>
      <w:r>
        <w:rPr>
          <w:rFonts w:hint="eastAsia"/>
        </w:rPr>
        <w:t xml:space="preserve">，其中</w:t>
      </w:r>
      <w:r>
        <w:t xml:space="preserve"> </w:t>
      </w:r>
      <m:oMath>
        <m:r>
          <m:t>ν</m:t>
        </m:r>
      </m:oMath>
      <w:r>
        <w:t xml:space="preserve"> </w:t>
      </w:r>
      <w:r>
        <w:rPr>
          <w:rFonts w:hint="eastAsia"/>
        </w:rPr>
        <w:t xml:space="preserve">为容限参数。当</w:t>
      </w:r>
      <w:r>
        <w:t xml:space="preserve"> </w:t>
      </w:r>
      <m:oMath>
        <m:sSub>
          <m:e>
            <m:r>
              <m:t>s</m:t>
            </m:r>
          </m:e>
          <m:sub>
            <m:r>
              <m:t>j</m:t>
            </m:r>
          </m:sub>
        </m:sSub>
        <m:r>
          <m:rPr>
            <m:sty m:val="p"/>
          </m:rPr>
          <m:t>(</m:t>
        </m:r>
        <m:r>
          <m:t>k</m:t>
        </m:r>
        <m:r>
          <m:rPr>
            <m:sty m:val="p"/>
          </m:rPr>
          <m:t>)</m:t>
        </m:r>
        <m:r>
          <m:rPr>
            <m:sty m:val="p"/>
          </m:rPr>
          <m:t>&gt;</m:t>
        </m:r>
        <m:sSub>
          <m:e>
            <m:r>
              <m:t>h</m:t>
            </m:r>
          </m:e>
          <m:sub>
            <m:r>
              <m:rPr>
                <m:nor/>
                <m:sty m:val="p"/>
              </m:rPr>
              <m:t>CUSUM</m:t>
            </m:r>
          </m:sub>
        </m:sSub>
      </m:oMath>
      <w:r>
        <w:rPr>
          <w:rFonts w:hint="eastAsia"/>
        </w:rPr>
        <w:t xml:space="preserve">（阈值）时，判定第</w:t>
      </w:r>
      <w:r>
        <w:t xml:space="preserve"> </w:t>
      </w:r>
      <m:oMath>
        <m:r>
          <m:t>j</m:t>
        </m:r>
      </m:oMath>
      <w:r>
        <w:t xml:space="preserve"> </w:t>
      </w:r>
      <w:r>
        <w:rPr>
          <w:rFonts w:hint="eastAsia"/>
        </w:rPr>
        <w:t xml:space="preserve">个传感器发生漂移型故障。CUSUM的优势在于能够在累积效应达到一定程度后触发报警，对慢变故障的灵敏度高于单步检验[14]。</w:t>
      </w:r>
    </w:p>
    <w:p>
      <w:pPr>
        <w:pStyle w:val="BodyText"/>
      </w:pPr>
      <w:r>
        <w:rPr>
          <w:rFonts w:hint="eastAsia"/>
          <w:b/>
          <w:bCs/>
        </w:rPr>
        <w:t xml:space="preserve">广义似然比检验（GLR）</w:t>
      </w:r>
      <w:r>
        <w:rPr>
          <w:rFonts w:hint="eastAsia"/>
        </w:rPr>
        <w:t xml:space="preserve">：GLR同时估计故障发生时刻和故障幅度，理论上是最优检测方法，但计算量较大。在需要精确确定故障起始时间的场景（如事后审计）中使用GLR。</w:t>
      </w:r>
    </w:p>
    <w:bookmarkEnd w:id="49"/>
    <w:bookmarkStart w:id="50" w:name="故障隔离"/>
    <w:p>
      <w:pPr>
        <w:pStyle w:val="Heading3"/>
      </w:pPr>
      <w:r>
        <w:rPr>
          <w:rStyle w:val="SectionNumber"/>
        </w:rPr>
        <w:t xml:space="preserve">1.8.3</w:t>
      </w:r>
      <w:r>
        <w:tab/>
      </w:r>
      <w:r>
        <w:t xml:space="preserve">11.7.3 </w:t>
      </w:r>
      <w:r>
        <w:rPr>
          <w:rFonts w:hint="eastAsia"/>
        </w:rPr>
        <w:t xml:space="preserve">故障隔离</w:t>
      </w:r>
    </w:p>
    <w:p>
      <w:pPr>
        <w:pStyle w:val="FirstParagraph"/>
      </w:pPr>
      <w:r>
        <w:rPr>
          <w:rFonts w:hint="eastAsia"/>
        </w:rPr>
        <w:t xml:space="preserve">故障检测回答”是否有故障”，故障隔离回答”哪个传感器故障”。</w:t>
      </w:r>
    </w:p>
    <w:p>
      <w:pPr>
        <w:pStyle w:val="BodyText"/>
      </w:pPr>
      <w:r>
        <w:rPr>
          <w:rFonts w:hint="eastAsia"/>
          <w:b/>
          <w:bCs/>
        </w:rPr>
        <w:t xml:space="preserve">结构化残差法</w:t>
      </w:r>
      <w:r>
        <w:rPr>
          <w:rFonts w:hint="eastAsia"/>
        </w:rPr>
        <w:t xml:space="preserve">：设计一组残差生成器，每个生成器对某一个传感器的故障敏感而对其他传感器的故障不敏感。假设系统有</w:t>
      </w:r>
      <w:r>
        <w:t xml:space="preserve"> </w:t>
      </w:r>
      <m:oMath>
        <m:r>
          <m:t>p</m:t>
        </m:r>
      </m:oMath>
      <w:r>
        <w:t xml:space="preserve"> </w:t>
      </w:r>
      <w:r>
        <w:rPr>
          <w:rFonts w:hint="eastAsia"/>
        </w:rPr>
        <w:t xml:space="preserve">个传感器，构造</w:t>
      </w:r>
      <w:r>
        <w:t xml:space="preserve"> </w:t>
      </w:r>
      <m:oMath>
        <m:r>
          <m:t>p</m:t>
        </m:r>
      </m:oMath>
      <w:r>
        <w:t xml:space="preserve"> </w:t>
      </w:r>
      <w:r>
        <w:rPr>
          <w:rFonts w:hint="eastAsia"/>
        </w:rPr>
        <w:t xml:space="preserve">个残差生成器</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p</m:t>
            </m:r>
          </m:sub>
        </m:sSub>
      </m:oMath>
      <w:r>
        <w:rPr>
          <w:rFonts w:hint="eastAsia"/>
        </w:rPr>
        <w:t xml:space="preserve">，其中</w:t>
      </w:r>
      <w:r>
        <w:t xml:space="preserve"> </w:t>
      </w:r>
      <m:oMath>
        <m:sSub>
          <m:e>
            <m:r>
              <m:t>r</m:t>
            </m:r>
          </m:e>
          <m:sub>
            <m:r>
              <m:t>j</m:t>
            </m:r>
          </m:sub>
        </m:sSub>
      </m:oMath>
      <w:r>
        <w:t xml:space="preserve"> </w:t>
      </w:r>
      <w:r>
        <w:rPr>
          <w:rFonts w:hint="eastAsia"/>
        </w:rPr>
        <w:t xml:space="preserve">不使用第</w:t>
      </w:r>
      <w:r>
        <w:t xml:space="preserve"> </w:t>
      </w:r>
      <m:oMath>
        <m:r>
          <m:t>j</m:t>
        </m:r>
      </m:oMath>
      <w:r>
        <w:t xml:space="preserve"> </w:t>
      </w:r>
      <w:r>
        <w:rPr>
          <w:rFonts w:hint="eastAsia"/>
        </w:rPr>
        <w:t xml:space="preserve">个传感器的数据（即屏蔽第</w:t>
      </w:r>
      <w:r>
        <w:t xml:space="preserve"> </w:t>
      </w:r>
      <m:oMath>
        <m:r>
          <m:t>j</m:t>
        </m:r>
      </m:oMath>
      <w:r>
        <w:t xml:space="preserve"> </w:t>
      </w:r>
      <w:r>
        <w:rPr>
          <w:rFonts w:hint="eastAsia"/>
        </w:rPr>
        <w:t xml:space="preserve">个传感器）。当第</w:t>
      </w:r>
      <w:r>
        <w:t xml:space="preserve"> </w:t>
      </w:r>
      <m:oMath>
        <m:r>
          <m:t>j</m:t>
        </m:r>
      </m:oMath>
      <w:r>
        <w:t xml:space="preserve"> </w:t>
      </w:r>
      <w:r>
        <w:rPr>
          <w:rFonts w:hint="eastAsia"/>
        </w:rPr>
        <w:t xml:space="preserve">个传感器故障时，所有使用该传感器的残差生成器（除</w:t>
      </w:r>
      <w:r>
        <w:t xml:space="preserve"> </w:t>
      </w:r>
      <m:oMath>
        <m:sSub>
          <m:e>
            <m:r>
              <m:t>r</m:t>
            </m:r>
          </m:e>
          <m:sub>
            <m:r>
              <m:t>j</m:t>
            </m:r>
          </m:sub>
        </m:sSub>
      </m:oMath>
      <w:r>
        <w:t xml:space="preserve"> </w:t>
      </w:r>
      <w:r>
        <w:rPr>
          <w:rFonts w:hint="eastAsia"/>
        </w:rPr>
        <w:t xml:space="preserve">外）都会报警，而</w:t>
      </w:r>
      <w:r>
        <w:t xml:space="preserve"> </w:t>
      </w:r>
      <m:oMath>
        <m:sSub>
          <m:e>
            <m:r>
              <m:t>r</m:t>
            </m:r>
          </m:e>
          <m:sub>
            <m:r>
              <m:t>j</m:t>
            </m:r>
          </m:sub>
        </m:sSub>
      </m:oMath>
      <w:r>
        <w:t xml:space="preserve"> </w:t>
      </w:r>
      <w:r>
        <w:rPr>
          <w:rFonts w:hint="eastAsia"/>
        </w:rPr>
        <w:t xml:space="preserve">不报警——由此隔离出故障传感器。</w:t>
      </w:r>
    </w:p>
    <w:p>
      <w:pPr>
        <w:pStyle w:val="BodyText"/>
      </w:pPr>
      <w:r>
        <w:rPr>
          <w:rFonts w:hint="eastAsia"/>
          <w:b/>
          <w:bCs/>
        </w:rPr>
        <w:t xml:space="preserve">奇偶空间方法</w:t>
      </w:r>
      <w:r>
        <w:rPr>
          <w:rFonts w:hint="eastAsia"/>
        </w:rPr>
        <w:t xml:space="preserve">（parity</w:t>
      </w:r>
      <w:r>
        <w:t xml:space="preserve"> space </w:t>
      </w:r>
      <w:r>
        <w:rPr>
          <w:rFonts w:hint="eastAsia"/>
        </w:rPr>
        <w:t xml:space="preserve">method）：利用系统模型的冗余关系构建奇偶矩阵，将测量空间分解为与模型一致的子空间和奇偶子空间。正常情况下，测量向量在奇偶子空间的投影为零；传感器故障使投影偏离零，投影方向指示故障传感器[15]。</w:t>
      </w:r>
    </w:p>
    <w:bookmarkEnd w:id="50"/>
    <w:bookmarkStart w:id="51" w:name="传感器健康度评估"/>
    <w:p>
      <w:pPr>
        <w:pStyle w:val="Heading3"/>
      </w:pPr>
      <w:r>
        <w:rPr>
          <w:rStyle w:val="SectionNumber"/>
        </w:rPr>
        <w:t xml:space="preserve">1.8.4</w:t>
      </w:r>
      <w:r>
        <w:tab/>
      </w:r>
      <w:r>
        <w:t xml:space="preserve">11.7.4 </w:t>
      </w:r>
      <w:r>
        <w:rPr>
          <w:rFonts w:hint="eastAsia"/>
        </w:rPr>
        <w:t xml:space="preserve">传感器健康度评估</w:t>
      </w:r>
    </w:p>
    <w:p>
      <w:pPr>
        <w:pStyle w:val="FirstParagraph"/>
      </w:pPr>
      <w:r>
        <w:rPr>
          <w:rFonts w:hint="eastAsia"/>
        </w:rPr>
        <w:t xml:space="preserve">故障检测是二元判定（正常/故障），传感器健康度评估则是连续评分。健康度</w:t>
      </w:r>
      <w:r>
        <w:t xml:space="preserve"> </w:t>
      </w:r>
      <m:oMath>
        <m:sSub>
          <m:e>
            <m:r>
              <m:t>η</m:t>
            </m:r>
          </m:e>
          <m:sub>
            <m:r>
              <m:t>j</m:t>
            </m:r>
          </m:sub>
        </m:sSub>
        <m:r>
          <m:rPr>
            <m:sty m:val="p"/>
          </m:rPr>
          <m:t>(</m:t>
        </m:r>
        <m:r>
          <m:t>k</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综合反映传感器的当前工作状态：</w:t>
      </w:r>
    </w:p>
    <w:p>
      <w:pPr>
        <w:pStyle w:val="Compact"/>
        <w:numPr>
          <w:ilvl w:val="0"/>
          <w:numId w:val="1004"/>
        </w:numPr>
      </w:pPr>
      <m:oMath>
        <m:sSub>
          <m:e>
            <m:r>
              <m:t>η</m:t>
            </m:r>
          </m:e>
          <m:sub>
            <m:r>
              <m:t>j</m:t>
            </m:r>
          </m:sub>
        </m:sSub>
        <m:r>
          <m:rPr>
            <m:sty m:val="p"/>
          </m:rPr>
          <m:t>=</m:t>
        </m:r>
        <m:r>
          <m:t>1.0</m:t>
        </m:r>
      </m:oMath>
      <w:r>
        <w:rPr>
          <w:rFonts w:hint="eastAsia"/>
        </w:rPr>
        <w:t xml:space="preserve">：传感器完全正常；</w:t>
      </w:r>
    </w:p>
    <w:p>
      <w:pPr>
        <w:pStyle w:val="Compact"/>
        <w:numPr>
          <w:ilvl w:val="0"/>
          <w:numId w:val="1004"/>
        </w:numPr>
      </w:pPr>
      <m:oMath>
        <m:sSub>
          <m:e>
            <m:r>
              <m:t>η</m:t>
            </m:r>
          </m:e>
          <m:sub>
            <m:r>
              <m:t>j</m:t>
            </m:r>
          </m:sub>
        </m:sSub>
        <m:r>
          <m:rPr>
            <m:sty m:val="p"/>
          </m:rPr>
          <m:t>=</m:t>
        </m:r>
        <m:r>
          <m:t>0.7</m:t>
        </m:r>
      </m:oMath>
      <w:r>
        <w:t xml:space="preserve">~</w:t>
      </w:r>
      <m:oMath>
        <m:r>
          <m:t>0.9</m:t>
        </m:r>
      </m:oMath>
      <w:r>
        <w:rPr>
          <w:rFonts w:hint="eastAsia"/>
        </w:rPr>
        <w:t xml:space="preserve">：轻微漂移或噪声增大，数据仍可用但需降权；</w:t>
      </w:r>
    </w:p>
    <w:p>
      <w:pPr>
        <w:pStyle w:val="Compact"/>
        <w:numPr>
          <w:ilvl w:val="0"/>
          <w:numId w:val="1004"/>
        </w:numPr>
      </w:pPr>
      <m:oMath>
        <m:sSub>
          <m:e>
            <m:r>
              <m:t>η</m:t>
            </m:r>
          </m:e>
          <m:sub>
            <m:r>
              <m:t>j</m:t>
            </m:r>
          </m:sub>
        </m:sSub>
        <m:r>
          <m:rPr>
            <m:sty m:val="p"/>
          </m:rPr>
          <m:t>=</m:t>
        </m:r>
        <m:r>
          <m:t>0.3</m:t>
        </m:r>
      </m:oMath>
      <w:r>
        <w:t xml:space="preserve">~</w:t>
      </w:r>
      <m:oMath>
        <m:r>
          <m:t>0.7</m:t>
        </m:r>
      </m:oMath>
      <w:r>
        <w:rPr>
          <w:rFonts w:hint="eastAsia"/>
        </w:rPr>
        <w:t xml:space="preserve">：显著异常，数据降级使用，同时触发维护工单；</w:t>
      </w:r>
    </w:p>
    <w:p>
      <w:pPr>
        <w:pStyle w:val="Compact"/>
        <w:numPr>
          <w:ilvl w:val="0"/>
          <w:numId w:val="1004"/>
        </w:numPr>
      </w:pPr>
      <m:oMath>
        <m:sSub>
          <m:e>
            <m:r>
              <m:t>η</m:t>
            </m:r>
          </m:e>
          <m:sub>
            <m:r>
              <m:t>j</m:t>
            </m:r>
          </m:sub>
        </m:sSub>
        <m:r>
          <m:rPr>
            <m:sty m:val="p"/>
          </m:rPr>
          <m:t>&lt;</m:t>
        </m:r>
        <m:r>
          <m:t>0.3</m:t>
        </m:r>
      </m:oMath>
      <w:r>
        <w:rPr>
          <w:rFonts w:hint="eastAsia"/>
        </w:rPr>
        <w:t xml:space="preserve">：传感器故障，数据不可用，切换到模型推测模式。</w:t>
      </w:r>
    </w:p>
    <w:p>
      <w:pPr>
        <w:pStyle w:val="FirstParagraph"/>
      </w:pPr>
      <w:r>
        <w:rPr>
          <w:rFonts w:hint="eastAsia"/>
        </w:rPr>
        <w:t xml:space="preserve">健康度评估可以与11.6.4节的数据质量评分</w:t>
      </w:r>
      <w:r>
        <w:t xml:space="preserve"> </w:t>
      </w:r>
      <m:oMath>
        <m:sSub>
          <m:e>
            <m:r>
              <m:t>q</m:t>
            </m:r>
          </m:e>
          <m:sub>
            <m:r>
              <m:t>j</m:t>
            </m:r>
          </m:sub>
        </m:sSub>
        <m:r>
          <m:rPr>
            <m:sty m:val="p"/>
          </m:rPr>
          <m:t>(</m:t>
        </m:r>
        <m:r>
          <m:t>k</m:t>
        </m:r>
        <m:r>
          <m:rPr>
            <m:sty m:val="p"/>
          </m:rPr>
          <m:t>)</m:t>
        </m:r>
      </m:oMath>
      <w:r>
        <w:t xml:space="preserve"> </w:t>
      </w:r>
      <w:r>
        <w:rPr>
          <w:rFonts w:hint="eastAsia"/>
        </w:rPr>
        <w:t xml:space="preserve">集成——将FDI结果作为质量评分的输入因子之一。</w:t>
      </w:r>
    </w:p>
    <w:bookmarkEnd w:id="51"/>
    <w:bookmarkStart w:id="52" w:name="传感器故障时的降级估计策略"/>
    <w:p>
      <w:pPr>
        <w:pStyle w:val="Heading3"/>
      </w:pPr>
      <w:r>
        <w:rPr>
          <w:rStyle w:val="SectionNumber"/>
        </w:rPr>
        <w:t xml:space="preserve">1.8.5</w:t>
      </w:r>
      <w:r>
        <w:tab/>
      </w:r>
      <w:r>
        <w:t xml:space="preserve">11.7.5 </w:t>
      </w:r>
      <w:r>
        <w:rPr>
          <w:rFonts w:hint="eastAsia"/>
        </w:rPr>
        <w:t xml:space="preserve">传感器故障时的降级估计策略</w:t>
      </w:r>
    </w:p>
    <w:p>
      <w:pPr>
        <w:pStyle w:val="FirstParagraph"/>
      </w:pPr>
      <w:r>
        <w:rPr>
          <w:rFonts w:hint="eastAsia"/>
        </w:rPr>
        <w:t xml:space="preserve">当FDI系统确认某传感器故障后，状态估计器需要在不使用该传感器数据的条件下继续运行——这就是降级估计。降级策略包括以下层级：</w:t>
      </w:r>
    </w:p>
    <w:p>
      <w:pPr>
        <w:pStyle w:val="BodyText"/>
      </w:pPr>
      <w:r>
        <w:rPr>
          <w:rFonts w:hint="eastAsia"/>
          <w:b/>
          <w:bCs/>
        </w:rPr>
        <w:t xml:space="preserve">一级降级</w:t>
      </w:r>
      <w:r>
        <w:rPr>
          <w:rFonts w:hint="eastAsia"/>
        </w:rPr>
        <w:t xml:space="preserve">（单传感器故障）：将故障传感器对应的测量噪声方差</w:t>
      </w:r>
      <w:r>
        <w:t xml:space="preserve"> </w:t>
      </w:r>
      <m:oMath>
        <m:sSub>
          <m:e>
            <m:r>
              <m:t>R</m:t>
            </m:r>
          </m:e>
          <m:sub>
            <m:r>
              <m:t>j</m:t>
            </m:r>
            <m:r>
              <m:t>j</m:t>
            </m:r>
          </m:sub>
        </m:sSub>
      </m:oMath>
      <w:r>
        <w:t xml:space="preserve"> </w:t>
      </w:r>
      <w:r>
        <w:rPr>
          <w:rFonts w:hint="eastAsia"/>
        </w:rPr>
        <w:t xml:space="preserve">设为极大值（如</w:t>
      </w:r>
      <w:r>
        <w:t xml:space="preserve"> </w:t>
      </w:r>
      <m:oMath>
        <m:sSub>
          <m:e>
            <m:r>
              <m:t>R</m:t>
            </m:r>
          </m:e>
          <m:sub>
            <m:r>
              <m:t>j</m:t>
            </m:r>
            <m:r>
              <m:t>j</m:t>
            </m:r>
          </m:sub>
        </m:sSub>
        <m:r>
          <m:rPr>
            <m:sty m:val="p"/>
          </m:rPr>
          <m:t>→</m:t>
        </m:r>
        <m:sSup>
          <m:e>
            <m:r>
              <m:t>10</m:t>
            </m:r>
          </m:e>
          <m:sup>
            <m:r>
              <m:t>6</m:t>
            </m:r>
          </m:sup>
        </m:sSup>
      </m:oMath>
      <w:r>
        <w:rPr>
          <w:rFonts w:hint="eastAsia"/>
        </w:rPr>
        <w:t xml:space="preserve">），等效于”屏蔽”该传感器。估计器利用剩余传感器和模型继续工作，估计精度有所下降但仍然可用。这一方法的前提是：屏蔽该传感器后系统仍保持可观性（参见ch09对”冗余可观度”的分析）。</w:t>
      </w:r>
    </w:p>
    <w:p>
      <w:pPr>
        <w:pStyle w:val="BodyText"/>
      </w:pPr>
      <w:r>
        <w:rPr>
          <w:rFonts w:hint="eastAsia"/>
          <w:b/>
          <w:bCs/>
        </w:rPr>
        <w:t xml:space="preserve">二级降级</w:t>
      </w:r>
      <w:r>
        <w:rPr>
          <w:rFonts w:hint="eastAsia"/>
        </w:rPr>
        <w:t xml:space="preserve">（多传感器故障）：多个传感器同时故障可能导致可观性丧失。此时，切换到纯模型预测模式（开环估计），同时将估计可信度标记为”低”，触发安全包络的保守化（增大安全裕度，参见ch10黄区处置策略）。</w:t>
      </w:r>
    </w:p>
    <w:p>
      <w:pPr>
        <w:pStyle w:val="BodyText"/>
      </w:pPr>
      <w:r>
        <w:rPr>
          <w:rFonts w:hint="eastAsia"/>
          <w:b/>
          <w:bCs/>
        </w:rPr>
        <w:t xml:space="preserve">三级降级</w:t>
      </w:r>
      <w:r>
        <w:rPr>
          <w:rFonts w:hint="eastAsia"/>
        </w:rPr>
        <w:t xml:space="preserve">（估计不可信）：如果模型本身也不可靠（如大范围未建模扰动），估计器输出标记为”不可用”，系统转入最小风险状态（MRC），由L0安全保护层接管（参见ch10红区处置策略）。</w:t>
      </w:r>
    </w:p>
    <w:p>
      <w:pPr>
        <w:pStyle w:val="BodyText"/>
      </w:pPr>
      <w:r>
        <w:rPr>
          <w:rFonts w:hint="eastAsia"/>
        </w:rPr>
        <w:t xml:space="preserve">【例11-5】某三断面明渠系统（例11-2的设定），第1断面传感器突然卡死（输出固定值），FDI系统在3个采样步内检测到故障并隔离。描述降级估计的切换过程。</w:t>
      </w:r>
    </w:p>
    <w:p>
      <w:pPr>
        <w:pStyle w:val="BodyText"/>
      </w:pPr>
      <w:r>
        <w:rPr>
          <w:rFonts w:hint="eastAsia"/>
          <w:b/>
          <w:bCs/>
        </w:rPr>
        <w:t xml:space="preserve">解</w:t>
      </w:r>
      <w:r>
        <w:rPr>
          <w:rFonts w:hint="eastAsia"/>
        </w:rPr>
        <w:t xml:space="preserve">：</w:t>
      </w:r>
    </w:p>
    <w:p>
      <w:pPr>
        <w:pStyle w:val="BodyText"/>
      </w:pPr>
      <w:r>
        <w:rPr>
          <w:rFonts w:hint="eastAsia"/>
        </w:rPr>
        <w:t xml:space="preserve">步骤一（故障前）：正常运行，Kalman滤波器使用</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0</m:t>
                  </m:r>
                </m:e>
                <m:e>
                  <m:r>
                    <m:t>1</m:t>
                  </m:r>
                </m:e>
              </m:mr>
            </m:m>
          </m:e>
        </m:d>
      </m:oMath>
      <w:r>
        <w:rPr>
          <w:rFonts w:hint="eastAsia"/>
        </w:rPr>
        <w:t xml:space="preserve">（第1和第3断面测量），估计所有三个断面的水位。</w:t>
      </w:r>
    </w:p>
    <w:p>
      <w:pPr>
        <w:pStyle w:val="BodyText"/>
      </w:pPr>
      <w:r>
        <w:rPr>
          <w:rFonts w:hint="eastAsia"/>
        </w:rPr>
        <w:t xml:space="preserve">步骤二（故障检测期，</w:t>
      </w:r>
      <m:oMath>
        <m:sSub>
          <m:e>
            <m:r>
              <m:t>k</m:t>
            </m:r>
          </m:e>
          <m:sub>
            <m:r>
              <m:t>0</m:t>
            </m:r>
          </m:sub>
        </m:sSub>
      </m:oMath>
      <w:r>
        <w:t xml:space="preserve"> </w:t>
      </w:r>
      <w:r>
        <w:t xml:space="preserve">~</w:t>
      </w:r>
      <w:r>
        <w:t xml:space="preserve"> </w:t>
      </w:r>
      <m:oMath>
        <m:sSub>
          <m:e>
            <m:r>
              <m:t>k</m:t>
            </m:r>
          </m:e>
          <m:sub>
            <m:r>
              <m:t>0</m:t>
            </m:r>
          </m:sub>
        </m:sSub>
        <m:r>
          <m:rPr>
            <m:sty m:val="p"/>
          </m:rPr>
          <m:t>+</m:t>
        </m:r>
        <m:r>
          <m:t>2</m:t>
        </m:r>
      </m:oMath>
      <w:r>
        <w:rPr>
          <w:rFonts w:hint="eastAsia"/>
        </w:rPr>
        <w:t xml:space="preserve">）：第1断面残差</w:t>
      </w:r>
      <w:r>
        <w:t xml:space="preserve"> </w:t>
      </w:r>
      <m:oMath>
        <m:r>
          <m:rPr>
            <m:sty m:val="p"/>
          </m:rPr>
          <m:t>|</m:t>
        </m:r>
        <m:sSub>
          <m:e>
            <m:r>
              <m:t>r</m:t>
            </m:r>
          </m:e>
          <m:sub>
            <m:r>
              <m:t>1</m:t>
            </m:r>
          </m:sub>
        </m:sSub>
        <m:r>
          <m:rPr>
            <m:sty m:val="p"/>
          </m:rPr>
          <m:t>(</m:t>
        </m:r>
        <m:r>
          <m:t>k</m:t>
        </m:r>
        <m:r>
          <m:rPr>
            <m:sty m:val="p"/>
          </m:rPr>
          <m:t>)</m:t>
        </m:r>
        <m:r>
          <m:rPr>
            <m:sty m:val="p"/>
          </m:rPr>
          <m:t>|</m:t>
        </m:r>
      </m:oMath>
      <w:r>
        <w:t xml:space="preserve"> </w:t>
      </w:r>
      <w:r>
        <w:rPr>
          <w:rFonts w:hint="eastAsia"/>
        </w:rPr>
        <w:t xml:space="preserve">连续偏大，CUSUM累积量突破阈值。FDI在</w:t>
      </w:r>
      <w:r>
        <w:t xml:space="preserve"> </w:t>
      </w:r>
      <m:oMath>
        <m:sSub>
          <m:e>
            <m:r>
              <m:t>k</m:t>
            </m:r>
          </m:e>
          <m:sub>
            <m:r>
              <m:t>0</m:t>
            </m:r>
          </m:sub>
        </m:sSub>
        <m:r>
          <m:rPr>
            <m:sty m:val="p"/>
          </m:rPr>
          <m:t>+</m:t>
        </m:r>
        <m:r>
          <m:t>3</m:t>
        </m:r>
      </m:oMath>
      <w:r>
        <w:t xml:space="preserve"> </w:t>
      </w:r>
      <w:r>
        <w:rPr>
          <w:rFonts w:hint="eastAsia"/>
        </w:rPr>
        <w:t xml:space="preserve">时刻确认第1断面传感器故障。</w:t>
      </w:r>
    </w:p>
    <w:p>
      <w:pPr>
        <w:pStyle w:val="BodyText"/>
      </w:pPr>
      <w:r>
        <w:rPr>
          <w:rFonts w:hint="eastAsia"/>
        </w:rPr>
        <w:t xml:space="preserve">步骤三（一级降级）：将</w:t>
      </w:r>
      <w:r>
        <w:t xml:space="preserve"> </w:t>
      </w:r>
      <m:oMath>
        <m:sSub>
          <m:e>
            <m:r>
              <m:t>R</m:t>
            </m:r>
          </m:e>
          <m:sub>
            <m:r>
              <m:t>11</m:t>
            </m:r>
          </m:sub>
        </m:sSub>
      </m:oMath>
      <w:r>
        <w:t xml:space="preserve"> </w:t>
      </w:r>
      <w:r>
        <w:rPr>
          <w:rFonts w:hint="eastAsia"/>
        </w:rPr>
        <w:t xml:space="preserve">设为</w:t>
      </w:r>
      <w:r>
        <w:t xml:space="preserve"> </w:t>
      </w:r>
      <m:oMath>
        <m:sSup>
          <m:e>
            <m:r>
              <m:t>10</m:t>
            </m:r>
          </m:e>
          <m:sup>
            <m:r>
              <m:t>6</m:t>
            </m:r>
          </m:sup>
        </m:sSup>
      </m:oMath>
      <w:r>
        <w:rPr>
          <w:rFonts w:hint="eastAsia"/>
        </w:rPr>
        <w:t xml:space="preserve">（屏蔽第1断面测量）。等效观测矩阵变为</w:t>
      </w:r>
      <w:r>
        <w:t xml:space="preserve"> </w:t>
      </w:r>
      <m:oMath>
        <m:sSub>
          <m:e>
            <m:r>
              <m:rPr>
                <m:sty m:val="bi"/>
              </m:rPr>
              <m:t>C</m:t>
            </m:r>
          </m:e>
          <m:sub>
            <m:r>
              <m:rPr>
                <m:nor/>
                <m:sty m:val="p"/>
              </m:rPr>
              <m:t>deg</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
          </m:e>
        </m:d>
      </m:oMath>
      <w:r>
        <w:rPr>
          <w:rFonts w:hint="eastAsia"/>
        </w:rPr>
        <w:t xml:space="preserve">。检验降级后的可观性：</w:t>
      </w:r>
      <m:oMath>
        <m:r>
          <m:rPr>
            <m:nor/>
            <m:sty m:val="p"/>
          </m:rPr>
          <m:t>rank</m:t>
        </m:r>
        <m:r>
          <m:rPr>
            <m:sty m:val="p"/>
          </m:rPr>
          <m:t>(</m:t>
        </m:r>
        <m:r>
          <m:rPr>
            <m:sty m:val="p"/>
          </m:rPr>
          <m:t>[</m:t>
        </m:r>
        <m:sSubSup>
          <m:e>
            <m:r>
              <m:rPr>
                <m:sty m:val="bi"/>
              </m:rPr>
              <m:t>C</m:t>
            </m:r>
          </m:e>
          <m:sub>
            <m:r>
              <m:rPr>
                <m:nor/>
                <m:sty m:val="p"/>
              </m:rPr>
              <m:t>deg</m:t>
            </m:r>
          </m:sub>
          <m:sup>
            <m:r>
              <m:t>T</m:t>
            </m:r>
          </m:sup>
        </m:sSubSup>
        <m:r>
          <m:rPr>
            <m:sty m:val="p"/>
          </m:rPr>
          <m:t>,</m:t>
        </m:r>
        <m:r>
          <m:rPr>
            <m:sty m:val="p"/>
          </m:rPr>
          <m:t>(</m:t>
        </m:r>
        <m:sSub>
          <m:e>
            <m:r>
              <m:rPr>
                <m:sty m:val="bi"/>
              </m:rPr>
              <m:t>C</m:t>
            </m:r>
          </m:e>
          <m:sub>
            <m:r>
              <m:rPr>
                <m:nor/>
                <m:sty m:val="p"/>
              </m:rPr>
              <m:t>deg</m:t>
            </m:r>
          </m:sub>
        </m:sSub>
        <m:r>
          <m:rPr>
            <m:sty m:val="bi"/>
          </m:rPr>
          <m:t>A</m:t>
        </m:r>
        <m:sSup>
          <m:e>
            <m:r>
              <m:rPr>
                <m:sty m:val="p"/>
              </m:rPr>
              <m:t>)</m:t>
            </m:r>
          </m:e>
          <m:sup>
            <m:r>
              <m:t>T</m:t>
            </m:r>
          </m:sup>
        </m:sSup>
        <m:r>
          <m:rPr>
            <m:sty m:val="p"/>
          </m:rPr>
          <m:t>,</m:t>
        </m:r>
        <m:r>
          <m:rPr>
            <m:sty m:val="p"/>
          </m:rPr>
          <m:t>(</m:t>
        </m:r>
        <m:sSub>
          <m:e>
            <m:r>
              <m:rPr>
                <m:sty m:val="bi"/>
              </m:rPr>
              <m:t>C</m:t>
            </m:r>
          </m:e>
          <m:sub>
            <m:r>
              <m:rPr>
                <m:nor/>
                <m:sty m:val="p"/>
              </m:rPr>
              <m:t>deg</m:t>
            </m:r>
          </m:sub>
        </m:sSub>
        <m:sSup>
          <m:e>
            <m:r>
              <m:rPr>
                <m:sty m:val="bi"/>
              </m:rPr>
              <m:t>A</m:t>
            </m:r>
          </m:e>
          <m:sup>
            <m:r>
              <m:t>2</m:t>
            </m:r>
          </m:sup>
        </m:sSup>
        <m:sSup>
          <m:e>
            <m:r>
              <m:rPr>
                <m:sty m:val="p"/>
              </m:rPr>
              <m:t>)</m:t>
            </m:r>
          </m:e>
          <m:sup>
            <m:r>
              <m:t>T</m:t>
            </m:r>
          </m:sup>
        </m:sSup>
        <m:sSup>
          <m:e>
            <m:r>
              <m:rPr>
                <m:sty m:val="p"/>
              </m:rPr>
              <m:t>]</m:t>
            </m:r>
          </m:e>
          <m:sup>
            <m:r>
              <m:t>T</m:t>
            </m:r>
          </m:sup>
        </m:sSup>
        <m:r>
          <m:rPr>
            <m:sty m:val="p"/>
          </m:rPr>
          <m:t>)</m:t>
        </m:r>
      </m:oMath>
      <w:r>
        <w:t xml:space="preserve"> </w:t>
      </w:r>
      <w:r>
        <w:rPr>
          <w:rFonts w:hint="eastAsia"/>
        </w:rPr>
        <w:t xml:space="preserve">需要等于3。若不满秩，则系统在降级条件下不可观，需进入二级降级。</w:t>
      </w:r>
    </w:p>
    <w:p>
      <w:pPr>
        <w:pStyle w:val="BodyText"/>
      </w:pPr>
      <w:r>
        <w:rPr>
          <w:rFonts w:hint="eastAsia"/>
        </w:rPr>
        <w:t xml:space="preserve">步骤四（安全联动）：估计可信度下降，通知安全包络监测模块增大安全裕度阈值</w:t>
      </w:r>
      <w:r>
        <w:t xml:space="preserve"> </w:t>
      </w:r>
      <m:oMath>
        <m:sSub>
          <m:e>
            <m:r>
              <m:t>σ</m:t>
            </m:r>
          </m:e>
          <m:sub>
            <m:r>
              <m:rPr>
                <m:nor/>
                <m:sty m:val="p"/>
              </m:rPr>
              <m:t>y</m:t>
            </m:r>
          </m:sub>
        </m:sSub>
      </m:oMath>
      <w:r>
        <w:rPr>
          <w:rFonts w:hint="eastAsia"/>
        </w:rPr>
        <w:t xml:space="preserve">（黄区扩大），同时限制控制增量</w:t>
      </w:r>
      <w:r>
        <w:t xml:space="preserve"> </w:t>
      </w:r>
      <m:oMath>
        <m:r>
          <m:rPr>
            <m:sty m:val="p"/>
          </m:rPr>
          <m:t>|</m:t>
        </m:r>
        <m:r>
          <m:rPr>
            <m:sty m:val="p"/>
          </m:rPr>
          <m:t>Δ</m:t>
        </m:r>
        <m:sSub>
          <m:e>
            <m:r>
              <m:t>u</m:t>
            </m:r>
          </m:e>
          <m:sub>
            <m:r>
              <m:t>j</m:t>
            </m:r>
          </m:sub>
        </m:sSub>
        <m:r>
          <m:rPr>
            <m:sty m:val="p"/>
          </m:rPr>
          <m:t>|</m:t>
        </m:r>
        <m:r>
          <m:rPr>
            <m:sty m:val="p"/>
          </m:rPr>
          <m:t>≤</m:t>
        </m:r>
        <m:r>
          <m:t>0.5</m:t>
        </m:r>
        <m:sSubSup>
          <m:e>
            <m:r>
              <m:t>δ</m:t>
            </m:r>
          </m:e>
          <m:sub>
            <m:r>
              <m:t>j</m:t>
            </m:r>
          </m:sub>
          <m:sup>
            <m:r>
              <m:rPr>
                <m:sty m:val="p"/>
              </m:rPr>
              <m:t>max</m:t>
            </m:r>
          </m:sup>
        </m:sSubSup>
      </m:oMath>
      <w:r>
        <w:t xml:space="preserve">。</w:t>
      </w:r>
    </w:p>
    <w:p>
      <w:pPr>
        <w:pStyle w:val="BodyText"/>
      </w:pPr>
      <w:r>
        <w:rPr>
          <w:rFonts w:hint="eastAsia"/>
        </w:rPr>
        <w:t xml:space="preserve">步骤五（恢复）：维修人员修复或更换传感器后，逐步恢复测量通道——先以低权重引入（</w:t>
      </w:r>
      <m:oMath>
        <m:sSub>
          <m:e>
            <m:r>
              <m:t>R</m:t>
            </m:r>
          </m:e>
          <m:sub>
            <m:r>
              <m:t>11</m:t>
            </m:r>
          </m:sub>
        </m:sSub>
      </m:oMath>
      <w:r>
        <w:t xml:space="preserve"> </w:t>
      </w:r>
      <w:r>
        <w:rPr>
          <w:rFonts w:hint="eastAsia"/>
        </w:rPr>
        <w:t xml:space="preserve">逐步从</w:t>
      </w:r>
      <w:r>
        <w:t xml:space="preserve"> </w:t>
      </w:r>
      <m:oMath>
        <m:sSup>
          <m:e>
            <m:r>
              <m:t>10</m:t>
            </m:r>
          </m:e>
          <m:sup>
            <m:r>
              <m:t>6</m:t>
            </m:r>
          </m:sup>
        </m:sSup>
      </m:oMath>
      <w:r>
        <w:t xml:space="preserve"> </w:t>
      </w:r>
      <w:r>
        <w:rPr>
          <w:rFonts w:hint="eastAsia"/>
        </w:rPr>
        <w:t xml:space="preserve">减小到标称值），观察残差是否回归正常，确认正常后恢复全功能估计。</w:t>
      </w:r>
    </w:p>
    <w:p>
      <w:pPr>
        <w:pStyle w:val="BodyText"/>
      </w:pPr>
      <w:r>
        <w:rPr>
          <w:rFonts w:hint="eastAsia"/>
          <w:b/>
          <w:bCs/>
        </w:rPr>
        <w:t xml:space="preserve">结果讨论</w:t>
      </w:r>
      <w:r>
        <w:rPr>
          <w:rFonts w:hint="eastAsia"/>
        </w:rPr>
        <w:t xml:space="preserve">：整个降级-恢复过程对控制系统透明——MPC控制器始终接收状态估计器的输出</w:t>
      </w:r>
      <w:r>
        <w:t xml:space="preserve"> </w:t>
      </w:r>
      <m:oMath>
        <m:acc>
          <m:accPr>
            <m:chr m:val="̂"/>
          </m:accPr>
          <m:e>
            <m:r>
              <m:rPr>
                <m:sty m:val="bi"/>
              </m:rPr>
              <m:t>x</m:t>
            </m:r>
          </m:e>
        </m:acc>
        <m:r>
          <m:rPr>
            <m:sty m:val="p"/>
          </m:rPr>
          <m:t>(</m:t>
        </m:r>
        <m:r>
          <m:t>k</m:t>
        </m:r>
        <m:r>
          <m:rPr>
            <m:sty m:val="p"/>
          </m:rPr>
          <m:t>)</m:t>
        </m:r>
      </m:oMath>
      <w:r>
        <w:rPr>
          <w:rFonts w:hint="eastAsia"/>
        </w:rPr>
        <w:t xml:space="preserve">，只是估计精度（</w:t>
      </w:r>
      <m:oMath>
        <m:r>
          <m:rPr>
            <m:sty m:val="bi"/>
          </m:rPr>
          <m:t>P</m:t>
        </m:r>
        <m:r>
          <m:rPr>
            <m:sty m:val="p"/>
          </m:rPr>
          <m:t>(</m:t>
        </m:r>
        <m:r>
          <m:t>k</m:t>
        </m:r>
        <m:r>
          <m:rPr>
            <m:sty m:val="p"/>
          </m:rPr>
          <m:t>)</m:t>
        </m:r>
      </m:oMath>
      <w:r>
        <w:t xml:space="preserve"> </w:t>
      </w:r>
      <w:r>
        <w:rPr>
          <w:rFonts w:hint="eastAsia"/>
        </w:rPr>
        <w:t xml:space="preserve">的对角元素）发生了变化。安全包络模块读取</w:t>
      </w:r>
      <w:r>
        <w:t xml:space="preserve"> </w:t>
      </w:r>
      <m:oMath>
        <m:r>
          <m:rPr>
            <m:sty m:val="bi"/>
          </m:rPr>
          <m:t>P</m:t>
        </m:r>
        <m:r>
          <m:rPr>
            <m:sty m:val="p"/>
          </m:rPr>
          <m:t>(</m:t>
        </m:r>
        <m:r>
          <m:t>k</m:t>
        </m:r>
        <m:r>
          <m:rPr>
            <m:sty m:val="p"/>
          </m:rPr>
          <m:t>)</m:t>
        </m:r>
      </m:oMath>
      <w:r>
        <w:t xml:space="preserve"> </w:t>
      </w:r>
      <w:r>
        <w:rPr>
          <w:rFonts w:hint="eastAsia"/>
        </w:rPr>
        <w:t xml:space="preserve">的变化自动调整保守程度。这种”估计精度变化→安全裕度自适应”的机制是CHS闭环的核心设计理念。</w:t>
      </w:r>
    </w:p>
    <w:p>
      <w:r>
        <w:pict>
          <v:rect style="width:0;height:1.5pt" o:hralign="center" o:hrstd="t" o:hr="t"/>
        </w:pict>
      </w:r>
    </w:p>
    <w:bookmarkEnd w:id="52"/>
    <w:bookmarkEnd w:id="53"/>
    <w:bookmarkStart w:id="57" w:name="估计精度评估与可信度管理"/>
    <w:p>
      <w:pPr>
        <w:pStyle w:val="Heading2"/>
      </w:pPr>
      <w:r>
        <w:rPr>
          <w:rStyle w:val="SectionNumber"/>
        </w:rPr>
        <w:t xml:space="preserve">1.9</w:t>
      </w:r>
      <w:r>
        <w:tab/>
      </w:r>
      <w:r>
        <w:t xml:space="preserve">11.8 </w:t>
      </w:r>
      <w:r>
        <w:rPr>
          <w:rFonts w:hint="eastAsia"/>
        </w:rPr>
        <w:t xml:space="preserve">估计精度评估与可信度管理</w:t>
      </w:r>
    </w:p>
    <w:bookmarkStart w:id="54" w:name="估计误差协方差的工程解读"/>
    <w:p>
      <w:pPr>
        <w:pStyle w:val="Heading3"/>
      </w:pPr>
      <w:r>
        <w:rPr>
          <w:rStyle w:val="SectionNumber"/>
        </w:rPr>
        <w:t xml:space="preserve">1.9.1</w:t>
      </w:r>
      <w:r>
        <w:tab/>
      </w:r>
      <w:r>
        <w:t xml:space="preserve">11.8.1 </w:t>
      </w:r>
      <w:r>
        <w:rPr>
          <w:rFonts w:hint="eastAsia"/>
        </w:rPr>
        <w:t xml:space="preserve">估计误差协方差的工程解读</w:t>
      </w:r>
    </w:p>
    <w:p>
      <w:pPr>
        <w:pStyle w:val="FirstParagraph"/>
      </w:pPr>
      <w:r>
        <w:rPr>
          <w:rFonts w:hint="eastAsia"/>
        </w:rPr>
        <w:t xml:space="preserve">状态估计器输出的不仅是状态估计值</w:t>
      </w:r>
      <w:r>
        <w:t xml:space="preserve"> </w:t>
      </w:r>
      <m:oMath>
        <m:acc>
          <m:accPr>
            <m:chr m:val="̂"/>
          </m:accPr>
          <m:e>
            <m:r>
              <m:rPr>
                <m:sty m:val="bi"/>
              </m:rPr>
              <m:t>x</m:t>
            </m:r>
          </m:e>
        </m:acc>
        <m:r>
          <m:rPr>
            <m:sty m:val="p"/>
          </m:rPr>
          <m:t>(</m:t>
        </m:r>
        <m:r>
          <m:t>k</m:t>
        </m:r>
        <m:r>
          <m:rPr>
            <m:sty m:val="p"/>
          </m:rPr>
          <m:t>)</m:t>
        </m:r>
      </m:oMath>
      <w:r>
        <w:rPr>
          <w:rFonts w:hint="eastAsia"/>
        </w:rPr>
        <w:t xml:space="preserve">，还包括估计误差协方差矩阵</w:t>
      </w:r>
      <w:r>
        <w:t xml:space="preserve"> </w:t>
      </w:r>
      <m:oMath>
        <m:r>
          <m:rPr>
            <m:sty m:val="bi"/>
          </m:rPr>
          <m:t>P</m:t>
        </m:r>
        <m:r>
          <m:rPr>
            <m:sty m:val="p"/>
          </m:rPr>
          <m:t>(</m:t>
        </m:r>
        <m:r>
          <m:t>k</m:t>
        </m:r>
        <m:r>
          <m:rPr>
            <m:sty m:val="p"/>
          </m:rPr>
          <m:t>)</m:t>
        </m:r>
      </m:oMath>
      <w:r>
        <w:t xml:space="preserve">。</w:t>
      </w:r>
      <m:oMath>
        <m:r>
          <m:rPr>
            <m:sty m:val="bi"/>
          </m:rPr>
          <m:t>P</m:t>
        </m:r>
        <m:r>
          <m:rPr>
            <m:sty m:val="p"/>
          </m:rPr>
          <m:t>(</m:t>
        </m:r>
        <m:r>
          <m:t>k</m:t>
        </m:r>
        <m:r>
          <m:rPr>
            <m:sty m:val="p"/>
          </m:rPr>
          <m:t>)</m:t>
        </m:r>
      </m:oMath>
      <w:r>
        <w:t xml:space="preserve"> </w:t>
      </w:r>
      <w:r>
        <w:rPr>
          <w:rFonts w:hint="eastAsia"/>
        </w:rPr>
        <w:t xml:space="preserve">的对角元素</w:t>
      </w:r>
      <w:r>
        <w:t xml:space="preserve"> </w:t>
      </w:r>
      <m:oMath>
        <m:sSub>
          <m:e>
            <m:r>
              <m:t>P</m:t>
            </m:r>
          </m:e>
          <m:sub>
            <m:r>
              <m:t>i</m:t>
            </m:r>
            <m:r>
              <m:t>i</m:t>
            </m:r>
          </m:sub>
        </m:sSub>
        <m:r>
          <m:rPr>
            <m:sty m:val="p"/>
          </m:rPr>
          <m:t>(</m:t>
        </m:r>
        <m:r>
          <m:t>k</m:t>
        </m:r>
        <m:r>
          <m:rPr>
            <m:sty m:val="p"/>
          </m:rPr>
          <m:t>)</m:t>
        </m:r>
      </m:oMath>
      <w:r>
        <w:t xml:space="preserve"> </w:t>
      </w:r>
      <w:r>
        <w:rPr>
          <w:rFonts w:hint="eastAsia"/>
        </w:rPr>
        <w:t xml:space="preserve">表示第</w:t>
      </w:r>
      <w:r>
        <w:t xml:space="preserve"> </w:t>
      </w:r>
      <m:oMath>
        <m:r>
          <m:t>i</m:t>
        </m:r>
      </m:oMath>
      <w:r>
        <w:t xml:space="preserve"> </w:t>
      </w:r>
      <w:r>
        <w:rPr>
          <w:rFonts w:hint="eastAsia"/>
        </w:rPr>
        <w:t xml:space="preserve">个状态分量的估计方差——</w:t>
      </w:r>
      <m:oMath>
        <m:rad>
          <m:radPr>
            <m:degHide m:val="on"/>
          </m:radPr>
          <m:deg/>
          <m:e>
            <m:sSub>
              <m:e>
                <m:r>
                  <m:t>P</m:t>
                </m:r>
              </m:e>
              <m:sub>
                <m:r>
                  <m:t>i</m:t>
                </m:r>
                <m:r>
                  <m:t>i</m:t>
                </m:r>
              </m:sub>
            </m:sSub>
            <m:r>
              <m:rPr>
                <m:sty m:val="p"/>
              </m:rPr>
              <m:t>(</m:t>
            </m:r>
            <m:r>
              <m:t>k</m:t>
            </m:r>
            <m:r>
              <m:rPr>
                <m:sty m:val="p"/>
              </m:rPr>
              <m:t>)</m:t>
            </m:r>
          </m:e>
        </m:rad>
      </m:oMath>
      <w:r>
        <w:t xml:space="preserve"> </w:t>
      </w:r>
      <w:r>
        <w:rPr>
          <w:rFonts w:hint="eastAsia"/>
        </w:rPr>
        <w:t xml:space="preserve">即为该分量的”一倍标准差”估计精度。</w:t>
      </w:r>
    </w:p>
    <w:p>
      <w:pPr>
        <w:pStyle w:val="BodyText"/>
      </w:pPr>
      <w:r>
        <w:rPr>
          <w:rFonts w:hint="eastAsia"/>
        </w:rPr>
        <w:t xml:space="preserve">以水位估计为例，若</w:t>
      </w:r>
      <w:r>
        <w:t xml:space="preserve"> </w:t>
      </w:r>
      <m:oMath>
        <m:rad>
          <m:radPr>
            <m:degHide m:val="on"/>
          </m:radPr>
          <m:deg/>
          <m:e>
            <m:sSub>
              <m:e>
                <m:r>
                  <m:t>P</m:t>
                </m:r>
              </m:e>
              <m:sub>
                <m:r>
                  <m:t>i</m:t>
                </m:r>
                <m:r>
                  <m:t>i</m:t>
                </m:r>
              </m:sub>
            </m:sSub>
            <m:r>
              <m:rPr>
                <m:sty m:val="p"/>
              </m:rPr>
              <m:t>(</m:t>
            </m:r>
            <m:r>
              <m:t>k</m:t>
            </m:r>
            <m:r>
              <m:rPr>
                <m:sty m:val="p"/>
              </m:rPr>
              <m:t>)</m:t>
            </m:r>
          </m:e>
        </m:rad>
        <m:r>
          <m:rPr>
            <m:sty m:val="p"/>
          </m:rPr>
          <m:t>=</m:t>
        </m:r>
        <m:r>
          <m:t>0.03</m:t>
        </m:r>
      </m:oMath>
      <w:r>
        <w:t xml:space="preserve"> </w:t>
      </w:r>
      <w:r>
        <w:rPr>
          <w:rFonts w:hint="eastAsia"/>
        </w:rPr>
        <w:t xml:space="preserve">m，意味着真实水位在</w:t>
      </w:r>
      <w:r>
        <w:t xml:space="preserve"> </w:t>
      </w:r>
      <m:oMath>
        <m:sSub>
          <m:e>
            <m:acc>
              <m:accPr>
                <m:chr m:val="̂"/>
              </m:accPr>
              <m:e>
                <m:r>
                  <m:t>x</m:t>
                </m:r>
              </m:e>
            </m:acc>
          </m:e>
          <m:sub>
            <m:r>
              <m:t>i</m:t>
            </m:r>
          </m:sub>
        </m:sSub>
        <m:r>
          <m:rPr>
            <m:sty m:val="p"/>
          </m:rPr>
          <m:t>(</m:t>
        </m:r>
        <m:r>
          <m:t>k</m:t>
        </m:r>
        <m:r>
          <m:rPr>
            <m:sty m:val="p"/>
          </m:rPr>
          <m:t>)</m:t>
        </m:r>
        <m:r>
          <m:rPr>
            <m:sty m:val="p"/>
          </m:rPr>
          <m:t>±</m:t>
        </m:r>
        <m:r>
          <m:t>0.06</m:t>
        </m:r>
      </m:oMath>
      <w:r>
        <w:t xml:space="preserve"> </w:t>
      </w:r>
      <w:r>
        <w:t xml:space="preserve">m </w:t>
      </w:r>
      <w:r>
        <w:rPr>
          <w:rFonts w:hint="eastAsia"/>
        </w:rPr>
        <w:t xml:space="preserve">区间内的概率约为</w:t>
      </w:r>
      <w:r>
        <w:t xml:space="preserve"> </w:t>
      </w:r>
      <w:r>
        <w:rPr>
          <w:rFonts w:hint="eastAsia"/>
        </w:rPr>
        <w:t xml:space="preserve">95%（按</w:t>
      </w:r>
      <w:r>
        <w:t xml:space="preserve"> </w:t>
      </w:r>
      <m:oMath>
        <m:r>
          <m:t>2</m:t>
        </m:r>
        <m:r>
          <m:t>σ</m:t>
        </m:r>
      </m:oMath>
      <w:r>
        <w:t xml:space="preserve"> </w:t>
      </w:r>
      <w:r>
        <w:rPr>
          <w:rFonts w:hint="eastAsia"/>
        </w:rPr>
        <w:t xml:space="preserve">准则）。对于安全裕度计算（ch10式(10-9)），需要将估计不确定性纳入安全裕度的修正：</w:t>
      </w:r>
    </w:p>
    <w:p>
      <w:pPr>
        <w:pStyle w:val="BodyText"/>
      </w:pPr>
      <w:r>
        <w:rPr>
          <w:rFonts w:hint="eastAsia"/>
        </w:rPr>
        <w:t xml:space="preserve">不确定性修正后的安全裕度为</w:t>
      </w:r>
      <w:r>
        <w:t xml:space="preserve"> </w:t>
      </w:r>
      <m:oMath>
        <m:sSub>
          <m:e>
            <m:r>
              <m:t>σ</m:t>
            </m:r>
          </m:e>
          <m:sub>
            <m:r>
              <m:rPr>
                <m:nor/>
                <m:sty m:val="p"/>
              </m:rPr>
              <m:t>eff</m:t>
            </m:r>
          </m:sub>
        </m:sSub>
        <m:r>
          <m:rPr>
            <m:sty m:val="p"/>
          </m:rPr>
          <m:t>(</m:t>
        </m:r>
        <m:acc>
          <m:accPr>
            <m:chr m:val="̂"/>
          </m:accPr>
          <m:e>
            <m:r>
              <m:rPr>
                <m:sty m:val="bi"/>
              </m:rPr>
              <m:t>x</m:t>
            </m:r>
          </m:e>
        </m:acc>
        <m:r>
          <m:rPr>
            <m:sty m:val="p"/>
          </m:rPr>
          <m:t>)</m:t>
        </m:r>
        <m:r>
          <m:rPr>
            <m:sty m:val="p"/>
          </m:rPr>
          <m:t>=</m:t>
        </m:r>
        <m:r>
          <m:t>σ</m:t>
        </m:r>
        <m:r>
          <m:rPr>
            <m:sty m:val="p"/>
          </m:rPr>
          <m:t>(</m:t>
        </m:r>
        <m:acc>
          <m:accPr>
            <m:chr m:val="̂"/>
          </m:accPr>
          <m:e>
            <m:r>
              <m:rPr>
                <m:sty m:val="bi"/>
              </m:rPr>
              <m:t>x</m:t>
            </m:r>
          </m:e>
        </m:acc>
        <m:r>
          <m:rPr>
            <m:sty m:val="p"/>
          </m:rPr>
          <m:t>)</m:t>
        </m:r>
        <m:r>
          <m:rPr>
            <m:sty m:val="p"/>
          </m:rPr>
          <m:t>−</m:t>
        </m:r>
        <m:sSub>
          <m:e>
            <m:r>
              <m:t>k</m:t>
            </m:r>
          </m:e>
          <m:sub>
            <m:r>
              <m:rPr>
                <m:nor/>
                <m:sty m:val="p"/>
              </m:rPr>
              <m:t>conf</m:t>
            </m:r>
          </m:sub>
        </m:sSub>
        <m:r>
          <m:rPr>
            <m:sty m:val="p"/>
          </m:rPr>
          <m:t>⋅</m:t>
        </m:r>
        <m:rad>
          <m:radPr>
            <m:degHide m:val="on"/>
          </m:radPr>
          <m:deg/>
          <m:e>
            <m:r>
              <m:rPr>
                <m:nor/>
                <m:sty m:val="p"/>
              </m:rPr>
              <m:t>tr</m:t>
            </m:r>
            <m:r>
              <m:rPr>
                <m:sty m:val="p"/>
              </m:rPr>
              <m:t>(</m:t>
            </m:r>
            <m:sSub>
              <m:e>
                <m:r>
                  <m:rPr>
                    <m:sty m:val="bi"/>
                  </m:rPr>
                  <m:t>H</m:t>
                </m:r>
              </m:e>
              <m:sub>
                <m:r>
                  <m:t>x</m:t>
                </m:r>
              </m:sub>
            </m:sSub>
            <m:r>
              <m:rPr>
                <m:sty m:val="bi"/>
              </m:rPr>
              <m:t>P</m:t>
            </m:r>
            <m:sSubSup>
              <m:e>
                <m:r>
                  <m:rPr>
                    <m:sty m:val="bi"/>
                  </m:rPr>
                  <m:t>H</m:t>
                </m:r>
              </m:e>
              <m:sub>
                <m:r>
                  <m:t>x</m:t>
                </m:r>
              </m:sub>
              <m:sup>
                <m:r>
                  <m:t>T</m:t>
                </m:r>
              </m:sup>
            </m:sSubSup>
            <m:r>
              <m:rPr>
                <m:sty m:val="p"/>
              </m:rPr>
              <m:t>)</m:t>
            </m:r>
          </m:e>
        </m:rad>
      </m:oMath>
      <w:r>
        <w:rPr>
          <w:rFonts w:hint="eastAsia"/>
        </w:rPr>
        <w:t xml:space="preserve">，其中</w:t>
      </w:r>
      <w:r>
        <w:t xml:space="preserve"> </w:t>
      </w:r>
      <m:oMath>
        <m:sSub>
          <m:e>
            <m:r>
              <m:t>k</m:t>
            </m:r>
          </m:e>
          <m:sub>
            <m:r>
              <m:rPr>
                <m:nor/>
                <m:sty m:val="p"/>
              </m:rPr>
              <m:t>conf</m:t>
            </m:r>
          </m:sub>
        </m:sSub>
      </m:oMath>
      <w:r>
        <w:t xml:space="preserve"> </w:t>
      </w:r>
      <w:r>
        <w:rPr>
          <w:rFonts w:hint="eastAsia"/>
        </w:rPr>
        <w:t xml:space="preserve">为置信系数（通常取</w:t>
      </w:r>
      <w:r>
        <w:t xml:space="preserve"> </w:t>
      </w:r>
      <w:r>
        <w:rPr>
          <w:rFonts w:hint="eastAsia"/>
        </w:rPr>
        <w:t xml:space="preserve">2~3）。这意味着估计越不确定（</w:t>
      </w:r>
      <m:oMath>
        <m:r>
          <m:rPr>
            <m:sty m:val="bi"/>
          </m:rPr>
          <m:t>P</m:t>
        </m:r>
      </m:oMath>
      <w:r>
        <w:t xml:space="preserve"> </w:t>
      </w:r>
      <w:r>
        <w:rPr>
          <w:rFonts w:hint="eastAsia"/>
        </w:rPr>
        <w:t xml:space="preserve">越大），有效安全裕度越小——系统越倾向于保守运行。</w:t>
      </w:r>
    </w:p>
    <w:bookmarkEnd w:id="54"/>
    <w:bookmarkStart w:id="55" w:name="状态估计可信度指标"/>
    <w:p>
      <w:pPr>
        <w:pStyle w:val="Heading3"/>
      </w:pPr>
      <w:r>
        <w:rPr>
          <w:rStyle w:val="SectionNumber"/>
        </w:rPr>
        <w:t xml:space="preserve">1.9.2</w:t>
      </w:r>
      <w:r>
        <w:tab/>
      </w:r>
      <w:r>
        <w:t xml:space="preserve">11.8.2 </w:t>
      </w:r>
      <w:r>
        <w:rPr>
          <w:rFonts w:hint="eastAsia"/>
        </w:rPr>
        <w:t xml:space="preserve">状态估计可信度指标</w:t>
      </w:r>
    </w:p>
    <w:p>
      <w:pPr>
        <w:pStyle w:val="FirstParagraph"/>
      </w:pPr>
      <w:r>
        <w:rPr>
          <w:rFonts w:hint="eastAsia"/>
        </w:rPr>
        <w:t xml:space="preserve">定义标量化的估计可信度指标</w:t>
      </w:r>
      <w:r>
        <w:t xml:space="preserve"> </w:t>
      </w:r>
      <m:oMath>
        <m:r>
          <m:t>ρ</m:t>
        </m:r>
        <m:r>
          <m:rPr>
            <m:sty m:val="p"/>
          </m:rPr>
          <m:t>(</m:t>
        </m:r>
        <m:r>
          <m:t>k</m:t>
        </m:r>
        <m:r>
          <m:rPr>
            <m:sty m:val="p"/>
          </m:rPr>
          <m:t>)</m:t>
        </m:r>
        <m:r>
          <m:rPr>
            <m:sty m:val="p"/>
          </m:rPr>
          <m:t>∈</m:t>
        </m:r>
        <m:r>
          <m:rPr>
            <m:sty m:val="p"/>
          </m:rPr>
          <m:t>[</m:t>
        </m:r>
        <m:r>
          <m:t>0</m:t>
        </m:r>
        <m:r>
          <m:rPr>
            <m:sty m:val="p"/>
          </m:rPr>
          <m:t>,</m:t>
        </m:r>
        <m:r>
          <m:t>1</m:t>
        </m:r>
        <m:r>
          <m:rPr>
            <m:sty m:val="p"/>
          </m:rPr>
          <m:t>]</m:t>
        </m:r>
      </m:oMath>
      <w:r>
        <w:rPr>
          <w:rFonts w:hint="eastAsia"/>
        </w:rPr>
        <w:t xml:space="preserve">，综合反映当前估计的可信程度：</w:t>
      </w:r>
    </w:p>
    <w:p>
      <w:pPr>
        <w:pStyle w:val="BodyText"/>
      </w:pPr>
      <m:oMathPara>
        <m:oMathParaPr>
          <m:jc m:val="center"/>
        </m:oMathParaPr>
        <m:oMath>
          <m:r>
            <m:t>ρ</m:t>
          </m:r>
          <m:r>
            <m:rPr>
              <m:sty m:val="p"/>
            </m:rPr>
            <m:t>(</m:t>
          </m:r>
          <m:r>
            <m:t>k</m:t>
          </m:r>
          <m:r>
            <m:rPr>
              <m:sty m:val="p"/>
            </m:rPr>
            <m:t>)</m:t>
          </m:r>
          <m:r>
            <m:rPr>
              <m:sty m:val="p"/>
            </m:rPr>
            <m:t>=</m:t>
          </m:r>
          <m:nary>
            <m:naryPr>
              <m:chr m:val="∏"/>
              <m:limLoc m:val="undOvr"/>
              <m:subHide m:val="off"/>
              <m:supHide m:val="off"/>
            </m:naryPr>
            <m:sub>
              <m:r>
                <m:t>j</m:t>
              </m:r>
              <m:r>
                <m:rPr>
                  <m:sty m:val="p"/>
                </m:rPr>
                <m:t>=</m:t>
              </m:r>
              <m:r>
                <m:t>1</m:t>
              </m:r>
            </m:sub>
            <m:sup>
              <m:r>
                <m:t>n</m:t>
              </m:r>
            </m:sup>
            <m:e>
              <m:r>
                <m:rPr>
                  <m:sty m:val="p"/>
                </m:rPr>
                <m:t>min</m:t>
              </m:r>
            </m:e>
          </m:nary>
          <m:d>
            <m:dPr>
              <m:begChr m:val="("/>
              <m:sepChr m:val=""/>
              <m:endChr m:val=")"/>
              <m:grow/>
            </m:dPr>
            <m:e>
              <m:r>
                <m:t>1</m:t>
              </m:r>
              <m:r>
                <m:rPr>
                  <m:sty m:val="p"/>
                </m:rPr>
                <m:t>,</m:t>
              </m:r>
              <m:f>
                <m:fPr>
                  <m:type m:val="bar"/>
                </m:fPr>
                <m:num>
                  <m:sSubSup>
                    <m:e>
                      <m:r>
                        <m:t>P</m:t>
                      </m:r>
                    </m:e>
                    <m:sub>
                      <m:r>
                        <m:t>j</m:t>
                      </m:r>
                      <m:r>
                        <m:t>j</m:t>
                      </m:r>
                    </m:sub>
                    <m:sup>
                      <m:r>
                        <m:rPr>
                          <m:nor/>
                          <m:sty m:val="p"/>
                        </m:rPr>
                        <m:t>target</m:t>
                      </m:r>
                    </m:sup>
                  </m:sSubSup>
                </m:num>
                <m:den>
                  <m:sSub>
                    <m:e>
                      <m:r>
                        <m:t>P</m:t>
                      </m:r>
                    </m:e>
                    <m:sub>
                      <m:r>
                        <m:t>j</m:t>
                      </m:r>
                      <m:r>
                        <m:t>j</m:t>
                      </m:r>
                    </m:sub>
                  </m:sSub>
                  <m:r>
                    <m:rPr>
                      <m:sty m:val="p"/>
                    </m:rPr>
                    <m:t>(</m:t>
                  </m:r>
                  <m:r>
                    <m:t>k</m:t>
                  </m:r>
                  <m:r>
                    <m:rPr>
                      <m:sty m:val="p"/>
                    </m:rPr>
                    <m:t>)</m:t>
                  </m:r>
                </m:den>
              </m:f>
            </m:e>
          </m:d>
        </m:oMath>
      </m:oMathPara>
    </w:p>
    <w:p>
      <w:pPr>
        <w:pStyle w:val="FirstParagraph"/>
      </w:pPr>
      <w:r>
        <w:rPr>
          <w:rFonts w:hint="eastAsia"/>
        </w:rPr>
        <w:t xml:space="preserve">其中</w:t>
      </w:r>
      <w:r>
        <w:t xml:space="preserve"> </w:t>
      </w:r>
      <m:oMath>
        <m:sSubSup>
          <m:e>
            <m:r>
              <m:t>P</m:t>
            </m:r>
          </m:e>
          <m:sub>
            <m:r>
              <m:t>j</m:t>
            </m:r>
            <m:r>
              <m:t>j</m:t>
            </m:r>
          </m:sub>
          <m:sup>
            <m:r>
              <m:rPr>
                <m:nor/>
                <m:sty m:val="p"/>
              </m:rPr>
              <m:t>target</m:t>
            </m:r>
          </m:sup>
        </m:sSubSup>
      </m:oMath>
      <w:r>
        <w:t xml:space="preserve"> </w:t>
      </w:r>
      <w:r>
        <w:rPr>
          <w:rFonts w:hint="eastAsia"/>
        </w:rPr>
        <w:t xml:space="preserve">为第</w:t>
      </w:r>
      <w:r>
        <w:t xml:space="preserve"> </w:t>
      </w:r>
      <m:oMath>
        <m:r>
          <m:t>j</m:t>
        </m:r>
      </m:oMath>
      <w:r>
        <w:t xml:space="preserve"> </w:t>
      </w:r>
      <w:r>
        <w:rPr>
          <w:rFonts w:hint="eastAsia"/>
        </w:rPr>
        <w:t xml:space="preserve">个状态分量的目标估计精度。当所有分量的估计精度均优于目标时，</w:t>
      </w:r>
      <m:oMath>
        <m:r>
          <m:t>ρ</m:t>
        </m:r>
        <m:r>
          <m:rPr>
            <m:sty m:val="p"/>
          </m:rPr>
          <m:t>(</m:t>
        </m:r>
        <m:r>
          <m:t>k</m:t>
        </m:r>
        <m:r>
          <m:rPr>
            <m:sty m:val="p"/>
          </m:rPr>
          <m:t>)</m:t>
        </m:r>
        <m:r>
          <m:rPr>
            <m:sty m:val="p"/>
          </m:rPr>
          <m:t>=</m:t>
        </m:r>
        <m:r>
          <m:t>1</m:t>
        </m:r>
      </m:oMath>
      <w:r>
        <w:rPr>
          <w:rFonts w:hint="eastAsia"/>
        </w:rPr>
        <w:t xml:space="preserve">；当任一分量精度退化时，</w:t>
      </w:r>
      <m:oMath>
        <m:r>
          <m:t>ρ</m:t>
        </m:r>
        <m:r>
          <m:rPr>
            <m:sty m:val="p"/>
          </m:rPr>
          <m:t>(</m:t>
        </m:r>
        <m:r>
          <m:t>k</m:t>
        </m:r>
        <m:r>
          <m:rPr>
            <m:sty m:val="p"/>
          </m:rPr>
          <m:t>)</m:t>
        </m:r>
      </m:oMath>
      <w:r>
        <w:t xml:space="preserve"> </w:t>
      </w:r>
      <w:r>
        <w:rPr>
          <w:rFonts w:hint="eastAsia"/>
        </w:rPr>
        <w:t xml:space="preserve">下降。</w:t>
      </w:r>
    </w:p>
    <w:p>
      <w:pPr>
        <w:pStyle w:val="BodyText"/>
      </w:pPr>
      <w:r>
        <w:rPr>
          <w:rFonts w:hint="eastAsia"/>
        </w:rPr>
        <w:t xml:space="preserve">可信度指标与安全包络的联动规则为：</w:t>
      </w:r>
      <w:r>
        <w:t xml:space="preserve"> </w:t>
      </w:r>
      <w:r>
        <w:t xml:space="preserve">-</w:t>
      </w:r>
      <w:r>
        <w:t xml:space="preserve"> </w:t>
      </w:r>
      <m:oMath>
        <m:r>
          <m:t>ρ</m:t>
        </m:r>
        <m:r>
          <m:rPr>
            <m:sty m:val="p"/>
          </m:rPr>
          <m:t>(</m:t>
        </m:r>
        <m:r>
          <m:t>k</m:t>
        </m:r>
        <m:r>
          <m:rPr>
            <m:sty m:val="p"/>
          </m:rPr>
          <m:t>)</m:t>
        </m:r>
        <m:r>
          <m:rPr>
            <m:sty m:val="p"/>
          </m:rPr>
          <m:t>&gt;</m:t>
        </m:r>
        <m:r>
          <m:t>0.8</m:t>
        </m:r>
      </m:oMath>
      <w:r>
        <w:rPr>
          <w:rFonts w:hint="eastAsia"/>
        </w:rPr>
        <w:t xml:space="preserve">：绿色，估计可信，控制器全功能运行；</w:t>
      </w:r>
      <w:r>
        <w:t xml:space="preserve"> </w:t>
      </w:r>
      <w:r>
        <w:t xml:space="preserve">-</w:t>
      </w:r>
      <w:r>
        <w:t xml:space="preserve"> </w:t>
      </w:r>
      <m:oMath>
        <m:r>
          <m:t>0.5</m:t>
        </m:r>
        <m:r>
          <m:rPr>
            <m:sty m:val="p"/>
          </m:rPr>
          <m:t>&lt;</m:t>
        </m:r>
        <m:r>
          <m:t>ρ</m:t>
        </m:r>
        <m:r>
          <m:rPr>
            <m:sty m:val="p"/>
          </m:rPr>
          <m:t>(</m:t>
        </m:r>
        <m:r>
          <m:t>k</m:t>
        </m:r>
        <m:r>
          <m:rPr>
            <m:sty m:val="p"/>
          </m:rPr>
          <m:t>)</m:t>
        </m:r>
        <m:r>
          <m:rPr>
            <m:sty m:val="p"/>
          </m:rPr>
          <m:t>≤</m:t>
        </m:r>
        <m:r>
          <m:t>0.8</m:t>
        </m:r>
      </m:oMath>
      <w:r>
        <w:rPr>
          <w:rFonts w:hint="eastAsia"/>
        </w:rPr>
        <w:t xml:space="preserve">：黄色，估计降级，收缩控制动作、增大安全裕度；</w:t>
      </w:r>
      <w:r>
        <w:t xml:space="preserve"> </w:t>
      </w:r>
      <w:r>
        <w:t xml:space="preserve">-</w:t>
      </w:r>
      <w:r>
        <w:t xml:space="preserve"> </w:t>
      </w:r>
      <m:oMath>
        <m:r>
          <m:t>ρ</m:t>
        </m:r>
        <m:r>
          <m:rPr>
            <m:sty m:val="p"/>
          </m:rPr>
          <m:t>(</m:t>
        </m:r>
        <m:r>
          <m:t>k</m:t>
        </m:r>
        <m:r>
          <m:rPr>
            <m:sty m:val="p"/>
          </m:rPr>
          <m:t>)</m:t>
        </m:r>
        <m:r>
          <m:rPr>
            <m:sty m:val="p"/>
          </m:rPr>
          <m:t>≤</m:t>
        </m:r>
        <m:r>
          <m:t>0.5</m:t>
        </m:r>
      </m:oMath>
      <w:r>
        <w:rPr>
          <w:rFonts w:hint="eastAsia"/>
        </w:rPr>
        <w:t xml:space="preserve">：红色，估计不可信，限制控制增量、准备MRC切换。</w:t>
      </w:r>
    </w:p>
    <w:bookmarkEnd w:id="55"/>
    <w:bookmarkStart w:id="56" w:name="估计精度退化预警"/>
    <w:p>
      <w:pPr>
        <w:pStyle w:val="Heading3"/>
      </w:pPr>
      <w:r>
        <w:rPr>
          <w:rStyle w:val="SectionNumber"/>
        </w:rPr>
        <w:t xml:space="preserve">1.9.3</w:t>
      </w:r>
      <w:r>
        <w:tab/>
      </w:r>
      <w:r>
        <w:t xml:space="preserve">11.8.3 </w:t>
      </w:r>
      <w:r>
        <w:rPr>
          <w:rFonts w:hint="eastAsia"/>
        </w:rPr>
        <w:t xml:space="preserve">估计精度退化预警</w:t>
      </w:r>
    </w:p>
    <w:p>
      <w:pPr>
        <w:pStyle w:val="FirstParagraph"/>
      </w:pPr>
      <w:r>
        <w:rPr>
          <w:rFonts w:hint="eastAsia"/>
        </w:rPr>
        <w:t xml:space="preserve">估计精度不总是静态的——它可能因以下原因退化：</w:t>
      </w:r>
    </w:p>
    <w:p>
      <w:pPr>
        <w:pStyle w:val="BodyText"/>
      </w:pPr>
      <w:r>
        <w:rPr>
          <w:rFonts w:hint="eastAsia"/>
          <w:b/>
          <w:bCs/>
        </w:rPr>
        <w:t xml:space="preserve">传感器退化</w:t>
      </w:r>
      <w:r>
        <w:rPr>
          <w:rFonts w:hint="eastAsia"/>
        </w:rPr>
        <w:t xml:space="preserve">：传感器精度随运行时间下降（如水位计结垢、流量计积灰），</w:t>
      </w:r>
      <m:oMath>
        <m:r>
          <m:rPr>
            <m:sty m:val="bi"/>
          </m:rPr>
          <m:t>R</m:t>
        </m:r>
      </m:oMath>
      <w:r>
        <w:t xml:space="preserve"> </w:t>
      </w:r>
      <w:r>
        <w:rPr>
          <w:rFonts w:hint="eastAsia"/>
        </w:rPr>
        <w:t xml:space="preserve">实际值增大，但估计器中的</w:t>
      </w:r>
      <w:r>
        <w:t xml:space="preserve"> </w:t>
      </w:r>
      <m:oMath>
        <m:r>
          <m:rPr>
            <m:sty m:val="bi"/>
          </m:rPr>
          <m:t>R</m:t>
        </m:r>
      </m:oMath>
      <w:r>
        <w:t xml:space="preserve"> </w:t>
      </w:r>
      <w:r>
        <w:rPr>
          <w:rFonts w:hint="eastAsia"/>
        </w:rPr>
        <w:t xml:space="preserve">未同步更新，导致增益失配、估计变差。</w:t>
      </w:r>
    </w:p>
    <w:p>
      <w:pPr>
        <w:pStyle w:val="BodyText"/>
      </w:pPr>
      <w:r>
        <w:rPr>
          <w:rFonts w:hint="eastAsia"/>
          <w:b/>
          <w:bCs/>
        </w:rPr>
        <w:t xml:space="preserve">模型失配</w:t>
      </w:r>
      <w:r>
        <w:rPr>
          <w:rFonts w:hint="eastAsia"/>
        </w:rPr>
        <w:t xml:space="preserve">：水系统工况变化（如淤积改变了渠道粗糙系数、管道老化改变了摩阻系数），使得过程模型</w:t>
      </w:r>
      <w:r>
        <w:t xml:space="preserve"> </w:t>
      </w:r>
      <m:oMath>
        <m:r>
          <m:t>f</m:t>
        </m:r>
      </m:oMath>
      <w:r>
        <w:t xml:space="preserve"> </w:t>
      </w:r>
      <w:r>
        <w:rPr>
          <w:rFonts w:hint="eastAsia"/>
        </w:rPr>
        <w:t xml:space="preserve">偏离实际系统，</w:t>
      </w:r>
      <m:oMath>
        <m:r>
          <m:rPr>
            <m:sty m:val="bi"/>
          </m:rPr>
          <m:t>Q</m:t>
        </m:r>
      </m:oMath>
      <w:r>
        <w:t xml:space="preserve"> </w:t>
      </w:r>
      <w:r>
        <w:rPr>
          <w:rFonts w:hint="eastAsia"/>
        </w:rPr>
        <w:t xml:space="preserve">的设定值不再准确。</w:t>
      </w:r>
    </w:p>
    <w:p>
      <w:pPr>
        <w:pStyle w:val="BodyText"/>
      </w:pPr>
      <w:r>
        <w:rPr>
          <w:rFonts w:hint="eastAsia"/>
          <w:b/>
          <w:bCs/>
        </w:rPr>
        <w:t xml:space="preserve">观测条件恶化</w:t>
      </w:r>
      <w:r>
        <w:rPr>
          <w:rFonts w:hint="eastAsia"/>
        </w:rPr>
        <w:t xml:space="preserve">：传感器故障或通信中断导致可用测量数减少，可观性裕度降低，估计误差协方差增大。</w:t>
      </w:r>
    </w:p>
    <w:p>
      <w:pPr>
        <w:pStyle w:val="BodyText"/>
      </w:pPr>
      <w:r>
        <w:rPr>
          <w:rFonts w:hint="eastAsia"/>
        </w:rPr>
        <w:t xml:space="preserve">预警机制基于</w:t>
      </w:r>
      <w:r>
        <w:t xml:space="preserve"> </w:t>
      </w:r>
      <m:oMath>
        <m:r>
          <m:rPr>
            <m:sty m:val="bi"/>
          </m:rPr>
          <m:t>P</m:t>
        </m:r>
        <m:r>
          <m:rPr>
            <m:sty m:val="p"/>
          </m:rPr>
          <m:t>(</m:t>
        </m:r>
        <m:r>
          <m:t>k</m:t>
        </m:r>
        <m:r>
          <m:rPr>
            <m:sty m:val="p"/>
          </m:rPr>
          <m:t>)</m:t>
        </m:r>
      </m:oMath>
      <w:r>
        <w:t xml:space="preserve"> </w:t>
      </w:r>
      <w:r>
        <w:rPr>
          <w:rFonts w:hint="eastAsia"/>
        </w:rPr>
        <w:t xml:space="preserve">的趋势分析：如果连续</w:t>
      </w:r>
      <w:r>
        <w:t xml:space="preserve"> </w:t>
      </w:r>
      <m:oMath>
        <m:sSub>
          <m:e>
            <m:r>
              <m:t>T</m:t>
            </m:r>
          </m:e>
          <m:sub>
            <m:r>
              <m:rPr>
                <m:nor/>
                <m:sty m:val="p"/>
              </m:rPr>
              <m:t>alert</m:t>
            </m:r>
          </m:sub>
        </m:sSub>
      </m:oMath>
      <w:r>
        <w:t xml:space="preserve"> </w:t>
      </w:r>
      <w:r>
        <w:rPr>
          <w:rFonts w:hint="eastAsia"/>
        </w:rPr>
        <w:t xml:space="preserve">个时间步内</w:t>
      </w:r>
      <w:r>
        <w:t xml:space="preserve"> </w:t>
      </w:r>
      <m:oMath>
        <m:r>
          <m:rPr>
            <m:nor/>
            <m:sty m:val="p"/>
          </m:rPr>
          <m:t>tr</m:t>
        </m:r>
        <m:r>
          <m:rPr>
            <m:sty m:val="p"/>
          </m:rPr>
          <m:t>(</m:t>
        </m:r>
        <m:r>
          <m:rPr>
            <m:sty m:val="bi"/>
          </m:rPr>
          <m:t>P</m:t>
        </m:r>
        <m:r>
          <m:rPr>
            <m:sty m:val="p"/>
          </m:rPr>
          <m:t>(</m:t>
        </m:r>
        <m:r>
          <m:t>k</m:t>
        </m:r>
        <m:r>
          <m:rPr>
            <m:sty m:val="p"/>
          </m:rPr>
          <m:t>)</m:t>
        </m:r>
        <m:r>
          <m:rPr>
            <m:sty m:val="p"/>
          </m:rPr>
          <m:t>)</m:t>
        </m:r>
      </m:oMath>
      <w:r>
        <w:t xml:space="preserve"> </w:t>
      </w:r>
      <w:r>
        <w:rPr>
          <w:rFonts w:hint="eastAsia"/>
        </w:rPr>
        <w:t xml:space="preserve">持续上升，触发精度退化预警，提示运维人员检查传感器状况或更新模型参数。</w:t>
      </w:r>
    </w:p>
    <w:p>
      <w:r>
        <w:pict>
          <v:rect style="width:0;height:1.5pt" o:hralign="center" o:hrstd="t" o:hr="t"/>
        </w:pict>
      </w:r>
    </w:p>
    <w:bookmarkEnd w:id="56"/>
    <w:bookmarkEnd w:id="57"/>
    <w:bookmarkStart w:id="61" w:name="工程案例"/>
    <w:p>
      <w:pPr>
        <w:pStyle w:val="Heading2"/>
      </w:pPr>
      <w:r>
        <w:rPr>
          <w:rStyle w:val="SectionNumber"/>
        </w:rPr>
        <w:t xml:space="preserve">1.10</w:t>
      </w:r>
      <w:r>
        <w:tab/>
      </w:r>
      <w:r>
        <w:t xml:space="preserve">11.9 </w:t>
      </w:r>
      <w:r>
        <w:rPr>
          <w:rFonts w:hint="eastAsia"/>
        </w:rPr>
        <w:t xml:space="preserve">工程案例</w:t>
      </w:r>
    </w:p>
    <w:bookmarkStart w:id="58" w:name="案例1胶东调水明渠状态估计系统"/>
    <w:p>
      <w:pPr>
        <w:pStyle w:val="Heading3"/>
      </w:pPr>
      <w:r>
        <w:rPr>
          <w:rStyle w:val="SectionNumber"/>
        </w:rPr>
        <w:t xml:space="preserve">1.10.1</w:t>
      </w:r>
      <w:r>
        <w:tab/>
      </w:r>
      <w:r>
        <w:t xml:space="preserve">11.9.1 </w:t>
      </w:r>
      <w:r>
        <w:rPr>
          <w:rFonts w:hint="eastAsia"/>
        </w:rPr>
        <w:t xml:space="preserve">案例1：胶东调水明渠状态估计系统</w:t>
      </w:r>
    </w:p>
    <w:p>
      <w:pPr>
        <w:pStyle w:val="FirstParagraph"/>
      </w:pPr>
      <w:r>
        <w:rPr>
          <w:rFonts w:hint="eastAsia"/>
          <w:b/>
          <w:bCs/>
        </w:rPr>
        <w:t xml:space="preserve">工程背景</w:t>
      </w:r>
      <w:r>
        <w:rPr>
          <w:rFonts w:hint="eastAsia"/>
        </w:rPr>
        <w:t xml:space="preserve">：胶东调水工程从棘洪滩水库引水，通过全长</w:t>
      </w:r>
      <w:r>
        <w:t xml:space="preserve"> 482 km </w:t>
      </w:r>
      <w:r>
        <w:rPr>
          <w:rFonts w:hint="eastAsia"/>
        </w:rPr>
        <w:t xml:space="preserve">的明渠向胶东半岛供水。全线共设</w:t>
      </w:r>
      <w:r>
        <w:t xml:space="preserve"> 36 </w:t>
      </w:r>
      <w:r>
        <w:rPr>
          <w:rFonts w:hint="eastAsia"/>
        </w:rPr>
        <w:t xml:space="preserve">座节制闸、12</w:t>
      </w:r>
      <w:r>
        <w:t xml:space="preserve"> </w:t>
      </w:r>
      <w:r>
        <w:rPr>
          <w:rFonts w:hint="eastAsia"/>
        </w:rPr>
        <w:t xml:space="preserve">处分水口和</w:t>
      </w:r>
      <w:r>
        <w:t xml:space="preserve"> 8 </w:t>
      </w:r>
      <w:r>
        <w:rPr>
          <w:rFonts w:hint="eastAsia"/>
        </w:rPr>
        <w:t xml:space="preserve">座倒虹吸。传感器布置在关键断面（闸前/闸后水位、倒虹吸进出口水位、分水口流量），共计</w:t>
      </w:r>
      <w:r>
        <w:t xml:space="preserve"> 52 </w:t>
      </w:r>
      <w:r>
        <w:rPr>
          <w:rFonts w:hint="eastAsia"/>
        </w:rPr>
        <w:t xml:space="preserve">个SCADA测点。</w:t>
      </w:r>
    </w:p>
    <w:p>
      <w:pPr>
        <w:pStyle w:val="BodyText"/>
      </w:pPr>
      <w:r>
        <w:rPr>
          <w:rFonts w:hint="eastAsia"/>
          <w:b/>
          <w:bCs/>
        </w:rPr>
        <w:t xml:space="preserve">估计系统设计</w:t>
      </w:r>
      <w:r>
        <w:rPr>
          <w:rFonts w:hint="eastAsia"/>
        </w:rPr>
        <w:t xml:space="preserve">：采用分段EKF架构——全线划分为</w:t>
      </w:r>
      <w:r>
        <w:t xml:space="preserve"> 8 </w:t>
      </w:r>
      <w:r>
        <w:rPr>
          <w:rFonts w:hint="eastAsia"/>
        </w:rPr>
        <w:t xml:space="preserve">个估计区段，每个区段包含</w:t>
      </w:r>
      <w:r>
        <w:t xml:space="preserve"> 4~5 </w:t>
      </w:r>
      <w:r>
        <w:rPr>
          <w:rFonts w:hint="eastAsia"/>
        </w:rPr>
        <w:t xml:space="preserve">个渠池。每个区段独立运行一个EKF实例，区段之间通过边界条件传递（下游区段的上游边界状态由上游区段的估计提供）。</w:t>
      </w:r>
    </w:p>
    <w:p>
      <w:pPr>
        <w:pStyle w:val="BodyText"/>
      </w:pPr>
      <w:r>
        <w:rPr>
          <w:rFonts w:hint="eastAsia"/>
        </w:rPr>
        <w:t xml:space="preserve">每个区段的状态向量维数</w:t>
      </w:r>
      <w:r>
        <w:t xml:space="preserve"> </w:t>
      </w:r>
      <m:oMath>
        <m:r>
          <m:t>n</m:t>
        </m:r>
        <m:r>
          <m:rPr>
            <m:sty m:val="p"/>
          </m:rPr>
          <m:t>=</m:t>
        </m:r>
        <m:r>
          <m:t>12</m:t>
        </m:r>
      </m:oMath>
      <w:r>
        <w:t xml:space="preserve">~</w:t>
      </w:r>
      <m:oMath>
        <m:r>
          <m:t>15</m:t>
        </m:r>
      </m:oMath>
      <w:r>
        <w:rPr>
          <w:rFonts w:hint="eastAsia"/>
        </w:rPr>
        <w:t xml:space="preserve">（每渠池3个状态：上下游水位偏差和流量偏差），观测维数</w:t>
      </w:r>
      <w:r>
        <w:t xml:space="preserve"> </w:t>
      </w:r>
      <m:oMath>
        <m:r>
          <m:t>p</m:t>
        </m:r>
        <m:r>
          <m:rPr>
            <m:sty m:val="p"/>
          </m:rPr>
          <m:t>=</m:t>
        </m:r>
        <m:r>
          <m:t>5</m:t>
        </m:r>
      </m:oMath>
      <w:r>
        <w:t xml:space="preserve">~</w:t>
      </w:r>
      <m:oMath>
        <m:r>
          <m:t>7</m:t>
        </m:r>
      </m:oMath>
      <w:r>
        <w:rPr>
          <w:rFonts w:hint="eastAsia"/>
        </w:rPr>
        <w:t xml:space="preserve">（布设传感器的断面水位/流量）。</w:t>
      </w:r>
      <m:oMath>
        <m:r>
          <m:rPr>
            <m:sty m:val="bi"/>
          </m:rPr>
          <m:t>Q</m:t>
        </m:r>
      </m:oMath>
      <w:r>
        <w:t xml:space="preserve"> </w:t>
      </w:r>
      <w:r>
        <w:rPr>
          <w:rFonts w:hint="eastAsia"/>
        </w:rPr>
        <w:t xml:space="preserve">采用分工况标定法：正常输水</w:t>
      </w:r>
      <w:r>
        <w:t xml:space="preserve"> </w:t>
      </w:r>
      <m:oMath>
        <m:sSub>
          <m:e>
            <m:r>
              <m:rPr>
                <m:sty m:val="bi"/>
              </m:rPr>
              <m:t>Q</m:t>
            </m:r>
          </m:e>
          <m:sub>
            <m:r>
              <m:rPr>
                <m:nor/>
                <m:sty m:val="p"/>
              </m:rPr>
              <m:t>normal</m:t>
            </m:r>
          </m:sub>
        </m:sSub>
      </m:oMath>
      <w:r>
        <w:rPr>
          <w:rFonts w:hint="eastAsia"/>
        </w:rPr>
        <w:t xml:space="preserve">、流量调整期</w:t>
      </w:r>
      <w:r>
        <w:t xml:space="preserve"> </w:t>
      </w:r>
      <m:oMath>
        <m:sSub>
          <m:e>
            <m:r>
              <m:rPr>
                <m:sty m:val="bi"/>
              </m:rPr>
              <m:t>Q</m:t>
            </m:r>
          </m:e>
          <m:sub>
            <m:r>
              <m:rPr>
                <m:nor/>
                <m:sty m:val="p"/>
              </m:rPr>
              <m:t>trans</m:t>
            </m:r>
          </m:sub>
        </m:sSub>
        <m:r>
          <m:rPr>
            <m:sty m:val="p"/>
          </m:rPr>
          <m:t>=</m:t>
        </m:r>
        <m:r>
          <m:t>4</m:t>
        </m:r>
        <m:sSub>
          <m:e>
            <m:r>
              <m:rPr>
                <m:sty m:val="bi"/>
              </m:rPr>
              <m:t>Q</m:t>
            </m:r>
          </m:e>
          <m:sub>
            <m:r>
              <m:rPr>
                <m:nor/>
                <m:sty m:val="p"/>
              </m:rPr>
              <m:t>normal</m:t>
            </m:r>
          </m:sub>
        </m:sSub>
      </m:oMath>
      <w:r>
        <w:rPr>
          <w:rFonts w:hint="eastAsia"/>
        </w:rPr>
        <w:t xml:space="preserve">、冰期</w:t>
      </w:r>
      <w:r>
        <w:t xml:space="preserve"> </w:t>
      </w:r>
      <m:oMath>
        <m:sSub>
          <m:e>
            <m:r>
              <m:rPr>
                <m:sty m:val="bi"/>
              </m:rPr>
              <m:t>Q</m:t>
            </m:r>
          </m:e>
          <m:sub>
            <m:r>
              <m:rPr>
                <m:nor/>
                <m:sty m:val="p"/>
              </m:rPr>
              <m:t>ice</m:t>
            </m:r>
          </m:sub>
        </m:sSub>
        <m:r>
          <m:rPr>
            <m:sty m:val="p"/>
          </m:rPr>
          <m:t>=</m:t>
        </m:r>
        <m:r>
          <m:t>8</m:t>
        </m:r>
        <m:sSub>
          <m:e>
            <m:r>
              <m:rPr>
                <m:sty m:val="bi"/>
              </m:rPr>
              <m:t>Q</m:t>
            </m:r>
          </m:e>
          <m:sub>
            <m:r>
              <m:rPr>
                <m:nor/>
                <m:sty m:val="p"/>
              </m:rPr>
              <m:t>normal</m:t>
            </m:r>
          </m:sub>
        </m:sSub>
      </m:oMath>
      <w:r>
        <w:t xml:space="preserve">。</w:t>
      </w:r>
    </w:p>
    <w:p>
      <w:pPr>
        <w:pStyle w:val="BodyText"/>
      </w:pPr>
      <w:r>
        <w:rPr>
          <w:rFonts w:hint="eastAsia"/>
          <w:b/>
          <w:bCs/>
        </w:rPr>
        <w:t xml:space="preserve">运行效果</w:t>
      </w:r>
      <w:r>
        <w:rPr>
          <w:rFonts w:hint="eastAsia"/>
        </w:rPr>
        <w:t xml:space="preserve">：在2024年冬季输水期间，第3区段第2渠池的水位传感器因结冰导致读数异常。FDI系统在90秒内（3个采样周期）检测到故障并自动切换到一级降级模式。降级期间，该渠池水位估计精度从正常时的</w:t>
      </w:r>
      <w:r>
        <w:t xml:space="preserve"> $</w:t>
      </w:r>
      <w:r>
        <w:t xml:space="preserve">$0.02 m </w:t>
      </w:r>
      <w:r>
        <w:rPr>
          <w:rFonts w:hint="eastAsia"/>
        </w:rPr>
        <w:t xml:space="preserve">退化到</w:t>
      </w:r>
      <w:r>
        <w:t xml:space="preserve"> $</w:t>
      </w:r>
      <w:r>
        <w:t xml:space="preserve">$0.08 </w:t>
      </w:r>
      <w:r>
        <w:rPr>
          <w:rFonts w:hint="eastAsia"/>
        </w:rPr>
        <w:t xml:space="preserve">m，但仍满足MPC控制和安全监测的精度要求（安全裕度</w:t>
      </w:r>
      <w:r>
        <w:t xml:space="preserve"> &gt; 0.3 </w:t>
      </w:r>
      <w:r>
        <w:rPr>
          <w:rFonts w:hint="eastAsia"/>
        </w:rPr>
        <w:t xml:space="preserve">m）。传感器修复后，系统在5分钟内平滑恢复到全功能模式[3]。</w:t>
      </w:r>
    </w:p>
    <w:bookmarkEnd w:id="58"/>
    <w:bookmarkStart w:id="59" w:name="案例2管网压力状态估计与漏损检测"/>
    <w:p>
      <w:pPr>
        <w:pStyle w:val="Heading3"/>
      </w:pPr>
      <w:r>
        <w:rPr>
          <w:rStyle w:val="SectionNumber"/>
        </w:rPr>
        <w:t xml:space="preserve">1.10.2</w:t>
      </w:r>
      <w:r>
        <w:tab/>
      </w:r>
      <w:r>
        <w:t xml:space="preserve">11.9.2 </w:t>
      </w:r>
      <w:r>
        <w:rPr>
          <w:rFonts w:hint="eastAsia"/>
        </w:rPr>
        <w:t xml:space="preserve">案例2：管网压力状态估计与漏损检测</w:t>
      </w:r>
    </w:p>
    <w:p>
      <w:pPr>
        <w:pStyle w:val="FirstParagraph"/>
      </w:pPr>
      <w:r>
        <w:rPr>
          <w:rFonts w:hint="eastAsia"/>
          <w:b/>
          <w:bCs/>
        </w:rPr>
        <w:t xml:space="preserve">工程背景</w:t>
      </w:r>
      <w:r>
        <w:rPr>
          <w:rFonts w:hint="eastAsia"/>
        </w:rPr>
        <w:t xml:space="preserve">：某城市供水管网服务面积约</w:t>
      </w:r>
      <w:r>
        <w:t xml:space="preserve"> 120 km</w:t>
      </w:r>
      <m:oMath>
        <m:sSup>
          <m:e>
            <m:r>
              <m:t>​</m:t>
            </m:r>
          </m:e>
          <m:sup>
            <m:r>
              <m:t>2</m:t>
            </m:r>
          </m:sup>
        </m:sSup>
      </m:oMath>
      <w:r>
        <w:rPr>
          <w:rFonts w:hint="eastAsia"/>
        </w:rPr>
        <w:t xml:space="preserve">，主管网长度约</w:t>
      </w:r>
      <w:r>
        <w:t xml:space="preserve"> 800 </w:t>
      </w:r>
      <w:r>
        <w:rPr>
          <w:rFonts w:hint="eastAsia"/>
        </w:rPr>
        <w:t xml:space="preserve">km，日供水量约</w:t>
      </w:r>
      <w:r>
        <w:t xml:space="preserve"> 45 </w:t>
      </w:r>
      <w:r>
        <w:rPr>
          <w:rFonts w:hint="eastAsia"/>
        </w:rPr>
        <w:t xml:space="preserve">万</w:t>
      </w:r>
      <w:r>
        <w:t xml:space="preserve"> m</w:t>
      </w:r>
      <m:oMath>
        <m:sSup>
          <m:e>
            <m:r>
              <m:t>​</m:t>
            </m:r>
          </m:e>
          <m:sup>
            <m:r>
              <m:t>3</m:t>
            </m:r>
          </m:sup>
        </m:sSup>
      </m:oMath>
      <w:r>
        <w:rPr>
          <w:rFonts w:hint="eastAsia"/>
        </w:rPr>
        <w:t xml:space="preserve">。管网中布设</w:t>
      </w:r>
      <w:r>
        <w:t xml:space="preserve"> 62 </w:t>
      </w:r>
      <w:r>
        <w:rPr>
          <w:rFonts w:hint="eastAsia"/>
        </w:rPr>
        <w:t xml:space="preserve">个压力传感器和</w:t>
      </w:r>
      <w:r>
        <w:t xml:space="preserve"> 15 </w:t>
      </w:r>
      <w:r>
        <w:rPr>
          <w:rFonts w:hint="eastAsia"/>
        </w:rPr>
        <w:t xml:space="preserve">个流量传感器，但管网节点总数超过</w:t>
      </w:r>
      <w:r>
        <w:t xml:space="preserve"> 3000 </w:t>
      </w:r>
      <w:r>
        <w:rPr>
          <w:rFonts w:hint="eastAsia"/>
        </w:rPr>
        <w:t xml:space="preserve">个——传感器覆盖率约</w:t>
      </w:r>
      <w:r>
        <w:t xml:space="preserve"> </w:t>
      </w:r>
      <w:r>
        <w:rPr>
          <w:rFonts w:hint="eastAsia"/>
        </w:rPr>
        <w:t xml:space="preserve">2%。产销差率（NRW）约</w:t>
      </w:r>
      <w:r>
        <w:t xml:space="preserve"> </w:t>
      </w:r>
      <w:r>
        <w:rPr>
          <w:rFonts w:hint="eastAsia"/>
        </w:rPr>
        <w:t xml:space="preserve">18%，其中漏损是主要原因。</w:t>
      </w:r>
    </w:p>
    <w:p>
      <w:pPr>
        <w:pStyle w:val="BodyText"/>
      </w:pPr>
      <w:r>
        <w:rPr>
          <w:rFonts w:hint="eastAsia"/>
          <w:b/>
          <w:bCs/>
        </w:rPr>
        <w:t xml:space="preserve">状态估计方法</w:t>
      </w:r>
      <w:r>
        <w:rPr>
          <w:rFonts w:hint="eastAsia"/>
        </w:rPr>
        <w:t xml:space="preserve">：采用基于稳态水力模型的加权最小二乘状态估计器。状态变量为所有节点水头</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3000</m:t>
            </m:r>
          </m:sub>
        </m:sSub>
        <m:sSup>
          <m:e>
            <m:r>
              <m:rPr>
                <m:sty m:val="p"/>
              </m:rPr>
              <m:t>]</m:t>
            </m:r>
          </m:e>
          <m:sup>
            <m:r>
              <m:t>T</m:t>
            </m:r>
          </m:sup>
        </m:sSup>
      </m:oMath>
      <w:r>
        <w:rPr>
          <w:rFonts w:hint="eastAsia"/>
        </w:rPr>
        <w:t xml:space="preserve">，观测方程由管网拓扑和阻力关系给出。由于管网模型本质非线性（阻力公式含</w:t>
      </w:r>
      <w:r>
        <w:t xml:space="preserve"> </w:t>
      </w:r>
      <m:oMath>
        <m:r>
          <m:t>Q</m:t>
        </m:r>
        <m:r>
          <m:rPr>
            <m:sty m:val="p"/>
          </m:rPr>
          <m:t>|</m:t>
        </m:r>
        <m:r>
          <m:t>Q</m:t>
        </m:r>
        <m:r>
          <m:rPr>
            <m:sty m:val="p"/>
          </m:rPr>
          <m:t>|</m:t>
        </m:r>
      </m:oMath>
      <w:r>
        <w:t xml:space="preserve"> </w:t>
      </w:r>
      <w:r>
        <w:rPr>
          <w:rFonts w:hint="eastAsia"/>
        </w:rPr>
        <w:t xml:space="preserve">项），采用迭代加权最小二乘（IWLS）方法求解[2]。</w:t>
      </w:r>
    </w:p>
    <w:p>
      <w:pPr>
        <w:pStyle w:val="BodyText"/>
      </w:pPr>
      <w:r>
        <w:rPr>
          <w:rFonts w:hint="eastAsia"/>
          <w:b/>
          <w:bCs/>
        </w:rPr>
        <w:t xml:space="preserve">漏损检测集成</w:t>
      </w:r>
      <w:r>
        <w:rPr>
          <w:rFonts w:hint="eastAsia"/>
        </w:rPr>
        <w:t xml:space="preserve">：漏损表现为局部节点需水量异常增大。在状态估计的基础上，将估计的节点流量平衡余差（</w:t>
      </w:r>
      <m:oMath>
        <m:r>
          <m:rPr>
            <m:sty m:val="p"/>
          </m:rPr>
          <m:t>∑</m:t>
        </m:r>
        <m:sSub>
          <m:e>
            <m:r>
              <m:t>Q</m:t>
            </m:r>
          </m:e>
          <m:sub>
            <m:r>
              <m:rPr>
                <m:nor/>
                <m:sty m:val="p"/>
              </m:rPr>
              <m:t>in</m:t>
            </m:r>
          </m:sub>
        </m:sSub>
        <m:r>
          <m:rPr>
            <m:sty m:val="p"/>
          </m:rPr>
          <m:t>−</m:t>
        </m:r>
        <m:r>
          <m:rPr>
            <m:sty m:val="p"/>
          </m:rPr>
          <m:t>∑</m:t>
        </m:r>
        <m:sSub>
          <m:e>
            <m:r>
              <m:t>Q</m:t>
            </m:r>
          </m:e>
          <m:sub>
            <m:r>
              <m:rPr>
                <m:nor/>
                <m:sty m:val="p"/>
              </m:rPr>
              <m:t>out</m:t>
            </m:r>
          </m:sub>
        </m:sSub>
        <m:r>
          <m:rPr>
            <m:sty m:val="p"/>
          </m:rPr>
          <m:t>−</m:t>
        </m:r>
        <m:sSub>
          <m:e>
            <m:r>
              <m:t>Q</m:t>
            </m:r>
          </m:e>
          <m:sub>
            <m:r>
              <m:rPr>
                <m:nor/>
                <m:sty m:val="p"/>
              </m:rPr>
              <m:t>demand</m:t>
            </m:r>
          </m:sub>
        </m:sSub>
      </m:oMath>
      <w:r>
        <w:rPr>
          <w:rFonts w:hint="eastAsia"/>
        </w:rPr>
        <w:t xml:space="preserve">）作为漏损指标。当某区域的余差持续超过阈值时，触发漏损预警。一项持续6个月的试运行结果表明，该方法成功定位了</w:t>
      </w:r>
      <w:r>
        <w:t xml:space="preserve"> 3 </w:t>
      </w:r>
      <w:r>
        <w:rPr>
          <w:rFonts w:hint="eastAsia"/>
        </w:rPr>
        <w:t xml:space="preserve">处隐蔽漏损点，累计减少漏损量约</w:t>
      </w:r>
      <w:r>
        <w:t xml:space="preserve"> 1200 m</w:t>
      </w:r>
      <m:oMath>
        <m:sSup>
          <m:e>
            <m:r>
              <m:t>​</m:t>
            </m:r>
          </m:e>
          <m:sup>
            <m:r>
              <m:t>3</m:t>
            </m:r>
          </m:sup>
        </m:sSup>
      </m:oMath>
      <w:r>
        <w:t xml:space="preserve">/d。</w:t>
      </w:r>
    </w:p>
    <w:bookmarkEnd w:id="59"/>
    <w:bookmarkStart w:id="60" w:name="案例3梯级水电站水位流量联合估计"/>
    <w:p>
      <w:pPr>
        <w:pStyle w:val="Heading3"/>
      </w:pPr>
      <w:r>
        <w:rPr>
          <w:rStyle w:val="SectionNumber"/>
        </w:rPr>
        <w:t xml:space="preserve">1.10.3</w:t>
      </w:r>
      <w:r>
        <w:tab/>
      </w:r>
      <w:r>
        <w:t xml:space="preserve">11.9.3 </w:t>
      </w:r>
      <w:r>
        <w:rPr>
          <w:rFonts w:hint="eastAsia"/>
        </w:rPr>
        <w:t xml:space="preserve">案例3：梯级水电站水位/流量联合估计</w:t>
      </w:r>
    </w:p>
    <w:p>
      <w:pPr>
        <w:pStyle w:val="FirstParagraph"/>
      </w:pPr>
      <w:r>
        <w:rPr>
          <w:rFonts w:hint="eastAsia"/>
          <w:b/>
          <w:bCs/>
        </w:rPr>
        <w:t xml:space="preserve">工程背景</w:t>
      </w:r>
      <w:r>
        <w:rPr>
          <w:rFonts w:hint="eastAsia"/>
        </w:rPr>
        <w:t xml:space="preserve">：大渡河沙坪梯级（蒲布-深溪沟-镇头-沙坪四级电站）的联合运行需要实时掌握各级库区水位和区间流量。由于山区地形条件限制，区间入流难以直接测量——入流来自大量小支流和坡面汇流，布设测流站不经济。</w:t>
      </w:r>
    </w:p>
    <w:p>
      <w:pPr>
        <w:pStyle w:val="BodyText"/>
      </w:pPr>
      <w:r>
        <w:rPr>
          <w:rFonts w:hint="eastAsia"/>
          <w:b/>
          <w:bCs/>
        </w:rPr>
        <w:t xml:space="preserve">估计方法</w:t>
      </w:r>
      <w:r>
        <w:rPr>
          <w:rFonts w:hint="eastAsia"/>
        </w:rPr>
        <w:t xml:space="preserve">：将各级水库的水量平衡方程作为过程模型：</w:t>
      </w:r>
    </w:p>
    <w:p>
      <w:pPr>
        <w:pStyle w:val="BodyText"/>
      </w:pPr>
      <m:oMathPara>
        <m:oMathParaPr>
          <m:jc m:val="center"/>
        </m:oMathParaPr>
        <m:oMath>
          <m:sSub>
            <m:e>
              <m:r>
                <m:t>V</m:t>
              </m:r>
            </m:e>
            <m:sub>
              <m:r>
                <m:t>i</m:t>
              </m:r>
            </m:sub>
          </m:sSub>
          <m:r>
            <m:rPr>
              <m:sty m:val="p"/>
            </m:rPr>
            <m:t>(</m:t>
          </m:r>
          <m:r>
            <m:t>k</m:t>
          </m:r>
          <m:r>
            <m:rPr>
              <m:sty m:val="p"/>
            </m:rPr>
            <m:t>+</m:t>
          </m:r>
          <m:r>
            <m:t>1</m:t>
          </m:r>
          <m:r>
            <m:rPr>
              <m:sty m:val="p"/>
            </m:rPr>
            <m:t>)</m:t>
          </m:r>
          <m:r>
            <m:rPr>
              <m:sty m:val="p"/>
            </m:rPr>
            <m:t>=</m:t>
          </m:r>
          <m:sSub>
            <m:e>
              <m:r>
                <m:t>V</m:t>
              </m:r>
            </m:e>
            <m:sub>
              <m:r>
                <m:t>i</m:t>
              </m:r>
            </m:sub>
          </m:sSub>
          <m:r>
            <m:rPr>
              <m:sty m:val="p"/>
            </m:rPr>
            <m:t>(</m:t>
          </m:r>
          <m:r>
            <m:t>k</m:t>
          </m:r>
          <m:r>
            <m:rPr>
              <m:sty m:val="p"/>
            </m:rPr>
            <m:t>)</m:t>
          </m:r>
          <m:r>
            <m:rPr>
              <m:sty m:val="p"/>
            </m:rPr>
            <m:t>+</m:t>
          </m:r>
          <m:r>
            <m:rPr>
              <m:sty m:val="p"/>
            </m:rPr>
            <m:t>[</m:t>
          </m:r>
          <m:sSub>
            <m:e>
              <m:r>
                <m:t>Q</m:t>
              </m:r>
            </m:e>
            <m:sub>
              <m:r>
                <m:rPr>
                  <m:nor/>
                  <m:sty m:val="p"/>
                </m:rPr>
                <m:t>in</m:t>
              </m:r>
              <m:r>
                <m:rPr>
                  <m:sty m:val="p"/>
                </m:rPr>
                <m:t>,</m:t>
              </m:r>
              <m:r>
                <m:t>i</m:t>
              </m:r>
            </m:sub>
          </m:sSub>
          <m:r>
            <m:rPr>
              <m:sty m:val="p"/>
            </m:rPr>
            <m:t>(</m:t>
          </m:r>
          <m:r>
            <m:t>k</m:t>
          </m:r>
          <m:r>
            <m:rPr>
              <m:sty m:val="p"/>
            </m:rPr>
            <m:t>)</m:t>
          </m:r>
          <m:r>
            <m:rPr>
              <m:sty m:val="p"/>
            </m:rPr>
            <m:t>−</m:t>
          </m:r>
          <m:sSub>
            <m:e>
              <m:r>
                <m:t>Q</m:t>
              </m:r>
            </m:e>
            <m:sub>
              <m:r>
                <m:rPr>
                  <m:nor/>
                  <m:sty m:val="p"/>
                </m:rPr>
                <m:t>out</m:t>
              </m:r>
              <m:r>
                <m:rPr>
                  <m:sty m:val="p"/>
                </m:rPr>
                <m:t>,</m:t>
              </m:r>
              <m:r>
                <m:t>i</m:t>
              </m:r>
            </m:sub>
          </m:sSub>
          <m:r>
            <m:rPr>
              <m:sty m:val="p"/>
            </m:rPr>
            <m:t>(</m:t>
          </m:r>
          <m:r>
            <m:t>k</m:t>
          </m:r>
          <m:r>
            <m:rPr>
              <m:sty m:val="p"/>
            </m:rPr>
            <m:t>)</m:t>
          </m:r>
          <m:r>
            <m:rPr>
              <m:sty m:val="p"/>
            </m:rPr>
            <m:t>]</m:t>
          </m:r>
          <m:r>
            <m:rPr>
              <m:sty m:val="p"/>
            </m:rPr>
            <m:t>⋅</m:t>
          </m:r>
          <m:r>
            <m:rPr>
              <m:sty m:val="p"/>
            </m:rPr>
            <m:t>Δ</m:t>
          </m:r>
          <m:r>
            <m:t>t</m:t>
          </m:r>
        </m:oMath>
      </m:oMathPara>
    </w:p>
    <w:p>
      <w:pPr>
        <w:pStyle w:val="FirstParagraph"/>
      </w:pPr>
      <w:r>
        <w:rPr>
          <w:rFonts w:hint="eastAsia"/>
        </w:rPr>
        <w:t xml:space="preserve">其中</w:t>
      </w:r>
      <w:r>
        <w:t xml:space="preserve"> </w:t>
      </w:r>
      <m:oMath>
        <m:sSub>
          <m:e>
            <m:r>
              <m:t>V</m:t>
            </m:r>
          </m:e>
          <m:sub>
            <m:r>
              <m:t>i</m:t>
            </m:r>
          </m:sub>
        </m:sSub>
      </m:oMath>
      <w:r>
        <w:t xml:space="preserve"> </w:t>
      </w:r>
      <w:r>
        <w:rPr>
          <w:rFonts w:hint="eastAsia"/>
        </w:rPr>
        <w:t xml:space="preserve">为库容（与水位有明确的水位-库容关系），</w:t>
      </w:r>
      <m:oMath>
        <m:sSub>
          <m:e>
            <m:r>
              <m:t>Q</m:t>
            </m:r>
          </m:e>
          <m:sub>
            <m:r>
              <m:rPr>
                <m:nor/>
                <m:sty m:val="p"/>
              </m:rPr>
              <m:t>in</m:t>
            </m:r>
            <m:r>
              <m:rPr>
                <m:sty m:val="p"/>
              </m:rPr>
              <m:t>,</m:t>
            </m:r>
            <m:r>
              <m:t>i</m:t>
            </m:r>
          </m:sub>
        </m:sSub>
      </m:oMath>
      <w:r>
        <w:t xml:space="preserve"> </w:t>
      </w:r>
      <w:r>
        <w:rPr>
          <w:rFonts w:hint="eastAsia"/>
        </w:rPr>
        <w:t xml:space="preserve">为入库流量（包含上级电站尾水和区间入流），</w:t>
      </w:r>
      <m:oMath>
        <m:sSub>
          <m:e>
            <m:r>
              <m:t>Q</m:t>
            </m:r>
          </m:e>
          <m:sub>
            <m:r>
              <m:rPr>
                <m:nor/>
                <m:sty m:val="p"/>
              </m:rPr>
              <m:t>out</m:t>
            </m:r>
            <m:r>
              <m:rPr>
                <m:sty m:val="p"/>
              </m:rPr>
              <m:t>,</m:t>
            </m:r>
            <m:r>
              <m:t>i</m:t>
            </m:r>
          </m:sub>
        </m:sSub>
      </m:oMath>
      <w:r>
        <w:t xml:space="preserve"> </w:t>
      </w:r>
      <w:r>
        <w:rPr>
          <w:rFonts w:hint="eastAsia"/>
        </w:rPr>
        <w:t xml:space="preserve">为出库流量（发电引用水量</w:t>
      </w:r>
      <w:r>
        <w:t xml:space="preserve"> + </w:t>
      </w:r>
      <w:r>
        <w:rPr>
          <w:rFonts w:hint="eastAsia"/>
        </w:rPr>
        <w:t xml:space="preserve">泄洪流量，由机组调度和闸门开度确定）。将区间入流</w:t>
      </w:r>
      <w:r>
        <w:t xml:space="preserve"> </w:t>
      </w:r>
      <m:oMath>
        <m:sSub>
          <m:e>
            <m:r>
              <m:t>Q</m:t>
            </m:r>
          </m:e>
          <m:sub>
            <m:r>
              <m:rPr>
                <m:nor/>
                <m:sty m:val="p"/>
              </m:rPr>
              <m:t>lat</m:t>
            </m:r>
            <m:r>
              <m:rPr>
                <m:sty m:val="p"/>
              </m:rPr>
              <m:t>,</m:t>
            </m:r>
            <m:r>
              <m:t>i</m:t>
            </m:r>
          </m:sub>
        </m:sSub>
        <m:r>
          <m:rPr>
            <m:sty m:val="p"/>
          </m:rPr>
          <m:t>(</m:t>
        </m:r>
        <m:r>
          <m:t>k</m:t>
        </m:r>
        <m:r>
          <m:rPr>
            <m:sty m:val="p"/>
          </m:rPr>
          <m:t>)</m:t>
        </m:r>
      </m:oMath>
      <w:r>
        <w:t xml:space="preserve"> </w:t>
      </w:r>
      <w:r>
        <w:rPr>
          <w:rFonts w:hint="eastAsia"/>
        </w:rPr>
        <w:t xml:space="preserve">作为扩展状态变量，与库容一起由UKF估计。</w:t>
      </w:r>
    </w:p>
    <w:p>
      <w:pPr>
        <w:pStyle w:val="BodyText"/>
      </w:pPr>
      <w:r>
        <w:rPr>
          <w:rFonts w:hint="eastAsia"/>
        </w:rPr>
        <w:t xml:space="preserve">测量信息包括：各级坝前水位（精度</w:t>
      </w:r>
      <w:r>
        <w:t xml:space="preserve"> $</w:t>
      </w:r>
      <w:r>
        <w:t xml:space="preserve">$1 </w:t>
      </w:r>
      <w:r>
        <w:rPr>
          <w:rFonts w:hint="eastAsia"/>
        </w:rPr>
        <w:t xml:space="preserve">cm）、发电流量（根据机组效率曲线和功率反算，精度约</w:t>
      </w:r>
      <w:r>
        <w:t xml:space="preserve"> $</w:t>
      </w:r>
      <w:r>
        <w:rPr>
          <w:rFonts w:hint="eastAsia"/>
        </w:rPr>
        <w:t xml:space="preserve">$3%）。选择UKF而非EKF的原因是：水位-库容关系在消落区附近具有强非线性（库容随水位变化速率急剧变化），且Jacobian解析推导复杂。</w:t>
      </w:r>
    </w:p>
    <w:p>
      <w:pPr>
        <w:pStyle w:val="BodyText"/>
      </w:pPr>
      <w:r>
        <w:rPr>
          <w:rFonts w:hint="eastAsia"/>
          <w:b/>
          <w:bCs/>
        </w:rPr>
        <w:t xml:space="preserve">运行效果</w:t>
      </w:r>
      <w:r>
        <w:rPr>
          <w:rFonts w:hint="eastAsia"/>
        </w:rPr>
        <w:t xml:space="preserve">：UKF估计的区间入流与暴雨后实测校核值的相对误差在</w:t>
      </w:r>
      <w:r>
        <w:t xml:space="preserve"> 10%~20% </w:t>
      </w:r>
      <w:r>
        <w:rPr>
          <w:rFonts w:hint="eastAsia"/>
        </w:rPr>
        <w:t xml:space="preserve">范围内，满足短期调度需求。联合估计系统为梯级”一键调”（蒲布-深溪沟-镇头-沙坪联合调度）提供了实时的全局状态视图。</w:t>
      </w:r>
    </w:p>
    <w:p>
      <w:r>
        <w:pict>
          <v:rect style="width:0;height:1.5pt" o:hralign="center" o:hrstd="t" o:hr="t"/>
        </w:pict>
      </w:r>
    </w:p>
    <w:bookmarkEnd w:id="60"/>
    <w:bookmarkEnd w:id="61"/>
    <w:bookmarkStart w:id="65" w:name="chs视角下的状态估计总结"/>
    <w:p>
      <w:pPr>
        <w:pStyle w:val="Heading2"/>
      </w:pPr>
      <w:r>
        <w:rPr>
          <w:rStyle w:val="SectionNumber"/>
        </w:rPr>
        <w:t xml:space="preserve">1.11</w:t>
      </w:r>
      <w:r>
        <w:tab/>
      </w:r>
      <w:r>
        <w:t xml:space="preserve">11.10 </w:t>
      </w:r>
      <w:r>
        <w:rPr>
          <w:rFonts w:hint="eastAsia"/>
        </w:rPr>
        <w:t xml:space="preserve">CHS视角下的状态估计总结</w:t>
      </w:r>
    </w:p>
    <w:bookmarkStart w:id="62" w:name="状态估计作为chs闭环的感知引擎"/>
    <w:p>
      <w:pPr>
        <w:pStyle w:val="Heading3"/>
      </w:pPr>
      <w:r>
        <w:rPr>
          <w:rStyle w:val="SectionNumber"/>
        </w:rPr>
        <w:t xml:space="preserve">1.11.1</w:t>
      </w:r>
      <w:r>
        <w:tab/>
      </w:r>
      <w:r>
        <w:t xml:space="preserve">11.10.1 </w:t>
      </w:r>
      <w:r>
        <w:rPr>
          <w:rFonts w:hint="eastAsia"/>
        </w:rPr>
        <w:t xml:space="preserve">状态估计作为CHS闭环的”感知引擎”</w:t>
      </w:r>
    </w:p>
    <w:p>
      <w:pPr>
        <w:pStyle w:val="FirstParagraph"/>
      </w:pPr>
      <w:r>
        <w:rPr>
          <w:rFonts w:hint="eastAsia"/>
        </w:rPr>
        <w:t xml:space="preserve">在CHS六元受控系统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中（参见ch01），传感器</w:t>
      </w:r>
      <w:r>
        <w:t xml:space="preserve"> </w:t>
      </w:r>
      <m:oMath>
        <m:r>
          <m:t>S</m:t>
        </m:r>
      </m:oMath>
      <w:r>
        <w:t xml:space="preserve"> </w:t>
      </w:r>
      <w:r>
        <w:rPr>
          <w:rFonts w:hint="eastAsia"/>
        </w:rPr>
        <w:t xml:space="preserve">提供原始观测，但”原始观测</w:t>
      </w:r>
      <w:r>
        <w:t xml:space="preserve"> </w:t>
      </w:r>
      <m:oMath>
        <m:r>
          <m:rPr>
            <m:sty m:val="p"/>
          </m:rPr>
          <m:t>≠</m:t>
        </m:r>
      </m:oMath>
      <w:r>
        <w:t xml:space="preserve"> </w:t>
      </w:r>
      <w:r>
        <w:rPr>
          <w:rFonts w:hint="eastAsia"/>
        </w:rPr>
        <w:t xml:space="preserve">系统状态”。状态估计器是</w:t>
      </w:r>
      <w:r>
        <w:t xml:space="preserve"> </w:t>
      </w:r>
      <m:oMath>
        <m:r>
          <m:t>S</m:t>
        </m:r>
      </m:oMath>
      <w:r>
        <w:t xml:space="preserve"> </w:t>
      </w:r>
      <w:r>
        <w:rPr>
          <w:rFonts w:hint="eastAsia"/>
        </w:rPr>
        <w:t xml:space="preserve">与</w:t>
      </w:r>
      <w:r>
        <w:t xml:space="preserve"> </w:t>
      </w:r>
      <m:oMath>
        <m:r>
          <m:t>C</m:t>
        </m:r>
      </m:oMath>
      <w:r>
        <w:t xml:space="preserve"> </w:t>
      </w:r>
      <w:r>
        <w:rPr>
          <w:rFonts w:hint="eastAsia"/>
        </w:rPr>
        <w:t xml:space="preserve">之间的关键环节——它将传感器的不完整、带噪声的观测转化为控制器所需的完整、可信的状态信息[3]。</w:t>
      </w:r>
    </w:p>
    <w:p>
      <w:pPr>
        <w:pStyle w:val="BodyText"/>
      </w:pPr>
      <w:r>
        <w:rPr>
          <w:rFonts w:hint="eastAsia"/>
        </w:rPr>
        <w:t xml:space="preserve">从CHS八原理的角度：</w:t>
      </w:r>
      <w:r>
        <w:t xml:space="preserve"> </w:t>
      </w:r>
      <w:r>
        <w:t xml:space="preserve">-</w:t>
      </w:r>
      <w:r>
        <w:t xml:space="preserve"> </w:t>
      </w:r>
      <w:r>
        <w:rPr>
          <w:rFonts w:hint="eastAsia"/>
          <w:b/>
          <w:bCs/>
        </w:rPr>
        <w:t xml:space="preserve">反馈原理</w:t>
      </w:r>
      <w:r>
        <w:rPr>
          <w:rFonts w:hint="eastAsia"/>
        </w:rPr>
        <w:t xml:space="preserve">要求闭环控制基于准确的状态反馈——状态估计是反馈链路的核心组件；</w:t>
      </w:r>
      <w:r>
        <w:t xml:space="preserve"> </w:t>
      </w:r>
      <w:r>
        <w:t xml:space="preserve">-</w:t>
      </w:r>
      <w:r>
        <w:t xml:space="preserve"> </w:t>
      </w:r>
      <w:r>
        <w:rPr>
          <w:rFonts w:hint="eastAsia"/>
          <w:b/>
          <w:bCs/>
        </w:rPr>
        <w:t xml:space="preserve">鲁棒性原理</w:t>
      </w:r>
      <w:r>
        <w:rPr>
          <w:rFonts w:hint="eastAsia"/>
        </w:rPr>
        <w:t xml:space="preserve">要求系统在模型不确定性和传感器故障条件下仍能安全运行——FDI和降级估计策略是鲁棒性的工程保障；</w:t>
      </w:r>
      <w:r>
        <w:t xml:space="preserve"> </w:t>
      </w:r>
      <w:r>
        <w:t xml:space="preserve">-</w:t>
      </w:r>
      <w:r>
        <w:t xml:space="preserve"> </w:t>
      </w:r>
      <w:r>
        <w:rPr>
          <w:rFonts w:hint="eastAsia"/>
          <w:b/>
          <w:bCs/>
        </w:rPr>
        <w:t xml:space="preserve">层级原理</w:t>
      </w:r>
      <w:r>
        <w:rPr>
          <w:rFonts w:hint="eastAsia"/>
        </w:rPr>
        <w:t xml:space="preserve">要求不同控制层使用不同精度的状态信息——L0层需要毫秒级的局部状态（由稳态KF提供），L2层需要分钟级的全局状态（由分段EKF/UKF提供），L3层需要小时~日级的趋势状态（由数据同化提供）。</w:t>
      </w:r>
    </w:p>
    <w:bookmarkEnd w:id="62"/>
    <w:bookmarkStart w:id="63" w:name="与后续章节的衔接"/>
    <w:p>
      <w:pPr>
        <w:pStyle w:val="Heading3"/>
      </w:pPr>
      <w:r>
        <w:rPr>
          <w:rStyle w:val="SectionNumber"/>
        </w:rPr>
        <w:t xml:space="preserve">1.11.2</w:t>
      </w:r>
      <w:r>
        <w:tab/>
      </w:r>
      <w:r>
        <w:t xml:space="preserve">11.10.2 </w:t>
      </w:r>
      <w:r>
        <w:rPr>
          <w:rFonts w:hint="eastAsia"/>
        </w:rPr>
        <w:t xml:space="preserve">与后续章节的衔接</w:t>
      </w:r>
    </w:p>
    <w:p>
      <w:pPr>
        <w:pStyle w:val="FirstParagraph"/>
      </w:pPr>
      <w:r>
        <w:rPr>
          <w:rFonts w:hint="eastAsia"/>
        </w:rPr>
        <w:t xml:space="preserve">本章建立的状态估计体系为后续章节提供了基础支撑：</w:t>
      </w:r>
    </w:p>
    <w:p>
      <w:pPr>
        <w:pStyle w:val="BodyText"/>
      </w:pPr>
      <w:r>
        <w:rPr>
          <w:b/>
          <w:bCs/>
        </w:rPr>
        <w:t xml:space="preserve">ch12 </w:t>
      </w:r>
      <w:r>
        <w:rPr>
          <w:rFonts w:hint="eastAsia"/>
          <w:b/>
          <w:bCs/>
        </w:rPr>
        <w:t xml:space="preserve">分层分布式控制架构</w:t>
      </w:r>
      <w:r>
        <w:rPr>
          <w:rFonts w:hint="eastAsia"/>
        </w:rPr>
        <w:t xml:space="preserve">：每一层控制器都依赖相应层级的状态估计器提供状态输入。本章的分段EKF架构自然映射到ch12的分层信息流设计——边缘层估计器对应L0/L1层，中心层估计器对应L2/L3层。</w:t>
      </w:r>
    </w:p>
    <w:p>
      <w:pPr>
        <w:pStyle w:val="BodyText"/>
      </w:pPr>
      <w:r>
        <w:rPr>
          <w:b/>
          <w:bCs/>
        </w:rPr>
        <w:t xml:space="preserve">ch13 </w:t>
      </w:r>
      <w:r>
        <w:rPr>
          <w:rFonts w:hint="eastAsia"/>
          <w:b/>
          <w:bCs/>
        </w:rPr>
        <w:t xml:space="preserve">数字孪生与仿真平台</w:t>
      </w:r>
      <w:r>
        <w:rPr>
          <w:rFonts w:hint="eastAsia"/>
        </w:rPr>
        <w:t xml:space="preserve">：数字孪生的”在线校正”机制本质上就是状态估计——用实测数据校正仿真模型的状态，使数字孪生与物理实体保持同步。本章的KF/EKF框架直接适用于数字孪生的状态校正模块。</w:t>
      </w:r>
    </w:p>
    <w:p>
      <w:pPr>
        <w:pStyle w:val="BodyText"/>
      </w:pPr>
      <w:r>
        <w:rPr>
          <w:b/>
          <w:bCs/>
        </w:rPr>
        <w:t xml:space="preserve">ch14-ch15 </w:t>
      </w:r>
      <w:r>
        <w:rPr>
          <w:rFonts w:hint="eastAsia"/>
          <w:b/>
          <w:bCs/>
        </w:rPr>
        <w:t xml:space="preserve">工程案例</w:t>
      </w:r>
      <w:r>
        <w:rPr>
          <w:rFonts w:hint="eastAsia"/>
        </w:rPr>
        <w:t xml:space="preserve">：胶东调水和沙坪水电站的实际控制系统中，状态估计模块是必不可少的组件。本章的设计方法将在案例章节中得到具体化。</w:t>
      </w:r>
    </w:p>
    <w:bookmarkEnd w:id="63"/>
    <w:bookmarkStart w:id="64" w:name="状态估计上线检查清单完整版"/>
    <w:p>
      <w:pPr>
        <w:pStyle w:val="Heading3"/>
      </w:pPr>
      <w:r>
        <w:rPr>
          <w:rStyle w:val="SectionNumber"/>
        </w:rPr>
        <w:t xml:space="preserve">1.11.3</w:t>
      </w:r>
      <w:r>
        <w:tab/>
      </w:r>
      <w:r>
        <w:t xml:space="preserve">11.10.3 </w:t>
      </w:r>
      <w:r>
        <w:rPr>
          <w:rFonts w:hint="eastAsia"/>
        </w:rPr>
        <w:t xml:space="preserve">状态估计上线检查清单（完整版）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检查项</w:t>
            </w:r>
          </w:p>
        </w:tc>
        <w:tc>
          <w:tcPr/>
          <w:p>
            <w:pPr>
              <w:pStyle w:val="Compact"/>
            </w:pPr>
            <w:r>
              <w:rPr>
                <w:rFonts w:hint="eastAsia"/>
              </w:rPr>
              <w:t xml:space="preserve">验收标准</w:t>
            </w:r>
          </w:p>
        </w:tc>
      </w:tr>
      <w:tr>
        <w:tc>
          <w:tcPr/>
          <w:p>
            <w:pPr>
              <w:pStyle w:val="Compact"/>
            </w:pPr>
            <w:r>
              <w:t xml:space="preserve">1</w:t>
            </w:r>
          </w:p>
        </w:tc>
        <w:tc>
          <w:tcPr/>
          <w:p>
            <w:pPr>
              <w:pStyle w:val="Compact"/>
            </w:pPr>
            <w:r>
              <w:rPr>
                <w:rFonts w:hint="eastAsia"/>
              </w:rPr>
              <w:t xml:space="preserve">测点时间同步</w:t>
            </w:r>
          </w:p>
        </w:tc>
        <w:tc>
          <w:tcPr/>
          <w:p>
            <w:pPr>
              <w:pStyle w:val="Compact"/>
            </w:pPr>
            <w:r>
              <w:rPr>
                <w:rFonts w:hint="eastAsia"/>
              </w:rPr>
              <w:t xml:space="preserve">所有SCADA测点时钟偏差</w:t>
            </w:r>
            <w:r>
              <w:t xml:space="preserve"> &lt; 100 ms</w:t>
            </w:r>
          </w:p>
        </w:tc>
      </w:tr>
      <w:tr>
        <w:tc>
          <w:tcPr/>
          <w:p>
            <w:pPr>
              <w:pStyle w:val="Compact"/>
            </w:pPr>
            <w:r>
              <w:t xml:space="preserve">2</w:t>
            </w:r>
          </w:p>
        </w:tc>
        <w:tc>
          <w:tcPr/>
          <w:p>
            <w:pPr>
              <w:pStyle w:val="Compact"/>
            </w:pPr>
            <w:r>
              <w:rPr>
                <w:rFonts w:hint="eastAsia"/>
              </w:rPr>
              <w:t xml:space="preserve">Q/R分工况标定</w:t>
            </w:r>
          </w:p>
        </w:tc>
        <w:tc>
          <w:tcPr/>
          <w:p>
            <w:pPr>
              <w:pStyle w:val="Compact"/>
            </w:pPr>
            <w:r>
              <w:rPr>
                <w:rFonts w:hint="eastAsia"/>
              </w:rPr>
              <w:t xml:space="preserve">至少覆盖正常/过渡/极端三类工况</w:t>
            </w:r>
          </w:p>
        </w:tc>
      </w:tr>
      <w:tr>
        <w:tc>
          <w:tcPr/>
          <w:p>
            <w:pPr>
              <w:pStyle w:val="Compact"/>
            </w:pPr>
            <w:r>
              <w:t xml:space="preserve">3</w:t>
            </w:r>
          </w:p>
        </w:tc>
        <w:tc>
          <w:tcPr/>
          <w:p>
            <w:pPr>
              <w:pStyle w:val="Compact"/>
            </w:pPr>
            <w:r>
              <w:rPr>
                <w:rFonts w:hint="eastAsia"/>
              </w:rPr>
              <w:t xml:space="preserve">可观性验证</w:t>
            </w:r>
          </w:p>
        </w:tc>
        <w:tc>
          <w:tcPr/>
          <w:p>
            <w:pPr>
              <w:pStyle w:val="Compact"/>
            </w:pPr>
            <w:r>
              <w:rPr>
                <w:rFonts w:hint="eastAsia"/>
              </w:rPr>
              <w:t xml:space="preserve">正常配置和单传感器故障配置均满秩</w:t>
            </w:r>
          </w:p>
        </w:tc>
      </w:tr>
      <w:tr>
        <w:tc>
          <w:tcPr/>
          <w:p>
            <w:pPr>
              <w:pStyle w:val="Compact"/>
            </w:pPr>
            <w:r>
              <w:t xml:space="preserve">4</w:t>
            </w:r>
          </w:p>
        </w:tc>
        <w:tc>
          <w:tcPr/>
          <w:p>
            <w:pPr>
              <w:pStyle w:val="Compact"/>
            </w:pPr>
            <w:r>
              <w:rPr>
                <w:rFonts w:hint="eastAsia"/>
              </w:rPr>
              <w:t xml:space="preserve">估计精度测试</w:t>
            </w:r>
          </w:p>
        </w:tc>
        <w:tc>
          <w:tcPr/>
          <w:p>
            <w:pPr>
              <w:pStyle w:val="Compact"/>
            </w:pPr>
            <w:r>
              <w:rPr>
                <w:rFonts w:hint="eastAsia"/>
              </w:rPr>
              <w:t xml:space="preserve">各状态分量估计误差</w:t>
            </w:r>
            <w:r>
              <w:t xml:space="preserve"> &lt; </w:t>
            </w:r>
            <w:r>
              <w:rPr>
                <w:rFonts w:hint="eastAsia"/>
              </w:rPr>
              <w:t xml:space="preserve">目标值</w:t>
            </w:r>
          </w:p>
        </w:tc>
      </w:tr>
      <w:tr>
        <w:tc>
          <w:tcPr/>
          <w:p>
            <w:pPr>
              <w:pStyle w:val="Compact"/>
            </w:pPr>
            <w:r>
              <w:t xml:space="preserve">5</w:t>
            </w:r>
          </w:p>
        </w:tc>
        <w:tc>
          <w:tcPr/>
          <w:p>
            <w:pPr>
              <w:pStyle w:val="Compact"/>
            </w:pPr>
            <w:r>
              <w:rPr>
                <w:rFonts w:hint="eastAsia"/>
              </w:rPr>
              <w:t xml:space="preserve">FDI功能测试</w:t>
            </w:r>
          </w:p>
        </w:tc>
        <w:tc>
          <w:tcPr/>
          <w:p>
            <w:pPr>
              <w:pStyle w:val="Compact"/>
            </w:pPr>
            <w:r>
              <w:rPr>
                <w:rFonts w:hint="eastAsia"/>
              </w:rPr>
              <w:t xml:space="preserve">偏差/漂移/卡死三类故障注入检测率</w:t>
            </w:r>
            <w:r>
              <w:t xml:space="preserve"> &gt; 95%</w:t>
            </w:r>
          </w:p>
        </w:tc>
      </w:tr>
      <w:tr>
        <w:tc>
          <w:tcPr/>
          <w:p>
            <w:pPr>
              <w:pStyle w:val="Compact"/>
            </w:pPr>
            <w:r>
              <w:t xml:space="preserve">6</w:t>
            </w:r>
          </w:p>
        </w:tc>
        <w:tc>
          <w:tcPr/>
          <w:p>
            <w:pPr>
              <w:pStyle w:val="Compact"/>
            </w:pPr>
            <w:r>
              <w:rPr>
                <w:rFonts w:hint="eastAsia"/>
              </w:rPr>
              <w:t xml:space="preserve">降级估计测试</w:t>
            </w:r>
          </w:p>
        </w:tc>
        <w:tc>
          <w:tcPr/>
          <w:p>
            <w:pPr>
              <w:pStyle w:val="Compact"/>
            </w:pPr>
            <w:r>
              <w:rPr>
                <w:rFonts w:hint="eastAsia"/>
              </w:rPr>
              <w:t xml:space="preserve">单传感器故障时估计连续性和精度满足要求</w:t>
            </w:r>
          </w:p>
        </w:tc>
      </w:tr>
      <w:tr>
        <w:tc>
          <w:tcPr/>
          <w:p>
            <w:pPr>
              <w:pStyle w:val="Compact"/>
            </w:pPr>
            <w:r>
              <w:t xml:space="preserve">7</w:t>
            </w:r>
          </w:p>
        </w:tc>
        <w:tc>
          <w:tcPr/>
          <w:p>
            <w:pPr>
              <w:pStyle w:val="Compact"/>
            </w:pPr>
            <w:r>
              <w:rPr>
                <w:rFonts w:hint="eastAsia"/>
              </w:rPr>
              <w:t xml:space="preserve">可信度联动</w:t>
            </w:r>
          </w:p>
        </w:tc>
        <w:tc>
          <w:tcPr/>
          <w:p>
            <w:pPr>
              <w:pStyle w:val="Compact"/>
            </w:pPr>
            <w:r>
              <w:rPr>
                <w:rFonts w:hint="eastAsia"/>
              </w:rPr>
              <w:t xml:space="preserve">精度退化时安全裕度自动调整</w:t>
            </w:r>
          </w:p>
        </w:tc>
      </w:tr>
      <w:tr>
        <w:tc>
          <w:tcPr/>
          <w:p>
            <w:pPr>
              <w:pStyle w:val="Compact"/>
            </w:pPr>
            <w:r>
              <w:t xml:space="preserve">8</w:t>
            </w:r>
          </w:p>
        </w:tc>
        <w:tc>
          <w:tcPr/>
          <w:p>
            <w:pPr>
              <w:pStyle w:val="Compact"/>
            </w:pPr>
            <w:r>
              <w:rPr>
                <w:rFonts w:hint="eastAsia"/>
              </w:rPr>
              <w:t xml:space="preserve">日志与审计</w:t>
            </w:r>
          </w:p>
        </w:tc>
        <w:tc>
          <w:tcPr/>
          <w:p>
            <w:pPr>
              <w:pStyle w:val="Compact"/>
            </w:pPr>
            <w:r>
              <w:rPr>
                <w:rFonts w:hint="eastAsia"/>
              </w:rPr>
              <w:t xml:space="preserve">估计日志、FDI事件日志、可信度日志完整可查</w:t>
            </w:r>
          </w:p>
        </w:tc>
      </w:tr>
      <w:tr>
        <w:tc>
          <w:tcPr/>
          <w:p>
            <w:pPr>
              <w:pStyle w:val="Compact"/>
            </w:pPr>
            <w:r>
              <w:t xml:space="preserve">9</w:t>
            </w:r>
          </w:p>
        </w:tc>
        <w:tc>
          <w:tcPr/>
          <w:p>
            <w:pPr>
              <w:pStyle w:val="Compact"/>
            </w:pPr>
            <w:r>
              <w:rPr>
                <w:rFonts w:hint="eastAsia"/>
              </w:rPr>
              <w:t xml:space="preserve">恢复测试</w:t>
            </w:r>
          </w:p>
        </w:tc>
        <w:tc>
          <w:tcPr/>
          <w:p>
            <w:pPr>
              <w:pStyle w:val="Compact"/>
            </w:pPr>
            <w:r>
              <w:rPr>
                <w:rFonts w:hint="eastAsia"/>
              </w:rPr>
              <w:t xml:space="preserve">传感器修复后平滑回切，无状态跳变</w:t>
            </w:r>
          </w:p>
        </w:tc>
      </w:tr>
      <w:tr>
        <w:tc>
          <w:tcPr/>
          <w:p>
            <w:pPr>
              <w:pStyle w:val="Compact"/>
            </w:pPr>
            <w:r>
              <w:t xml:space="preserve">10</w:t>
            </w:r>
          </w:p>
        </w:tc>
        <w:tc>
          <w:tcPr/>
          <w:p>
            <w:pPr>
              <w:pStyle w:val="Compact"/>
            </w:pPr>
            <w:r>
              <w:rPr>
                <w:rFonts w:hint="eastAsia"/>
              </w:rPr>
              <w:t xml:space="preserve">长期稳定性</w:t>
            </w:r>
          </w:p>
        </w:tc>
        <w:tc>
          <w:tcPr/>
          <w:p>
            <w:pPr>
              <w:pStyle w:val="Compact"/>
            </w:pPr>
            <w:r>
              <w:rPr>
                <w:rFonts w:hint="eastAsia"/>
              </w:rPr>
              <w:t xml:space="preserve">连续运行</w:t>
            </w:r>
            <w:r>
              <w:t xml:space="preserve"> 72 h </w:t>
            </w:r>
            <w:r>
              <w:rPr>
                <w:rFonts w:hint="eastAsia"/>
              </w:rPr>
              <w:t xml:space="preserve">无协方差发散或数值异常</w:t>
            </w:r>
          </w:p>
        </w:tc>
      </w:tr>
    </w:tbl>
    <w:p>
      <w:r>
        <w:pict>
          <v:rect style="width:0;height:1.5pt" o:hralign="center" o:hrstd="t" o:hr="t"/>
        </w:pict>
      </w:r>
    </w:p>
    <w:bookmarkEnd w:id="64"/>
    <w:bookmarkEnd w:id="65"/>
    <w:bookmarkStart w:id="66" w:name="本章小结"/>
    <w:p>
      <w:pPr>
        <w:pStyle w:val="Heading2"/>
      </w:pPr>
      <w:r>
        <w:rPr>
          <w:rStyle w:val="SectionNumber"/>
        </w:rPr>
        <w:t xml:space="preserve">1.12</w:t>
      </w:r>
      <w:r>
        <w:tab/>
      </w:r>
      <w:r>
        <w:t xml:space="preserve">11.11 </w:t>
      </w:r>
      <w:r>
        <w:rPr>
          <w:rFonts w:hint="eastAsia"/>
        </w:rPr>
        <w:t xml:space="preserve">本章小结</w:t>
      </w:r>
    </w:p>
    <w:p>
      <w:pPr>
        <w:pStyle w:val="FirstParagraph"/>
      </w:pPr>
      <w:r>
        <w:rPr>
          <w:rFonts w:hint="eastAsia"/>
        </w:rPr>
        <w:t xml:space="preserve">本章建立了”模型</w:t>
      </w:r>
      <w:r>
        <w:t xml:space="preserve"> + </w:t>
      </w:r>
      <w:r>
        <w:rPr>
          <w:rFonts w:hint="eastAsia"/>
        </w:rPr>
        <w:t xml:space="preserve">观测</w:t>
      </w:r>
      <w:r>
        <w:t xml:space="preserve"> + </w:t>
      </w:r>
      <w:r>
        <w:rPr>
          <w:rFonts w:hint="eastAsia"/>
        </w:rPr>
        <w:t xml:space="preserve">统计”三位一体的状态估计主线。从Kalman滤波器的预测-更新递推出发，经EKF处理弱非线性、UKF处理中强非线性，到粒子滤波处理非高斯极端工况，构建了从简单到复杂的估计方法谱系。在此基础上，多源数据融合架构解决了”数据从哪来、如何整合”的问题，FDI系统解决了”数据出错怎么办”的问题，估计可信度管理解决了”估计结果能信几分”的问题。</w:t>
      </w:r>
    </w:p>
    <w:p>
      <w:pPr>
        <w:pStyle w:val="BodyText"/>
      </w:pPr>
      <w:r>
        <w:rPr>
          <w:rFonts w:hint="eastAsia"/>
        </w:rPr>
        <w:t xml:space="preserve">核心结论是：</w:t>
      </w:r>
      <w:r>
        <w:rPr>
          <w:rFonts w:hint="eastAsia"/>
          <w:b/>
          <w:bCs/>
        </w:rPr>
        <w:t xml:space="preserve">没有可信状态，就没有可信控制与安全判定。</w:t>
      </w:r>
      <w:r>
        <w:t xml:space="preserve"> </w:t>
      </w:r>
      <w:r>
        <w:rPr>
          <w:rFonts w:hint="eastAsia"/>
        </w:rPr>
        <w:t xml:space="preserve">状态估计不是控制系统的”附件”，而是CHS闭环的”感知引擎”——安全裕度函数</w:t>
      </w:r>
      <w:r>
        <w:t xml:space="preserve"> </w:t>
      </w:r>
      <m:oMath>
        <m:r>
          <m:t>σ</m:t>
        </m:r>
        <m:r>
          <m:rPr>
            <m:sty m:val="p"/>
          </m:rPr>
          <m:t>(</m:t>
        </m:r>
        <m:r>
          <m:rPr>
            <m:sty m:val="bi"/>
          </m:rPr>
          <m:t>x</m:t>
        </m:r>
        <m:r>
          <m:rPr>
            <m:sty m:val="p"/>
          </m:rPr>
          <m:t>)</m:t>
        </m:r>
      </m:oMath>
      <w:r>
        <w:t xml:space="preserve"> </w:t>
      </w:r>
      <w:r>
        <w:rPr>
          <w:rFonts w:hint="eastAsia"/>
        </w:rPr>
        <w:t xml:space="preserve">的可靠性取决于</w:t>
      </w:r>
      <w:r>
        <w:t xml:space="preserve"> </w:t>
      </w:r>
      <m:oMath>
        <m:acc>
          <m:accPr>
            <m:chr m:val="̂"/>
          </m:accPr>
          <m:e>
            <m:r>
              <m:rPr>
                <m:sty m:val="bi"/>
              </m:rPr>
              <m:t>x</m:t>
            </m:r>
          </m:e>
        </m:acc>
      </m:oMath>
      <w:r>
        <w:t xml:space="preserve"> </w:t>
      </w:r>
      <w:r>
        <w:rPr>
          <w:rFonts w:hint="eastAsia"/>
        </w:rPr>
        <w:t xml:space="preserve">的准确性，三色分区的正确性取决于</w:t>
      </w:r>
      <w:r>
        <w:t xml:space="preserve"> </w:t>
      </w:r>
      <m:oMath>
        <m:r>
          <m:rPr>
            <m:sty m:val="bi"/>
          </m:rPr>
          <m:t>P</m:t>
        </m:r>
      </m:oMath>
      <w:r>
        <w:t xml:space="preserve"> </w:t>
      </w:r>
      <w:r>
        <w:rPr>
          <w:rFonts w:hint="eastAsia"/>
        </w:rPr>
        <w:t xml:space="preserve">的可信度，联锁触发的及时性取决于FDI系统的灵敏度。</w:t>
      </w:r>
    </w:p>
    <w:p>
      <w:pPr>
        <w:pStyle w:val="BodyText"/>
      </w:pPr>
      <w:r>
        <w:rPr>
          <w:rFonts w:hint="eastAsia"/>
        </w:rPr>
        <w:t xml:space="preserve">下一章将进入分层分布式控制架构设计，进一步探讨如何将本章建立的多层级状态估计与多层级控制决策有机集成——从L0安全保护层的毫秒级局部估计，到L3计划调度层的日级全局同化，形成”估计-控制-安全”一体化的工程闭环。</w:t>
      </w:r>
    </w:p>
    <w:p>
      <w:r>
        <w:pict>
          <v:rect style="width:0;height:1.5pt" o:hralign="center" o:hrstd="t" o:hr="t"/>
        </w:pict>
      </w:r>
    </w:p>
    <w:bookmarkEnd w:id="66"/>
    <w:bookmarkStart w:id="70" w:name="习题"/>
    <w:p>
      <w:pPr>
        <w:pStyle w:val="Heading2"/>
      </w:pPr>
      <w:r>
        <w:rPr>
          <w:rStyle w:val="SectionNumber"/>
        </w:rPr>
        <w:t xml:space="preserve">1.13</w:t>
      </w:r>
      <w:r>
        <w:tab/>
      </w:r>
      <w:r>
        <w:rPr>
          <w:rFonts w:hint="eastAsia"/>
        </w:rPr>
        <w:t xml:space="preserve">习题</w:t>
      </w:r>
    </w:p>
    <w:bookmarkStart w:id="67" w:name="基础题"/>
    <w:p>
      <w:pPr>
        <w:pStyle w:val="Heading3"/>
      </w:pPr>
      <w:r>
        <w:rPr>
          <w:rStyle w:val="SectionNumber"/>
        </w:rPr>
        <w:t xml:space="preserve">1.13.1</w:t>
      </w:r>
      <w:r>
        <w:tab/>
      </w:r>
      <w:r>
        <w:rPr>
          <w:rFonts w:hint="eastAsia"/>
        </w:rPr>
        <w:t xml:space="preserve">基础题</w:t>
      </w:r>
    </w:p>
    <w:p>
      <w:pPr>
        <w:numPr>
          <w:ilvl w:val="0"/>
          <w:numId w:val="1005"/>
        </w:numPr>
      </w:pPr>
      <w:r>
        <w:rPr>
          <w:rFonts w:hint="eastAsia"/>
        </w:rPr>
        <w:t xml:space="preserve">解释状态估计器中”预测步”和”更新步”的物理含义。为什么仅有预测步时估计误差协方差</w:t>
      </w:r>
      <w:r>
        <w:t xml:space="preserve"> </w:t>
      </w:r>
      <m:oMath>
        <m:r>
          <m:rPr>
            <m:sty m:val="bi"/>
          </m:rPr>
          <m:t>P</m:t>
        </m:r>
      </m:oMath>
      <w:r>
        <w:t xml:space="preserve"> </w:t>
      </w:r>
      <w:r>
        <w:rPr>
          <w:rFonts w:hint="eastAsia"/>
        </w:rPr>
        <w:t xml:space="preserve">会持续增大？</w:t>
      </w:r>
    </w:p>
    <w:p>
      <w:pPr>
        <w:numPr>
          <w:ilvl w:val="0"/>
          <w:numId w:val="1005"/>
        </w:numPr>
      </w:pPr>
      <w:r>
        <w:rPr>
          <w:rFonts w:hint="eastAsia"/>
        </w:rPr>
        <w:t xml:space="preserve">某水位传感器精度为</w:t>
      </w:r>
      <w:r>
        <w:t xml:space="preserve"> $</w:t>
      </w:r>
      <w:r>
        <w:t xml:space="preserve">$5 </w:t>
      </w:r>
      <w:r>
        <w:rPr>
          <w:rFonts w:hint="eastAsia"/>
        </w:rPr>
        <w:t xml:space="preserve">mm（</w:t>
      </w:r>
      <m:oMath>
        <m:r>
          <m:t>1</m:t>
        </m:r>
        <m:r>
          <m:t>σ</m:t>
        </m:r>
      </m:oMath>
      <w:r>
        <w:rPr>
          <w:rFonts w:hint="eastAsia"/>
        </w:rPr>
        <w:t xml:space="preserve">），相应的测量噪声方差</w:t>
      </w:r>
      <w:r>
        <w:t xml:space="preserve"> </w:t>
      </w:r>
      <m:oMath>
        <m:r>
          <m:t>R</m:t>
        </m:r>
      </m:oMath>
      <w:r>
        <w:t xml:space="preserve"> </w:t>
      </w:r>
      <w:r>
        <w:rPr>
          <w:rFonts w:hint="eastAsia"/>
        </w:rPr>
        <w:t xml:space="preserve">应设为多少？如果另一个水位传感器精度为</w:t>
      </w:r>
      <w:r>
        <w:t xml:space="preserve"> $</w:t>
      </w:r>
      <w:r>
        <w:t xml:space="preserve">$10 </w:t>
      </w:r>
      <w:r>
        <w:rPr>
          <w:rFonts w:hint="eastAsia"/>
        </w:rPr>
        <w:t xml:space="preserve">mm，且两个传感器测量同一断面水位，如何融合得到最优估计？</w:t>
      </w:r>
    </w:p>
    <w:p>
      <w:pPr>
        <w:numPr>
          <w:ilvl w:val="0"/>
          <w:numId w:val="1005"/>
        </w:numPr>
      </w:pPr>
      <w:r>
        <w:rPr>
          <w:rFonts w:hint="eastAsia"/>
        </w:rPr>
        <w:t xml:space="preserve">简述EKF与UKF在处理非线性方面的核心差异。在什么条件下EKF可能发散而UKF仍能收敛？</w:t>
      </w:r>
    </w:p>
    <w:p>
      <w:pPr>
        <w:numPr>
          <w:ilvl w:val="0"/>
          <w:numId w:val="1005"/>
        </w:numPr>
      </w:pPr>
      <w:r>
        <w:rPr>
          <w:rFonts w:hint="eastAsia"/>
        </w:rPr>
        <w:t xml:space="preserve">解释粒子退化现象的物理原因，以及重采样如何缓解粒子退化。为什么重采样后所有粒子的权重被重置为</w:t>
      </w:r>
      <w:r>
        <w:t xml:space="preserve"> </w:t>
      </w:r>
      <m:oMath>
        <m:r>
          <m:t>1</m:t>
        </m:r>
        <m:r>
          <m:rPr>
            <m:sty m:val="p"/>
          </m:rPr>
          <m:t>/</m:t>
        </m:r>
        <m:r>
          <m:t>N</m:t>
        </m:r>
      </m:oMath>
      <w:r>
        <w:rPr>
          <w:rFonts w:hint="eastAsia"/>
        </w:rPr>
        <w:t xml:space="preserve">？</w:t>
      </w:r>
    </w:p>
    <w:p>
      <w:pPr>
        <w:numPr>
          <w:ilvl w:val="0"/>
          <w:numId w:val="1005"/>
        </w:numPr>
      </w:pPr>
      <w:r>
        <w:rPr>
          <w:rFonts w:hint="eastAsia"/>
        </w:rPr>
        <w:t xml:space="preserve">在状态估计器中，</w:t>
      </w:r>
      <m:oMath>
        <m:r>
          <m:rPr>
            <m:sty m:val="bi"/>
          </m:rPr>
          <m:t>Q</m:t>
        </m:r>
      </m:oMath>
      <w:r>
        <w:t xml:space="preserve"> </w:t>
      </w:r>
      <w:r>
        <w:rPr>
          <w:rFonts w:hint="eastAsia"/>
        </w:rPr>
        <w:t xml:space="preserve">设置过大和过小分别会产生什么后果？如何通过新息序列判断</w:t>
      </w:r>
      <w:r>
        <w:t xml:space="preserve"> </w:t>
      </w:r>
      <m:oMath>
        <m:r>
          <m:rPr>
            <m:sty m:val="bi"/>
          </m:rPr>
          <m:t>Q</m:t>
        </m:r>
      </m:oMath>
      <w:r>
        <w:t xml:space="preserve"> </w:t>
      </w:r>
      <w:r>
        <w:rPr>
          <w:rFonts w:hint="eastAsia"/>
        </w:rPr>
        <w:t xml:space="preserve">的设置是否合适？</w:t>
      </w:r>
    </w:p>
    <w:bookmarkEnd w:id="67"/>
    <w:bookmarkStart w:id="68" w:name="应用题"/>
    <w:p>
      <w:pPr>
        <w:pStyle w:val="Heading3"/>
      </w:pPr>
      <w:r>
        <w:rPr>
          <w:rStyle w:val="SectionNumber"/>
        </w:rPr>
        <w:t xml:space="preserve">1.13.2</w:t>
      </w:r>
      <w:r>
        <w:tab/>
      </w:r>
      <w:r>
        <w:rPr>
          <w:rFonts w:hint="eastAsia"/>
        </w:rPr>
        <w:t xml:space="preserve">应用题</w:t>
      </w:r>
    </w:p>
    <w:p>
      <w:pPr>
        <w:numPr>
          <w:ilvl w:val="0"/>
          <w:numId w:val="1006"/>
        </w:numPr>
      </w:pPr>
      <w:r>
        <w:rPr>
          <w:rFonts w:hint="eastAsia"/>
        </w:rPr>
        <w:t xml:space="preserve">某明渠有上游和下游两个水位传感器，中间断面无传感器。使用IDZ模型（参见ch04）建立状态方程，设计Kalman滤波器估计中间断面水位。写出</w:t>
      </w:r>
      <w:r>
        <w:t xml:space="preserve"> </w:t>
      </w:r>
      <m:oMath>
        <m:r>
          <m:rPr>
            <m:sty m:val="bi"/>
          </m:rPr>
          <m:t>A</m:t>
        </m:r>
      </m:oMath>
      <w:r>
        <w:t xml:space="preserve">,</w:t>
      </w:r>
      <w:r>
        <w:t xml:space="preserve"> </w:t>
      </w:r>
      <m:oMath>
        <m:r>
          <m:rPr>
            <m:sty m:val="bi"/>
          </m:rPr>
          <m:t>B</m:t>
        </m:r>
      </m:oMath>
      <w:r>
        <w:t xml:space="preserve">,</w:t>
      </w:r>
      <w:r>
        <w:t xml:space="preserve"> </w:t>
      </w:r>
      <m:oMath>
        <m:r>
          <m:rPr>
            <m:sty m:val="bi"/>
          </m:rPr>
          <m:t>C</m:t>
        </m:r>
      </m:oMath>
      <w:r>
        <w:t xml:space="preserve"> </w:t>
      </w:r>
      <w:r>
        <w:rPr>
          <w:rFonts w:hint="eastAsia"/>
        </w:rPr>
        <w:t xml:space="preserve">矩阵的结构，并分析系统可观性。</w:t>
      </w:r>
    </w:p>
    <w:p>
      <w:pPr>
        <w:numPr>
          <w:ilvl w:val="0"/>
          <w:numId w:val="1006"/>
        </w:numPr>
      </w:pPr>
      <w:r>
        <w:rPr>
          <w:rFonts w:hint="eastAsia"/>
        </w:rPr>
        <w:t xml:space="preserve">某泵站有3个压力传感器（冗余配置），其中一个可能存在慢漂移故障。设计一个基于结构化残差的FDI方案，写出三个残差生成器的结构，并说明故障隔离的判别逻辑。</w:t>
      </w:r>
    </w:p>
    <w:p>
      <w:pPr>
        <w:numPr>
          <w:ilvl w:val="0"/>
          <w:numId w:val="1006"/>
        </w:numPr>
      </w:pPr>
      <w:r>
        <w:rPr>
          <w:rFonts w:hint="eastAsia"/>
        </w:rPr>
        <w:t xml:space="preserve">为一个”4个SCADA测点</w:t>
      </w:r>
      <w:r>
        <w:t xml:space="preserve"> + </w:t>
      </w:r>
      <w:r>
        <w:rPr>
          <w:rFonts w:hint="eastAsia"/>
        </w:rPr>
        <w:t xml:space="preserve">2个边缘IoT传感器</w:t>
      </w:r>
      <w:r>
        <w:t xml:space="preserve"> + </w:t>
      </w:r>
      <w:r>
        <w:rPr>
          <w:rFonts w:hint="eastAsia"/>
        </w:rPr>
        <w:t xml:space="preserve">气象预报”的管道泵站系统设计两级数据融合流程。给出边缘层和中心层各自的处理内容、时间尺度和输出格式。</w:t>
      </w:r>
    </w:p>
    <w:p>
      <w:pPr>
        <w:numPr>
          <w:ilvl w:val="0"/>
          <w:numId w:val="1006"/>
        </w:numPr>
      </w:pPr>
      <w:r>
        <w:rPr>
          <w:rFonts w:hint="eastAsia"/>
        </w:rPr>
        <w:t xml:space="preserve">某渠道系统在正常工况下使用线性Kalman滤波器，在大流量变化工况下需要切换到EKF。设计工况检测与估计器切换的逻辑，说明切换时刻的状态和协方差如何传递。</w:t>
      </w:r>
    </w:p>
    <w:p>
      <w:pPr>
        <w:numPr>
          <w:ilvl w:val="0"/>
          <w:numId w:val="1006"/>
        </w:numPr>
      </w:pPr>
      <w:r>
        <w:rPr>
          <w:rFonts w:hint="eastAsia"/>
        </w:rPr>
        <w:t xml:space="preserve">对比集合Kalman滤波（EnKF）与标准Kalman滤波器在大规模管网状态估计中的计算优势。假设管网有</w:t>
      </w:r>
      <w:r>
        <w:t xml:space="preserve"> </w:t>
      </w:r>
      <m:oMath>
        <m:r>
          <m:t>n</m:t>
        </m:r>
        <m:r>
          <m:rPr>
            <m:sty m:val="p"/>
          </m:rPr>
          <m:t>=</m:t>
        </m:r>
        <m:r>
          <m:t>2000</m:t>
        </m:r>
      </m:oMath>
      <w:r>
        <w:t xml:space="preserve"> </w:t>
      </w:r>
      <w:r>
        <w:rPr>
          <w:rFonts w:hint="eastAsia"/>
        </w:rPr>
        <w:t xml:space="preserve">个状态变量，EnKF集合大小</w:t>
      </w:r>
      <w:r>
        <w:t xml:space="preserve"> </w:t>
      </w:r>
      <m:oMath>
        <m:sSub>
          <m:e>
            <m:r>
              <m:t>N</m:t>
            </m:r>
          </m:e>
          <m:sub>
            <m:r>
              <m:t>e</m:t>
            </m:r>
          </m:sub>
        </m:sSub>
        <m:r>
          <m:rPr>
            <m:sty m:val="p"/>
          </m:rPr>
          <m:t>=</m:t>
        </m:r>
        <m:r>
          <m:t>100</m:t>
        </m:r>
      </m:oMath>
      <w:r>
        <w:rPr>
          <w:rFonts w:hint="eastAsia"/>
        </w:rPr>
        <w:t xml:space="preserve">，分别估算两种方法每步的浮点运算量。</w:t>
      </w:r>
    </w:p>
    <w:bookmarkEnd w:id="68"/>
    <w:bookmarkStart w:id="69" w:name="思考题"/>
    <w:p>
      <w:pPr>
        <w:pStyle w:val="Heading3"/>
      </w:pPr>
      <w:r>
        <w:rPr>
          <w:rStyle w:val="SectionNumber"/>
        </w:rPr>
        <w:t xml:space="preserve">1.13.3</w:t>
      </w:r>
      <w:r>
        <w:tab/>
      </w:r>
      <w:r>
        <w:rPr>
          <w:rFonts w:hint="eastAsia"/>
        </w:rPr>
        <w:t xml:space="preserve">思考题</w:t>
      </w:r>
    </w:p>
    <w:p>
      <w:pPr>
        <w:numPr>
          <w:ilvl w:val="0"/>
          <w:numId w:val="1007"/>
        </w:numPr>
      </w:pPr>
      <w:r>
        <w:rPr>
          <w:rFonts w:hint="eastAsia"/>
        </w:rPr>
        <w:t xml:space="preserve">当模型严重失配（如渠道发生局部坍塌导致过水面积突变）时，Kalman滤波器的新息序列会呈现什么特征？仅靠增大</w:t>
      </w:r>
      <w:r>
        <w:t xml:space="preserve"> </w:t>
      </w:r>
      <m:oMath>
        <m:r>
          <m:rPr>
            <m:sty m:val="bi"/>
          </m:rPr>
          <m:t>Q</m:t>
        </m:r>
      </m:oMath>
      <w:r>
        <w:t xml:space="preserve"> </w:t>
      </w:r>
      <w:r>
        <w:rPr>
          <w:rFonts w:hint="eastAsia"/>
        </w:rPr>
        <w:t xml:space="preserve">能否解决问题？应该如何处理？</w:t>
      </w:r>
    </w:p>
    <w:p>
      <w:pPr>
        <w:numPr>
          <w:ilvl w:val="0"/>
          <w:numId w:val="1007"/>
        </w:numPr>
      </w:pPr>
      <w:r>
        <w:rPr>
          <w:rFonts w:hint="eastAsia"/>
        </w:rPr>
        <w:t xml:space="preserve">在CHS框架中，状态估计的可信度与安全包络的保守程度形成联动——估计越不确定，控制越保守。讨论这种联动机制的优缺点。是否存在”估计不确定性导致过度保守、过度保守又导致系统性能严重恶化”的恶性循环？如何打破？</w:t>
      </w:r>
    </w:p>
    <w:p>
      <w:pPr>
        <w:numPr>
          <w:ilvl w:val="0"/>
          <w:numId w:val="1007"/>
        </w:numPr>
      </w:pPr>
      <w:r>
        <w:rPr>
          <w:rFonts w:hint="eastAsia"/>
        </w:rPr>
        <w:t xml:space="preserve">粒子滤波理论上可以逼近任意后验分布，但在高维系统中需要的粒子数呈指数增长（</w:t>
      </w:r>
      <w:r>
        <w:rPr>
          <w:rFonts w:hint="eastAsia"/>
        </w:rPr>
        <w:t xml:space="preserve">“维数灾难”</w:t>
      </w:r>
      <w:r>
        <w:rPr>
          <w:rFonts w:hint="eastAsia"/>
        </w:rPr>
        <w:t xml:space="preserve">）。讨论在水系统状态估计中缓解维数灾难的策略。</w:t>
      </w:r>
    </w:p>
    <w:p>
      <w:pPr>
        <w:numPr>
          <w:ilvl w:val="0"/>
          <w:numId w:val="1007"/>
        </w:numPr>
      </w:pPr>
      <w:r>
        <w:rPr>
          <w:rFonts w:hint="eastAsia"/>
        </w:rPr>
        <w:t xml:space="preserve">未来水系统可能部署海量低成本IoT传感器（每个精度不高，但数量巨大）。这种”低精度高密度”的传感模式对状态估计器的设计有什么影响？传统的Kalman滤波框架是否仍然适用？</w:t>
      </w:r>
    </w:p>
    <w:p>
      <w:pPr>
        <w:numPr>
          <w:ilvl w:val="0"/>
          <w:numId w:val="1007"/>
        </w:numPr>
      </w:pPr>
      <w:r>
        <w:rPr>
          <w:rFonts w:hint="eastAsia"/>
        </w:rPr>
        <w:t xml:space="preserve">数字孪生的”在线校正”与本章的状态估计本质上是同一问题吗？两者在工程实现上有哪些异同？</w:t>
      </w:r>
    </w:p>
    <w:p>
      <w:r>
        <w:pict>
          <v:rect style="width:0;height:1.5pt" o:hralign="center" o:hrstd="t" o:hr="t"/>
        </w:pict>
      </w:r>
    </w:p>
    <w:bookmarkEnd w:id="69"/>
    <w:bookmarkEnd w:id="70"/>
    <w:bookmarkStart w:id="71" w:name="拓展阅读"/>
    <w:p>
      <w:pPr>
        <w:pStyle w:val="Heading2"/>
      </w:pPr>
      <w:r>
        <w:rPr>
          <w:rStyle w:val="SectionNumber"/>
        </w:rPr>
        <w:t xml:space="preserve">1.14</w:t>
      </w:r>
      <w:r>
        <w:tab/>
      </w:r>
      <w:r>
        <w:rPr>
          <w:rFonts w:hint="eastAsia"/>
        </w:rPr>
        <w:t xml:space="preserve">拓展阅读</w:t>
      </w:r>
    </w:p>
    <w:p>
      <w:pPr>
        <w:numPr>
          <w:ilvl w:val="0"/>
          <w:numId w:val="1008"/>
        </w:numPr>
      </w:pPr>
      <w:r>
        <w:t xml:space="preserve">Kalman R E. A new approach to linear filtering and prediction problems[J]. Journal of Basic Engineering, 1960, 82(1): </w:t>
      </w:r>
      <w:r>
        <w:rPr>
          <w:rFonts w:hint="eastAsia"/>
        </w:rPr>
        <w:t xml:space="preserve">35-45.——Kalman滤波器的奠基之作。</w:t>
      </w:r>
    </w:p>
    <w:p>
      <w:pPr>
        <w:numPr>
          <w:ilvl w:val="0"/>
          <w:numId w:val="1008"/>
        </w:numPr>
      </w:pPr>
      <w:r>
        <w:t xml:space="preserve">Simon D. Optimal State Estimation: Kalman, H-infinity, and Nonlinear Approaches[M]. Wiley, </w:t>
      </w:r>
      <w:r>
        <w:rPr>
          <w:rFonts w:hint="eastAsia"/>
        </w:rPr>
        <w:t xml:space="preserve">2006.——状态估计的百科全书式教材，涵盖线性与非线性方法。</w:t>
      </w:r>
    </w:p>
    <w:p>
      <w:pPr>
        <w:numPr>
          <w:ilvl w:val="0"/>
          <w:numId w:val="1008"/>
        </w:numPr>
      </w:pPr>
      <w:r>
        <w:t xml:space="preserve">Arulampalam M S, Maskell S, Gordon N, et al. A tutorial on particle filters for online nonlinear/non-Gaussian Bayesian tracking[J]. IEEE Transactions on Signal Processing, 2002, 50(2): </w:t>
      </w:r>
      <w:r>
        <w:rPr>
          <w:rFonts w:hint="eastAsia"/>
        </w:rPr>
        <w:t xml:space="preserve">174-188.——粒子滤波最经典的教程论文。</w:t>
      </w:r>
    </w:p>
    <w:p>
      <w:pPr>
        <w:numPr>
          <w:ilvl w:val="0"/>
          <w:numId w:val="1008"/>
        </w:numPr>
      </w:pPr>
      <w:r>
        <w:t xml:space="preserve">Isermann R. Fault-Diagnosis Systems: An Introduction from Fault Detection to Fault Tolerance[M]. Springer, </w:t>
      </w:r>
      <w:r>
        <w:rPr>
          <w:rFonts w:hint="eastAsia"/>
        </w:rPr>
        <w:t xml:space="preserve">2006.——故障诊断系统的系统性教材。</w:t>
      </w:r>
    </w:p>
    <w:p>
      <w:pPr>
        <w:numPr>
          <w:ilvl w:val="0"/>
          <w:numId w:val="1008"/>
        </w:numPr>
      </w:pPr>
      <w:r>
        <w:t xml:space="preserve">Evensen G. Data Assimilation: The Ensemble Kalman Filter[M]. 2nd ed. Springer, </w:t>
      </w:r>
      <w:r>
        <w:rPr>
          <w:rFonts w:hint="eastAsia"/>
        </w:rPr>
        <w:t xml:space="preserve">2009.——集合Kalman滤波与数据同化的权威参考。</w:t>
      </w:r>
    </w:p>
    <w:p>
      <w:r>
        <w:pict>
          <v:rect style="width:0;height:1.5pt" o:hralign="center" o:hrstd="t" o:hr="t"/>
        </w:pict>
      </w:r>
    </w:p>
    <w:bookmarkEnd w:id="71"/>
    <w:bookmarkStart w:id="72" w:name="本章参考文献"/>
    <w:p>
      <w:pPr>
        <w:pStyle w:val="Heading2"/>
      </w:pPr>
      <w:r>
        <w:rPr>
          <w:rStyle w:val="SectionNumber"/>
        </w:rPr>
        <w:t xml:space="preserve">1.15</w:t>
      </w:r>
      <w:r>
        <w:tab/>
      </w:r>
      <w:r>
        <w:rPr>
          <w:rFonts w:hint="eastAsia"/>
        </w:rPr>
        <w:t xml:space="preserve">本章参考文献</w:t>
      </w:r>
    </w:p>
    <w:p>
      <w:pPr>
        <w:pStyle w:val="FirstParagraph"/>
      </w:pPr>
      <w:r>
        <w:t xml:space="preserve">[1] Litrico X, Fromion V. Modeling and Control of Hydrosystems[M]. London: Springer, 2009.</w:t>
      </w:r>
    </w:p>
    <w:p>
      <w:pPr>
        <w:pStyle w:val="BodyText"/>
      </w:pPr>
      <w:r>
        <w:t xml:space="preserve">[2] Pudar R S, Liggett J A. Leaks in pipe networks[J]. Journal of Hydraulic Engineering, 1992, 118(7): 1031-1046.</w:t>
      </w:r>
    </w:p>
    <w:p>
      <w:pPr>
        <w:pStyle w:val="BodyText"/>
      </w:pPr>
      <w:r>
        <w:t xml:space="preserve">[3]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[4] Kalman R E. A new approach to linear filtering and prediction problems[J]. Journal of Basic Engineering, 1960, 82(1): 35-45.</w:t>
      </w:r>
    </w:p>
    <w:p>
      <w:pPr>
        <w:pStyle w:val="BodyText"/>
      </w:pPr>
      <w:r>
        <w:t xml:space="preserve">[5] Anderson B D O, Moore J B. Optimal Filtering[M]. Englewood Cliffs: Prentice-Hall, 1979.</w:t>
      </w:r>
    </w:p>
    <w:p>
      <w:pPr>
        <w:pStyle w:val="BodyText"/>
      </w:pPr>
      <w:r>
        <w:t xml:space="preserve">[6] Simon D. Optimal State Estimation: Kalman, H-infinity, and Nonlinear Approaches[M]. Hoboken: Wiley, 2006.</w:t>
      </w:r>
    </w:p>
    <w:p>
      <w:pPr>
        <w:pStyle w:val="BodyText"/>
      </w:pPr>
      <w:r>
        <w:t xml:space="preserve">[7] Litrico X, Fromion V. Frequency modeling of open-channel flow[J]. Journal of Hydraulic Engineering, 2004, 130(8): 806-815.</w:t>
      </w:r>
    </w:p>
    <w:p>
      <w:pPr>
        <w:pStyle w:val="BodyText"/>
      </w:pPr>
      <w:r>
        <w:t xml:space="preserve">[8] Julier S J, Uhlmann J K. A new extension of the Kalman filter to nonlinear systems[C]//Signal Processing, Sensor Fusion, and Target Recognition VI. SPIE, 1997, 3068: 182-193.</w:t>
      </w:r>
    </w:p>
    <w:p>
      <w:pPr>
        <w:pStyle w:val="BodyText"/>
      </w:pPr>
      <w:r>
        <w:t xml:space="preserve">[9] Arulampalam M S, Maskell S, Gordon N, et al. A tutorial on particle filters for online nonlinear/non-Gaussian Bayesian tracking[J]. IEEE Transactions on Signal Processing, 2002, 50(2): 174-188.</w:t>
      </w:r>
    </w:p>
    <w:p>
      <w:pPr>
        <w:pStyle w:val="BodyText"/>
      </w:pPr>
      <w:r>
        <w:t xml:space="preserve">[10] Moradkhani H, Hsu K L, Gupta H, et al. Uncertainty assessment of hydrologic model states and parameters: Sequential data assimilation using the particle filter[J]. Water Resources Research, 2005, 41(5): W05012.</w:t>
      </w:r>
    </w:p>
    <w:p>
      <w:pPr>
        <w:pStyle w:val="BodyText"/>
      </w:pPr>
      <w:r>
        <w:t xml:space="preserve">[11] Cloke H L, Pappenberger F. Ensemble flood forecasting: A review[J]. Journal of Hydrology, 2009, 375(3-4): 613-626.</w:t>
      </w:r>
    </w:p>
    <w:p>
      <w:pPr>
        <w:pStyle w:val="BodyText"/>
      </w:pPr>
      <w:r>
        <w:t xml:space="preserve">[12] Bar-Shalom Y, Li X R, Kirubarajan T. Estimation with Applications to Tracking and Navigation[M]. New York: Wiley, 2001.</w:t>
      </w:r>
    </w:p>
    <w:p>
      <w:pPr>
        <w:pStyle w:val="BodyText"/>
      </w:pPr>
      <w:r>
        <w:t xml:space="preserve">[13] Evensen G. Sequential data assimilation with a nonlinear quasi-geostrophic model using Monte Carlo methods to forecast error statistics[J]. Journal of Geophysical Research, 1994, 99(C5): 10143-10162.</w:t>
      </w:r>
    </w:p>
    <w:p>
      <w:pPr>
        <w:pStyle w:val="BodyText"/>
      </w:pPr>
      <w:r>
        <w:t xml:space="preserve">[14] Basseville M, Nikiforov I V. Detection of Abrupt Changes: Theory and Application[M]. Englewood Cliffs: Prentice-Hall, 1993.</w:t>
      </w:r>
    </w:p>
    <w:p>
      <w:pPr>
        <w:pStyle w:val="BodyText"/>
      </w:pPr>
      <w:r>
        <w:t xml:space="preserve">[15] Isermann R. Fault-Diagnosis Systems: An Introduction from Fault Detection to Fault Tolerance[M]. Berlin: Springer, 2006.</w:t>
      </w:r>
    </w:p>
    <w:p>
      <w:pPr>
        <w:pStyle w:val="BodyText"/>
      </w:pPr>
      <w:r>
        <w:t xml:space="preserve">[16] Van Overloop P J. Model Predictive Control on Open Water Systems[D]. Delft: TU Delft, 2006.</w:t>
      </w:r>
    </w:p>
    <w:p>
      <w:pPr>
        <w:pStyle w:val="BodyText"/>
      </w:pPr>
      <w:r>
        <w:t xml:space="preserve">[17]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[18] </w:t>
      </w:r>
      <w:r>
        <w:rPr>
          <w:rFonts w:hint="eastAsia"/>
        </w:rPr>
        <w:t xml:space="preserve">雷晓辉,张峥,苏承国,等.自主运行智能水网的在环测试体系[J].南水北调与水利科技(中英文),2025,23(04):787-793.DOI:10.13476/j.cnki.nsbdqk.2025.0080.</w:t>
      </w:r>
    </w:p>
    <w:p>
      <w:pPr>
        <w:pStyle w:val="BodyText"/>
      </w:pPr>
      <w:r>
        <w:t xml:space="preserve">[19] Wan E A, Van Der Merwe R. The unscented Kalman filter for nonlinear estimation[C]//Proceedings of the IEEE 2000 Adaptive Systems for Signal Processing, Communications, and Control Symposium. Lake Louise: IEEE, 2000: 153-158.</w:t>
      </w:r>
    </w:p>
    <w:p>
      <w:pPr>
        <w:pStyle w:val="BodyText"/>
      </w:pPr>
      <w:r>
        <w:t xml:space="preserve">[20] Gelb A. Applied Optimal Estimation[M]. Cambridge: MIT Press, 1974.</w:t>
      </w:r>
    </w:p>
    <w:p>
      <w:pPr>
        <w:pStyle w:val="BodyText"/>
      </w:pPr>
      <w:r>
        <w:t xml:space="preserve">[21] Welch G, Bishop G. An introduction to the Kalman filter[R]. Chapel Hill: University of North Carolina, 1995.</w:t>
      </w:r>
    </w:p>
    <w:p>
      <w:pPr>
        <w:pStyle w:val="BodyText"/>
      </w:pPr>
      <w:r>
        <w:t xml:space="preserve">[22] Rawlings J B, Mayne D Q, Diehl M M. Model Predictive Control: Theory, Computation, and Design[M]. 2nd ed. Santa Barbara: Nob Hill Publishing, 2017.</w:t>
      </w:r>
    </w:p>
    <w:p>
      <w:pPr>
        <w:pStyle w:val="BodyText"/>
      </w:pPr>
      <w:r>
        <w:t xml:space="preserve">[23] Maybeck P S. Stochastic Models, Estimation, and Control: Volume 1[M]. New York: Academic Press, 1979.</w:t>
      </w:r>
    </w:p>
    <w:p>
      <w:pPr>
        <w:pStyle w:val="BodyText"/>
      </w:pPr>
      <w:r>
        <w:t xml:space="preserve">[24] Åström K J, Murray R M. Feedback Systems: An Introduction for Scientists and Engineers[M]. Princeton: Princeton University Press, 2008.</w:t>
      </w:r>
    </w:p>
    <w:p>
      <w:pPr>
        <w:pStyle w:val="BodyText"/>
      </w:pPr>
      <w:r>
        <w:t xml:space="preserve">[25] Gustafsson F. Adaptive Filtering and Change Detection[M]. Chichester: Wiley, 2000.</w:t>
      </w:r>
    </w:p>
    <w:p>
      <w:pPr>
        <w:pStyle w:val="BodyText"/>
      </w:pPr>
      <w:r>
        <w:t xml:space="preserve">[26] Savic D A, Kapelan Z S, Jonkergouw P M R. Quo vadis water distribution model calibration?[J]. Urban Water Journal, 2009, 6(1): 3-22.</w:t>
      </w:r>
    </w:p>
    <w:p>
      <w:pPr>
        <w:pStyle w:val="BodyText"/>
      </w:pPr>
      <w:r>
        <w:t xml:space="preserve">[27] Weerts A H, El Serafy G Y, Hummel S, et al. Particle filtering and ensemble Kalman filtering for state updating with hydrological conceptual rainfall-runoff models[J]. Water Resources Research, 2006, 42(9): W09403.</w:t>
      </w:r>
    </w:p>
    <w:p>
      <w:pPr>
        <w:pStyle w:val="BodyText"/>
      </w:pPr>
      <w:r>
        <w:t xml:space="preserve">[28] Clemmens A J, Kacerek T F, Grawitz B, et al. Test cases for canal control algorithms[J]. Journal of Irrigation and Drainage Engineering, 1998, 124(1): 23-30.</w:t>
      </w:r>
    </w:p>
    <w:p>
      <w:pPr>
        <w:pStyle w:val="BodyText"/>
      </w:pPr>
      <w:r>
        <w:t xml:space="preserve">[29] Malaterre P O, Rogers D C, Schuurmans J. Classification of canal control algorithms[J]. Journal of Irrigation and Drainage Engineering, 1998, 124(1): 3-10.</w:t>
      </w:r>
    </w:p>
    <w:p>
      <w:pPr>
        <w:pStyle w:val="BodyText"/>
      </w:pPr>
      <w:r>
        <w:t xml:space="preserve">[30] Wiener N. Cybernetics: Or Control and Communication in the Animal and the Machine[M]. Cambridge: MIT Press, 1948.</w:t>
      </w:r>
    </w:p>
    <w:p>
      <w:pPr>
        <w:pStyle w:val="BodyText"/>
      </w:pPr>
      <w:r>
        <w:t xml:space="preserve">[31] </w:t>
      </w:r>
      <w:r>
        <w:rPr>
          <w:rFonts w:hint="eastAsia"/>
        </w:rPr>
        <w:t xml:space="preserve">钱学森.工程控制论[M].北京:科学出版社,1954.</w:t>
      </w:r>
    </w:p>
    <w:p>
      <w:r>
        <w:pict>
          <v:rect style="width:0;height:1.5pt" o:hralign="center" o:hrstd="t" o:hr="t"/>
        </w:pict>
      </w:r>
    </w:p>
    <w:bookmarkEnd w:id="72"/>
    <w:bookmarkStart w:id="73" w:name="文末统计"/>
    <w:p>
      <w:pPr>
        <w:pStyle w:val="Heading2"/>
      </w:pPr>
      <w:r>
        <w:rPr>
          <w:rStyle w:val="SectionNumber"/>
        </w:rPr>
        <w:t xml:space="preserve">1.16</w:t>
      </w:r>
      <w:r>
        <w:tab/>
      </w:r>
      <w:r>
        <w:rPr>
          <w:rFonts w:hint="eastAsia"/>
        </w:rPr>
        <w:t xml:space="preserve">文末统计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统计项</w:t>
            </w:r>
          </w:p>
        </w:tc>
        <w:tc>
          <w:tcPr/>
          <w:p>
            <w:pPr>
              <w:pStyle w:val="Compact"/>
            </w:pPr>
            <w:r>
              <w:rPr>
                <w:rFonts w:hint="eastAsia"/>
              </w:rPr>
              <w:t xml:space="preserve">数值</w:t>
            </w:r>
          </w:p>
        </w:tc>
      </w:tr>
      <w:tr>
        <w:tc>
          <w:tcPr/>
          <w:p>
            <w:pPr>
              <w:pStyle w:val="Compact"/>
            </w:pPr>
            <w:r>
              <w:rPr>
                <w:rFonts w:hint="eastAsia"/>
              </w:rPr>
              <w:t xml:space="preserve">等效中文字符数</w:t>
            </w:r>
          </w:p>
        </w:tc>
        <w:tc>
          <w:tcPr/>
          <w:p>
            <w:pPr>
              <w:pStyle w:val="Compact"/>
            </w:pPr>
            <w:r>
              <w:t xml:space="preserve">~25,500</w:t>
            </w:r>
          </w:p>
        </w:tc>
      </w:tr>
      <w:tr>
        <w:tc>
          <w:tcPr/>
          <w:p>
            <w:pPr>
              <w:pStyle w:val="Compact"/>
            </w:pPr>
            <w:r>
              <w:rPr>
                <w:rFonts w:hint="eastAsia"/>
              </w:rPr>
              <w:t xml:space="preserve">公式标签数</w:t>
            </w:r>
          </w:p>
        </w:tc>
        <w:tc>
          <w:tcPr/>
          <w:p>
            <w:pPr>
              <w:pStyle w:val="Compact"/>
            </w:pPr>
            <w:r>
              <w:t xml:space="preserve">43 </w:t>
            </w:r>
            <w:r>
              <w:rPr>
                <w:rFonts w:hint="eastAsia"/>
              </w:rPr>
              <w:t xml:space="preserve">(式11-1至11-43)</w:t>
            </w:r>
          </w:p>
        </w:tc>
      </w:tr>
      <w:tr>
        <w:tc>
          <w:tcPr/>
          <w:p>
            <w:pPr>
              <w:pStyle w:val="Compact"/>
            </w:pPr>
            <w:r>
              <w:rPr>
                <w:rFonts w:hint="eastAsia"/>
              </w:rPr>
              <w:t xml:space="preserve">例题数</w:t>
            </w:r>
          </w:p>
        </w:tc>
        <w:tc>
          <w:tcPr/>
          <w:p>
            <w:pPr>
              <w:pStyle w:val="Compact"/>
            </w:pPr>
            <w:r>
              <w:t xml:space="preserve">7 </w:t>
            </w:r>
            <w:r>
              <w:rPr>
                <w:rFonts w:hint="eastAsia"/>
              </w:rPr>
              <w:t xml:space="preserve">(例11-1至例11-5，含案例3个)</w:t>
            </w:r>
          </w:p>
        </w:tc>
      </w:tr>
      <w:tr>
        <w:tc>
          <w:tcPr/>
          <w:p>
            <w:pPr>
              <w:pStyle w:val="Compact"/>
            </w:pPr>
            <w:r>
              <w:rPr>
                <w:rFonts w:hint="eastAsia"/>
              </w:rPr>
              <w:t xml:space="preserve">习题数</w:t>
            </w:r>
          </w:p>
        </w:tc>
        <w:tc>
          <w:tcPr/>
          <w:p>
            <w:pPr>
              <w:pStyle w:val="Compact"/>
            </w:pPr>
            <w:r>
              <w:t xml:space="preserve">15 </w:t>
            </w:r>
            <w:r>
              <w:rPr>
                <w:rFonts w:hint="eastAsia"/>
              </w:rPr>
              <w:t xml:space="preserve">(基础题5</w:t>
            </w:r>
            <w:r>
              <w:t xml:space="preserve"> + </w:t>
            </w:r>
            <w:r>
              <w:rPr>
                <w:rFonts w:hint="eastAsia"/>
              </w:rPr>
              <w:t xml:space="preserve">应用题5</w:t>
            </w:r>
            <w:r>
              <w:t xml:space="preserve"> + </w:t>
            </w:r>
            <w:r>
              <w:rPr>
                <w:rFonts w:hint="eastAsia"/>
              </w:rPr>
              <w:t xml:space="preserve">思考题5)</w:t>
            </w:r>
          </w:p>
        </w:tc>
      </w:tr>
      <w:tr>
        <w:tc>
          <w:tcPr/>
          <w:p>
            <w:pPr>
              <w:pStyle w:val="Compact"/>
            </w:pPr>
            <w:r>
              <w:rPr>
                <w:rFonts w:hint="eastAsia"/>
              </w:rPr>
              <w:t xml:space="preserve">参考文献数</w:t>
            </w:r>
          </w:p>
        </w:tc>
        <w:tc>
          <w:tcPr/>
          <w:p>
            <w:pPr>
              <w:pStyle w:val="Compact"/>
            </w:pPr>
            <w:r>
              <w:t xml:space="preserve">31</w:t>
            </w:r>
          </w:p>
        </w:tc>
      </w:tr>
      <w:tr>
        <w:tc>
          <w:tcPr/>
          <w:p>
            <w:pPr>
              <w:pStyle w:val="Compact"/>
            </w:pPr>
            <w:r>
              <w:t xml:space="preserve">Lei </w:t>
            </w:r>
            <w:r>
              <w:rPr>
                <w:rFonts w:hint="eastAsia"/>
              </w:rPr>
              <w:t xml:space="preserve">2025自引数</w:t>
            </w:r>
          </w:p>
        </w:tc>
        <w:tc>
          <w:tcPr/>
          <w:p>
            <w:pPr>
              <w:pStyle w:val="Compact"/>
            </w:pPr>
            <w:r>
              <w:t xml:space="preserve">3 (Lei 2025a[3], Lei 2025c[18], Lei 2025d[17])</w:t>
            </w:r>
          </w:p>
        </w:tc>
      </w:tr>
      <w:tr>
        <w:tc>
          <w:tcPr/>
          <w:p>
            <w:pPr>
              <w:pStyle w:val="Compact"/>
            </w:pPr>
            <w:r>
              <w:rPr>
                <w:rFonts w:hint="eastAsia"/>
              </w:rPr>
              <w:t xml:space="preserve">自引率</w:t>
            </w:r>
          </w:p>
        </w:tc>
        <w:tc>
          <w:tcPr/>
          <w:p>
            <w:pPr>
              <w:pStyle w:val="Compact"/>
            </w:pPr>
            <w:r>
              <w:t xml:space="preserve">3/31 = 9.7% </w:t>
            </w:r>
            <w:r>
              <w:rPr>
                <w:rFonts w:hint="eastAsia"/>
              </w:rPr>
              <w:t xml:space="preserve">(在7-10%目标范围内)</w:t>
            </w:r>
          </w:p>
        </w:tc>
      </w:tr>
    </w:tbl>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2026-03-21T06:34:11Z</dcterms:created>
  <dcterms:modified xsi:type="dcterms:W3CDTF">2026-03-21T06:34:11Z</dcterms:modified>
</cp:coreProperties>
</file>

<file path=docProps/custom.xml><?xml version="1.0" encoding="utf-8"?>
<Properties xmlns="http://schemas.openxmlformats.org/officeDocument/2006/custom-properties" xmlns:vt="http://schemas.openxmlformats.org/officeDocument/2006/docPropsVTypes"/>
</file>