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第-5-章运行设计域odd的规范化拓扑声明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章：运行设计域（ODD）的规范化拓扑声明</w:t>
      </w:r>
    </w:p>
    <w:bookmarkStart w:id="9" w:name="引言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在传统水网工程或信息化系统的设计说明书中，我们经常能看到这样的表述：</w:t>
      </w:r>
      <w:r>
        <w:rPr>
          <w:rFonts w:hint="eastAsia"/>
        </w:rPr>
        <w:t xml:space="preserve">“本系统适用于大多数平稳运行工况，遇到极端暴雨请转为人工操作。”</w:t>
      </w:r>
      <w:r>
        <w:rPr>
          <w:rFonts w:hint="eastAsia"/>
        </w:rPr>
        <w:t xml:space="preserve">这种基于自然语言的、模糊的”适用条件”描述，在控制工程中被称为</w:t>
      </w:r>
      <w:r>
        <w:rPr>
          <w:rFonts w:hint="eastAsia"/>
          <w:b/>
          <w:bCs/>
        </w:rPr>
        <w:t xml:space="preserve">非收敛声明</w:t>
      </w:r>
      <w:r>
        <w:rPr>
          <w:rFonts w:hint="eastAsia"/>
        </w:rPr>
        <w:t xml:space="preserve">。它将导致系统在遭遇未知扰动时无法判定自身是否具有合法的”控制权”，从而引发系统崩溃或责任推诿。</w:t>
      </w:r>
    </w:p>
    <w:p>
      <w:pPr>
        <w:pStyle w:val="BodyText"/>
      </w:pPr>
      <w:r>
        <w:rPr>
          <w:rFonts w:hint="eastAsia"/>
        </w:rPr>
        <w:t xml:space="preserve">在《水系统控制论》[1]（CHS）架构下，任何宣称达到</w:t>
      </w:r>
      <w:r>
        <w:t xml:space="preserve"> WNAL L2 </w:t>
      </w:r>
      <w:r>
        <w:rPr>
          <w:rFonts w:hint="eastAsia"/>
        </w:rPr>
        <w:t xml:space="preserve">及以上级别的智能调控系统，都必须对其控制算法生效的边界进行严密的数学定义。这一边界，即是</w:t>
      </w:r>
      <w:r>
        <w:rPr>
          <w:rFonts w:hint="eastAsia"/>
          <w:b/>
          <w:bCs/>
        </w:rPr>
        <w:t xml:space="preserve">运行设计域（ODD,</w:t>
      </w:r>
      <w:r>
        <w:rPr>
          <w:b/>
          <w:bCs/>
        </w:rPr>
        <w:t xml:space="preserve"> Operational Design </w:t>
      </w:r>
      <w:r>
        <w:rPr>
          <w:rFonts w:hint="eastAsia"/>
          <w:b/>
          <w:bCs/>
        </w:rPr>
        <w:t xml:space="preserve">Domain）</w:t>
      </w:r>
      <w:r>
        <w:t xml:space="preserve">。</w:t>
      </w:r>
    </w:p>
    <w:p>
      <w:pPr>
        <w:pStyle w:val="BodyText"/>
      </w:pPr>
      <w:r>
        <w:t xml:space="preserve">ODD </w:t>
      </w:r>
      <w:r>
        <w:rPr>
          <w:rFonts w:hint="eastAsia"/>
        </w:rPr>
        <w:t xml:space="preserve">不是一份可有可无的说明书，它是系统在多维状态空间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rPr>
          <w:rFonts w:hint="eastAsia"/>
        </w:rPr>
        <w:t xml:space="preserve">中的</w:t>
      </w:r>
      <w:r>
        <w:rPr>
          <w:rFonts w:hint="eastAsia"/>
          <w:b/>
          <w:bCs/>
        </w:rPr>
        <w:t xml:space="preserve">合法拓扑子空间（Legal</w:t>
      </w:r>
      <w:r>
        <w:rPr>
          <w:b/>
          <w:bCs/>
        </w:rPr>
        <w:t xml:space="preserve"> Topological </w:t>
      </w:r>
      <w:r>
        <w:rPr>
          <w:rFonts w:hint="eastAsia"/>
          <w:b/>
          <w:bCs/>
        </w:rPr>
        <w:t xml:space="preserve">Subspace）</w:t>
      </w:r>
      <w:r>
        <w:rPr>
          <w:rFonts w:hint="eastAsia"/>
        </w:rPr>
        <w:t xml:space="preserve">。本章将详细解构水网工程中</w:t>
      </w:r>
      <w:r>
        <w:t xml:space="preserve"> ODD </w:t>
      </w:r>
      <w:r>
        <w:rPr>
          <w:rFonts w:hint="eastAsia"/>
        </w:rPr>
        <w:t xml:space="preserve">的工程与法律意义，并给出一套具有数学刚性的六维参数标定模板，以及系统如何在线监测</w:t>
      </w:r>
      <w:r>
        <w:t xml:space="preserve"> ODD </w:t>
      </w:r>
      <w:r>
        <w:rPr>
          <w:rFonts w:hint="eastAsia"/>
        </w:rPr>
        <w:t xml:space="preserve">越界的控制论机制。</w:t>
      </w:r>
    </w:p>
    <w:p>
      <w:r>
        <w:pict>
          <v:rect style="width:0;height:1.5pt" o:hralign="center" o:hrstd="t" o:hr="t"/>
        </w:pict>
      </w:r>
    </w:p>
    <w:bookmarkEnd w:id="9"/>
    <w:bookmarkStart w:id="12" w:name="odd-的工程与法律意义控制系统的执业范围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5.1 ODD </w:t>
      </w:r>
      <w:r>
        <w:rPr>
          <w:rFonts w:hint="eastAsia"/>
        </w:rPr>
        <w:t xml:space="preserve">的工程与法律意义：控制系统的”执业范围”</w:t>
      </w:r>
    </w:p>
    <w:p>
      <w:pPr>
        <w:pStyle w:val="FirstParagraph"/>
      </w:pPr>
      <w:r>
        <w:rPr>
          <w:rFonts w:hint="eastAsia"/>
        </w:rPr>
        <w:t xml:space="preserve">如果把水网智能调控系统比作一名医生，那么</w:t>
      </w:r>
      <w:r>
        <w:t xml:space="preserve"> ODD </w:t>
      </w:r>
      <w:r>
        <w:rPr>
          <w:rFonts w:hint="eastAsia"/>
        </w:rPr>
        <w:t xml:space="preserve">就是它的”执业资格证”。一个只考取了内科执业资格的系统，绝不能在未声明的情况下被赋予心血管外科手术的控制权。</w:t>
      </w:r>
    </w:p>
    <w:bookmarkStart w:id="10" w:name="数学与工程意义划定李雅普诺夫稳定区域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5.1.1 </w:t>
      </w:r>
      <w:r>
        <w:rPr>
          <w:rFonts w:hint="eastAsia"/>
        </w:rPr>
        <w:t xml:space="preserve">数学与工程意义：划定李雅普诺夫稳定区域</w:t>
      </w:r>
    </w:p>
    <w:p>
      <w:pPr>
        <w:pStyle w:val="FirstParagraph"/>
      </w:pPr>
      <w:r>
        <w:rPr>
          <w:rFonts w:hint="eastAsia"/>
        </w:rPr>
        <w:t xml:space="preserve">所有的水动力学模型（无论是基于机理的圣维南方程，还是基于深度学习的代理模型）和优化控制律（如</w:t>
      </w:r>
      <w:r>
        <w:t xml:space="preserve"> </w:t>
      </w:r>
      <w:r>
        <w:rPr>
          <w:rFonts w:hint="eastAsia"/>
        </w:rPr>
        <w:t xml:space="preserve">MPC），都是在特定的假设条件下推导或训练出来的。</w:t>
      </w:r>
    </w:p>
    <w:p>
      <w:pPr>
        <w:pStyle w:val="BodyText"/>
      </w:pPr>
      <w:r>
        <w:rPr>
          <w:rFonts w:hint="eastAsia"/>
        </w:rPr>
        <w:t xml:space="preserve">从数学角度看，ODD</w:t>
      </w:r>
      <w:r>
        <w:t xml:space="preserve"> </w:t>
      </w:r>
      <w:r>
        <w:rPr>
          <w:rFonts w:hint="eastAsia"/>
        </w:rPr>
        <w:t xml:space="preserve">划定了系统状态向量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和扰动向量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的一个有界闭集</w:t>
      </w:r>
      <w:r>
        <w:t xml:space="preserve"> </w:t>
      </w:r>
      <m:oMath>
        <m:sSub>
          <m:e>
            <m:r>
              <m:t>X</m:t>
            </m:r>
          </m:e>
          <m:sub>
            <m:r>
              <m:t>O</m:t>
            </m:r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。只有当系统状态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X</m:t>
            </m:r>
          </m:e>
          <m:sub>
            <m:r>
              <m:t>O</m:t>
            </m:r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时，设计方或算法供应商才能保证其提供的控制律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能够使目标函数收敛。一旦脱离这个闭集，算法可能输出极端的”幻觉”指令（例如在渠道结冰期继续按常规糙率计算流量并开大闸门）。</w:t>
      </w:r>
    </w:p>
    <w:p>
      <w:pPr>
        <w:pStyle w:val="BodyText"/>
      </w:pPr>
      <w:r>
        <w:rPr>
          <w:rFonts w:hint="eastAsia"/>
        </w:rPr>
        <w:t xml:space="preserve">因此，声明</w:t>
      </w:r>
      <w:r>
        <w:t xml:space="preserve"> ODD </w:t>
      </w:r>
      <w:r>
        <w:rPr>
          <w:rFonts w:hint="eastAsia"/>
        </w:rPr>
        <w:t xml:space="preserve">就是在状态空间中明确圈定一个</w:t>
      </w:r>
      <w:r>
        <w:rPr>
          <w:rFonts w:hint="eastAsia"/>
          <w:b/>
          <w:bCs/>
        </w:rPr>
        <w:t xml:space="preserve">“确保算法不发散的安全不变集”</w:t>
      </w:r>
      <w:r>
        <w:rPr>
          <w:rFonts w:hint="eastAsia"/>
        </w:rPr>
        <w:t xml:space="preserve">。从李雅普诺夫稳定性理论的视角来看，当存在正定函数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使得在</w:t>
      </w:r>
      <w:r>
        <w:t xml:space="preserve"> </w:t>
      </w:r>
      <m:oMath>
        <m:sSub>
          <m:e>
            <m:r>
              <m:t>X</m:t>
            </m:r>
          </m:e>
          <m:sub>
            <m:r>
              <m:t>O</m:t>
            </m:r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内有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m:oMath>
        <m:sSub>
          <m:e>
            <m:r>
              <m:t>X</m:t>
            </m:r>
          </m:e>
          <m:sub>
            <m:r>
              <m:t>O</m:t>
            </m:r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就是控制系统的李雅普诺夫稳定域。ODD</w:t>
      </w:r>
      <w:r>
        <w:t xml:space="preserve"> </w:t>
      </w:r>
      <w:r>
        <w:rPr>
          <w:rFonts w:hint="eastAsia"/>
        </w:rPr>
        <w:t xml:space="preserve">的声明，本质上是算法供应商对”我的控制律在此区域内能证明李雅普诺夫稳定”的书面承诺。</w:t>
      </w:r>
    </w:p>
    <w:bookmarkEnd w:id="10"/>
    <w:bookmarkStart w:id="11" w:name="法律意义划定责任追溯的鸿沟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5.1.2 </w:t>
      </w:r>
      <w:r>
        <w:rPr>
          <w:rFonts w:hint="eastAsia"/>
        </w:rPr>
        <w:t xml:space="preserve">法律意义：划定责任追溯的鸿沟</w:t>
      </w:r>
    </w:p>
    <w:p>
      <w:pPr>
        <w:pStyle w:val="FirstParagraph"/>
      </w:pPr>
      <w:r>
        <w:rPr>
          <w:rFonts w:hint="eastAsia"/>
        </w:rPr>
        <w:t xml:space="preserve">在引入基于</w:t>
      </w:r>
      <w:r>
        <w:t xml:space="preserve"> </w:t>
      </w:r>
      <w:r>
        <w:rPr>
          <w:rFonts w:hint="eastAsia"/>
        </w:rPr>
        <w:t xml:space="preserve">MBD（基于模型的设计）的招采机制后，系统出了事故谁担责？ODD</w:t>
      </w:r>
      <w:r>
        <w:t xml:space="preserve"> </w:t>
      </w:r>
      <w:r>
        <w:rPr>
          <w:rFonts w:hint="eastAsia"/>
        </w:rPr>
        <w:t xml:space="preserve">是划定责任边界的唯一法定标尺。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事故状态落在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边界内</w:t>
      </w:r>
      <w:r>
        <w:rPr>
          <w:rFonts w:hint="eastAsia"/>
        </w:rPr>
        <w:t xml:space="preserve">：如果系统在声明的</w:t>
      </w:r>
      <w:r>
        <w:t xml:space="preserve"> ODD </w:t>
      </w:r>
      <w:r>
        <w:rPr>
          <w:rFonts w:hint="eastAsia"/>
        </w:rPr>
        <w:t xml:space="preserve">范围内运行却发生了物理损毁（如未能控制住水位导致漫堤），且未能触发</w:t>
      </w:r>
      <w:r>
        <w:t xml:space="preserve"> </w:t>
      </w:r>
      <w:r>
        <w:rPr>
          <w:rFonts w:hint="eastAsia"/>
        </w:rPr>
        <w:t xml:space="preserve">MRC（最小风险状态）安全降级，则</w:t>
      </w:r>
      <w:r>
        <w:rPr>
          <w:rFonts w:hint="eastAsia"/>
          <w:b/>
          <w:bCs/>
        </w:rPr>
        <w:t xml:space="preserve">算法供应商、系统集成商及设计院必须承担控制失效责任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事故状态落在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边界外</w:t>
      </w:r>
      <w:r>
        <w:rPr>
          <w:rFonts w:hint="eastAsia"/>
        </w:rPr>
        <w:t xml:space="preserve">：如果是因为遭遇了百年一遇的特大洪灾（超出</w:t>
      </w:r>
      <w:r>
        <w:t xml:space="preserve"> ODD </w:t>
      </w:r>
      <w:r>
        <w:rPr>
          <w:rFonts w:hint="eastAsia"/>
        </w:rPr>
        <w:t xml:space="preserve">声明的最大来水扰动），或是遭遇了挖掘机挖断光缆（超出</w:t>
      </w:r>
      <w:r>
        <w:t xml:space="preserve"> ODD </w:t>
      </w:r>
      <w:r>
        <w:rPr>
          <w:rFonts w:hint="eastAsia"/>
        </w:rPr>
        <w:t xml:space="preserve">声明的通信丢包率容忍度），系统按照标准规范执行了降级并交还控制权，但物理工程依然受损，则</w:t>
      </w:r>
      <w:r>
        <w:rPr>
          <w:rFonts w:hint="eastAsia"/>
          <w:b/>
          <w:bCs/>
        </w:rPr>
        <w:t xml:space="preserve">控制系统免责</w:t>
      </w:r>
      <w:r>
        <w:rPr>
          <w:rFonts w:hint="eastAsia"/>
        </w:rPr>
        <w:t xml:space="preserve">，此为不可抗力的物理极限突破。</w:t>
      </w:r>
    </w:p>
    <w:p>
      <w:pPr>
        <w:pStyle w:val="FirstParagraph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CESA </w:t>
      </w:r>
      <w:r>
        <w:rPr>
          <w:rFonts w:hint="eastAsia"/>
          <w:b/>
          <w:bCs/>
        </w:rPr>
        <w:t xml:space="preserve">团标的衔接</w:t>
      </w:r>
      <w:r>
        <w:rPr>
          <w:rFonts w:hint="eastAsia"/>
        </w:rPr>
        <w:t xml:space="preserve">：CESA</w:t>
      </w:r>
      <w:r>
        <w:t xml:space="preserve"> </w:t>
      </w:r>
      <w:r>
        <w:rPr>
          <w:rFonts w:hint="eastAsia"/>
        </w:rPr>
        <w:t xml:space="preserve">团标</w:t>
      </w:r>
      <w:r>
        <w:t xml:space="preserve"> </w:t>
      </w:r>
      <w:r>
        <w:rPr>
          <w:rFonts w:hint="eastAsia"/>
        </w:rPr>
        <w:t xml:space="preserve">[6]（T/CESA</w:t>
      </w:r>
      <w:r>
        <w:t xml:space="preserve"> </w:t>
      </w:r>
      <w:r>
        <w:rPr>
          <w:rFonts w:hint="eastAsia"/>
        </w:rPr>
        <w:t xml:space="preserve">1469~1483-2025）中的评价规范（T/CESA</w:t>
      </w:r>
      <w:r>
        <w:t xml:space="preserve"> </w:t>
      </w:r>
      <w:r>
        <w:rPr>
          <w:rFonts w:hint="eastAsia"/>
        </w:rPr>
        <w:t xml:space="preserve">1473、1478、1483）规定了设备级的运行参数范围（如闸门开度容差、泵站效率下限等），这些参数构成了</w:t>
      </w:r>
      <w:r>
        <w:t xml:space="preserve"> ODD </w:t>
      </w:r>
      <w:r>
        <w:rPr>
          <w:rFonts w:hint="eastAsia"/>
        </w:rPr>
        <w:t xml:space="preserve">工程维度（P</w:t>
      </w:r>
      <w:r>
        <w:t xml:space="preserve"> </w:t>
      </w:r>
      <w:r>
        <w:rPr>
          <w:rFonts w:hint="eastAsia"/>
        </w:rPr>
        <w:t xml:space="preserve">维度）的底层输入数据。设计院在标定</w:t>
      </w:r>
      <w:r>
        <w:t xml:space="preserve"> ODD </w:t>
      </w:r>
      <w:r>
        <w:rPr>
          <w:rFonts w:hint="eastAsia"/>
        </w:rPr>
        <w:t xml:space="preserve">的物理维度时，应直接引用</w:t>
      </w:r>
      <w:r>
        <w:t xml:space="preserve"> CESA </w:t>
      </w:r>
      <w:r>
        <w:rPr>
          <w:rFonts w:hint="eastAsia"/>
        </w:rPr>
        <w:t xml:space="preserve">团标中已验证的设备参数作为边界约束。</w:t>
      </w:r>
    </w:p>
    <w:p>
      <w:pPr>
        <w:pStyle w:val="BodyText"/>
      </w:pPr>
      <w:r>
        <w:rPr>
          <w:rFonts w:hint="eastAsia"/>
          <w:b/>
          <w:bCs/>
        </w:rPr>
        <w:t xml:space="preserve">小结</w:t>
      </w:r>
      <w:r>
        <w:rPr>
          <w:rFonts w:hint="eastAsia"/>
        </w:rPr>
        <w:t xml:space="preserve">：ODD</w:t>
      </w:r>
      <w:r>
        <w:t xml:space="preserve"> </w:t>
      </w:r>
      <w:r>
        <w:rPr>
          <w:rFonts w:hint="eastAsia"/>
        </w:rPr>
        <w:t xml:space="preserve">的双重价值在于：技术层面为算法提供”安全不变集”的数学保证；法律层面为事故责任划定清晰的可追溯边界。两者合一，使智能化水网的工程治理从”说不清楚的技术问题”升格为”有法可依的工程判据”。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水网-odd-的六维参数体系向量化标定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5.2 </w:t>
      </w:r>
      <w:r>
        <w:rPr>
          <w:rFonts w:hint="eastAsia"/>
        </w:rPr>
        <w:t xml:space="preserve">水网</w:t>
      </w:r>
      <w:r>
        <w:t xml:space="preserve"> ODD </w:t>
      </w:r>
      <w:r>
        <w:rPr>
          <w:rFonts w:hint="eastAsia"/>
        </w:rPr>
        <w:t xml:space="preserve">的六维参数体系（向量化标定）</w:t>
      </w:r>
    </w:p>
    <w:p>
      <w:pPr>
        <w:pStyle w:val="FirstParagraph"/>
      </w:pPr>
      <w:r>
        <w:rPr>
          <w:rFonts w:hint="eastAsia"/>
        </w:rPr>
        <w:t xml:space="preserve">不同于自动驾驶车辆的</w:t>
      </w:r>
      <w:r>
        <w:t xml:space="preserve"> </w:t>
      </w:r>
      <w:r>
        <w:rPr>
          <w:rFonts w:hint="eastAsia"/>
        </w:rPr>
        <w:t xml:space="preserve">ODD（主要关注天气、道路类型、车速等），水网系统的</w:t>
      </w:r>
      <w:r>
        <w:t xml:space="preserve"> ODD </w:t>
      </w:r>
      <w:r>
        <w:rPr>
          <w:rFonts w:hint="eastAsia"/>
        </w:rPr>
        <w:t xml:space="preserve">必须充分反映流体动力学、广域分布性及多层级控制的复杂特征。</w:t>
      </w:r>
    </w:p>
    <w:p>
      <w:pPr>
        <w:pStyle w:val="BodyText"/>
      </w:pPr>
      <w:r>
        <w:rPr>
          <w:rFonts w:hint="eastAsia"/>
        </w:rPr>
        <w:t xml:space="preserve">水网智能化标准体系强制规定了</w:t>
      </w:r>
      <w:r>
        <w:t xml:space="preserve"> ODD </w:t>
      </w:r>
      <w:r>
        <w:rPr>
          <w:rFonts w:hint="eastAsia"/>
        </w:rPr>
        <w:t xml:space="preserve">的”六维参数向量（Six-dimensional</w:t>
      </w:r>
      <w:r>
        <w:t xml:space="preserve"> Parameter </w:t>
      </w:r>
      <w:r>
        <w:rPr>
          <w:rFonts w:hint="eastAsia"/>
        </w:rPr>
        <w:t xml:space="preserve">Vector）“。设计院在交付</w:t>
      </w:r>
      <w:r>
        <w:t xml:space="preserve"> MBD </w:t>
      </w:r>
      <w:r>
        <w:rPr>
          <w:rFonts w:hint="eastAsia"/>
        </w:rPr>
        <w:t xml:space="preserve">模型时，必须以不等式或逻辑表达式组的形式，明确标定以下六个维度的边界。</w:t>
      </w:r>
    </w:p>
    <w:bookmarkStart w:id="13" w:name="六维参数综合示例胶东调水某节制闸渠段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5.2.1 </w:t>
      </w:r>
      <w:r>
        <w:rPr>
          <w:rFonts w:hint="eastAsia"/>
        </w:rPr>
        <w:t xml:space="preserve">六维参数综合示例：胶东调水某节制闸渠段</w:t>
      </w:r>
    </w:p>
    <w:p>
      <w:pPr>
        <w:pStyle w:val="FirstParagraph"/>
      </w:pPr>
      <w:r>
        <w:rPr>
          <w:rFonts w:hint="eastAsia"/>
        </w:rPr>
        <w:t xml:space="preserve">为了使六维参数体系具有工程可操作性，以下以胶东调水工程某典型节制闸控制渠段（全长</w:t>
      </w:r>
      <w:r>
        <w:t xml:space="preserve"> 28 </w:t>
      </w:r>
      <w:r>
        <w:rPr>
          <w:rFonts w:hint="eastAsia"/>
        </w:rPr>
        <w:t xml:space="preserve">km，设计流量</w:t>
      </w:r>
      <w:r>
        <w:t xml:space="preserve"> 25 </w:t>
      </w:r>
      <w:r>
        <w:rPr>
          <w:rFonts w:hint="eastAsia"/>
        </w:rPr>
        <w:t xml:space="preserve">m³/s，涉及</w:t>
      </w:r>
      <w:r>
        <w:t xml:space="preserve"> 2 </w:t>
      </w:r>
      <w:r>
        <w:rPr>
          <w:rFonts w:hint="eastAsia"/>
        </w:rPr>
        <w:t xml:space="preserve">座节制闸和</w:t>
      </w:r>
      <w:r>
        <w:t xml:space="preserve"> 1 </w:t>
      </w:r>
      <w:r>
        <w:rPr>
          <w:rFonts w:hint="eastAsia"/>
        </w:rPr>
        <w:t xml:space="preserve">个分水口）为例，给出六维</w:t>
      </w:r>
      <w:r>
        <w:t xml:space="preserve"> ODD </w:t>
      </w:r>
      <w:r>
        <w:rPr>
          <w:rFonts w:hint="eastAsia"/>
        </w:rPr>
        <w:t xml:space="preserve">参数的实际数值范围。</w:t>
      </w:r>
    </w:p>
    <w:p>
      <w:pPr>
        <w:pStyle w:val="BodyText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六维参数完整标定表（胶东调水典型渠段示例）：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参数项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下界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上界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超界处置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H（水文维度）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渠首来水流量</w:t>
            </w:r>
            <w:r>
              <w:t xml:space="preserve"> 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</w:pPr>
            <w:r>
              <w:t xml:space="preserve">3 m³/s</w:t>
            </w:r>
          </w:p>
        </w:tc>
        <w:tc>
          <w:tcPr/>
          <w:p>
            <w:pPr>
              <w:pStyle w:val="Compact"/>
            </w:pPr>
            <w:r>
              <w:t xml:space="preserve">28 m³/s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降级至受限态，通知下游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实测流量计</w:t>
            </w:r>
            <w:r>
              <w:t xml:space="preserve"> + </w:t>
            </w:r>
            <w:r>
              <w:rPr>
                <w:rFonts w:hint="eastAsia"/>
              </w:rPr>
              <w:t xml:space="preserve">模型标定数据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来水流量变化率</w:t>
            </w:r>
            <w:r>
              <w:t xml:space="preserve"> </w:t>
            </w:r>
            <m:oMath>
              <m:acc>
                <m:accPr>
                  <m:chr m:val="̇"/>
                </m:accPr>
                <m:e>
                  <m:r>
                    <m:t>Q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t xml:space="preserve"> </w:t>
            </w:r>
            <w:r>
              <w:t xml:space="preserve">m³/s/h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t xml:space="preserve"> </w:t>
            </w:r>
            <w:r>
              <w:t xml:space="preserve">m³/s/h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超过时切换至保守策略</w:t>
            </w:r>
          </w:p>
        </w:tc>
        <w:tc>
          <w:tcPr/>
          <w:p>
            <w:pPr>
              <w:pStyle w:val="Compact"/>
            </w:pPr>
            <w:r>
              <w:t xml:space="preserve">IDZ </w:t>
            </w:r>
            <w:r>
              <w:rPr>
                <w:rFonts w:hint="eastAsia"/>
              </w:rPr>
              <w:t xml:space="preserve">模型稳定性分析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渠道水位绝对值</w:t>
            </w:r>
            <w:r>
              <w:t xml:space="preserve"> </w:t>
            </w:r>
            <m:oMath>
              <m:r>
                <m:t>Z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设计低水位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0.15</m:t>
              </m:r>
            </m:oMath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设计高水位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0.10</m:t>
              </m:r>
            </m:oMath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硬件联锁优先阻断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设计洪水位复核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冰期标志（是/否）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非冰期（水温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3</m:t>
              </m:r>
              <m:r>
                <m:rPr>
                  <m:sty m:val="p"/>
                </m:rPr>
                <m:t>°</m:t>
              </m:r>
              <m:r>
                <m:t>C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冰期强制降级为</w:t>
            </w:r>
            <w:r>
              <w:t xml:space="preserve"> L1 </w:t>
            </w:r>
            <w:r>
              <w:rPr>
                <w:rFonts w:hint="eastAsia"/>
              </w:rPr>
              <w:t xml:space="preserve">人工控制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实时水温传感器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P（工程物理维度）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渠道糙率系数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糙率漂移超限，申请人工校核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每季度水力测试结果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参与联调节制闸数量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座（全部可用）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</w:t>
            </w:r>
            <w:r>
              <w:t xml:space="preserve"> 1 </w:t>
            </w:r>
            <w:r>
              <w:rPr>
                <w:rFonts w:hint="eastAsia"/>
              </w:rPr>
              <w:t xml:space="preserve">座故障则降级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闸门健康度实时监测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分水口泵机可用数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台（共</w:t>
            </w:r>
            <w:r>
              <w:t xml:space="preserve"> 2 </w:t>
            </w:r>
            <w:r>
              <w:rPr>
                <w:rFonts w:hint="eastAsia"/>
              </w:rPr>
              <w:t xml:space="preserve">台）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</w:t>
            </w:r>
            <w:r>
              <w:t xml:space="preserve"> 1 </w:t>
            </w:r>
            <w:r>
              <w:rPr>
                <w:rFonts w:hint="eastAsia"/>
              </w:rPr>
              <w:t xml:space="preserve">台离线则降级至受限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变频器状态寄存器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D（数据质量维度）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渠段水位计连续故障数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座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</w:t>
            </w:r>
            <w:r>
              <w:t xml:space="preserve"> 1 </w:t>
            </w:r>
            <w:r>
              <w:rPr>
                <w:rFonts w:hint="eastAsia"/>
              </w:rPr>
              <w:t xml:space="preserve">座故障则</w:t>
            </w:r>
            <w:r>
              <w:t xml:space="preserve"> ODD </w:t>
            </w:r>
            <w:r>
              <w:rPr>
                <w:rFonts w:hint="eastAsia"/>
              </w:rPr>
              <w:t xml:space="preserve">越界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传感器自诊断信号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传感器数据更新延时</w:t>
            </w:r>
            <w:r>
              <w:t xml:space="preserve"> </w:t>
            </w:r>
            <m:oMath>
              <m:r>
                <m:t>τ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超时则状态估计失效，降级</w:t>
            </w:r>
          </w:p>
        </w:tc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监测器时钟同步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数据丢包率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（5</w:t>
            </w:r>
            <w:r>
              <w:t xml:space="preserve"> min </w:t>
            </w:r>
            <w:r>
              <w:rPr>
                <w:rFonts w:hint="eastAsia"/>
              </w:rPr>
              <w:t xml:space="preserve">统计周期）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超限则切换备用通信链路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通信链路质量报告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E（环境气象维度）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大气温度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°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45</m:t>
              </m:r>
              <m:r>
                <m:rPr>
                  <m:sty m:val="p"/>
                </m:rPr>
                <m:t>°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超温自动限制设备运行频率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气象站数据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瞬时风速（渠面蒸发/波浪）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15</m:t>
              </m:r>
            </m:oMath>
            <w:r>
              <w:t xml:space="preserve"> </w:t>
            </w:r>
            <w:r>
              <w:t xml:space="preserve">m/s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强风导致糙率扰动超限，降级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现场气象监测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C（网络算力维度）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云端控制中心心跳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丢失超过</w:t>
            </w:r>
            <w:r>
              <w:t xml:space="preserve"> 100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立即切换边缘端</w:t>
            </w:r>
            <w:r>
              <w:t xml:space="preserve"> </w:t>
            </w:r>
            <w:r>
              <w:rPr>
                <w:rFonts w:hint="eastAsia"/>
              </w:rPr>
              <w:t xml:space="preserve">ODD，断网自治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心跳包机制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OT </w:t>
            </w:r>
            <w:r>
              <w:rPr>
                <w:rFonts w:hint="eastAsia"/>
              </w:rPr>
              <w:t xml:space="preserve">网络连通性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全通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部分中断则仅边缘策略生效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网络心跳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边缘端</w:t>
            </w:r>
            <w:r>
              <w:t xml:space="preserve"> CPU </w:t>
            </w:r>
            <w:r>
              <w:rPr>
                <w:rFonts w:hint="eastAsia"/>
              </w:rPr>
              <w:t xml:space="preserve">利用率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80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超限则跳过优化步，仅保守执行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边缘控制器性能监控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G（治理规则维度）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下游生态基流要求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e</m:t>
                  </m:r>
                  <m:r>
                    <m:t>c</m:t>
                  </m:r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满足（实际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Q</m:t>
                  </m:r>
                </m:e>
                <m:sub>
                  <m:r>
                    <m:t>e</m:t>
                  </m:r>
                  <m:r>
                    <m:t>c</m:t>
                  </m:r>
                  <m:r>
                    <m:t>o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生态流量不足判</w:t>
            </w:r>
            <w:r>
              <w:t xml:space="preserve"> ODD </w:t>
            </w:r>
            <w:r>
              <w:rPr>
                <w:rFonts w:hint="eastAsia"/>
              </w:rPr>
              <w:t xml:space="preserve">越界，人工介入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行政指令数据库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水权分配约束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符合当期分水计划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计划外调度需人工审批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调度计划系统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该示例的完整</w:t>
      </w:r>
      <w:r>
        <w:t xml:space="preserve"> ODD </w:t>
      </w:r>
      <w:r>
        <w:rPr>
          <w:rFonts w:hint="eastAsia"/>
        </w:rPr>
        <w:t xml:space="preserve">空间为：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O</m:t>
              </m:r>
              <m:r>
                <m:t>D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s</m:t>
              </m:r>
              <m:r>
                <m:t>u</m:t>
              </m:r>
              <m:r>
                <m:t>b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P</m:t>
              </m:r>
            </m:e>
            <m:sub>
              <m:r>
                <m:t>s</m:t>
              </m:r>
              <m:r>
                <m:t>u</m:t>
              </m:r>
              <m:r>
                <m:t>b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D</m:t>
              </m:r>
            </m:e>
            <m:sub>
              <m:r>
                <m:t>s</m:t>
              </m:r>
              <m:r>
                <m:t>u</m:t>
              </m:r>
              <m:r>
                <m:t>b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E</m:t>
              </m:r>
            </m:e>
            <m:sub>
              <m:r>
                <m:t>s</m:t>
              </m:r>
              <m:r>
                <m:t>u</m:t>
              </m:r>
              <m:r>
                <m:t>b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C</m:t>
              </m:r>
            </m:e>
            <m:sub>
              <m:r>
                <m:t>s</m:t>
              </m:r>
              <m:r>
                <m:t>u</m:t>
              </m:r>
              <m:r>
                <m:t>b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G</m:t>
              </m:r>
            </m:e>
            <m:sub>
              <m:r>
                <m:t>s</m:t>
              </m:r>
              <m:r>
                <m:t>u</m:t>
              </m:r>
              <m:r>
                <m:t>b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s</m:t>
              </m:r>
              <m:r>
                <m:t>u</m:t>
              </m:r>
              <m:r>
                <m:t>b</m:t>
              </m:r>
            </m:sub>
          </m:sSub>
          <m:r>
            <m:rPr>
              <m:sty m:val="p"/>
            </m:rPr>
            <m:t>:</m:t>
          </m:r>
          <m:r>
            <m:rPr>
              <m:sty m:val="p"/>
            </m:rPr>
            <m:t>{</m:t>
          </m:r>
          <m:r>
            <m:t>3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≤</m:t>
          </m:r>
          <m:r>
            <m:t>28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rPr>
              <m:sty m:val="p"/>
            </m:rPr>
            <m:t>|</m:t>
          </m:r>
          <m:acc>
            <m:accPr>
              <m:chr m:val="̇"/>
            </m:accPr>
            <m:e>
              <m:r>
                <m:t>Q</m:t>
              </m:r>
            </m:e>
          </m:acc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5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sSub>
            <m:e>
              <m:r>
                <m:t>Z</m:t>
              </m:r>
            </m:e>
            <m:sub>
              <m:r>
                <m:t>l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+</m:t>
          </m:r>
          <m:r>
            <m:t>0.15</m:t>
          </m:r>
          <m:r>
            <m:rPr>
              <m:sty m:val="p"/>
            </m:rPr>
            <m:t>≤</m:t>
          </m:r>
          <m:r>
            <m:t>Z</m:t>
          </m:r>
          <m:r>
            <m:rPr>
              <m:sty m:val="p"/>
            </m:rPr>
            <m:t>≤</m:t>
          </m:r>
          <m:sSub>
            <m:e>
              <m:r>
                <m:t>Z</m:t>
              </m:r>
            </m:e>
            <m:sub>
              <m:r>
                <m:t>h</m:t>
              </m:r>
              <m:r>
                <m:t>i</m:t>
              </m:r>
              <m:r>
                <m:t>g</m:t>
              </m:r>
              <m:r>
                <m:t>h</m:t>
              </m:r>
            </m:sub>
          </m:sSub>
          <m:r>
            <m:rPr>
              <m:sty m:val="p"/>
            </m:rPr>
            <m:t>−</m:t>
          </m:r>
          <m:r>
            <m:t>0.10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sSub>
            <m:e>
              <m:r>
                <m:t>T</m:t>
              </m:r>
            </m:e>
            <m:sub>
              <m:r>
                <m:t>w</m:t>
              </m:r>
              <m:r>
                <m:t>a</m:t>
              </m:r>
              <m:r>
                <m:t>t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&gt;</m:t>
          </m:r>
          <m:r>
            <m:t>3</m:t>
          </m:r>
          <m:r>
            <m:rPr>
              <m:sty m:val="p"/>
            </m:rPr>
            <m:t>°</m:t>
          </m:r>
          <m:r>
            <m:t>C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以此类推，各维度子空间的交集即为</w:t>
      </w:r>
      <w:r>
        <w:t xml:space="preserve"> ODD </w:t>
      </w:r>
      <w:r>
        <w:rPr>
          <w:rFonts w:hint="eastAsia"/>
        </w:rPr>
        <w:t xml:space="preserve">的完整拓扑空间。</w:t>
      </w:r>
    </w:p>
    <w:bookmarkEnd w:id="13"/>
    <w:bookmarkStart w:id="14" w:name="水文维度hydrological-limits-h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5.2.2 </w:t>
      </w:r>
      <w:r>
        <w:rPr>
          <w:rFonts w:hint="eastAsia"/>
        </w:rPr>
        <w:t xml:space="preserve">水文维度（Hydrological</w:t>
      </w:r>
      <w:r>
        <w:t xml:space="preserve"> Limits, </w:t>
      </w:r>
      <w:r>
        <w:rPr>
          <w:rFonts w:hint="eastAsia"/>
        </w:rPr>
        <w:t xml:space="preserve">H）</w:t>
      </w:r>
    </w:p>
    <w:p>
      <w:pPr>
        <w:pStyle w:val="FirstParagraph"/>
      </w:pPr>
      <w:r>
        <w:rPr>
          <w:rFonts w:hint="eastAsia"/>
        </w:rPr>
        <w:t xml:space="preserve">定义控制算法能够稳定处理的水流动力学边界条件。核心指标包括：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流量区间</w:t>
      </w:r>
      <w:r>
        <w:rPr>
          <w:rFonts w:hint="eastAsia"/>
        </w:rPr>
        <w:t xml:space="preserve">：</w:t>
      </w:r>
      <m:oMath>
        <m:r>
          <m:rPr>
            <m:sty m:val="p"/>
          </m:rPr>
          <m:t>[</m:t>
        </m:r>
        <m:sSub>
          <m:e>
            <m:r>
              <m:t>Q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（如：本</w:t>
      </w:r>
      <w:r>
        <w:t xml:space="preserve"> MPC </w:t>
      </w:r>
      <w:r>
        <w:rPr>
          <w:rFonts w:hint="eastAsia"/>
        </w:rPr>
        <w:t xml:space="preserve">模型仅在</w:t>
      </w:r>
      <w:r>
        <w:t xml:space="preserve"> </w:t>
      </w:r>
      <m:oMath>
        <m:r>
          <m:t>10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t>100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内保证寻优收敛）。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水位变化率容忍度</w:t>
      </w:r>
      <w:r>
        <w:rPr>
          <w:rFonts w:hint="eastAsia"/>
        </w:rPr>
        <w:t xml:space="preserve">：</w:t>
      </w:r>
      <m:oMath>
        <m:f>
          <m:fPr>
            <m:type m:val="bar"/>
          </m:fPr>
          <m:num>
            <m:r>
              <m:t>d</m:t>
            </m:r>
            <m:r>
              <m:t>Z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≤</m:t>
        </m:r>
        <m:r>
          <m:t>γ</m:t>
        </m:r>
      </m:oMath>
      <w:r>
        <w:rPr>
          <w:rFonts w:hint="eastAsia"/>
        </w:rPr>
        <w:t xml:space="preserve">（例如：允许的瞬间涌波振幅）。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水流状态</w:t>
      </w:r>
      <w:r>
        <w:rPr>
          <w:rFonts w:hint="eastAsia"/>
        </w:rPr>
        <w:t xml:space="preserve">：算法是否支持缓流/急流跨越计算？是否支持冰期流态（含有冰盖/冰凌条件）下的调度？（通常，不支持冰期水力学计算的算法，必须将冰期显式排除在</w:t>
      </w:r>
      <w:r>
        <w:t xml:space="preserve"> ODD </w:t>
      </w:r>
      <w:r>
        <w:rPr>
          <w:rFonts w:hint="eastAsia"/>
        </w:rPr>
        <w:t xml:space="preserve">之外。）</w:t>
      </w:r>
    </w:p>
    <w:bookmarkEnd w:id="14"/>
    <w:bookmarkStart w:id="15" w:name="工程与物理维度physical-infrastructure-p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5.2.3 </w:t>
      </w:r>
      <w:r>
        <w:rPr>
          <w:rFonts w:hint="eastAsia"/>
        </w:rPr>
        <w:t xml:space="preserve">工程与物理维度（Physical</w:t>
      </w:r>
      <w:r>
        <w:t xml:space="preserve"> Infrastructure, </w:t>
      </w:r>
      <w:r>
        <w:rPr>
          <w:rFonts w:hint="eastAsia"/>
        </w:rPr>
        <w:t xml:space="preserve">P）</w:t>
      </w:r>
    </w:p>
    <w:p>
      <w:pPr>
        <w:pStyle w:val="FirstParagraph"/>
      </w:pPr>
      <w:r>
        <w:rPr>
          <w:rFonts w:hint="eastAsia"/>
        </w:rPr>
        <w:t xml:space="preserve">定义算法模型所依赖的土建与机电结构状态。核心指标包括：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渠道/管道糙率区间</w:t>
      </w:r>
      <w:r>
        <w:rPr>
          <w:rFonts w:hint="eastAsia"/>
        </w:rPr>
        <w:t xml:space="preserve">：由于淤积或水草生长导致的糙率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变化超过模型标定阈值时，ODD</w:t>
      </w:r>
      <w:r>
        <w:t xml:space="preserve"> </w:t>
      </w:r>
      <w:r>
        <w:rPr>
          <w:rFonts w:hint="eastAsia"/>
        </w:rPr>
        <w:t xml:space="preserve">失效。该阈值应在模型标定报告中明确给出，并与</w:t>
      </w:r>
      <w:r>
        <w:t xml:space="preserve"> CESA </w:t>
      </w:r>
      <w:r>
        <w:rPr>
          <w:rFonts w:hint="eastAsia"/>
        </w:rPr>
        <w:t xml:space="preserve">团标</w:t>
      </w:r>
      <w:r>
        <w:t xml:space="preserve"> [6] </w:t>
      </w:r>
      <w:r>
        <w:rPr>
          <w:rFonts w:hint="eastAsia"/>
        </w:rPr>
        <w:t xml:space="preserve">中的渠道维护评价指标相衔接。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执行器健康度</w:t>
      </w:r>
      <w:r>
        <w:rPr>
          <w:rFonts w:hint="eastAsia"/>
        </w:rPr>
        <w:t xml:space="preserve">：闸门卡涩率、水泵效率下降的容忍区间。如果在</w:t>
      </w:r>
      <w:r>
        <w:t xml:space="preserve"> ODD </w:t>
      </w:r>
      <w:r>
        <w:rPr>
          <w:rFonts w:hint="eastAsia"/>
        </w:rPr>
        <w:t xml:space="preserve">声明中限定”参与联调的</w:t>
      </w:r>
      <w:r>
        <w:t xml:space="preserve"> 10 </w:t>
      </w:r>
      <w:r>
        <w:rPr>
          <w:rFonts w:hint="eastAsia"/>
        </w:rPr>
        <w:t xml:space="preserve">台泵机必须至少</w:t>
      </w:r>
      <w:r>
        <w:t xml:space="preserve"> 8 </w:t>
      </w:r>
      <w:r>
        <w:rPr>
          <w:rFonts w:hint="eastAsia"/>
        </w:rPr>
        <w:t xml:space="preserve">台可用”，那么当第</w:t>
      </w:r>
      <w:r>
        <w:t xml:space="preserve"> 3 </w:t>
      </w:r>
      <w:r>
        <w:rPr>
          <w:rFonts w:hint="eastAsia"/>
        </w:rPr>
        <w:t xml:space="preserve">台泵机故障时，系统将即刻滑出</w:t>
      </w:r>
      <w:r>
        <w:t xml:space="preserve"> ODD </w:t>
      </w:r>
      <w:r>
        <w:rPr>
          <w:rFonts w:hint="eastAsia"/>
        </w:rPr>
        <w:t xml:space="preserve">边界。</w:t>
      </w:r>
    </w:p>
    <w:bookmarkEnd w:id="15"/>
    <w:bookmarkStart w:id="16" w:name="传感器与数据质量维度data-quality-d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5.2.4 </w:t>
      </w:r>
      <w:r>
        <w:rPr>
          <w:rFonts w:hint="eastAsia"/>
        </w:rPr>
        <w:t xml:space="preserve">传感器与数据质量维度（Data</w:t>
      </w:r>
      <w:r>
        <w:t xml:space="preserve"> Quality, </w:t>
      </w:r>
      <w:r>
        <w:rPr>
          <w:rFonts w:hint="eastAsia"/>
        </w:rPr>
        <w:t xml:space="preserve">D）</w:t>
      </w:r>
    </w:p>
    <w:p>
      <w:pPr>
        <w:pStyle w:val="FirstParagraph"/>
      </w:pPr>
      <w:r>
        <w:rPr>
          <w:rFonts w:hint="eastAsia"/>
        </w:rPr>
        <w:t xml:space="preserve">定义系统对于”盲飞”或”信息噪音”的容忍度。核心指标包括：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空间可观性底线</w:t>
      </w:r>
      <w:r>
        <w:rPr>
          <w:rFonts w:hint="eastAsia"/>
        </w:rPr>
        <w:t xml:space="preserve">：在控制渠段内，连续发生故障的水位计数量不得超过总数的某比例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，或连续盲区长度不得大于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千米。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数据延时与丢包率</w:t>
      </w:r>
      <w:r>
        <w:rPr>
          <w:rFonts w:hint="eastAsia"/>
        </w:rPr>
        <w:t xml:space="preserve">：算法能容忍的最大数据更新延迟（如</w:t>
      </w:r>
      <w:r>
        <w:t xml:space="preserve"> </w:t>
      </w:r>
      <m:oMath>
        <m:r>
          <m:t>τ</m:t>
        </m:r>
        <m:r>
          <m:rPr>
            <m:sty m:val="p"/>
          </m:rPr>
          <m:t>≤</m:t>
        </m:r>
        <m:r>
          <m:t>5</m:t>
        </m:r>
        <m:r>
          <m:rPr>
            <m:nor/>
            <m:sty m:val="p"/>
          </m:rPr>
          <m:t> s</m:t>
        </m:r>
      </m:oMath>
      <w:r>
        <w:rPr>
          <w:rFonts w:hint="eastAsia"/>
        </w:rPr>
        <w:t xml:space="preserve">）。超过此时延，算法的状态估计器（如卡尔曼滤波）将无法保证估计精度，导致</w:t>
      </w:r>
      <w:r>
        <w:t xml:space="preserve"> ODD </w:t>
      </w:r>
      <w:r>
        <w:rPr>
          <w:rFonts w:hint="eastAsia"/>
        </w:rPr>
        <w:t xml:space="preserve">越界。</w:t>
      </w:r>
    </w:p>
    <w:bookmarkEnd w:id="16"/>
    <w:bookmarkStart w:id="17" w:name="环境与气象维度environmental-conditions-e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5.2.5 </w:t>
      </w:r>
      <w:r>
        <w:rPr>
          <w:rFonts w:hint="eastAsia"/>
        </w:rPr>
        <w:t xml:space="preserve">环境与气象维度（Environmental</w:t>
      </w:r>
      <w:r>
        <w:t xml:space="preserve"> Conditions, </w:t>
      </w:r>
      <w:r>
        <w:rPr>
          <w:rFonts w:hint="eastAsia"/>
        </w:rPr>
        <w:t xml:space="preserve">E）</w:t>
      </w:r>
    </w:p>
    <w:p>
      <w:pPr>
        <w:pStyle w:val="FirstParagraph"/>
      </w:pPr>
      <w:r>
        <w:rPr>
          <w:rFonts w:hint="eastAsia"/>
        </w:rPr>
        <w:t xml:space="preserve">核心指标包括：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极端气温限制（如导致设备停机或水流结冰的温度阈值）。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强风等极端气象条件对明渠表面波浪产生的未建模扰动边界（如瞬时风速</w:t>
      </w:r>
      <w:r>
        <w:t xml:space="preserve"> </w:t>
      </w:r>
      <m:oMath>
        <m:r>
          <m:rPr>
            <m:sty m:val="p"/>
          </m:rPr>
          <m:t>&gt;</m:t>
        </m:r>
        <m:r>
          <m:t>15</m:t>
        </m:r>
        <m:r>
          <m:rPr>
            <m:nor/>
            <m:sty m:val="p"/>
          </m:rPr>
          <m:t> m/s</m:t>
        </m:r>
      </m:oMath>
      <w:r>
        <w:t xml:space="preserve"> </w:t>
      </w:r>
      <w:r>
        <w:rPr>
          <w:rFonts w:hint="eastAsia"/>
        </w:rPr>
        <w:t xml:space="preserve">时，明渠表面波高超出糙率模型假设，须降级）。</w:t>
      </w:r>
    </w:p>
    <w:bookmarkEnd w:id="17"/>
    <w:bookmarkStart w:id="18" w:name="网络与算力维度cyber-infrastructure-c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5.2.6 </w:t>
      </w:r>
      <w:r>
        <w:rPr>
          <w:rFonts w:hint="eastAsia"/>
        </w:rPr>
        <w:t xml:space="preserve">网络与算力维度（Cyber-Infrastructure,</w:t>
      </w:r>
      <w:r>
        <w:t xml:space="preserve"> </w:t>
      </w:r>
      <w:r>
        <w:rPr>
          <w:rFonts w:hint="eastAsia"/>
        </w:rPr>
        <w:t xml:space="preserve">C）</w:t>
      </w:r>
    </w:p>
    <w:p>
      <w:pPr>
        <w:pStyle w:val="FirstParagraph"/>
      </w:pPr>
      <w:r>
        <w:rPr>
          <w:rFonts w:hint="eastAsia"/>
        </w:rPr>
        <w:t xml:space="preserve">定义上层大脑（云端/控制中心）与底层物理世界（边缘网关/PLC）之间信息通道的存活状态。核心指标包括：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OT（控制网络）与</w:t>
      </w:r>
      <w:r>
        <w:t xml:space="preserve"> </w:t>
      </w:r>
      <w:r>
        <w:rPr>
          <w:rFonts w:hint="eastAsia"/>
        </w:rPr>
        <w:t xml:space="preserve">IT（信息网络）的连通性状态。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云端调度算力的存活状态响应（心跳包机制）。当系统判定广域网中断（心跳丢失超过</w:t>
      </w:r>
      <w:r>
        <w:t xml:space="preserve"> </w:t>
      </w:r>
      <m:oMath>
        <m:r>
          <m:t>100</m:t>
        </m:r>
        <m:r>
          <m:rPr>
            <m:nor/>
            <m:sty m:val="p"/>
          </m:rPr>
          <m:t> ms</m:t>
        </m:r>
      </m:oMath>
      <w:r>
        <w:rPr>
          <w:rFonts w:hint="eastAsia"/>
        </w:rPr>
        <w:t xml:space="preserve">）时，系统立刻脱离云端</w:t>
      </w:r>
      <w:r>
        <w:t xml:space="preserve"> </w:t>
      </w:r>
      <w:r>
        <w:rPr>
          <w:rFonts w:hint="eastAsia"/>
        </w:rPr>
        <w:t xml:space="preserve">ODD，降维进入边缘端</w:t>
      </w:r>
      <w:r>
        <w:t xml:space="preserve"> </w:t>
      </w:r>
      <w:r>
        <w:rPr>
          <w:rFonts w:hint="eastAsia"/>
        </w:rPr>
        <w:t xml:space="preserve">ODD（断网自治）。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边缘端计算资源利用率上限（超过上限时优化计算降频或跳过，仅执行保守策略）。</w:t>
      </w:r>
    </w:p>
    <w:bookmarkEnd w:id="18"/>
    <w:bookmarkStart w:id="19" w:name="治理与业务规则维度governance-rules-g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5.2.7 </w:t>
      </w:r>
      <w:r>
        <w:rPr>
          <w:rFonts w:hint="eastAsia"/>
        </w:rPr>
        <w:t xml:space="preserve">治理与业务规则维度（Governance</w:t>
      </w:r>
      <w:r>
        <w:t xml:space="preserve"> &amp; Rules, </w:t>
      </w:r>
      <w:r>
        <w:rPr>
          <w:rFonts w:hint="eastAsia"/>
        </w:rPr>
        <w:t xml:space="preserve">G）</w:t>
      </w:r>
    </w:p>
    <w:p>
      <w:pPr>
        <w:pStyle w:val="FirstParagraph"/>
      </w:pPr>
      <w:r>
        <w:rPr>
          <w:rFonts w:hint="eastAsia"/>
        </w:rPr>
        <w:t xml:space="preserve">核心指标包括：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水权与生态红线约束</w:t>
      </w:r>
      <w:r>
        <w:rPr>
          <w:rFonts w:hint="eastAsia"/>
        </w:rPr>
        <w:t xml:space="preserve">：当下游生态流量需求被行政指令临时提升，且该提升导致原有寻优算法的可行解空间（Feasible</w:t>
      </w:r>
      <w:r>
        <w:t xml:space="preserve"> </w:t>
      </w:r>
      <w:r>
        <w:rPr>
          <w:rFonts w:hint="eastAsia"/>
        </w:rPr>
        <w:t xml:space="preserve">Region）变为空集时，系统判定</w:t>
      </w:r>
      <w:r>
        <w:t xml:space="preserve"> ODD </w:t>
      </w:r>
      <w:r>
        <w:rPr>
          <w:rFonts w:hint="eastAsia"/>
        </w:rPr>
        <w:t xml:space="preserve">越界，申请人工介入进行多方利益博弈。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分水计划约束</w:t>
      </w:r>
      <w:r>
        <w:rPr>
          <w:rFonts w:hint="eastAsia"/>
        </w:rPr>
        <w:t xml:space="preserve">：偏离当期官方调度计划超过规定阈值时，系统申请人工审批而非自主执行。</w:t>
      </w:r>
    </w:p>
    <w:p>
      <w:pPr>
        <w:pStyle w:val="FirstParagraph"/>
      </w:pPr>
      <w:r>
        <w:rPr>
          <w:rFonts w:hint="eastAsia"/>
          <w:b/>
          <w:bCs/>
        </w:rPr>
        <w:t xml:space="preserve">小结</w:t>
      </w:r>
      <w:r>
        <w:rPr>
          <w:rFonts w:hint="eastAsia"/>
        </w:rPr>
        <w:t xml:space="preserve">：六维</w:t>
      </w:r>
      <w:r>
        <w:t xml:space="preserve"> ODD </w:t>
      </w:r>
      <w:r>
        <w:rPr>
          <w:rFonts w:hint="eastAsia"/>
        </w:rPr>
        <w:t xml:space="preserve">参数向量将”系统适用条件”从模糊的自然语言转化为精确的工程不等式集合。每一个维度的界值都必须来源于经过验证的数据（模型标定结果、历史运行数据或设备出厂规格），绝不允许凭经验”拍脑袋”填写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odd-的在线计算与越界监测机制monitor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5.3 ODD </w:t>
      </w:r>
      <w:r>
        <w:rPr>
          <w:rFonts w:hint="eastAsia"/>
        </w:rPr>
        <w:t xml:space="preserve">的在线计算与越界监测机制（Monitor）</w:t>
      </w:r>
    </w:p>
    <w:p>
      <w:pPr>
        <w:pStyle w:val="FirstParagraph"/>
      </w:pPr>
      <w:r>
        <w:t xml:space="preserve">ODD </w:t>
      </w:r>
      <w:r>
        <w:rPr>
          <w:rFonts w:hint="eastAsia"/>
        </w:rPr>
        <w:t xml:space="preserve">绝对不能仅仅是一份写在</w:t>
      </w:r>
      <w:r>
        <w:t xml:space="preserve"> Word </w:t>
      </w:r>
      <w:r>
        <w:rPr>
          <w:rFonts w:hint="eastAsia"/>
        </w:rPr>
        <w:t xml:space="preserve">文档里的纸面协议。在基于</w:t>
      </w:r>
      <w:r>
        <w:t xml:space="preserve"> MBD </w:t>
      </w:r>
      <w:r>
        <w:rPr>
          <w:rFonts w:hint="eastAsia"/>
        </w:rPr>
        <w:t xml:space="preserve">的设计交付中，</w:t>
      </w:r>
      <w:r>
        <w:rPr>
          <w:rFonts w:hint="eastAsia"/>
          <w:b/>
          <w:bCs/>
        </w:rPr>
        <w:t xml:space="preserve">设计院必须将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参数矩阵转化为可执行的逻辑代码块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这被称为</w:t>
      </w: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边界监测器（ODD</w:t>
      </w:r>
      <w:r>
        <w:rPr>
          <w:b/>
          <w:bCs/>
        </w:rPr>
        <w:t xml:space="preserve"> Boundary </w:t>
      </w:r>
      <w:r>
        <w:rPr>
          <w:rFonts w:hint="eastAsia"/>
          <w:b/>
          <w:bCs/>
        </w:rPr>
        <w:t xml:space="preserve">Monitor）</w:t>
      </w:r>
      <w:r>
        <w:rPr>
          <w:rFonts w:hint="eastAsia"/>
        </w:rPr>
        <w:t xml:space="preserve">。它是水网智能调控系统（HydroOS）中最底层的”宪兵”。</w:t>
      </w:r>
    </w:p>
    <w:bookmarkStart w:id="21" w:name="与控制律的正交解耦运行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5.3.1 </w:t>
      </w:r>
      <w:r>
        <w:rPr>
          <w:rFonts w:hint="eastAsia"/>
        </w:rPr>
        <w:t xml:space="preserve">与控制律的正交解耦运行</w:t>
      </w:r>
    </w:p>
    <w:p>
      <w:pPr>
        <w:pStyle w:val="FirstParagraph"/>
      </w:pPr>
      <w:r>
        <w:rPr>
          <w:rFonts w:hint="eastAsia"/>
        </w:rPr>
        <w:t xml:space="preserve">根据高可靠控制系统架构规范，ODD</w:t>
      </w:r>
      <w:r>
        <w:t xml:space="preserve"> </w:t>
      </w:r>
      <w:r>
        <w:rPr>
          <w:rFonts w:hint="eastAsia"/>
        </w:rPr>
        <w:t xml:space="preserve">监测器必须与</w:t>
      </w:r>
      <w:r>
        <w:t xml:space="preserve"> AI </w:t>
      </w:r>
      <w:r>
        <w:rPr>
          <w:rFonts w:hint="eastAsia"/>
        </w:rPr>
        <w:t xml:space="preserve">控制算法（如大模型、强化学习或</w:t>
      </w:r>
      <w:r>
        <w:t xml:space="preserve"> </w:t>
      </w:r>
      <w:r>
        <w:rPr>
          <w:rFonts w:hint="eastAsia"/>
        </w:rPr>
        <w:t xml:space="preserve">MPC）实现</w:t>
      </w:r>
      <w:r>
        <w:rPr>
          <w:rFonts w:hint="eastAsia"/>
          <w:b/>
          <w:bCs/>
        </w:rPr>
        <w:t xml:space="preserve">逻辑正交与硬件解耦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t xml:space="preserve">AI </w:t>
      </w:r>
      <w:r>
        <w:rPr>
          <w:rFonts w:hint="eastAsia"/>
        </w:rPr>
        <w:t xml:space="preserve">算法可能运行在算力强大的云端容器中。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而</w:t>
      </w:r>
      <w:r>
        <w:t xml:space="preserve"> ODD </w:t>
      </w:r>
      <w:r>
        <w:rPr>
          <w:rFonts w:hint="eastAsia"/>
        </w:rPr>
        <w:t xml:space="preserve">监测器（及其附带的</w:t>
      </w:r>
      <w:r>
        <w:t xml:space="preserve"> MRC </w:t>
      </w:r>
      <w:r>
        <w:rPr>
          <w:rFonts w:hint="eastAsia"/>
        </w:rPr>
        <w:t xml:space="preserve">降级逻辑）必须运行在高实时性、高可靠性的边缘控制器（Edge</w:t>
      </w:r>
      <w:r>
        <w:t xml:space="preserve"> </w:t>
      </w:r>
      <w:r>
        <w:rPr>
          <w:rFonts w:hint="eastAsia"/>
        </w:rPr>
        <w:t xml:space="preserve">Gateway）或工业级可编程逻辑控制器（PLC）中。</w:t>
      </w:r>
    </w:p>
    <w:p>
      <w:pPr>
        <w:pStyle w:val="Compact"/>
        <w:numPr>
          <w:ilvl w:val="0"/>
          <w:numId w:val="1008"/>
        </w:numPr>
      </w:pPr>
      <w:r>
        <w:t xml:space="preserve">ODD </w:t>
      </w:r>
      <w:r>
        <w:rPr>
          <w:rFonts w:hint="eastAsia"/>
        </w:rPr>
        <w:t xml:space="preserve">监测器以更高的采样频率（如</w:t>
      </w:r>
      <w:r>
        <w:t xml:space="preserve"> </w:t>
      </w:r>
      <m:oMath>
        <m:r>
          <m:t>10</m:t>
        </m:r>
        <m:r>
          <m:rPr>
            <m:nor/>
            <m:sty m:val="p"/>
          </m:rPr>
          <m:t> ms</m:t>
        </m:r>
      </m:oMath>
      <w:r>
        <w:t xml:space="preserve"> </w:t>
      </w:r>
      <w:r>
        <w:rPr>
          <w:rFonts w:hint="eastAsia"/>
        </w:rPr>
        <w:t xml:space="preserve">一次）不断扫描传感数据、设备状态和网络心跳。它像一个滤网，审查</w:t>
      </w:r>
      <w:r>
        <w:t xml:space="preserve"> AI </w:t>
      </w:r>
      <w:r>
        <w:rPr>
          <w:rFonts w:hint="eastAsia"/>
        </w:rPr>
        <w:t xml:space="preserve">算法下发的每一条指令。</w:t>
      </w:r>
    </w:p>
    <w:p>
      <w:pPr>
        <w:pStyle w:val="FirstParagraph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监测器的硬件解耦架构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故障时行为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优化调度算法（MPC/RL）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云端服务器或区域控制中心</w:t>
            </w:r>
          </w:p>
        </w:tc>
        <w:tc>
          <w:tcPr/>
          <w:p>
            <w:pPr>
              <w:pStyle w:val="Compact"/>
            </w:pPr>
            <w:r>
              <w:t xml:space="preserve">10 s~1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自动切换至边缘端保守策略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参数实时计算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边缘网关（工业级）</w:t>
            </w:r>
          </w:p>
        </w:tc>
        <w:tc>
          <w:tcPr/>
          <w:p>
            <w:pPr>
              <w:pStyle w:val="Compact"/>
            </w:pPr>
            <w:r>
              <w:t xml:space="preserve">100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运算故障则自动触发</w:t>
            </w:r>
            <w:r>
              <w:t xml:space="preserve"> MRC </w:t>
            </w:r>
            <w:r>
              <w:rPr>
                <w:rFonts w:hint="eastAsia"/>
              </w:rPr>
              <w:t xml:space="preserve">降级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ODD </w:t>
            </w:r>
            <w:r>
              <w:rPr>
                <w:rFonts w:hint="eastAsia"/>
              </w:rPr>
              <w:t xml:space="preserve">越界研判逻辑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边缘网关（工业级）</w:t>
            </w:r>
          </w:p>
        </w:tc>
        <w:tc>
          <w:tcPr/>
          <w:p>
            <w:pPr>
              <w:pStyle w:val="Compact"/>
            </w:pPr>
            <w:r>
              <w:t xml:space="preserve">10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失效则触发硬件联锁（PLC</w:t>
            </w:r>
            <w:r>
              <w:t xml:space="preserve"> </w:t>
            </w:r>
            <w:r>
              <w:rPr>
                <w:rFonts w:hint="eastAsia"/>
              </w:rPr>
              <w:t xml:space="preserve">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MRC </w:t>
            </w:r>
            <w:r>
              <w:rPr>
                <w:rFonts w:hint="eastAsia"/>
              </w:rPr>
              <w:t xml:space="preserve">降级指令执行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</w:t>
            </w:r>
            <w:r>
              <w:t xml:space="preserve"> </w:t>
            </w:r>
            <w:r>
              <w:rPr>
                <w:rFonts w:hint="eastAsia"/>
              </w:rPr>
              <w:t xml:space="preserve">PLC（冗余配置）</w:t>
            </w:r>
          </w:p>
        </w:tc>
        <w:tc>
          <w:tcPr/>
          <w:p>
            <w:pPr>
              <w:pStyle w:val="Compact"/>
            </w:pPr>
            <w:r>
              <w:t xml:space="preserve">1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不依赖任何上层通信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四态机状态转移控制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</w:t>
            </w:r>
            <w:r>
              <w:t xml:space="preserve"> PLC + </w:t>
            </w:r>
            <w:r>
              <w:rPr>
                <w:rFonts w:hint="eastAsia"/>
              </w:rPr>
              <w:t xml:space="preserve">边缘网关</w:t>
            </w:r>
          </w:p>
        </w:tc>
        <w:tc>
          <w:tcPr/>
          <w:p>
            <w:pPr>
              <w:pStyle w:val="Compact"/>
            </w:pPr>
            <w:r>
              <w:t xml:space="preserve">10 ms</w:t>
            </w:r>
          </w:p>
        </w:tc>
        <w:tc>
          <w:tcPr/>
          <w:p>
            <w:pPr>
              <w:pStyle w:val="Compact"/>
            </w:pPr>
            <w:r>
              <w:t xml:space="preserve">PLC </w:t>
            </w:r>
            <w:r>
              <w:rPr>
                <w:rFonts w:hint="eastAsia"/>
              </w:rPr>
              <w:t xml:space="preserve">与边缘网关互为冗余备份</w:t>
            </w:r>
          </w:p>
        </w:tc>
      </w:tr>
    </w:tbl>
    <w:bookmarkEnd w:id="21"/>
    <w:bookmarkStart w:id="22" w:name="越界研判与阻断逻辑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5.3.2 </w:t>
      </w:r>
      <w:r>
        <w:rPr>
          <w:rFonts w:hint="eastAsia"/>
        </w:rPr>
        <w:t xml:space="preserve">越界研判与阻断逻辑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静态越界（直接阻断）</w:t>
      </w:r>
      <w:r>
        <w:rPr>
          <w:rFonts w:hint="eastAsia"/>
        </w:rPr>
        <w:t xml:space="preserve">：当传感器回传的实时水位已超过</w:t>
      </w:r>
      <w:r>
        <w:t xml:space="preserve"> ODD </w:t>
      </w:r>
      <w:r>
        <w:rPr>
          <w:rFonts w:hint="eastAsia"/>
        </w:rPr>
        <w:t xml:space="preserve">设定的”最高安全水位”，而</w:t>
      </w:r>
      <w:r>
        <w:t xml:space="preserve"> AI </w:t>
      </w:r>
      <w:r>
        <w:rPr>
          <w:rFonts w:hint="eastAsia"/>
        </w:rPr>
        <w:t xml:space="preserve">算法依然下发”开大上游闸门加大进水”的指令时，ODD</w:t>
      </w:r>
      <w:r>
        <w:t xml:space="preserve"> </w:t>
      </w:r>
      <w:r>
        <w:rPr>
          <w:rFonts w:hint="eastAsia"/>
        </w:rPr>
        <w:t xml:space="preserve">监测器直接阻断该指令，并触发本地物理联锁关闭闸门。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动态越界预警（李雅普诺夫预测）</w:t>
      </w:r>
      <w:r>
        <w:rPr>
          <w:rFonts w:hint="eastAsia"/>
        </w:rPr>
        <w:t xml:space="preserve">：先进的</w:t>
      </w:r>
      <w:r>
        <w:t xml:space="preserve"> ODD </w:t>
      </w:r>
      <w:r>
        <w:rPr>
          <w:rFonts w:hint="eastAsia"/>
        </w:rPr>
        <w:t xml:space="preserve">监测器不仅检查当前状态，还会计算状态对时间的导数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hint="eastAsia"/>
        </w:rPr>
        <w:t xml:space="preserve">。如果水位尚未超限，但其上升速率预示着将在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时间内击穿安全包络，ODD</w:t>
      </w:r>
      <w:r>
        <w:t xml:space="preserve"> </w:t>
      </w:r>
      <w:r>
        <w:rPr>
          <w:rFonts w:hint="eastAsia"/>
        </w:rPr>
        <w:t xml:space="preserve">监测器将提前剥夺</w:t>
      </w:r>
      <w:r>
        <w:t xml:space="preserve"> AI </w:t>
      </w:r>
      <w:r>
        <w:rPr>
          <w:rFonts w:hint="eastAsia"/>
        </w:rPr>
        <w:t xml:space="preserve">的控制权，进入受限状态。</w:t>
      </w:r>
    </w:p>
    <w:bookmarkEnd w:id="22"/>
    <w:bookmarkStart w:id="23" w:name="odd-越界检测的算法逻辑状态机伪代码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5.3.3 ODD </w:t>
      </w:r>
      <w:r>
        <w:rPr>
          <w:rFonts w:hint="eastAsia"/>
        </w:rPr>
        <w:t xml:space="preserve">越界检测的算法逻辑（状态机伪代码）</w:t>
      </w:r>
    </w:p>
    <w:p>
      <w:pPr>
        <w:pStyle w:val="FirstParagraph"/>
      </w:pPr>
      <w:r>
        <w:rPr>
          <w:rFonts w:hint="eastAsia"/>
        </w:rPr>
        <w:t xml:space="preserve">以下给出</w:t>
      </w:r>
      <w:r>
        <w:t xml:space="preserve"> ODD </w:t>
      </w:r>
      <w:r>
        <w:rPr>
          <w:rFonts w:hint="eastAsia"/>
        </w:rPr>
        <w:t xml:space="preserve">边界监测器的核心算法逻辑，用于指导工程实现：</w:t>
      </w:r>
    </w:p>
    <w:p>
      <w:pPr>
        <w:pStyle w:val="SourceCode"/>
      </w:pPr>
      <w:r>
        <w:rPr>
          <w:rStyle w:val="VerbatimChar"/>
        </w:rPr>
        <w:t xml:space="preserve">// ODD </w:t>
      </w:r>
      <w:r>
        <w:rPr>
          <w:rStyle w:val="VerbatimChar"/>
          <w:rFonts w:hint="eastAsia"/>
        </w:rPr>
        <w:t xml:space="preserve">边界监测器主循环（每</w:t>
      </w:r>
      <w:r>
        <w:rPr>
          <w:rStyle w:val="VerbatimChar"/>
        </w:rPr>
        <w:t xml:space="preserve"> 10 ms </w:t>
      </w:r>
      <w:r>
        <w:rPr>
          <w:rStyle w:val="VerbatimChar"/>
          <w:rFonts w:hint="eastAsia"/>
        </w:rPr>
        <w:t xml:space="preserve">执行一次）</w:t>
      </w:r>
      <w:r>
        <w:br/>
      </w:r>
      <w:r>
        <w:rPr>
          <w:rStyle w:val="VerbatimChar"/>
        </w:rPr>
        <w:t xml:space="preserve">function ODD_Monitor_Cycle():</w:t>
      </w:r>
      <w:r>
        <w:br/>
      </w:r>
      <w:r>
        <w:br/>
      </w:r>
      <w:r>
        <w:rPr>
          <w:rStyle w:val="VerbatimChar"/>
        </w:rPr>
        <w:t xml:space="preserve">    // Step 1: </w:t>
      </w:r>
      <w:r>
        <w:rPr>
          <w:rStyle w:val="VerbatimChar"/>
          <w:rFonts w:hint="eastAsia"/>
        </w:rPr>
        <w:t xml:space="preserve">采集当前六维状态</w:t>
      </w:r>
      <w:r>
        <w:br/>
      </w:r>
      <w:r>
        <w:rPr>
          <w:rStyle w:val="VerbatimChar"/>
        </w:rPr>
        <w:t xml:space="preserve">    state = {</w:t>
      </w:r>
      <w:r>
        <w:br/>
      </w:r>
      <w:r>
        <w:rPr>
          <w:rStyle w:val="VerbatimChar"/>
        </w:rPr>
        <w:t xml:space="preserve">        Q:        read_flowmeter(),          // </w:t>
      </w:r>
      <w:r>
        <w:rPr>
          <w:rStyle w:val="VerbatimChar"/>
          <w:rFonts w:hint="eastAsia"/>
        </w:rPr>
        <w:t xml:space="preserve">实时流量</w:t>
      </w:r>
      <w:r>
        <w:br/>
      </w:r>
      <w:r>
        <w:rPr>
          <w:rStyle w:val="VerbatimChar"/>
        </w:rPr>
        <w:t xml:space="preserve">        dQ_dt:    compute_flow_rate(),       // </w:t>
      </w:r>
      <w:r>
        <w:rPr>
          <w:rStyle w:val="VerbatimChar"/>
          <w:rFonts w:hint="eastAsia"/>
        </w:rPr>
        <w:t xml:space="preserve">流量变化率（5</w:t>
      </w:r>
      <w:r>
        <w:rPr>
          <w:rStyle w:val="VerbatimChar"/>
        </w:rPr>
        <w:t xml:space="preserve"> min </w:t>
      </w:r>
      <w:r>
        <w:rPr>
          <w:rStyle w:val="VerbatimChar"/>
          <w:rFonts w:hint="eastAsia"/>
        </w:rPr>
        <w:t xml:space="preserve">滑动窗口）</w:t>
      </w:r>
      <w:r>
        <w:br/>
      </w:r>
      <w:r>
        <w:rPr>
          <w:rStyle w:val="VerbatimChar"/>
        </w:rPr>
        <w:t xml:space="preserve">        Z:        read_water_level(),        // </w:t>
      </w:r>
      <w:r>
        <w:rPr>
          <w:rStyle w:val="VerbatimChar"/>
          <w:rFonts w:hint="eastAsia"/>
        </w:rPr>
        <w:t xml:space="preserve">渠道水位</w:t>
      </w:r>
      <w:r>
        <w:br/>
      </w:r>
      <w:r>
        <w:rPr>
          <w:rStyle w:val="VerbatimChar"/>
        </w:rPr>
        <w:t xml:space="preserve">        T_water:  read_temperature(),        // </w:t>
      </w:r>
      <w:r>
        <w:rPr>
          <w:rStyle w:val="VerbatimChar"/>
          <w:rFonts w:hint="eastAsia"/>
        </w:rPr>
        <w:t xml:space="preserve">水温（冰期判断）</w:t>
      </w:r>
      <w:r>
        <w:br/>
      </w:r>
      <w:r>
        <w:rPr>
          <w:rStyle w:val="VerbatimChar"/>
        </w:rPr>
        <w:t xml:space="preserve">        n_eff:    estimate_roughness(),      // </w:t>
      </w:r>
      <w:r>
        <w:rPr>
          <w:rStyle w:val="VerbatimChar"/>
          <w:rFonts w:hint="eastAsia"/>
        </w:rPr>
        <w:t xml:space="preserve">卡尔曼估计当前糙率</w:t>
      </w:r>
      <w:r>
        <w:br/>
      </w:r>
      <w:r>
        <w:rPr>
          <w:rStyle w:val="VerbatimChar"/>
        </w:rPr>
        <w:t xml:space="preserve">        gate_ok:  count_healthy_gates(),     // </w:t>
      </w:r>
      <w:r>
        <w:rPr>
          <w:rStyle w:val="VerbatimChar"/>
          <w:rFonts w:hint="eastAsia"/>
        </w:rPr>
        <w:t xml:space="preserve">可用节制闸数</w:t>
      </w:r>
      <w:r>
        <w:br/>
      </w:r>
      <w:r>
        <w:rPr>
          <w:rStyle w:val="VerbatimChar"/>
        </w:rPr>
        <w:t xml:space="preserve">        sensor_fault: count_faulty_sensors(), // </w:t>
      </w:r>
      <w:r>
        <w:rPr>
          <w:rStyle w:val="VerbatimChar"/>
          <w:rFonts w:hint="eastAsia"/>
        </w:rPr>
        <w:t xml:space="preserve">故障传感器数</w:t>
      </w:r>
      <w:r>
        <w:br/>
      </w:r>
      <w:r>
        <w:rPr>
          <w:rStyle w:val="VerbatimChar"/>
        </w:rPr>
        <w:t xml:space="preserve">        tau_data:  get_data_latency(),       // </w:t>
      </w:r>
      <w:r>
        <w:rPr>
          <w:rStyle w:val="VerbatimChar"/>
          <w:rFonts w:hint="eastAsia"/>
        </w:rPr>
        <w:t xml:space="preserve">数据传输延时</w:t>
      </w:r>
      <w:r>
        <w:br/>
      </w:r>
      <w:r>
        <w:rPr>
          <w:rStyle w:val="VerbatimChar"/>
        </w:rPr>
        <w:t xml:space="preserve">        heartbeat: get_cloud_heartbeat(),    // </w:t>
      </w:r>
      <w:r>
        <w:rPr>
          <w:rStyle w:val="VerbatimChar"/>
          <w:rFonts w:hint="eastAsia"/>
        </w:rPr>
        <w:t xml:space="preserve">云端心跳状态</w:t>
      </w:r>
      <w:r>
        <w:br/>
      </w:r>
      <w:r>
        <w:rPr>
          <w:rStyle w:val="VerbatimChar"/>
        </w:rPr>
        <w:t xml:space="preserve">        Q_eco:    read_ecological_flow_req() // </w:t>
      </w:r>
      <w:r>
        <w:rPr>
          <w:rStyle w:val="VerbatimChar"/>
          <w:rFonts w:hint="eastAsia"/>
        </w:rPr>
        <w:t xml:space="preserve">行政生态流量要求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Step 2: </w:t>
      </w:r>
      <w:r>
        <w:rPr>
          <w:rStyle w:val="VerbatimChar"/>
          <w:rFonts w:hint="eastAsia"/>
        </w:rPr>
        <w:t xml:space="preserve">逐维度评估</w:t>
      </w:r>
      <w:r>
        <w:br/>
      </w:r>
      <w:r>
        <w:rPr>
          <w:rStyle w:val="VerbatimChar"/>
        </w:rPr>
        <w:t xml:space="preserve">    h_ok = (Q_min &lt;= state.Q &lt;= Q_max) AND</w:t>
      </w:r>
      <w:r>
        <w:br/>
      </w:r>
      <w:r>
        <w:rPr>
          <w:rStyle w:val="VerbatimChar"/>
        </w:rPr>
        <w:t xml:space="preserve">           (abs(state.dQ_dt) &lt;= dQ_max) AND</w:t>
      </w:r>
      <w:r>
        <w:br/>
      </w:r>
      <w:r>
        <w:rPr>
          <w:rStyle w:val="VerbatimChar"/>
        </w:rPr>
        <w:t xml:space="preserve">           (Z_low_limit &lt;= state.Z &lt;= Z_high_limit) AND</w:t>
      </w:r>
      <w:r>
        <w:br/>
      </w:r>
      <w:r>
        <w:rPr>
          <w:rStyle w:val="VerbatimChar"/>
        </w:rPr>
        <w:t xml:space="preserve">           (state.T_water &gt; T_ice_threshold)</w:t>
      </w:r>
      <w:r>
        <w:br/>
      </w:r>
      <w:r>
        <w:br/>
      </w:r>
      <w:r>
        <w:rPr>
          <w:rStyle w:val="VerbatimChar"/>
        </w:rPr>
        <w:t xml:space="preserve">    p_ok = (n_min &lt;= state.n_eff &lt;= n_max) AND</w:t>
      </w:r>
      <w:r>
        <w:br/>
      </w:r>
      <w:r>
        <w:rPr>
          <w:rStyle w:val="VerbatimChar"/>
        </w:rPr>
        <w:t xml:space="preserve">           (state.gate_ok &gt;= gate_min_required)</w:t>
      </w:r>
      <w:r>
        <w:br/>
      </w:r>
      <w:r>
        <w:br/>
      </w:r>
      <w:r>
        <w:rPr>
          <w:rStyle w:val="VerbatimChar"/>
        </w:rPr>
        <w:t xml:space="preserve">    d_ok = (state.sensor_fault &lt;= sensor_fault_max) AND</w:t>
      </w:r>
      <w:r>
        <w:br/>
      </w:r>
      <w:r>
        <w:rPr>
          <w:rStyle w:val="VerbatimChar"/>
        </w:rPr>
        <w:t xml:space="preserve">           (state.tau_data &lt;= tau_max)</w:t>
      </w:r>
      <w:r>
        <w:br/>
      </w:r>
      <w:r>
        <w:br/>
      </w:r>
      <w:r>
        <w:rPr>
          <w:rStyle w:val="VerbatimChar"/>
        </w:rPr>
        <w:t xml:space="preserve">    c_ok = (state.heartbeat == ALIVE)  // </w:t>
      </w:r>
      <w:r>
        <w:rPr>
          <w:rStyle w:val="VerbatimChar"/>
          <w:rFonts w:hint="eastAsia"/>
        </w:rPr>
        <w:t xml:space="preserve">云端心跳正常</w:t>
      </w:r>
      <w:r>
        <w:br/>
      </w:r>
      <w:r>
        <w:br/>
      </w:r>
      <w:r>
        <w:rPr>
          <w:rStyle w:val="VerbatimChar"/>
        </w:rPr>
        <w:t xml:space="preserve">    g_ok = (state.Q &gt;= state.Q_eco)  // </w:t>
      </w:r>
      <w:r>
        <w:rPr>
          <w:rStyle w:val="VerbatimChar"/>
          <w:rFonts w:hint="eastAsia"/>
        </w:rPr>
        <w:t xml:space="preserve">满足生态流量</w:t>
      </w:r>
      <w:r>
        <w:br/>
      </w:r>
      <w:r>
        <w:br/>
      </w:r>
      <w:r>
        <w:rPr>
          <w:rStyle w:val="VerbatimChar"/>
        </w:rPr>
        <w:t xml:space="preserve">    // Step 3: </w:t>
      </w:r>
      <w:r>
        <w:rPr>
          <w:rStyle w:val="VerbatimChar"/>
          <w:rFonts w:hint="eastAsia"/>
        </w:rPr>
        <w:t xml:space="preserve">综合判断</w:t>
      </w:r>
      <w:r>
        <w:br/>
      </w:r>
      <w:r>
        <w:rPr>
          <w:rStyle w:val="VerbatimChar"/>
        </w:rPr>
        <w:t xml:space="preserve">    all_ok = h_ok AND p_ok AND d_ok AND c_ok AND g_ok</w:t>
      </w:r>
      <w:r>
        <w:br/>
      </w:r>
      <w:r>
        <w:br/>
      </w:r>
      <w:r>
        <w:rPr>
          <w:rStyle w:val="VerbatimChar"/>
        </w:rPr>
        <w:t xml:space="preserve">    // Step 4: </w:t>
      </w:r>
      <w:r>
        <w:rPr>
          <w:rStyle w:val="VerbatimChar"/>
          <w:rFonts w:hint="eastAsia"/>
        </w:rPr>
        <w:t xml:space="preserve">李雅普诺夫预测（动态越界预判）</w:t>
      </w:r>
      <w:r>
        <w:br/>
      </w:r>
      <w:r>
        <w:rPr>
          <w:rStyle w:val="VerbatimChar"/>
        </w:rPr>
        <w:t xml:space="preserve">    Z_predicted_3min = state.Z + state.dZ_dt * 180  // 3 </w:t>
      </w:r>
      <w:r>
        <w:rPr>
          <w:rStyle w:val="VerbatimChar"/>
          <w:rFonts w:hint="eastAsia"/>
        </w:rPr>
        <w:t xml:space="preserve">分钟预测</w:t>
      </w:r>
      <w:r>
        <w:br/>
      </w:r>
      <w:r>
        <w:rPr>
          <w:rStyle w:val="VerbatimChar"/>
        </w:rPr>
        <w:t xml:space="preserve">    if Z_predicted_3min &gt; Z_high_limit:</w:t>
      </w:r>
      <w:r>
        <w:br/>
      </w:r>
      <w:r>
        <w:rPr>
          <w:rStyle w:val="VerbatimChar"/>
        </w:rPr>
        <w:t xml:space="preserve">        pre_warning = TRUE  // </w:t>
      </w:r>
      <w:r>
        <w:rPr>
          <w:rStyle w:val="VerbatimChar"/>
          <w:rFonts w:hint="eastAsia"/>
        </w:rPr>
        <w:t xml:space="preserve">预测越界，触发受限态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pre_warning = FALSE</w:t>
      </w:r>
      <w:r>
        <w:br/>
      </w:r>
      <w:r>
        <w:br/>
      </w:r>
      <w:r>
        <w:rPr>
          <w:rStyle w:val="VerbatimChar"/>
        </w:rPr>
        <w:t xml:space="preserve">    // Step 5: </w:t>
      </w:r>
      <w:r>
        <w:rPr>
          <w:rStyle w:val="VerbatimChar"/>
          <w:rFonts w:hint="eastAsia"/>
        </w:rPr>
        <w:t xml:space="preserve">状态机转移</w:t>
      </w:r>
      <w:r>
        <w:br/>
      </w:r>
      <w:r>
        <w:rPr>
          <w:rStyle w:val="VerbatimChar"/>
        </w:rPr>
        <w:t xml:space="preserve">    if NOT all_ok:</w:t>
      </w:r>
      <w:r>
        <w:br/>
      </w:r>
      <w:r>
        <w:rPr>
          <w:rStyle w:val="VerbatimChar"/>
        </w:rPr>
        <w:t xml:space="preserve">        if current_state == NORMAL or current_state == RESTRICTED:</w:t>
      </w:r>
      <w:r>
        <w:br/>
      </w:r>
      <w:r>
        <w:rPr>
          <w:rStyle w:val="VerbatimChar"/>
        </w:rPr>
        <w:t xml:space="preserve">            transition_to(DEGRADED)        // </w:t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MRC </w:t>
      </w:r>
      <w:r>
        <w:rPr>
          <w:rStyle w:val="VerbatimChar"/>
          <w:rFonts w:hint="eastAsia"/>
        </w:rPr>
        <w:t xml:space="preserve">降级</w:t>
      </w:r>
      <w:r>
        <w:br/>
      </w:r>
      <w:r>
        <w:rPr>
          <w:rStyle w:val="VerbatimChar"/>
        </w:rPr>
        <w:t xml:space="preserve">            log_event("ODD_BREACH", state, timestamp)</w:t>
      </w:r>
      <w:r>
        <w:br/>
      </w:r>
      <w:r>
        <w:rPr>
          <w:rStyle w:val="VerbatimChar"/>
        </w:rPr>
        <w:t xml:space="preserve">            send_alert_to_operator()</w:t>
      </w:r>
      <w:r>
        <w:br/>
      </w:r>
      <w:r>
        <w:rPr>
          <w:rStyle w:val="VerbatimChar"/>
        </w:rPr>
        <w:t xml:space="preserve">    elif pre_warning:</w:t>
      </w:r>
      <w:r>
        <w:br/>
      </w:r>
      <w:r>
        <w:rPr>
          <w:rStyle w:val="VerbatimChar"/>
        </w:rPr>
        <w:t xml:space="preserve">        if current_state == NORMAL:</w:t>
      </w:r>
      <w:r>
        <w:br/>
      </w:r>
      <w:r>
        <w:rPr>
          <w:rStyle w:val="VerbatimChar"/>
        </w:rPr>
        <w:t xml:space="preserve">            transition_to(RESTRICTED)     // </w:t>
      </w:r>
      <w:r>
        <w:rPr>
          <w:rStyle w:val="VerbatimChar"/>
          <w:rFonts w:hint="eastAsia"/>
        </w:rPr>
        <w:t xml:space="preserve">切换保守策略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if current_state == RESTRICTED:</w:t>
      </w:r>
      <w:r>
        <w:br/>
      </w:r>
      <w:r>
        <w:rPr>
          <w:rStyle w:val="VerbatimChar"/>
        </w:rPr>
        <w:t xml:space="preserve">            transition_to(NORMAL)         // </w:t>
      </w:r>
      <w:r>
        <w:rPr>
          <w:rStyle w:val="VerbatimChar"/>
          <w:rFonts w:hint="eastAsia"/>
        </w:rPr>
        <w:t xml:space="preserve">恢复正常</w:t>
      </w:r>
      <w:r>
        <w:br/>
      </w:r>
      <w:r>
        <w:br/>
      </w:r>
      <w:r>
        <w:rPr>
          <w:rStyle w:val="VerbatimChar"/>
        </w:rPr>
        <w:t xml:space="preserve">    // Step 6: AI </w:t>
      </w:r>
      <w:r>
        <w:rPr>
          <w:rStyle w:val="VerbatimChar"/>
          <w:rFonts w:hint="eastAsia"/>
        </w:rPr>
        <w:t xml:space="preserve">指令过滤</w:t>
      </w:r>
      <w:r>
        <w:br/>
      </w:r>
      <w:r>
        <w:rPr>
          <w:rStyle w:val="VerbatimChar"/>
        </w:rPr>
        <w:t xml:space="preserve">    if current_state in [DEGRADED, TAKEOVER]:</w:t>
      </w:r>
      <w:r>
        <w:br/>
      </w:r>
      <w:r>
        <w:rPr>
          <w:rStyle w:val="VerbatimChar"/>
        </w:rPr>
        <w:t xml:space="preserve">        block_all_AI_commands()</w:t>
      </w:r>
      <w:r>
        <w:br/>
      </w:r>
      <w:r>
        <w:rPr>
          <w:rStyle w:val="VerbatimChar"/>
        </w:rPr>
        <w:t xml:space="preserve">        execute_local_safe_policy()</w:t>
      </w:r>
      <w:r>
        <w:br/>
      </w:r>
      <w:r>
        <w:rPr>
          <w:rStyle w:val="VerbatimChar"/>
        </w:rPr>
        <w:t xml:space="preserve">    elif current_state == RESTRICTED:</w:t>
      </w:r>
      <w:r>
        <w:br/>
      </w:r>
      <w:r>
        <w:rPr>
          <w:rStyle w:val="VerbatimChar"/>
        </w:rPr>
        <w:t xml:space="preserve">        filter_aggressive_commands(AI_cmd)  // </w:t>
      </w:r>
      <w:r>
        <w:rPr>
          <w:rStyle w:val="VerbatimChar"/>
          <w:rFonts w:hint="eastAsia"/>
        </w:rPr>
        <w:t xml:space="preserve">仅允许保守范围内的指令</w:t>
      </w:r>
    </w:p>
    <w:p>
      <w:pPr>
        <w:pStyle w:val="FirstParagraph"/>
      </w:pPr>
      <w:r>
        <w:rPr>
          <w:rFonts w:hint="eastAsia"/>
        </w:rPr>
        <w:t xml:space="preserve">该伪代码应由嵌入式</w:t>
      </w:r>
      <w:r>
        <w:t xml:space="preserve"> C </w:t>
      </w:r>
      <w:r>
        <w:rPr>
          <w:rFonts w:hint="eastAsia"/>
        </w:rPr>
        <w:t xml:space="preserve">或结构化文本（ST）语言实现，并在</w:t>
      </w:r>
      <w:r>
        <w:t xml:space="preserve"> HIL </w:t>
      </w:r>
      <w:r>
        <w:rPr>
          <w:rFonts w:hint="eastAsia"/>
        </w:rPr>
        <w:t xml:space="preserve">测试平台上验证所有分支路径的正确性。</w:t>
      </w:r>
    </w:p>
    <w:bookmarkEnd w:id="23"/>
    <w:bookmarkStart w:id="24" w:name="李雅普诺夫越界监测的工程实现方式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5.3.4 </w:t>
      </w:r>
      <w:r>
        <w:rPr>
          <w:rFonts w:hint="eastAsia"/>
        </w:rPr>
        <w:t xml:space="preserve">李雅普诺夫越界监测的工程实现方式</w:t>
      </w:r>
    </w:p>
    <w:p>
      <w:pPr>
        <w:pStyle w:val="FirstParagraph"/>
      </w:pPr>
      <w:r>
        <w:rPr>
          <w:rFonts w:hint="eastAsia"/>
        </w:rPr>
        <w:t xml:space="preserve">标准体系推荐的李雅普诺夫预测函数为：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Z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分别为目标水位和目标流量，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为权重系数（根据渠道物理特性标定）。</w:t>
      </w:r>
    </w:p>
    <w:p>
      <w:pPr>
        <w:pStyle w:val="BodyText"/>
      </w:pPr>
      <w:r>
        <w:rPr>
          <w:rFonts w:hint="eastAsia"/>
        </w:rPr>
        <w:t xml:space="preserve">预测越界的判据为：计算当前时刻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的时间导数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)</m:t>
          </m:r>
          <m:acc>
            <m:accPr>
              <m:chr m:val="̇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)</m:t>
          </m:r>
          <m:acc>
            <m:accPr>
              <m:chr m:val="̇"/>
            </m:accPr>
            <m:e>
              <m:r>
                <m:t>Q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（即系统状态正在远离目标，向</w:t>
      </w:r>
      <w:r>
        <w:t xml:space="preserve"> ODD </w:t>
      </w:r>
      <w:r>
        <w:rPr>
          <w:rFonts w:hint="eastAsia"/>
        </w:rPr>
        <w:t xml:space="preserve">边界漂移），且预测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秒后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t>t</m:t>
            </m:r>
            <m:r>
              <m:t>h</m:t>
            </m:r>
            <m:r>
              <m:t>r</m:t>
            </m:r>
            <m:r>
              <m:t>e</m:t>
            </m:r>
            <m:r>
              <m:t>s</m:t>
            </m:r>
            <m:r>
              <m:t>h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  <m:r>
              <m:t>r</m:t>
            </m:r>
            <m:r>
              <m:t>e</m:t>
            </m:r>
            <m:r>
              <m:t>s</m:t>
            </m:r>
            <m:r>
              <m:t>h</m:t>
            </m:r>
            <m:r>
              <m:t>o</m:t>
            </m:r>
            <m:r>
              <m:t>l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对应</w:t>
      </w:r>
      <w:r>
        <w:t xml:space="preserve"> ODD </w:t>
      </w:r>
      <w:r>
        <w:rPr>
          <w:rFonts w:hint="eastAsia"/>
        </w:rPr>
        <w:t xml:space="preserve">边界处的函数值），则触发预警。</w:t>
      </w:r>
    </w:p>
    <w:p>
      <w:pPr>
        <w:pStyle w:val="BodyText"/>
      </w:pP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的选取原则为：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（临长时间常数），确保在物理灾害发生之前完成受限态切换。</w:t>
      </w:r>
    </w:p>
    <w:p>
      <w:pPr>
        <w:pStyle w:val="BodyText"/>
      </w:pPr>
      <w:r>
        <w:rPr>
          <w:rFonts w:hint="eastAsia"/>
          <w:b/>
          <w:bCs/>
        </w:rPr>
        <w:t xml:space="preserve">小结</w:t>
      </w:r>
      <w:r>
        <w:rPr>
          <w:rFonts w:hint="eastAsia"/>
        </w:rPr>
        <w:t xml:space="preserve">：ODD</w:t>
      </w:r>
      <w:r>
        <w:t xml:space="preserve"> </w:t>
      </w:r>
      <w:r>
        <w:rPr>
          <w:rFonts w:hint="eastAsia"/>
        </w:rPr>
        <w:t xml:space="preserve">监测器是</w:t>
      </w:r>
      <w:r>
        <w:t xml:space="preserve"> L3 </w:t>
      </w:r>
      <w:r>
        <w:rPr>
          <w:rFonts w:hint="eastAsia"/>
        </w:rPr>
        <w:t xml:space="preserve">等级最核心的工程组件，其硬件解耦架构和李雅普诺夫预测逻辑决定了系统能否真正实现”自主安全兜底”。没有可执行的</w:t>
      </w:r>
      <w:r>
        <w:t xml:space="preserve"> ODD </w:t>
      </w:r>
      <w:r>
        <w:rPr>
          <w:rFonts w:hint="eastAsia"/>
        </w:rPr>
        <w:t xml:space="preserve">监测器，任何书面的</w:t>
      </w:r>
      <w:r>
        <w:t xml:space="preserve"> ODD </w:t>
      </w:r>
      <w:r>
        <w:rPr>
          <w:rFonts w:hint="eastAsia"/>
        </w:rPr>
        <w:t xml:space="preserve">声明都只是一张废纸。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odd-的动态扩展与变更审批流程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5.4 ODD </w:t>
      </w:r>
      <w:r>
        <w:rPr>
          <w:rFonts w:hint="eastAsia"/>
        </w:rPr>
        <w:t xml:space="preserve">的动态扩展与变更审批流程</w:t>
      </w:r>
    </w:p>
    <w:p>
      <w:pPr>
        <w:pStyle w:val="FirstParagraph"/>
      </w:pPr>
      <w:r>
        <w:rPr>
          <w:rFonts w:hint="eastAsia"/>
        </w:rPr>
        <w:t xml:space="preserve">任何智能系统在上线之初，其交付的</w:t>
      </w:r>
      <w:r>
        <w:t xml:space="preserve"> </w:t>
      </w:r>
      <w:r>
        <w:rPr>
          <w:rFonts w:hint="eastAsia"/>
        </w:rPr>
        <w:t xml:space="preserve">ODD（即初始合法活动范围）通常是保守和狭窄的。随着系统的自我学习（在线演进算法）或通过收集大量的长尾工况数据，系统有望处理更复杂的环境。这就涉及</w:t>
      </w: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的动态扩展（ODD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Expansion）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标准体系强制规定：</w:t>
      </w: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的任何扩大，本质上都是对系统安全包络的重新编译，必须遵循最严格的审计验证流程。</w:t>
      </w:r>
    </w:p>
    <w:bookmarkStart w:id="26" w:name="odd-边界扩展的迭代流程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5.4.1 ODD </w:t>
      </w:r>
      <w:r>
        <w:rPr>
          <w:rFonts w:hint="eastAsia"/>
        </w:rPr>
        <w:t xml:space="preserve">边界扩展的迭代流程</w:t>
      </w:r>
    </w:p>
    <w:p>
      <w:pPr>
        <w:pStyle w:val="FirstParagraph"/>
      </w:pPr>
      <w:r>
        <w:t xml:space="preserve">ODD </w:t>
      </w:r>
      <w:r>
        <w:rPr>
          <w:rFonts w:hint="eastAsia"/>
        </w:rPr>
        <w:t xml:space="preserve">扩展遵循”影子模式积累数据</w:t>
      </w:r>
      <w:r>
        <w:t xml:space="preserve"> → CAB </w:t>
      </w:r>
      <w:r>
        <w:rPr>
          <w:rFonts w:hint="eastAsia"/>
        </w:rPr>
        <w:t xml:space="preserve">评审</w:t>
      </w:r>
      <w:r>
        <w:t xml:space="preserve"> → </w:t>
      </w:r>
      <w:r>
        <w:rPr>
          <w:rFonts w:hint="eastAsia"/>
        </w:rPr>
        <w:t xml:space="preserve">分阶段切换”的迭代流程：</w:t>
      </w:r>
    </w:p>
    <w:p>
      <w:pPr>
        <w:pStyle w:val="BodyText"/>
      </w:pPr>
      <w:r>
        <w:rPr>
          <w:rFonts w:hint="eastAsia"/>
          <w:b/>
          <w:bCs/>
        </w:rPr>
        <w:t xml:space="preserve">第一步：扩展申请与范围界定</w:t>
      </w:r>
    </w:p>
    <w:p>
      <w:pPr>
        <w:pStyle w:val="BodyText"/>
      </w:pPr>
      <w:r>
        <w:rPr>
          <w:rFonts w:hint="eastAsia"/>
        </w:rPr>
        <w:t xml:space="preserve">算法供应商向业主提交《ODD</w:t>
      </w:r>
      <w:r>
        <w:t xml:space="preserve"> </w:t>
      </w:r>
      <w:r>
        <w:rPr>
          <w:rFonts w:hint="eastAsia"/>
        </w:rPr>
        <w:t xml:space="preserve">扩展申请书》，明确申请扩展的具体维度和幅度（如将流量上限从</w:t>
      </w:r>
      <w:r>
        <w:t xml:space="preserve"> </w:t>
      </w:r>
      <m:oMath>
        <m:r>
          <m:t>50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扩展至</w:t>
      </w:r>
      <w:r>
        <w:t xml:space="preserve"> </w:t>
      </w:r>
      <m:oMath>
        <m:r>
          <m:t>80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），并附上支撑扩展的理论分析（如扩展后</w:t>
      </w:r>
      <w:r>
        <w:t xml:space="preserve"> MPC </w:t>
      </w:r>
      <w:r>
        <w:rPr>
          <w:rFonts w:hint="eastAsia"/>
        </w:rPr>
        <w:t xml:space="preserve">优化问题的可行域分析）。</w:t>
      </w:r>
    </w:p>
    <w:p>
      <w:pPr>
        <w:pStyle w:val="BodyText"/>
      </w:pPr>
      <w:r>
        <w:rPr>
          <w:rFonts w:hint="eastAsia"/>
          <w:b/>
          <w:bCs/>
        </w:rPr>
        <w:t xml:space="preserve">第二步：影子模式运行（不少于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 xml:space="preserve">天）</w:t>
      </w:r>
    </w:p>
    <w:p>
      <w:pPr>
        <w:pStyle w:val="BodyText"/>
      </w:pPr>
      <w:r>
        <w:rPr>
          <w:rFonts w:hint="eastAsia"/>
        </w:rPr>
        <w:t xml:space="preserve">扩展的</w:t>
      </w:r>
      <w:r>
        <w:t xml:space="preserve"> ODD </w:t>
      </w:r>
      <w:r>
        <w:rPr>
          <w:rFonts w:hint="eastAsia"/>
        </w:rPr>
        <w:t xml:space="preserve">区间不立即生效于物理系统。新控制律进入</w:t>
      </w:r>
      <w:r>
        <w:rPr>
          <w:rFonts w:hint="eastAsia"/>
          <w:b/>
          <w:bCs/>
        </w:rPr>
        <w:t xml:space="preserve">影子模式（Shadow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Mode）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物理系统继续在原</w:t>
      </w:r>
      <w:r>
        <w:t xml:space="preserve"> ODD </w:t>
      </w:r>
      <w:r>
        <w:rPr>
          <w:rFonts w:hint="eastAsia"/>
        </w:rPr>
        <w:t xml:space="preserve">范围内运行（当来水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50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时切换人工控制）。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新控制律在影子计算节点上并行接收真实数据，在</w:t>
      </w:r>
      <w:r>
        <w:t xml:space="preserve"> </w:t>
      </w:r>
      <m:oMath>
        <m:r>
          <m:t>50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t>80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的数据段中运行”空气推演”，记录虚拟指令和算法内部状态。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积累的影子运行数据中，必须覆盖扩展</w:t>
      </w:r>
      <w:r>
        <w:t xml:space="preserve"> ODD </w:t>
      </w:r>
      <w:r>
        <w:rPr>
          <w:rFonts w:hint="eastAsia"/>
        </w:rPr>
        <w:t xml:space="preserve">区间内至少</w:t>
      </w:r>
      <w:r>
        <w:t xml:space="preserve"> 20 </w:t>
      </w:r>
      <w:r>
        <w:rPr>
          <w:rFonts w:hint="eastAsia"/>
        </w:rPr>
        <w:t xml:space="preserve">次独立的工况样本，且每次均无算法发散或极端指令记录。</w:t>
      </w:r>
    </w:p>
    <w:p>
      <w:pPr>
        <w:pStyle w:val="FirstParagraph"/>
      </w:pPr>
      <w:r>
        <w:rPr>
          <w:rFonts w:hint="eastAsia"/>
          <w:b/>
          <w:bCs/>
        </w:rPr>
        <w:t xml:space="preserve">第三步：CAB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审查与对抗性测试</w:t>
      </w:r>
    </w:p>
    <w:p>
      <w:pPr>
        <w:pStyle w:val="BodyText"/>
      </w:pPr>
      <w:r>
        <w:rPr>
          <w:rFonts w:hint="eastAsia"/>
        </w:rPr>
        <w:t xml:space="preserve">第三方</w:t>
      </w:r>
      <w:r>
        <w:t xml:space="preserve"> CAB </w:t>
      </w:r>
      <w:r>
        <w:rPr>
          <w:rFonts w:hint="eastAsia"/>
        </w:rPr>
        <w:t xml:space="preserve">机构对影子运行日志进行审查，重点评估：</w:t>
      </w:r>
      <w:r>
        <w:t xml:space="preserve"> </w:t>
      </w:r>
      <w:r>
        <w:t xml:space="preserve">1. </w:t>
      </w:r>
      <w:r>
        <w:rPr>
          <w:rFonts w:hint="eastAsia"/>
        </w:rPr>
        <w:t xml:space="preserve">影子算法在新</w:t>
      </w:r>
      <w:r>
        <w:t xml:space="preserve"> ODD </w:t>
      </w:r>
      <w:r>
        <w:rPr>
          <w:rFonts w:hint="eastAsia"/>
        </w:rPr>
        <w:t xml:space="preserve">区间内的最大控制误差是否满足</w:t>
      </w:r>
      <w:r>
        <w:t xml:space="preserve"> L3 </w:t>
      </w:r>
      <w:r>
        <w:rPr>
          <w:rFonts w:hint="eastAsia"/>
        </w:rPr>
        <w:t xml:space="preserve">验收基线。</w:t>
      </w:r>
      <w:r>
        <w:t xml:space="preserve"> </w:t>
      </w:r>
      <w:r>
        <w:t xml:space="preserve">2. </w:t>
      </w:r>
      <w:r>
        <w:rPr>
          <w:rFonts w:hint="eastAsia"/>
        </w:rPr>
        <w:t xml:space="preserve">对抗性测试：在新</w:t>
      </w:r>
      <w:r>
        <w:t xml:space="preserve"> ODD </w:t>
      </w:r>
      <w:r>
        <w:rPr>
          <w:rFonts w:hint="eastAsia"/>
        </w:rPr>
        <w:t xml:space="preserve">区间上限附近注入小量扰动，观察影子算法的响应是否收敛。</w:t>
      </w:r>
    </w:p>
    <w:p>
      <w:pPr>
        <w:pStyle w:val="BodyText"/>
      </w:pPr>
      <w:r>
        <w:rPr>
          <w:rFonts w:hint="eastAsia"/>
          <w:b/>
          <w:bCs/>
        </w:rPr>
        <w:t xml:space="preserve">第四步：分阶段物理切换</w:t>
      </w:r>
    </w:p>
    <w:p>
      <w:pPr>
        <w:pStyle w:val="BodyText"/>
      </w:pPr>
      <w:r>
        <w:t xml:space="preserve">CAB </w:t>
      </w:r>
      <w:r>
        <w:rPr>
          <w:rFonts w:hint="eastAsia"/>
        </w:rPr>
        <w:t xml:space="preserve">审查通过后，ODD</w:t>
      </w:r>
      <w:r>
        <w:t xml:space="preserve"> </w:t>
      </w:r>
      <w:r>
        <w:rPr>
          <w:rFonts w:hint="eastAsia"/>
        </w:rPr>
        <w:t xml:space="preserve">扩展采用分阶段切换策略：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第一阶段：将</w:t>
      </w:r>
      <w:r>
        <w:t xml:space="preserve"> ODD </w:t>
      </w:r>
      <w:r>
        <w:rPr>
          <w:rFonts w:hint="eastAsia"/>
        </w:rPr>
        <w:t xml:space="preserve">扩展至中间值（如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65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），运行</w:t>
      </w:r>
      <w:r>
        <w:t xml:space="preserve"> 30 </w:t>
      </w:r>
      <w:r>
        <w:rPr>
          <w:rFonts w:hint="eastAsia"/>
        </w:rPr>
        <w:t xml:space="preserve">天。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第二阶段：确认第一阶段无异常后，将</w:t>
      </w:r>
      <w:r>
        <w:t xml:space="preserve"> ODD </w:t>
      </w:r>
      <w:r>
        <w:rPr>
          <w:rFonts w:hint="eastAsia"/>
        </w:rPr>
        <w:t xml:space="preserve">扩展至目标值（</w:t>
      </w:r>
      <m:oMath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80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），运行</w:t>
      </w:r>
      <w:r>
        <w:t xml:space="preserve"> 30 </w:t>
      </w:r>
      <w:r>
        <w:rPr>
          <w:rFonts w:hint="eastAsia"/>
        </w:rPr>
        <w:t xml:space="preserve">天。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第三阶段：更新</w:t>
      </w:r>
      <w:r>
        <w:t xml:space="preserve"> WNAL </w:t>
      </w:r>
      <w:r>
        <w:rPr>
          <w:rFonts w:hint="eastAsia"/>
        </w:rPr>
        <w:t xml:space="preserve">认证证书，将新</w:t>
      </w:r>
      <w:r>
        <w:t xml:space="preserve"> ODD </w:t>
      </w:r>
      <w:r>
        <w:rPr>
          <w:rFonts w:hint="eastAsia"/>
        </w:rPr>
        <w:t xml:space="preserve">参数备案至监管数据库。</w:t>
      </w:r>
    </w:p>
    <w:p>
      <w:pPr>
        <w:pStyle w:val="BodyText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扩展迭代流程汇总：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申请与分析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理论分析</w:t>
            </w:r>
            <w:r>
              <w:t xml:space="preserve"> + </w:t>
            </w:r>
            <w:r>
              <w:rPr>
                <w:rFonts w:hint="eastAsia"/>
              </w:rPr>
              <w:t xml:space="preserve">申请书提交</w:t>
            </w:r>
          </w:p>
        </w:tc>
        <w:tc>
          <w:tcPr/>
          <w:p>
            <w:pPr>
              <w:pStyle w:val="Compact"/>
            </w:pPr>
            <w:r>
              <w:t xml:space="preserve">2~4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算法供应商完成可行域分析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真实数据影子推演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≥</m:t>
              </m:r>
              <m:r>
                <m:t>60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20+ </w:t>
            </w:r>
            <w:r>
              <w:rPr>
                <w:rFonts w:hint="eastAsia"/>
              </w:rPr>
              <w:t xml:space="preserve">样本，无发散记录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 </w:t>
            </w:r>
            <w:r>
              <w:rPr>
                <w:rFonts w:hint="eastAsia"/>
              </w:rPr>
              <w:t xml:space="preserve">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日志审查</w:t>
            </w:r>
            <w:r>
              <w:t xml:space="preserve"> + </w:t>
            </w:r>
            <w:r>
              <w:rPr>
                <w:rFonts w:hint="eastAsia"/>
              </w:rPr>
              <w:t xml:space="preserve">对抗性测试</w:t>
            </w:r>
          </w:p>
        </w:tc>
        <w:tc>
          <w:tcPr/>
          <w:p>
            <w:pPr>
              <w:pStyle w:val="Compact"/>
            </w:pPr>
            <w:r>
              <w:t xml:space="preserve">2~4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全部测试用例通过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分阶段切换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中间值</w:t>
            </w:r>
            <w:r>
              <w:t xml:space="preserve"> → </w:t>
            </w: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t xml:space="preserve">60~90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各阶段无异常事件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</w:t>
            </w:r>
            <w:r>
              <w:t xml:space="preserve"> WNAL </w:t>
            </w:r>
            <w:r>
              <w:rPr>
                <w:rFonts w:hint="eastAsia"/>
              </w:rPr>
              <w:t xml:space="preserve">证书</w:t>
            </w:r>
            <w:r>
              <w:t xml:space="preserve"> + </w:t>
            </w:r>
            <w:r>
              <w:rPr>
                <w:rFonts w:hint="eastAsia"/>
              </w:rPr>
              <w:t xml:space="preserve">备案</w:t>
            </w:r>
          </w:p>
        </w:tc>
        <w:tc>
          <w:tcPr/>
          <w:p>
            <w:pPr>
              <w:pStyle w:val="Compact"/>
            </w:pPr>
            <w:r>
              <w:t xml:space="preserve">1~2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监管数据库更新确认</w:t>
            </w:r>
          </w:p>
        </w:tc>
      </w:tr>
    </w:tbl>
    <w:bookmarkEnd w:id="26"/>
    <w:bookmarkStart w:id="27" w:name="运维期的-odd-退化degradation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5.4.2 </w:t>
      </w:r>
      <w:r>
        <w:rPr>
          <w:rFonts w:hint="eastAsia"/>
        </w:rPr>
        <w:t xml:space="preserve">运维期的</w:t>
      </w:r>
      <w:r>
        <w:t xml:space="preserve"> ODD </w:t>
      </w:r>
      <w:r>
        <w:rPr>
          <w:rFonts w:hint="eastAsia"/>
        </w:rPr>
        <w:t xml:space="preserve">退化（Degradation）</w:t>
      </w:r>
    </w:p>
    <w:p>
      <w:pPr>
        <w:pStyle w:val="FirstParagraph"/>
      </w:pPr>
      <w:r>
        <w:rPr>
          <w:rFonts w:hint="eastAsia"/>
        </w:rPr>
        <w:t xml:space="preserve">反之，随着水网工程土建结构的老化、泵站机组的磨损或长期缺乏经费维护导致的传感器大量掉线，系统真实的控制能力会发生衰减。</w:t>
      </w:r>
    </w:p>
    <w:p>
      <w:pPr>
        <w:pStyle w:val="BodyText"/>
      </w:pPr>
      <w:r>
        <w:rPr>
          <w:rFonts w:hint="eastAsia"/>
        </w:rPr>
        <w:t xml:space="preserve">此时，</w:t>
      </w: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必须具备自动退化（萎缩）机制</w:t>
      </w:r>
      <w:r>
        <w:rPr>
          <w:rFonts w:hint="eastAsia"/>
        </w:rPr>
        <w:t xml:space="preserve">。当维护评估表明”执行器可用度降至</w:t>
      </w:r>
      <w:r>
        <w:t xml:space="preserve"> </w:t>
      </w:r>
      <w:r>
        <w:rPr>
          <w:rFonts w:hint="eastAsia"/>
        </w:rPr>
        <w:t xml:space="preserve">70%“时，原有的</w:t>
      </w:r>
      <w:r>
        <w:t xml:space="preserve"> L3 </w:t>
      </w:r>
      <w:r>
        <w:rPr>
          <w:rFonts w:hint="eastAsia"/>
        </w:rPr>
        <w:t xml:space="preserve">级</w:t>
      </w:r>
      <w:r>
        <w:t xml:space="preserve"> ODD </w:t>
      </w:r>
      <w:r>
        <w:rPr>
          <w:rFonts w:hint="eastAsia"/>
        </w:rPr>
        <w:t xml:space="preserve">被判定失效，系统必须被强制</w:t>
      </w:r>
      <w:r>
        <w:rPr>
          <w:rFonts w:hint="eastAsia"/>
          <w:b/>
          <w:bCs/>
        </w:rPr>
        <w:t xml:space="preserve">降级注销</w:t>
      </w:r>
      <w:r>
        <w:rPr>
          <w:rFonts w:hint="eastAsia"/>
        </w:rPr>
        <w:t xml:space="preserve">至</w:t>
      </w:r>
      <w:r>
        <w:t xml:space="preserve"> L2 </w:t>
      </w:r>
      <w:r>
        <w:rPr>
          <w:rFonts w:hint="eastAsia"/>
        </w:rPr>
        <w:t xml:space="preserve">乃至</w:t>
      </w:r>
      <w:r>
        <w:t xml:space="preserve"> L1 </w:t>
      </w:r>
      <w:r>
        <w:rPr>
          <w:rFonts w:hint="eastAsia"/>
        </w:rPr>
        <w:t xml:space="preserve">运行，原有的高阶自治权限被剥夺，控制权交还人类进行强干预。</w:t>
      </w:r>
    </w:p>
    <w:p>
      <w:pPr>
        <w:pStyle w:val="BodyText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退化的触发条件（量化判据）：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退化触发条件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强制降级结果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传感器在线率下降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&lt;</m:t>
              </m:r>
              <m:r>
                <m:t>80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w:r>
              <w:t xml:space="preserve">L3 → </w:t>
            </w:r>
            <w:r>
              <w:rPr>
                <w:rFonts w:hint="eastAsia"/>
              </w:rPr>
              <w:t xml:space="preserve">L2（取消边缘自主降级权）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执行器可用率下降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&lt;</m:t>
              </m:r>
              <m:r>
                <m:t>70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</w:pPr>
            <w:r>
              <w:t xml:space="preserve">L2 → </w:t>
            </w:r>
            <w:r>
              <w:rPr>
                <w:rFonts w:hint="eastAsia"/>
              </w:rPr>
              <w:t xml:space="preserve">L1（取消模型寻优，仅</w:t>
            </w:r>
            <w:r>
              <w:t xml:space="preserve"> </w:t>
            </w:r>
            <w:r>
              <w:rPr>
                <w:rFonts w:hint="eastAsia"/>
              </w:rPr>
              <w:t xml:space="preserve">PID）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糙率漂移超出</w:t>
            </w:r>
            <w:r>
              <w:t xml:space="preserve"> ODD </w:t>
            </w: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超出标定阈值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对应渠段降至</w:t>
            </w:r>
            <w:r>
              <w:t xml:space="preserve"> </w:t>
            </w:r>
            <w:r>
              <w:rPr>
                <w:rFonts w:hint="eastAsia"/>
              </w:rPr>
              <w:t xml:space="preserve">L1，待重新标定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  <w:r>
              <w:t xml:space="preserve"> HIL </w:t>
            </w:r>
            <w:r>
              <w:rPr>
                <w:rFonts w:hint="eastAsia"/>
              </w:rPr>
              <w:t xml:space="preserve">测试未通过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任一</w:t>
            </w:r>
            <w:r>
              <w:t xml:space="preserve"> P0 </w:t>
            </w:r>
            <w:r>
              <w:rPr>
                <w:rFonts w:hint="eastAsia"/>
              </w:rPr>
              <w:t xml:space="preserve">场景失败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立即暂停</w:t>
            </w:r>
            <w:r>
              <w:t xml:space="preserve"> WNAL </w:t>
            </w:r>
            <w:r>
              <w:rPr>
                <w:rFonts w:hint="eastAsia"/>
              </w:rPr>
              <w:t xml:space="preserve">认证，降至</w:t>
            </w:r>
            <w:r>
              <w:t xml:space="preserve">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 </w:t>
            </w:r>
            <w:r>
              <w:rPr>
                <w:rFonts w:hint="eastAsia"/>
              </w:rPr>
              <w:t xml:space="preserve">运行审计发现问题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严重发现项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启动整改程序，期间降至</w:t>
            </w:r>
            <w:r>
              <w:t xml:space="preserve"> L2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小结</w:t>
      </w:r>
      <w:r>
        <w:rPr>
          <w:rFonts w:hint="eastAsia"/>
        </w:rPr>
        <w:t xml:space="preserve">：ODD</w:t>
      </w:r>
      <w:r>
        <w:t xml:space="preserve"> </w:t>
      </w:r>
      <w:r>
        <w:rPr>
          <w:rFonts w:hint="eastAsia"/>
        </w:rPr>
        <w:t xml:space="preserve">的动态扩展与退化机制构成了智能水网”自我进化”与”自我保护”的双向闭环。系统的智能等级不是一成不变的，而是随着技术积累而可以扩域、随着物理退化而必须收缩的动态声明。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odd-声明的工程文档规范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5.5 ODD </w:t>
      </w:r>
      <w:r>
        <w:rPr>
          <w:rFonts w:hint="eastAsia"/>
        </w:rPr>
        <w:t xml:space="preserve">声明的工程文档规范</w:t>
      </w:r>
    </w:p>
    <w:p>
      <w:pPr>
        <w:pStyle w:val="FirstParagraph"/>
      </w:pPr>
      <w:r>
        <w:rPr>
          <w:rFonts w:hint="eastAsia"/>
        </w:rPr>
        <w:t xml:space="preserve">为了使</w:t>
      </w:r>
      <w:r>
        <w:t xml:space="preserve"> ODD </w:t>
      </w:r>
      <w:r>
        <w:rPr>
          <w:rFonts w:hint="eastAsia"/>
        </w:rPr>
        <w:t xml:space="preserve">声明具有法律效力并通过</w:t>
      </w:r>
      <w:r>
        <w:t xml:space="preserve"> CAB </w:t>
      </w:r>
      <w:r>
        <w:rPr>
          <w:rFonts w:hint="eastAsia"/>
        </w:rPr>
        <w:t xml:space="preserve">审查，标准体系规定了</w:t>
      </w:r>
      <w:r>
        <w:t xml:space="preserve"> ODD </w:t>
      </w:r>
      <w:r>
        <w:rPr>
          <w:rFonts w:hint="eastAsia"/>
        </w:rPr>
        <w:t xml:space="preserve">声明文件的格式规范。</w:t>
      </w:r>
    </w:p>
    <w:bookmarkStart w:id="29" w:name="odd-声明文件的必要组成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5.5.1 ODD </w:t>
      </w:r>
      <w:r>
        <w:rPr>
          <w:rFonts w:hint="eastAsia"/>
        </w:rPr>
        <w:t xml:space="preserve">声明文件的必要组成</w:t>
      </w:r>
    </w:p>
    <w:p>
      <w:pPr>
        <w:pStyle w:val="FirstParagraph"/>
      </w:pPr>
      <w:r>
        <w:rPr>
          <w:rFonts w:hint="eastAsia"/>
        </w:rPr>
        <w:t xml:space="preserve">一份完整的</w:t>
      </w:r>
      <w:r>
        <w:t xml:space="preserve"> ODD </w:t>
      </w:r>
      <w:r>
        <w:rPr>
          <w:rFonts w:hint="eastAsia"/>
        </w:rPr>
        <w:t xml:space="preserve">声明文件（ODD</w:t>
      </w:r>
      <w:r>
        <w:t xml:space="preserve"> Statement </w:t>
      </w:r>
      <w:r>
        <w:rPr>
          <w:rFonts w:hint="eastAsia"/>
        </w:rPr>
        <w:t xml:space="preserve">Document）应包含以下六个部分：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系统标识</w:t>
      </w:r>
      <w:r>
        <w:rPr>
          <w:rFonts w:hint="eastAsia"/>
        </w:rPr>
        <w:t xml:space="preserve">：工程名称、WNAL</w:t>
      </w:r>
      <w:r>
        <w:t xml:space="preserve"> </w:t>
      </w:r>
      <w:r>
        <w:rPr>
          <w:rFonts w:hint="eastAsia"/>
        </w:rPr>
        <w:t xml:space="preserve">目标等级、适用渠段或设施范围、有效期。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六维参数矩阵</w:t>
      </w:r>
      <w:r>
        <w:rPr>
          <w:rFonts w:hint="eastAsia"/>
        </w:rPr>
        <w:t xml:space="preserve">：按标准格式填写本章</w:t>
      </w:r>
      <w:r>
        <w:t xml:space="preserve"> 5.2 </w:t>
      </w:r>
      <w:r>
        <w:rPr>
          <w:rFonts w:hint="eastAsia"/>
        </w:rPr>
        <w:t xml:space="preserve">节所述的六维参数，每个参数须注明数据来源和验证方法。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李雅普诺夫稳定性声明</w:t>
      </w:r>
      <w:r>
        <w:rPr>
          <w:rFonts w:hint="eastAsia"/>
        </w:rPr>
        <w:t xml:space="preserve">：声明所使用的控制律在</w:t>
      </w:r>
      <w:r>
        <w:t xml:space="preserve"> ODD </w:t>
      </w:r>
      <w:r>
        <w:rPr>
          <w:rFonts w:hint="eastAsia"/>
        </w:rPr>
        <w:t xml:space="preserve">内满足李雅普诺夫稳定性的数学论证（可引用相关文献或附上仿真验证报告）。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越界处置规程</w:t>
      </w:r>
      <w:r>
        <w:rPr>
          <w:rFonts w:hint="eastAsia"/>
        </w:rPr>
        <w:t xml:space="preserve">：针对每个维度的越界场景，给出四态机触发路径和预期响应时间。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XIL </w:t>
      </w:r>
      <w:r>
        <w:rPr>
          <w:rFonts w:hint="eastAsia"/>
          <w:b/>
          <w:bCs/>
        </w:rPr>
        <w:t xml:space="preserve">验证覆盖矩阵</w:t>
      </w:r>
      <w:r>
        <w:rPr>
          <w:rFonts w:hint="eastAsia"/>
        </w:rPr>
        <w:t xml:space="preserve">：列明</w:t>
      </w:r>
      <w:r>
        <w:t xml:space="preserve"> ODD </w:t>
      </w:r>
      <w:r>
        <w:rPr>
          <w:rFonts w:hint="eastAsia"/>
        </w:rPr>
        <w:t xml:space="preserve">内已完成</w:t>
      </w:r>
      <w:r>
        <w:t xml:space="preserve"> MIL/SIL/HIL </w:t>
      </w:r>
      <w:r>
        <w:rPr>
          <w:rFonts w:hint="eastAsia"/>
        </w:rPr>
        <w:t xml:space="preserve">验证的场景覆盖情况（必须覆盖所有</w:t>
      </w:r>
      <w:r>
        <w:t xml:space="preserve"> P0 </w:t>
      </w:r>
      <w:r>
        <w:rPr>
          <w:rFonts w:hint="eastAsia"/>
        </w:rPr>
        <w:t xml:space="preserve">场景）。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责任声明</w:t>
      </w:r>
      <w:r>
        <w:rPr>
          <w:rFonts w:hint="eastAsia"/>
        </w:rPr>
        <w:t xml:space="preserve">：算法供应商、集成商和设计院各方签署的责任声明，明确</w:t>
      </w:r>
      <w:r>
        <w:t xml:space="preserve"> ODD </w:t>
      </w:r>
      <w:r>
        <w:rPr>
          <w:rFonts w:hint="eastAsia"/>
        </w:rPr>
        <w:t xml:space="preserve">内外的责任归属。</w:t>
      </w:r>
    </w:p>
    <w:bookmarkEnd w:id="29"/>
    <w:bookmarkStart w:id="30" w:name="odd-与-cesa-团标评价规范的衔接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5.5.2 ODD </w:t>
      </w:r>
      <w:r>
        <w:rPr>
          <w:rFonts w:hint="eastAsia"/>
        </w:rPr>
        <w:t xml:space="preserve">与</w:t>
      </w:r>
      <w:r>
        <w:t xml:space="preserve"> CESA </w:t>
      </w:r>
      <w:r>
        <w:rPr>
          <w:rFonts w:hint="eastAsia"/>
        </w:rPr>
        <w:t xml:space="preserve">团标评价规范的衔接</w:t>
      </w:r>
    </w:p>
    <w:p>
      <w:pPr>
        <w:pStyle w:val="FirstParagraph"/>
      </w:pPr>
      <w:r>
        <w:t xml:space="preserve">CESA </w:t>
      </w:r>
      <w:r>
        <w:rPr>
          <w:rFonts w:hint="eastAsia"/>
        </w:rPr>
        <w:t xml:space="preserve">团标系列中的评价规范（T/CESA</w:t>
      </w:r>
      <w:r>
        <w:t xml:space="preserve"> 1473、T/CESA 1478、T/CESA </w:t>
      </w:r>
      <w:r>
        <w:rPr>
          <w:rFonts w:hint="eastAsia"/>
        </w:rPr>
        <w:t xml:space="preserve">1483）分别为智慧明渠、闸站、泵站建立了量化评价指标。在编制</w:t>
      </w:r>
      <w:r>
        <w:t xml:space="preserve"> ODD </w:t>
      </w:r>
      <w:r>
        <w:rPr>
          <w:rFonts w:hint="eastAsia"/>
        </w:rPr>
        <w:t xml:space="preserve">声明时，应将这些评价规范中的量化指标直接用作</w:t>
      </w:r>
      <w:r>
        <w:t xml:space="preserve"> ODD </w:t>
      </w:r>
      <w:r>
        <w:rPr>
          <w:rFonts w:hint="eastAsia"/>
        </w:rPr>
        <w:t xml:space="preserve">工程维度（P</w:t>
      </w:r>
      <w:r>
        <w:t xml:space="preserve"> </w:t>
      </w:r>
      <w:r>
        <w:rPr>
          <w:rFonts w:hint="eastAsia"/>
        </w:rPr>
        <w:t xml:space="preserve">维度）的参数来源：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CESA </w:t>
            </w:r>
            <w:r>
              <w:rPr>
                <w:rFonts w:hint="eastAsia"/>
              </w:rPr>
              <w:t xml:space="preserve">评价规范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提供的关键参数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ODD </w:t>
            </w:r>
            <w:r>
              <w:rPr>
                <w:rFonts w:hint="eastAsia"/>
              </w:rPr>
              <w:t xml:space="preserve">中的用途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T/CESA </w:t>
            </w:r>
            <w:r>
              <w:rPr>
                <w:rFonts w:hint="eastAsia"/>
              </w:rPr>
              <w:t xml:space="preserve">1473（智慧明渠评价）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感知完整度、控制响应率、数据可靠率</w:t>
            </w:r>
          </w:p>
        </w:tc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维度（数据质量）的下界约束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T/CESA </w:t>
            </w:r>
            <w:r>
              <w:rPr>
                <w:rFonts w:hint="eastAsia"/>
              </w:rPr>
              <w:t xml:space="preserve">1478（智慧闸站评价）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闸门响应时间、开度精度、联动可靠率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维度（执行器健康度）的参数来源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T/CESA </w:t>
            </w:r>
            <w:r>
              <w:rPr>
                <w:rFonts w:hint="eastAsia"/>
              </w:rPr>
              <w:t xml:space="preserve">1483（智慧泵站评价）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泵机效率、启停成功率、变频器响应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维度（设备可用度）的参数来源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通过为</w:t>
      </w:r>
      <w:r>
        <w:t xml:space="preserve"> AI </w:t>
      </w:r>
      <w:r>
        <w:rPr>
          <w:rFonts w:hint="eastAsia"/>
        </w:rPr>
        <w:t xml:space="preserve">控制算子套上这层用数学方程式写就的</w:t>
      </w:r>
      <w:r>
        <w:t xml:space="preserve"> ODD </w:t>
      </w:r>
      <w:r>
        <w:rPr>
          <w:rFonts w:hint="eastAsia"/>
        </w:rPr>
        <w:t xml:space="preserve">铠甲，我们才能真正实现《水系统控制论》[1]</w:t>
      </w:r>
      <w:r>
        <w:t xml:space="preserve"> </w:t>
      </w:r>
      <w:r>
        <w:rPr>
          <w:rFonts w:hint="eastAsia"/>
        </w:rPr>
        <w:t xml:space="preserve">中倡导的”在安全包络内尽情寻优”。一旦</w:t>
      </w:r>
      <w:r>
        <w:t xml:space="preserve"> ODD </w:t>
      </w:r>
      <w:r>
        <w:rPr>
          <w:rFonts w:hint="eastAsia"/>
        </w:rPr>
        <w:t xml:space="preserve">被击穿，系统将坠入下一个阶段——触发</w:t>
      </w:r>
      <w:r>
        <w:t xml:space="preserve"> </w:t>
      </w:r>
      <w:r>
        <w:rPr>
          <w:rFonts w:hint="eastAsia"/>
        </w:rPr>
        <w:t xml:space="preserve">MRC（最小风险状态）进行保命降级。这正是我们将在第</w:t>
      </w:r>
      <w:r>
        <w:t xml:space="preserve"> 6 </w:t>
      </w:r>
      <w:r>
        <w:rPr>
          <w:rFonts w:hint="eastAsia"/>
        </w:rPr>
        <w:t xml:space="preserve">章详细探讨的四态机架构核心。</w:t>
      </w:r>
    </w:p>
    <w:p>
      <w:r>
        <w:pict>
          <v:rect style="width:0;height:1.5pt" o:hralign="center" o:hrstd="t" o:hr="t"/>
        </w:pict>
      </w:r>
    </w:p>
    <w:bookmarkEnd w:id="30"/>
    <w:bookmarkStart w:id="33" w:name="四预双层架构的分级-odd-认证要求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5.5.3 </w:t>
      </w:r>
      <w:r>
        <w:rPr>
          <w:rFonts w:hint="eastAsia"/>
        </w:rPr>
        <w:t xml:space="preserve">四预双层架构的分级</w:t>
      </w:r>
      <w:r>
        <w:t xml:space="preserve"> ODD </w:t>
      </w:r>
      <w:r>
        <w:rPr>
          <w:rFonts w:hint="eastAsia"/>
        </w:rPr>
        <w:t xml:space="preserve">认证要求</w:t>
      </w:r>
    </w:p>
    <w:p>
      <w:pPr>
        <w:pStyle w:val="FirstParagraph"/>
      </w:pPr>
      <w:r>
        <w:t xml:space="preserve">§5.5.1 </w:t>
      </w:r>
      <w:r>
        <w:rPr>
          <w:rFonts w:hint="eastAsia"/>
        </w:rPr>
        <w:t xml:space="preserve">和</w:t>
      </w:r>
      <w:r>
        <w:t xml:space="preserve"> §5.5.2 </w:t>
      </w:r>
      <w:r>
        <w:rPr>
          <w:rFonts w:hint="eastAsia"/>
        </w:rPr>
        <w:t xml:space="preserve">给出了通用的</w:t>
      </w:r>
      <w:r>
        <w:t xml:space="preserve"> ODD </w:t>
      </w:r>
      <w:r>
        <w:rPr>
          <w:rFonts w:hint="eastAsia"/>
        </w:rPr>
        <w:t xml:space="preserve">文档规范。本节针对</w:t>
      </w:r>
      <w:r>
        <w:t xml:space="preserve"> HydroOS </w:t>
      </w:r>
      <w:r>
        <w:rPr>
          <w:rFonts w:hint="eastAsia"/>
        </w:rPr>
        <w:t xml:space="preserve">四预双层架构（Skill</w:t>
      </w:r>
      <w:r>
        <w:t xml:space="preserve"> </w:t>
      </w:r>
      <w:r>
        <w:rPr>
          <w:rFonts w:hint="eastAsia"/>
        </w:rPr>
        <w:t xml:space="preserve">级四预</w:t>
      </w:r>
      <w:r>
        <w:t xml:space="preserve"> + </w:t>
      </w:r>
      <w:r>
        <w:rPr>
          <w:rFonts w:hint="eastAsia"/>
        </w:rPr>
        <w:t xml:space="preserve">步长级四预）的特点，提出分级认证要求——不同架构模式对</w:t>
      </w:r>
      <w:r>
        <w:t xml:space="preserve"> ODD </w:t>
      </w:r>
      <w:r>
        <w:rPr>
          <w:rFonts w:hint="eastAsia"/>
        </w:rPr>
        <w:t xml:space="preserve">规范的完整性和验证深度要求不同，工程师需要根据目标</w:t>
      </w:r>
      <w:r>
        <w:t xml:space="preserve"> WNAL </w:t>
      </w:r>
      <w:r>
        <w:rPr>
          <w:rFonts w:hint="eastAsia"/>
        </w:rPr>
        <w:t xml:space="preserve">等级选择对应的认证路径。</w:t>
      </w:r>
    </w:p>
    <w:bookmarkStart w:id="31" w:name="skill-级四预的-odd-要求wnal-l2"/>
    <w:p>
      <w:pPr>
        <w:pStyle w:val="Heading4"/>
      </w:pPr>
      <w:r>
        <w:rPr>
          <w:rStyle w:val="SectionNumber"/>
        </w:rPr>
        <w:t xml:space="preserve">1.6.3.1</w:t>
      </w:r>
      <w:r>
        <w:tab/>
      </w:r>
      <w:r>
        <w:t xml:space="preserve">Skill </w:t>
      </w:r>
      <w:r>
        <w:rPr>
          <w:rFonts w:hint="eastAsia"/>
        </w:rPr>
        <w:t xml:space="preserve">级四预的</w:t>
      </w:r>
      <w:r>
        <w:t xml:space="preserve"> ODD </w:t>
      </w:r>
      <w:r>
        <w:rPr>
          <w:rFonts w:hint="eastAsia"/>
        </w:rPr>
        <w:t xml:space="preserve">要求（WNAL</w:t>
      </w:r>
      <w:r>
        <w:t xml:space="preserve"> </w:t>
      </w:r>
      <w:r>
        <w:rPr>
          <w:rFonts w:hint="eastAsia"/>
        </w:rPr>
        <w:t xml:space="preserve">L2）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级四预以事件触发方式运行，预报模型与控制器通过消息队列异步交互，响应粒度为分钟至小时级。由于控制器不直接受制于预报模型的实时精度，ODD</w:t>
      </w:r>
      <w:r>
        <w:t xml:space="preserve"> </w:t>
      </w:r>
      <w:r>
        <w:rPr>
          <w:rFonts w:hint="eastAsia"/>
        </w:rPr>
        <w:t xml:space="preserve">边界的约束相对宽松，以</w:t>
      </w:r>
      <w:r>
        <w:rPr>
          <w:rFonts w:hint="eastAsia"/>
          <w:b/>
          <w:bCs/>
        </w:rPr>
        <w:t xml:space="preserve">隐式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声明</w:t>
      </w:r>
      <w:r>
        <w:rPr>
          <w:rFonts w:hint="eastAsia"/>
        </w:rPr>
        <w:t xml:space="preserve">为主：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水动力边界</w:t>
      </w:r>
      <w:r>
        <w:rPr>
          <w:rFonts w:hint="eastAsia"/>
        </w:rPr>
        <w:t xml:space="preserve">：规定系统可安全运行的流量范围（如额定流量的</w:t>
      </w:r>
      <w:r>
        <w:t xml:space="preserve"> </w:t>
      </w:r>
      <w:r>
        <w:rPr>
          <w:rFonts w:hint="eastAsia"/>
        </w:rPr>
        <w:t xml:space="preserve">20%–100%）和水位范围（绿区上下限），超出此范围时</w:t>
      </w:r>
      <w:r>
        <w:t xml:space="preserve"> Skill </w:t>
      </w:r>
      <w:r>
        <w:rPr>
          <w:rFonts w:hint="eastAsia"/>
        </w:rPr>
        <w:t xml:space="preserve">四预自动降级为保守默认策略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数据质量要求</w:t>
      </w:r>
      <w:r>
        <w:rPr>
          <w:rFonts w:hint="eastAsia"/>
        </w:rPr>
        <w:t xml:space="preserve">：关键测点（如控制断面水位）的在线率不低于</w:t>
      </w:r>
      <w:r>
        <w:t xml:space="preserve"> </w:t>
      </w:r>
      <w:r>
        <w:rPr>
          <w:rFonts w:hint="eastAsia"/>
        </w:rPr>
        <w:t xml:space="preserve">90%；单次数据缺口不超过</w:t>
      </w:r>
      <w:r>
        <w:t xml:space="preserve"> 2 </w:t>
      </w:r>
      <w:r>
        <w:rPr>
          <w:rFonts w:hint="eastAsia"/>
        </w:rPr>
        <w:t xml:space="preserve">个控制周期（约</w:t>
      </w:r>
      <w:r>
        <w:t xml:space="preserve"> 10–30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通信延迟容限</w:t>
      </w:r>
      <w:r>
        <w:rPr>
          <w:rFonts w:hint="eastAsia"/>
        </w:rPr>
        <w:t xml:space="preserve">：从传感器采集到</w:t>
      </w:r>
      <w:r>
        <w:t xml:space="preserve"> Skill </w:t>
      </w:r>
      <w:r>
        <w:rPr>
          <w:rFonts w:hint="eastAsia"/>
        </w:rPr>
        <w:t xml:space="preserve">执行完成的端到端延迟不超过</w:t>
      </w:r>
      <w:r>
        <w:t xml:space="preserve"> 5 </w:t>
      </w:r>
      <w:r>
        <w:rPr>
          <w:rFonts w:hint="eastAsia"/>
        </w:rPr>
        <w:t xml:space="preserve">分钟（远低于预报步长，对控制精度影响可忽略）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级四预的</w:t>
      </w:r>
      <w:r>
        <w:t xml:space="preserve"> ODD </w:t>
      </w:r>
      <w:r>
        <w:rPr>
          <w:rFonts w:hint="eastAsia"/>
        </w:rPr>
        <w:t xml:space="preserve">文档可采用表格形式在设计文档中声明，无需专门的</w:t>
      </w:r>
      <w:r>
        <w:t xml:space="preserve"> xIL </w:t>
      </w:r>
      <w:r>
        <w:rPr>
          <w:rFonts w:hint="eastAsia"/>
        </w:rPr>
        <w:t xml:space="preserve">验证章节。对于</w:t>
      </w:r>
      <w:r>
        <w:t xml:space="preserve"> WNAL L2 </w:t>
      </w:r>
      <w:r>
        <w:rPr>
          <w:rFonts w:hint="eastAsia"/>
        </w:rPr>
        <w:t xml:space="preserve">系统，通过软件在环（SIL）验证</w:t>
      </w:r>
      <w:r>
        <w:t xml:space="preserve"> Skill </w:t>
      </w:r>
      <w:r>
        <w:rPr>
          <w:rFonts w:hint="eastAsia"/>
        </w:rPr>
        <w:t xml:space="preserve">内部逻辑的正确性即可满足合规要求。</w:t>
      </w:r>
    </w:p>
    <w:bookmarkEnd w:id="31"/>
    <w:bookmarkStart w:id="32" w:name="步长级四预的-odd-要求wnal-l3"/>
    <w:p>
      <w:pPr>
        <w:pStyle w:val="Heading4"/>
      </w:pPr>
      <w:r>
        <w:rPr>
          <w:rStyle w:val="SectionNumber"/>
        </w:rPr>
        <w:t xml:space="preserve">1.6.3.2</w:t>
      </w:r>
      <w:r>
        <w:tab/>
      </w:r>
      <w:r>
        <w:rPr>
          <w:rFonts w:hint="eastAsia"/>
        </w:rPr>
        <w:t xml:space="preserve">步长级四预的</w:t>
      </w:r>
      <w:r>
        <w:t xml:space="preserve"> ODD </w:t>
      </w:r>
      <w:r>
        <w:rPr>
          <w:rFonts w:hint="eastAsia"/>
        </w:rPr>
        <w:t xml:space="preserve">要求（WNAL</w:t>
      </w:r>
      <w:r>
        <w:t xml:space="preserve"> </w:t>
      </w:r>
      <w:r>
        <w:rPr>
          <w:rFonts w:hint="eastAsia"/>
        </w:rPr>
        <w:t xml:space="preserve">L3+）</w:t>
      </w:r>
    </w:p>
    <w:p>
      <w:pPr>
        <w:pStyle w:val="FirstParagraph"/>
      </w:pPr>
      <w:r>
        <w:rPr>
          <w:rFonts w:hint="eastAsia"/>
        </w:rPr>
        <w:t xml:space="preserve">步长级四预要求预报模型与</w:t>
      </w:r>
      <w:r>
        <w:t xml:space="preserve"> MPC </w:t>
      </w:r>
      <w:r>
        <w:rPr>
          <w:rFonts w:hint="eastAsia"/>
        </w:rPr>
        <w:t xml:space="preserve">控制器在同一个</w:t>
      </w:r>
      <w:r>
        <w:t xml:space="preserve"> </w:t>
      </w:r>
      <w:r>
        <w:rPr>
          <w:rFonts w:hint="eastAsia"/>
        </w:rPr>
        <w:t xml:space="preserve">Δt（通常</w:t>
      </w:r>
      <w:r>
        <w:t xml:space="preserve"> 30–120 </w:t>
      </w:r>
      <w:r>
        <w:rPr>
          <w:rFonts w:hint="eastAsia"/>
        </w:rPr>
        <w:t xml:space="preserve">秒）内串行执行、共享状态向量，其实时性约束使</w:t>
      </w:r>
      <w:r>
        <w:t xml:space="preserve"> ODD </w:t>
      </w:r>
      <w:r>
        <w:rPr>
          <w:rFonts w:hint="eastAsia"/>
        </w:rPr>
        <w:t xml:space="preserve">边界直接影响控制器的安全性。因此，步长级四预必须采用</w:t>
      </w:r>
      <w:r>
        <w:rPr>
          <w:rFonts w:hint="eastAsia"/>
          <w:b/>
          <w:bCs/>
        </w:rPr>
        <w:t xml:space="preserve">显式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声明</w:t>
      </w:r>
      <w:r>
        <w:rPr>
          <w:b/>
          <w:bCs/>
        </w:rPr>
        <w:t xml:space="preserve"> + HIL </w:t>
      </w: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（1）形式化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文档</w:t>
      </w:r>
      <w:r>
        <w:rPr>
          <w:rFonts w:hint="eastAsia"/>
        </w:rPr>
        <w:t xml:space="preserve">（在通用四要素基础上补充）：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计算预算约束</w:t>
            </w:r>
          </w:p>
        </w:tc>
        <w:tc>
          <w:tcPr/>
          <w:p>
            <w:pPr>
              <w:pStyle w:val="Compact"/>
            </w:pPr>
            <w:r>
              <w:t xml:space="preserve">Δt </w:t>
            </w:r>
            <w:r>
              <w:rPr>
                <w:rFonts w:hint="eastAsia"/>
              </w:rPr>
              <w:t xml:space="preserve">内所有计算（EnKF</w:t>
            </w:r>
            <w:r>
              <w:t xml:space="preserve"> + MPC + </w:t>
            </w:r>
            <w:r>
              <w:rPr>
                <w:rFonts w:hint="eastAsia"/>
              </w:rPr>
              <w:t xml:space="preserve">安全校验）的总耗时</w:t>
            </w:r>
            <w:r>
              <w:t xml:space="preserve"> ≤ 0.4 × Δt</w:t>
            </w:r>
          </w:p>
        </w:tc>
        <w:tc>
          <w:tcPr/>
          <w:p>
            <w:pPr>
              <w:pStyle w:val="Compact"/>
            </w:pPr>
            <w:r>
              <w:t xml:space="preserve">Δt = 60 s </w:t>
            </w:r>
            <w:r>
              <w:rPr>
                <w:rFonts w:hint="eastAsia"/>
              </w:rPr>
              <w:t xml:space="preserve">时，总计算时间</w:t>
            </w:r>
            <w:r>
              <w:t xml:space="preserve"> ≤ 24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数值稳定性边界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运行工况必须满足</w:t>
            </w:r>
            <w:r>
              <w:t xml:space="preserve"> CFL </w:t>
            </w:r>
            <w:r>
              <w:rPr>
                <w:rFonts w:hint="eastAsia"/>
              </w:rPr>
              <w:t xml:space="preserve">稳定条件，并留有</w:t>
            </w:r>
            <w:r>
              <w:t xml:space="preserve"> 20% </w:t>
            </w:r>
            <w:r>
              <w:rPr>
                <w:rFonts w:hint="eastAsia"/>
              </w:rPr>
              <w:t xml:space="preserve">裕量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0.8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v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状态估计精度</w:t>
            </w:r>
          </w:p>
        </w:tc>
        <w:tc>
          <w:tcPr/>
          <w:p>
            <w:pPr>
              <w:pStyle w:val="Compact"/>
            </w:pPr>
            <w:r>
              <w:t xml:space="preserve">EnKF </w:t>
            </w:r>
            <w:r>
              <w:rPr>
                <w:rFonts w:hint="eastAsia"/>
              </w:rPr>
              <w:t xml:space="preserve">同化后，预测水位与实测水位的均方根误差（RMSE）不超过阈值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关键断面</w:t>
            </w:r>
            <w:r>
              <w:t xml:space="preserve"> RMSE ≤ 0.05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传感器完好性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控制断面关键传感器在线率</w:t>
            </w:r>
            <w:r>
              <w:t xml:space="preserve"> ≥ </w:t>
            </w:r>
            <w:r>
              <w:rPr>
                <w:rFonts w:hint="eastAsia"/>
              </w:rPr>
              <w:t xml:space="preserve">99%；同一断面冗余传感器需≥2路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不满足时降级为</w:t>
            </w:r>
            <w:r>
              <w:t xml:space="preserve"> Skill </w:t>
            </w:r>
            <w:r>
              <w:rPr>
                <w:rFonts w:hint="eastAsia"/>
              </w:rPr>
              <w:t xml:space="preserve">级四预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（2）HIL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验证场景矩阵</w:t>
      </w:r>
      <w:r>
        <w:rPr>
          <w:rFonts w:hint="eastAsia"/>
        </w:rPr>
        <w:t xml:space="preserve">（步长级四预上线前必须通过）：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必测工况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计算超时处理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人为注入计算延迟，触发</w:t>
            </w:r>
            <w:r>
              <w:t xml:space="preserve"> Δt </w:t>
            </w:r>
            <w:r>
              <w:rPr>
                <w:rFonts w:hint="eastAsia"/>
              </w:rPr>
              <w:t xml:space="preserve">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系统应在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Δt </w:t>
            </w:r>
            <w:r>
              <w:rPr>
                <w:rFonts w:hint="eastAsia"/>
              </w:rPr>
              <w:t xml:space="preserve">内切换到降级模式，不出现控制指令中断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传感器故障降级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关键断面传感器数据缺失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系统应在</w:t>
            </w:r>
            <w:r>
              <w:t xml:space="preserve"> 3 </w:t>
            </w:r>
            <w:r>
              <w:rPr>
                <w:rFonts w:hint="eastAsia"/>
              </w:rPr>
              <w:t xml:space="preserve">个</w:t>
            </w:r>
            <w:r>
              <w:t xml:space="preserve"> Δt </w:t>
            </w:r>
            <w:r>
              <w:rPr>
                <w:rFonts w:hint="eastAsia"/>
              </w:rPr>
              <w:t xml:space="preserve">内检测到异常并降级，期间控制器使用上一有效估计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数值发散拦截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注入异常初始条件使</w:t>
            </w:r>
            <w:r>
              <w:t xml:space="preserve"> MPC </w:t>
            </w:r>
            <w:r>
              <w:rPr>
                <w:rFonts w:hint="eastAsia"/>
              </w:rPr>
              <w:t xml:space="preserve">优化无解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安全包络应拦截异常指令，闸门保持当前位置，并触发应急告警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极端工况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来流超过</w:t>
            </w:r>
            <w:r>
              <w:t xml:space="preserve"> ODD </w:t>
            </w:r>
            <w:r>
              <w:rPr>
                <w:rFonts w:hint="eastAsia"/>
              </w:rPr>
              <w:t xml:space="preserve">上限</w:t>
            </w:r>
            <w:r>
              <w:t xml:space="preserve"> 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系统应自动触发</w:t>
            </w:r>
            <w:r>
              <w:t xml:space="preserve"> MRC </w:t>
            </w:r>
            <w:r>
              <w:rPr>
                <w:rFonts w:hint="eastAsia"/>
              </w:rPr>
              <w:t xml:space="preserve">并降级为</w:t>
            </w:r>
            <w:r>
              <w:t xml:space="preserve"> Skill </w:t>
            </w:r>
            <w:r>
              <w:rPr>
                <w:rFonts w:hint="eastAsia"/>
              </w:rPr>
              <w:t xml:space="preserve">级四预，不输出超出物理限制的控制指令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（3）ODD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认证文档要求</w:t>
      </w:r>
    </w:p>
    <w:p>
      <w:pPr>
        <w:pStyle w:val="BodyText"/>
      </w:pPr>
      <w:r>
        <w:rPr>
          <w:rFonts w:hint="eastAsia"/>
        </w:rPr>
        <w:t xml:space="preserve">步长级四预的</w:t>
      </w:r>
      <w:r>
        <w:t xml:space="preserve"> ODD </w:t>
      </w:r>
      <w:r>
        <w:rPr>
          <w:rFonts w:hint="eastAsia"/>
        </w:rPr>
        <w:t xml:space="preserve">认证文档除包含</w:t>
      </w:r>
      <w:r>
        <w:t xml:space="preserve"> §5.5.1 </w:t>
      </w:r>
      <w:r>
        <w:rPr>
          <w:rFonts w:hint="eastAsia"/>
        </w:rPr>
        <w:t xml:space="preserve">规定的四要素外，还需专门包含以下附录：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计算预算测试报告</w:t>
      </w:r>
      <w:r>
        <w:rPr>
          <w:rFonts w:hint="eastAsia"/>
        </w:rPr>
        <w:t xml:space="preserve">：实测</w:t>
      </w:r>
      <w:r>
        <w:t xml:space="preserve"> Δt </w:t>
      </w:r>
      <w:r>
        <w:rPr>
          <w:rFonts w:hint="eastAsia"/>
        </w:rPr>
        <w:t xml:space="preserve">内各步骤耗时（EnKF、MPC、通信、安全校验），统计</w:t>
      </w:r>
      <w:r>
        <w:t xml:space="preserve"> 99 </w:t>
      </w:r>
      <w:r>
        <w:rPr>
          <w:rFonts w:hint="eastAsia"/>
        </w:rPr>
        <w:t xml:space="preserve">百分位耗时，证明满足计算预算约束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数值稳定性分析</w:t>
      </w:r>
      <w:r>
        <w:rPr>
          <w:rFonts w:hint="eastAsia"/>
        </w:rPr>
        <w:t xml:space="preserve">：对所有</w:t>
      </w:r>
      <w:r>
        <w:t xml:space="preserve"> ODD </w:t>
      </w:r>
      <w:r>
        <w:rPr>
          <w:rFonts w:hint="eastAsia"/>
        </w:rPr>
        <w:t xml:space="preserve">边界条件组合验证</w:t>
      </w:r>
      <w:r>
        <w:t xml:space="preserve"> CFL </w:t>
      </w:r>
      <w:r>
        <w:rPr>
          <w:rFonts w:hint="eastAsia"/>
        </w:rPr>
        <w:t xml:space="preserve">条件，形成稳定性验证矩阵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HIL </w:t>
      </w:r>
      <w:r>
        <w:rPr>
          <w:rFonts w:hint="eastAsia"/>
          <w:b/>
          <w:bCs/>
        </w:rPr>
        <w:t xml:space="preserve">测试报告</w:t>
      </w:r>
      <w:r>
        <w:rPr>
          <w:rFonts w:hint="eastAsia"/>
        </w:rPr>
        <w:t xml:space="preserve">：覆盖上述四类必测场景，记录通过/失败/修复过程</w:t>
      </w:r>
    </w:p>
    <w:p>
      <w:pPr>
        <w:pStyle w:val="BlockText"/>
      </w:pPr>
      <w:r>
        <w:rPr>
          <w:rFonts w:hint="eastAsia"/>
          <w:b/>
          <w:bCs/>
        </w:rPr>
        <w:t xml:space="preserve">合规红线</w:t>
      </w:r>
      <w:r>
        <w:rPr>
          <w:rFonts w:hint="eastAsia"/>
        </w:rPr>
        <w:t xml:space="preserve">：未完成上述</w:t>
      </w:r>
      <w:r>
        <w:t xml:space="preserve"> HIL </w:t>
      </w:r>
      <w:r>
        <w:rPr>
          <w:rFonts w:hint="eastAsia"/>
        </w:rPr>
        <w:t xml:space="preserve">验证和认证文档的系统，不得声称其处于</w:t>
      </w:r>
      <w:r>
        <w:t xml:space="preserve"> WNAL L3 </w:t>
      </w:r>
      <w:r>
        <w:rPr>
          <w:rFonts w:hint="eastAsia"/>
        </w:rPr>
        <w:t xml:space="preserve">等级，也不得在无人值守模式下运行步长级四预。已声明</w:t>
      </w:r>
      <w:r>
        <w:t xml:space="preserve"> WNAL L3 </w:t>
      </w:r>
      <w:r>
        <w:rPr>
          <w:rFonts w:hint="eastAsia"/>
        </w:rPr>
        <w:t xml:space="preserve">的系统，每次软件升级后需要重新验证计算预算约束（因为新功能可能增加</w:t>
      </w:r>
      <w:r>
        <w:t xml:space="preserve"> Δt </w:t>
      </w:r>
      <w:r>
        <w:rPr>
          <w:rFonts w:hint="eastAsia"/>
        </w:rPr>
        <w:t xml:space="preserve">内的计算负载）。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参考文献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自主运行智能水网的在环测试体系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787-793. DOI:10.13476/j.cnki.nsbdqk.2025.0080.</w:t>
      </w:r>
    </w:p>
    <w:p>
      <w:pPr>
        <w:pStyle w:val="BodyText"/>
      </w:pPr>
      <w:r>
        <w:t xml:space="preserve">[3] SAE International. Taxonomy and Definitions for Terms Related to Driving Automation Systems for On-Road Motor Vehicles: J3016 [S]. 2021.</w:t>
      </w:r>
    </w:p>
    <w:p>
      <w:pPr>
        <w:pStyle w:val="BodyText"/>
      </w:pPr>
      <w:r>
        <w:t xml:space="preserve">[4] ISO. ISO 26262: Road vehicles — Functional safety [S]. Geneva: International Organization for Standardization, 2018.</w:t>
      </w:r>
    </w:p>
    <w:p>
      <w:pPr>
        <w:pStyle w:val="BodyText"/>
      </w:pPr>
      <w:r>
        <w:t xml:space="preserve">[5] IEC. IEC 62443: Industrial communication networks - Network and system security [S]. Geneva: International Electrotechnical Commission.</w:t>
      </w:r>
    </w:p>
    <w:p>
      <w:pPr>
        <w:pStyle w:val="BodyText"/>
      </w:pPr>
      <w:r>
        <w:t xml:space="preserve">[6] CESA. </w:t>
      </w:r>
      <w:r>
        <w:rPr>
          <w:rFonts w:hint="eastAsia"/>
        </w:rPr>
        <w:t xml:space="preserve">智慧调水</w:t>
      </w:r>
      <w:r>
        <w:t xml:space="preserve"> </w:t>
      </w:r>
      <w:r>
        <w:rPr>
          <w:rFonts w:hint="eastAsia"/>
        </w:rPr>
        <w:t xml:space="preserve">明渠、闸站、泵站系列团体标准</w:t>
      </w:r>
      <w:r>
        <w:t xml:space="preserve"> (T/CESA 1469~1483-2025) [S]. </w:t>
      </w:r>
      <w:r>
        <w:rPr>
          <w:rFonts w:hint="eastAsia"/>
        </w:rPr>
        <w:t xml:space="preserve">中国电子工业标准化技术协会,</w:t>
      </w:r>
      <w:r>
        <w:t xml:space="preserve"> 2025.</w:t>
      </w:r>
    </w:p>
    <w:p>
      <w:pPr>
        <w:pStyle w:val="BodyText"/>
      </w:pPr>
      <w:r>
        <w:t xml:space="preserve">[7] FMI. Functional Mock-up Interface for Model Exchange and Co-Simulation [S]. Modelica Association.</w:t>
      </w:r>
    </w:p>
    <w:p>
      <w:pPr>
        <w:pStyle w:val="BodyText"/>
      </w:pPr>
      <w:r>
        <w:t xml:space="preserve">[8] Rajamani R. Vehicle Dynamics and Control [M]. 2nd ed. New York: Springer, 2012. </w:t>
      </w:r>
      <w:r>
        <w:rPr>
          <w:rFonts w:hint="eastAsia"/>
        </w:rPr>
        <w:t xml:space="preserve">（ODD</w:t>
      </w:r>
      <w:r>
        <w:t xml:space="preserve"> </w:t>
      </w:r>
      <w:r>
        <w:rPr>
          <w:rFonts w:hint="eastAsia"/>
        </w:rPr>
        <w:t xml:space="preserve">形式化方法参考）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雷晓辉.</w:t>
      </w:r>
      <w:r>
        <w:t xml:space="preserve"> </w:t>
      </w:r>
      <w:r>
        <w:rPr>
          <w:rFonts w:hint="eastAsia"/>
        </w:rPr>
        <w:t xml:space="preserve">基于圣维南方程的明渠水流模拟研究</w:t>
      </w:r>
      <w:r>
        <w:t xml:space="preserve"> [D]. </w:t>
      </w:r>
      <w:r>
        <w:rPr>
          <w:rFonts w:hint="eastAsia"/>
        </w:rPr>
        <w:t xml:space="preserve">筑波大学博士论文,</w:t>
      </w:r>
      <w:r>
        <w:t xml:space="preserve"> </w:t>
      </w:r>
      <w:r>
        <w:rPr>
          <w:rFonts w:hint="eastAsia"/>
        </w:rPr>
        <w:t xml:space="preserve">2001.（渠道水力学基础模型来源）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2026-03-21T06:34:02Z</dcterms:created>
  <dcterms:modified xsi:type="dcterms:W3CDTF">2026-03-21T06:34:02Z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