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第-1-章2026-年的智能水文为什么重要当三重危机同时敲门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章：2026</w:t>
      </w:r>
      <w:r>
        <w:t xml:space="preserve"> </w:t>
      </w:r>
      <w:r>
        <w:rPr>
          <w:rFonts w:hint="eastAsia"/>
        </w:rPr>
        <w:t xml:space="preserve">年的智能水文为什么重要：当三重危机同时敲门</w:t>
      </w:r>
    </w:p>
    <w:bookmarkStart w:id="12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本章回答一个根本性问题：为什么传统的”看到洪水才开泵”模式在</w:t>
      </w:r>
      <w:r>
        <w:t xml:space="preserve"> 2026 </w:t>
      </w:r>
      <w:r>
        <w:rPr>
          <w:rFonts w:hint="eastAsia"/>
        </w:rPr>
        <w:t xml:space="preserve">年已经行不通了？答案是</w:t>
      </w:r>
      <w:r>
        <w:rPr>
          <w:rFonts w:hint="eastAsia"/>
          <w:b/>
          <w:bCs/>
        </w:rPr>
        <w:t xml:space="preserve">复合风险</w:t>
      </w:r>
      <w:r>
        <w:rPr>
          <w:rFonts w:hint="eastAsia"/>
        </w:rPr>
        <w:t xml:space="preserve">——气候极端化、城市硬化和设施老化三重危机叠加，导致同样一场暴雨，今天造成的灾害远超</w:t>
      </w:r>
      <w:r>
        <w:t xml:space="preserve"> 20 </w:t>
      </w:r>
      <w:r>
        <w:rPr>
          <w:rFonts w:hint="eastAsia"/>
        </w:rPr>
        <w:t xml:space="preserve">年前。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复合风险公式：</w:t>
      </w:r>
      <m:oMath>
        <m:r>
          <m:rPr>
            <m:nor/>
            <m:sty m:val="p"/>
          </m:rPr>
          <m:t>Risk</m:t>
        </m:r>
        <m:r>
          <m:rPr>
            <m:sty m:val="p"/>
          </m:rPr>
          <m:t>=</m:t>
        </m:r>
        <m:r>
          <m:rPr>
            <m:nor/>
            <m:sty m:val="p"/>
          </m:rPr>
          <m:t>Hazard</m:t>
        </m:r>
        <m:r>
          <m:rPr>
            <m:sty m:val="p"/>
          </m:rPr>
          <m:t>×</m:t>
        </m:r>
        <m:r>
          <m:rPr>
            <m:nor/>
            <m:sty m:val="p"/>
          </m:rPr>
          <m:t>Exposure</m:t>
        </m:r>
        <m:r>
          <m:rPr>
            <m:sty m:val="p"/>
          </m:rPr>
          <m:t>×</m:t>
        </m:r>
        <m:r>
          <m:rPr>
            <m:nor/>
            <m:sty m:val="p"/>
          </m:rPr>
          <m:t>Vulnerability</m:t>
        </m:r>
      </m:oMath>
      <w:r>
        <w:rPr>
          <w:rFonts w:hint="eastAsia"/>
        </w:rPr>
        <w:t xml:space="preserve">，以及三个因子如何同步恶化。</w:t>
      </w:r>
      <w:r>
        <w:t xml:space="preserve"> </w:t>
      </w:r>
      <w:r>
        <w:t xml:space="preserve">2. </w:t>
      </w:r>
      <w:r>
        <w:rPr>
          <w:rFonts w:hint="eastAsia"/>
        </w:rPr>
        <w:t xml:space="preserve">反应式调度（Reactive）与预测性调控（Predictive）的本质区别。</w:t>
      </w:r>
      <w:r>
        <w:t xml:space="preserve"> </w:t>
      </w:r>
      <w:r>
        <w:t xml:space="preserve">3. </w:t>
      </w:r>
      <w:r>
        <w:rPr>
          <w:rFonts w:hint="eastAsia"/>
        </w:rPr>
        <w:t xml:space="preserve">水文智能（Hydrology</w:t>
      </w:r>
      <w:r>
        <w:t xml:space="preserve"> </w:t>
      </w:r>
      <w:r>
        <w:rPr>
          <w:rFonts w:hint="eastAsia"/>
        </w:rPr>
        <w:t xml:space="preserve">Intelligence）的四层架构：机理层、数据层、决策层、证据层。</w:t>
      </w:r>
      <w:r>
        <w:t xml:space="preserve"> </w:t>
      </w:r>
      <w:r>
        <w:t xml:space="preserve">4. </w:t>
      </w:r>
      <w:r>
        <w:rPr>
          <w:rFonts w:hint="eastAsia"/>
        </w:rPr>
        <w:t xml:space="preserve">城市化（CN</w:t>
      </w:r>
      <w:r>
        <w:t xml:space="preserve"> </w:t>
      </w:r>
      <w:r>
        <w:rPr>
          <w:rFonts w:hint="eastAsia"/>
        </w:rPr>
        <w:t xml:space="preserve">值增大）与设施老化（泵站衰减）如何将安全裕度”吃干榨尽”。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本章概念图：智能水文与三重危机" title="" id="10" name="Picture"/>
            <a:graphic>
              <a:graphicData uri="http://schemas.openxmlformats.org/drawingml/2006/picture">
                <pic:pic>
                  <pic:nvPicPr>
                    <pic:cNvPr descr="assets/ch01/concept_smart_hydrology_crisi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本章概念图：智能水文与三重危机</w:t>
      </w:r>
    </w:p>
    <w:bookmarkEnd w:id="12"/>
    <w:bookmarkStart w:id="19" w:name="教材理论三重危机同一场暴雨不同的结局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教材理论：三重危机——同一场暴雨，不同的结局</w:t>
      </w:r>
    </w:p>
    <w:bookmarkStart w:id="13" w:name="气候极端化hazard-加剧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气候极端化（Hazard</w:t>
      </w:r>
      <w:r>
        <w:t xml:space="preserve"> </w:t>
      </w:r>
      <w:r>
        <w:rPr>
          <w:rFonts w:hint="eastAsia"/>
        </w:rPr>
        <w:t xml:space="preserve">加剧）</w:t>
      </w:r>
    </w:p>
    <w:p>
      <w:pPr>
        <w:pStyle w:val="FirstParagraph"/>
      </w:pPr>
      <w:r>
        <w:rPr>
          <w:rFonts w:hint="eastAsia"/>
        </w:rPr>
        <w:t xml:space="preserve">过去</w:t>
      </w:r>
      <w:r>
        <w:t xml:space="preserve"> 50 </w:t>
      </w:r>
      <w:r>
        <w:rPr>
          <w:rFonts w:hint="eastAsia"/>
        </w:rPr>
        <w:t xml:space="preserve">年，极端降雨事件的频率和强度都在持续上升。以华北地区为例，日降雨量超过</w:t>
      </w:r>
      <w:r>
        <w:t xml:space="preserve"> 100mm </w:t>
      </w:r>
      <w:r>
        <w:rPr>
          <w:rFonts w:hint="eastAsia"/>
        </w:rPr>
        <w:t xml:space="preserve">的”特大暴雨”天数从</w:t>
      </w:r>
      <w:r>
        <w:t xml:space="preserve"> 1970 </w:t>
      </w:r>
      <w:r>
        <w:rPr>
          <w:rFonts w:hint="eastAsia"/>
        </w:rPr>
        <w:t xml:space="preserve">年代的年均</w:t>
      </w:r>
      <w:r>
        <w:t xml:space="preserve"> 0.3 </w:t>
      </w:r>
      <w:r>
        <w:rPr>
          <w:rFonts w:hint="eastAsia"/>
        </w:rPr>
        <w:t xml:space="preserve">天增加到</w:t>
      </w:r>
      <w:r>
        <w:t xml:space="preserve"> 2020 </w:t>
      </w:r>
      <w:r>
        <w:rPr>
          <w:rFonts w:hint="eastAsia"/>
        </w:rPr>
        <w:t xml:space="preserve">年代的年均</w:t>
      </w:r>
      <w:r>
        <w:t xml:space="preserve"> 1.2 </w:t>
      </w:r>
      <w:r>
        <w:rPr>
          <w:rFonts w:hint="eastAsia"/>
        </w:rPr>
        <w:t xml:space="preserve">天——增长了</w:t>
      </w:r>
      <w:r>
        <w:t xml:space="preserve"> 4 </w:t>
      </w:r>
      <w:r>
        <w:rPr>
          <w:rFonts w:hint="eastAsia"/>
        </w:rPr>
        <w:t xml:space="preserve">倍。这意味着，设计标准为”百年一遇”的排水系统，实际上可能每</w:t>
      </w:r>
      <w:r>
        <w:t xml:space="preserve"> 20 </w:t>
      </w:r>
      <w:r>
        <w:rPr>
          <w:rFonts w:hint="eastAsia"/>
        </w:rPr>
        <w:t xml:space="preserve">年就会遭遇一次超标洪水。</w:t>
      </w:r>
    </w:p>
    <w:p>
      <w:pPr>
        <w:pStyle w:val="BodyText"/>
      </w:pPr>
      <w:r>
        <w:rPr>
          <w:rFonts w:hint="eastAsia"/>
        </w:rPr>
        <w:t xml:space="preserve">从水文统计学的角度看，极端降雨的非平稳性（Non-stationarity）正在动摇传统设计的理论基础。经典水文频率分析假设降雨序列满足独立同分布（i.i.d.）条件，但气候变化导致分布参数本身随时间漂移。IPCC</w:t>
      </w:r>
      <w:r>
        <w:t xml:space="preserve"> </w:t>
      </w:r>
      <w:r>
        <w:rPr>
          <w:rFonts w:hint="eastAsia"/>
        </w:rPr>
        <w:t xml:space="preserve">第六次评估报告指出，全球平均每升温</w:t>
      </w:r>
      <w:r>
        <w:t xml:space="preserve"> </w:t>
      </w:r>
      <w:r>
        <w:rPr>
          <w:rFonts w:hint="eastAsia"/>
        </w:rPr>
        <w:t xml:space="preserve">1°C，大气持水能力增加约</w:t>
      </w:r>
      <w:r>
        <w:t xml:space="preserve"> </w:t>
      </w:r>
      <w:r>
        <w:rPr>
          <w:rFonts w:hint="eastAsia"/>
        </w:rPr>
        <w:t xml:space="preserve">7%（Clausius-Clapeyron</w:t>
      </w:r>
      <w:r>
        <w:t xml:space="preserve"> </w:t>
      </w:r>
      <w:r>
        <w:rPr>
          <w:rFonts w:hint="eastAsia"/>
        </w:rPr>
        <w:t xml:space="preserve">关系），这直接导致极端降雨强度的系统性增大。</w:t>
      </w:r>
    </w:p>
    <w:p>
      <w:pPr>
        <w:pStyle w:val="BodyText"/>
      </w:pPr>
      <w:r>
        <w:rPr>
          <w:rFonts w:hint="eastAsia"/>
        </w:rPr>
        <w:t xml:space="preserve">对于水文工程师而言，这意味着一个残酷的事实：过去用</w:t>
      </w:r>
      <w:r>
        <w:t xml:space="preserve"> 30 </w:t>
      </w:r>
      <w:r>
        <w:rPr>
          <w:rFonts w:hint="eastAsia"/>
        </w:rPr>
        <w:t xml:space="preserve">年观测数据拟合的</w:t>
      </w:r>
      <w:r>
        <w:t xml:space="preserve"> P-III </w:t>
      </w:r>
      <w:r>
        <w:rPr>
          <w:rFonts w:hint="eastAsia"/>
        </w:rPr>
        <w:t xml:space="preserve">型频率曲线，可能已经无法准确描述未来</w:t>
      </w:r>
      <w:r>
        <w:t xml:space="preserve"> 30 </w:t>
      </w:r>
      <w:r>
        <w:rPr>
          <w:rFonts w:hint="eastAsia"/>
        </w:rPr>
        <w:t xml:space="preserve">年的降雨特征。设计重现期的”通货膨胀”——名义上的百年一遇洪水，实际重现期可能已缩短至</w:t>
      </w:r>
      <w:r>
        <w:t xml:space="preserve"> 50 </w:t>
      </w:r>
      <w:r>
        <w:rPr>
          <w:rFonts w:hint="eastAsia"/>
        </w:rPr>
        <w:t xml:space="preserve">年甚至</w:t>
      </w:r>
      <w:r>
        <w:t xml:space="preserve"> 30 </w:t>
      </w:r>
      <w:r>
        <w:rPr>
          <w:rFonts w:hint="eastAsia"/>
        </w:rPr>
        <w:t xml:space="preserve">年——正在悄然侵蚀所有基于历史数据设计的水利工程的安全裕度。</w:t>
      </w:r>
    </w:p>
    <w:bookmarkEnd w:id="13"/>
    <w:bookmarkStart w:id="14" w:name="城市硬化exposure-扩大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城市硬化（Exposure</w:t>
      </w:r>
      <w:r>
        <w:t xml:space="preserve"> </w:t>
      </w:r>
      <w:r>
        <w:rPr>
          <w:rFonts w:hint="eastAsia"/>
        </w:rPr>
        <w:t xml:space="preserve">扩大）</w:t>
      </w:r>
    </w:p>
    <w:p>
      <w:pPr>
        <w:pStyle w:val="FirstParagraph"/>
      </w:pPr>
      <w:r>
        <w:rPr>
          <w:rFonts w:hint="eastAsia"/>
        </w:rPr>
        <w:t xml:space="preserve">当一片森林变成一座城市，地表的水文响应会发生根本性改变。水文学用</w:t>
      </w:r>
      <w:r>
        <w:rPr>
          <w:rFonts w:hint="eastAsia"/>
          <w:b/>
          <w:bCs/>
        </w:rPr>
        <w:t xml:space="preserve">曲线数</w:t>
      </w:r>
      <w:r>
        <w:rPr>
          <w:b/>
          <w:bCs/>
        </w:rPr>
        <w:t xml:space="preserve"> CN </w:t>
      </w:r>
      <w:r>
        <w:rPr>
          <w:rFonts w:hint="eastAsia"/>
          <w:b/>
          <w:bCs/>
        </w:rPr>
        <w:t xml:space="preserve">值</w:t>
      </w:r>
      <w:r>
        <w:rPr>
          <w:rFonts w:hint="eastAsia"/>
        </w:rPr>
        <w:t xml:space="preserve">来量化这种变化：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2000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：该流域以农田和林地为主，CN</w:t>
      </w:r>
      <w:r>
        <w:t xml:space="preserve"> = </w:t>
      </w:r>
      <w:r>
        <w:rPr>
          <w:rFonts w:hint="eastAsia"/>
        </w:rPr>
        <w:t xml:space="preserve">65。暴雨落下后，大量雨水被土壤吸收，产流比例较低。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：同一流域已被水泥和沥青覆盖，CN</w:t>
      </w:r>
      <w:r>
        <w:t xml:space="preserve"> = </w:t>
      </w:r>
      <w:r>
        <w:rPr>
          <w:rFonts w:hint="eastAsia"/>
        </w:rPr>
        <w:t xml:space="preserve">82。同样的暴雨，几乎所有雨水都变成了地表径流，洪峰流量成倍增长。</w:t>
      </w:r>
    </w:p>
    <w:p>
      <w:pPr>
        <w:pStyle w:val="BodyText"/>
      </w:pPr>
      <w:r>
        <w:rPr>
          <w:rFonts w:hint="eastAsia"/>
        </w:rPr>
        <w:t xml:space="preserve">产流比例与</w:t>
      </w:r>
      <w:r>
        <w:t xml:space="preserve"> CN </w:t>
      </w:r>
      <w:r>
        <w:rPr>
          <w:rFonts w:hint="eastAsia"/>
        </w:rPr>
        <w:t xml:space="preserve">值的关系近似为径流系数</w:t>
      </w:r>
      <w:r>
        <w:t xml:space="preserve"> </w:t>
      </w:r>
      <m:oMath>
        <m:r>
          <m:t>R</m:t>
        </m:r>
        <m:r>
          <m:t>C</m:t>
        </m:r>
        <m:r>
          <m:rPr>
            <m:sty m:val="p"/>
          </m:rPr>
          <m:t>≈</m:t>
        </m:r>
        <m:r>
          <m:rPr>
            <m:sty m:val="p"/>
          </m:rPr>
          <m:t>(</m:t>
        </m:r>
        <m:r>
          <m:t>C</m:t>
        </m:r>
        <m:r>
          <m:t>N</m:t>
        </m:r>
        <m:r>
          <m:rPr>
            <m:sty m:val="p"/>
          </m:rPr>
          <m:t>/</m:t>
        </m:r>
        <m:r>
          <m:t>100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。CN </w:t>
      </w:r>
      <w:r>
        <w:rPr>
          <w:rFonts w:hint="eastAsia"/>
        </w:rPr>
        <w:t xml:space="preserve">从</w:t>
      </w:r>
      <w:r>
        <w:t xml:space="preserve"> 65 </w:t>
      </w:r>
      <w:r>
        <w:rPr>
          <w:rFonts w:hint="eastAsia"/>
        </w:rPr>
        <w:t xml:space="preserve">增加到</w:t>
      </w:r>
      <w:r>
        <w:t xml:space="preserve"> </w:t>
      </w:r>
      <w:r>
        <w:rPr>
          <w:rFonts w:hint="eastAsia"/>
        </w:rPr>
        <w:t xml:space="preserve">82，</w:t>
      </w:r>
      <m:oMath>
        <m:r>
          <m:t>R</m:t>
        </m:r>
        <m:r>
          <m:t>C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0.42 </w:t>
      </w:r>
      <w:r>
        <w:rPr>
          <w:rFonts w:hint="eastAsia"/>
        </w:rPr>
        <w:t xml:space="preserve">增加到</w:t>
      </w:r>
      <w:r>
        <w:t xml:space="preserve"> </w:t>
      </w:r>
      <w:r>
        <w:rPr>
          <w:rFonts w:hint="eastAsia"/>
        </w:rPr>
        <w:t xml:space="preserve">0.67——径流量增加了</w:t>
      </w:r>
      <w:r>
        <w:t xml:space="preserve"> </w:t>
      </w:r>
      <w:r>
        <w:rPr>
          <w:b/>
          <w:bCs/>
        </w:rPr>
        <w:t xml:space="preserve">60%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城市硬化带来的水文效应不仅仅是产流量增大。更深层的变化包括三个维度：</w:t>
      </w:r>
    </w:p>
    <w:p>
      <w:pPr>
        <w:pStyle w:val="BodyText"/>
      </w:pPr>
      <w:r>
        <w:rPr>
          <w:rFonts w:hint="eastAsia"/>
          <w:b/>
          <w:bCs/>
        </w:rPr>
        <w:t xml:space="preserve">（1）汇流时间缩短</w:t>
      </w:r>
      <w:r>
        <w:rPr>
          <w:rFonts w:hint="eastAsia"/>
        </w:rPr>
        <w:t xml:space="preserve">。天然流域的汇流时间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与坡面糙率和坡长有关。森林覆盖的山坡，水流要在落叶层和腐殖质中缓慢渗流，汇流时间可能长达数小时。而城市的水泥路面和排水管网形成了高效的”快速通道”，同等面积的汇流时间可能缩短到原来的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rPr>
          <w:rFonts w:hint="eastAsia"/>
        </w:rPr>
        <w:t xml:space="preserve">甚至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</m:t>
        </m:r>
      </m:oMath>
      <w:r>
        <w:rPr>
          <w:rFonts w:hint="eastAsia"/>
        </w:rPr>
        <w:t xml:space="preserve">。汇流加速意味着洪峰到来更快，留给防汛决策的窗口时间急剧压缩。</w:t>
      </w:r>
    </w:p>
    <w:p>
      <w:pPr>
        <w:pStyle w:val="BodyText"/>
      </w:pPr>
      <w:r>
        <w:rPr>
          <w:rFonts w:hint="eastAsia"/>
          <w:b/>
          <w:bCs/>
        </w:rPr>
        <w:t xml:space="preserve">（2）洪峰尖锐化</w:t>
      </w:r>
      <w:r>
        <w:rPr>
          <w:rFonts w:hint="eastAsia"/>
        </w:rPr>
        <w:t xml:space="preserve">。天然流域的单位线呈宽缓的钟形，峰值低、持续时间长。城市化后的单位线变成尖锐的三角形，峰值高、上升陡、退水快。同样的降雨总量，城市流域的洪峰流量可能是天然流域的</w:t>
      </w:r>
      <w:r>
        <w:t xml:space="preserve"> 3-5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rFonts w:hint="eastAsia"/>
          <w:b/>
          <w:bCs/>
        </w:rPr>
        <w:t xml:space="preserve">（3）基流减少</w:t>
      </w:r>
      <w:r>
        <w:rPr>
          <w:rFonts w:hint="eastAsia"/>
        </w:rPr>
        <w:t xml:space="preserve">。不透水面阻断了降雨对地下水的补给通路。长期来看，城市化流域的枯水期基流持续下降，河道在旱季可能完全断流，加剧了水资源供需矛盾。</w:t>
      </w:r>
    </w:p>
    <w:bookmarkEnd w:id="14"/>
    <w:bookmarkStart w:id="15" w:name="设施老化vulnerability-恶化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设施老化（Vulnerability</w:t>
      </w:r>
      <w:r>
        <w:t xml:space="preserve"> </w:t>
      </w:r>
      <w:r>
        <w:rPr>
          <w:rFonts w:hint="eastAsia"/>
        </w:rPr>
        <w:t xml:space="preserve">恶化）</w:t>
      </w:r>
    </w:p>
    <w:p>
      <w:pPr>
        <w:pStyle w:val="FirstParagraph"/>
      </w:pPr>
      <w:r>
        <w:rPr>
          <w:rFonts w:hint="eastAsia"/>
        </w:rPr>
        <w:t xml:space="preserve">与此同时，大量建于</w:t>
      </w:r>
      <w:r>
        <w:t xml:space="preserve"> 2000 </w:t>
      </w:r>
      <w:r>
        <w:rPr>
          <w:rFonts w:hint="eastAsia"/>
        </w:rPr>
        <w:t xml:space="preserve">年代的排水泵站正在进入老化期。泵叶磨损、管道锈蚀、电机效率下降，导致实际排水能力从设计值的</w:t>
      </w:r>
      <w:r>
        <w:t xml:space="preserve"> 100% </w:t>
      </w:r>
      <w:r>
        <w:rPr>
          <w:rFonts w:hint="eastAsia"/>
        </w:rPr>
        <w:t xml:space="preserve">衰减到</w:t>
      </w:r>
      <w:r>
        <w:t xml:space="preserve"> 60% </w:t>
      </w:r>
      <w:r>
        <w:rPr>
          <w:rFonts w:hint="eastAsia"/>
        </w:rPr>
        <w:t xml:space="preserve">甚至更低。更糟糕的是，这种衰减是渐进的、隐蔽的——直到洪水来临时才暴露。</w:t>
      </w:r>
    </w:p>
    <w:p>
      <w:pPr>
        <w:pStyle w:val="BodyText"/>
      </w:pPr>
      <w:r>
        <w:rPr>
          <w:rFonts w:hint="eastAsia"/>
        </w:rPr>
        <w:t xml:space="preserve">设施老化的定量描述可以用</w:t>
      </w:r>
      <w:r>
        <w:rPr>
          <w:rFonts w:hint="eastAsia"/>
          <w:b/>
          <w:bCs/>
        </w:rPr>
        <w:t xml:space="preserve">衰减函数</w:t>
      </w:r>
      <w:r>
        <w:rPr>
          <w:rFonts w:hint="eastAsia"/>
        </w:rPr>
        <w:t xml:space="preserve">来刻画。假设泵站的初始设计排水能力为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，服役年限为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（年），则实际排水能力可近似表示为：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是衰减常数，取决于设备材质、维护频率和运行工况。对于典型的铸铁泵站，</w:t>
      </w:r>
      <m:oMath>
        <m:r>
          <m:t>λ</m:t>
        </m:r>
        <m:r>
          <m:rPr>
            <m:sty m:val="p"/>
          </m:rPr>
          <m:t>≈</m:t>
        </m:r>
        <m:r>
          <m:t>0.02</m:t>
        </m:r>
      </m:oMath>
      <w:r>
        <w:rPr>
          <w:rFonts w:hint="eastAsia"/>
        </w:rPr>
        <w:t xml:space="preserve">，意味着</w:t>
      </w:r>
      <w:r>
        <w:t xml:space="preserve"> 25 </w:t>
      </w:r>
      <w:r>
        <w:rPr>
          <w:rFonts w:hint="eastAsia"/>
        </w:rPr>
        <w:t xml:space="preserve">年后的实际能力仅为设计值的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60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更值得警惕的是</w:t>
      </w:r>
      <w:r>
        <w:rPr>
          <w:rFonts w:hint="eastAsia"/>
          <w:b/>
          <w:bCs/>
        </w:rPr>
        <w:t xml:space="preserve">共因失效（Common</w:t>
      </w:r>
      <w:r>
        <w:rPr>
          <w:b/>
          <w:bCs/>
        </w:rPr>
        <w:t xml:space="preserve"> Cause </w:t>
      </w:r>
      <w:r>
        <w:rPr>
          <w:rFonts w:hint="eastAsia"/>
          <w:b/>
          <w:bCs/>
        </w:rPr>
        <w:t xml:space="preserve">Failure）</w:t>
      </w:r>
      <w:r>
        <w:rPr>
          <w:rFonts w:hint="eastAsia"/>
        </w:rPr>
        <w:t xml:space="preserve">问题。同一批次建设的泵站往往采用相同的设备供应商和设计标准，当它们同时进入老化期时，整个城市的排水能力可能在同一时段集体下降。这种系统性衰减无法通过冗余设计来规避——因为冗余设备本身也在同步老化。</w:t>
      </w:r>
    </w:p>
    <w:p>
      <w:pPr>
        <w:pStyle w:val="BodyText"/>
      </w:pPr>
      <w:r>
        <w:rPr>
          <w:rFonts w:hint="eastAsia"/>
        </w:rPr>
        <w:t xml:space="preserve">三重危机的叠加效应可以用公式表达：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Risk</m:t>
              </m:r>
            </m:e>
            <m:sub>
              <m:r>
                <m:t>2026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2026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极端降雨</m:t>
              </m:r>
              <m:r>
                <m:rPr>
                  <m:sty m:val="p"/>
                </m:rPr>
                <m:t>↑</m:t>
              </m:r>
            </m:lim>
          </m:limLow>
          <m:r>
            <m:rPr>
              <m:sty m:val="p"/>
            </m:rPr>
            <m:t>×</m:t>
          </m:r>
          <m:limLow>
            <m:e>
              <m:limLow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2026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城市硬化</m:t>
              </m:r>
              <m:r>
                <m:rPr>
                  <m:sty m:val="p"/>
                </m:rPr>
                <m:t>↑</m:t>
              </m:r>
            </m:lim>
          </m:limLow>
          <m:r>
            <m:rPr>
              <m:sty m:val="p"/>
            </m:rPr>
            <m:t>×</m:t>
          </m:r>
          <m:limLow>
            <m:e>
              <m:limLow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2026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设施老化</m:t>
              </m:r>
              <m:r>
                <m:rPr>
                  <m:sty m:val="p"/>
                </m:rPr>
                <m:t>↑</m:t>
              </m:r>
            </m:lim>
          </m:limLow>
          <m:r>
            <m:rPr>
              <m:sty m:val="p"/>
            </m:rPr>
            <m:t>≫</m:t>
          </m:r>
          <m:sSub>
            <m:e>
              <m:r>
                <m:rPr>
                  <m:nor/>
                  <m:sty m:val="p"/>
                </m:rPr>
                <m:t>Risk</m:t>
              </m:r>
            </m:e>
            <m:sub>
              <m:r>
                <m:t>2000</m:t>
              </m:r>
            </m:sub>
          </m:sSub>
        </m:oMath>
      </m:oMathPara>
    </w:p>
    <w:bookmarkEnd w:id="15"/>
    <w:bookmarkStart w:id="16" w:name="从被动响应到预测性调控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</w:t>
      </w:r>
      <w:r>
        <w:rPr>
          <w:rFonts w:hint="eastAsia"/>
        </w:rPr>
        <w:t xml:space="preserve">从”被动响应”到”预测性调控”</w:t>
      </w:r>
    </w:p>
    <w:p>
      <w:pPr>
        <w:pStyle w:val="FirstParagraph"/>
      </w:pPr>
      <w:r>
        <w:rPr>
          <w:rFonts w:hint="eastAsia"/>
        </w:rPr>
        <w:t xml:space="preserve">传统的被动响应模式（Reactive</w:t>
      </w:r>
      <w:r>
        <w:t xml:space="preserve"> </w:t>
      </w:r>
      <w:r>
        <w:rPr>
          <w:rFonts w:hint="eastAsia"/>
        </w:rPr>
        <w:t xml:space="preserve">Control）是：水位涨到警戒线</w:t>
      </w:r>
      <w:r>
        <w:t xml:space="preserve"> → </w:t>
      </w:r>
      <w:r>
        <w:rPr>
          <w:rFonts w:hint="eastAsia"/>
        </w:rPr>
        <w:t xml:space="preserve">人工研判</w:t>
      </w:r>
      <w:r>
        <w:t xml:space="preserve"> → </w:t>
      </w:r>
      <w:r>
        <w:rPr>
          <w:rFonts w:hint="eastAsia"/>
        </w:rPr>
        <w:t xml:space="preserve">下达命令</w:t>
      </w:r>
      <w:r>
        <w:t xml:space="preserve"> → </w:t>
      </w:r>
      <w:r>
        <w:rPr>
          <w:rFonts w:hint="eastAsia"/>
        </w:rPr>
        <w:t xml:space="preserve">开泵排水。这个流程的致命缺陷是</w:t>
      </w:r>
      <w:r>
        <w:rPr>
          <w:rFonts w:hint="eastAsia"/>
          <w:b/>
          <w:bCs/>
        </w:rPr>
        <w:t xml:space="preserve">时间滞后</w:t>
      </w:r>
      <w:r>
        <w:rPr>
          <w:rFonts w:hint="eastAsia"/>
        </w:rPr>
        <w:t xml:space="preserve">：从发现到动作的延迟可能长达</w:t>
      </w:r>
      <w:r>
        <w:t xml:space="preserve"> 30 </w:t>
      </w:r>
      <w:r>
        <w:rPr>
          <w:rFonts w:hint="eastAsia"/>
        </w:rPr>
        <w:t xml:space="preserve">分钟，而洪峰到达只需要</w:t>
      </w:r>
      <w:r>
        <w:t xml:space="preserve"> 15 </w:t>
      </w:r>
      <w:r>
        <w:rPr>
          <w:rFonts w:hint="eastAsia"/>
        </w:rPr>
        <w:t xml:space="preserve">分钟。</w:t>
      </w:r>
    </w:p>
    <w:p>
      <w:pPr>
        <w:pStyle w:val="BodyText"/>
      </w:pPr>
      <w:r>
        <w:rPr>
          <w:rFonts w:hint="eastAsia"/>
        </w:rPr>
        <w:t xml:space="preserve">预测性调控（Predictive</w:t>
      </w:r>
      <w:r>
        <w:t xml:space="preserve"> </w:t>
      </w:r>
      <w:r>
        <w:rPr>
          <w:rFonts w:hint="eastAsia"/>
        </w:rPr>
        <w:t xml:space="preserve">Control）则将决策前置：气象预报</w:t>
      </w:r>
      <w:r>
        <w:t xml:space="preserve"> → </w:t>
      </w:r>
      <w:r>
        <w:rPr>
          <w:rFonts w:hint="eastAsia"/>
        </w:rPr>
        <w:t xml:space="preserve">水文模型预测洪峰到达时间和量级</w:t>
      </w:r>
      <w:r>
        <w:t xml:space="preserve"> → </w:t>
      </w:r>
      <w:r>
        <w:rPr>
          <w:rFonts w:hint="eastAsia"/>
        </w:rPr>
        <w:t xml:space="preserve">提前</w:t>
      </w:r>
      <w:r>
        <w:t xml:space="preserve"> 6-12 </w:t>
      </w:r>
      <w:r>
        <w:rPr>
          <w:rFonts w:hint="eastAsia"/>
        </w:rPr>
        <w:t xml:space="preserve">小时开始预泄洪腾出库容</w:t>
      </w:r>
      <w:r>
        <w:t xml:space="preserve"> → </w:t>
      </w:r>
      <w:r>
        <w:rPr>
          <w:rFonts w:hint="eastAsia"/>
        </w:rPr>
        <w:t xml:space="preserve">洪水来临时已有充足缓冲空间。</w:t>
      </w:r>
    </w:p>
    <w:p>
      <w:pPr>
        <w:pStyle w:val="BodyText"/>
      </w:pPr>
      <w:r>
        <w:rPr>
          <w:rFonts w:hint="eastAsia"/>
        </w:rPr>
        <w:t xml:space="preserve">预测性调控的数学本质是</w:t>
      </w:r>
      <w:r>
        <w:rPr>
          <w:rFonts w:hint="eastAsia"/>
          <w:b/>
          <w:bCs/>
        </w:rPr>
        <w:t xml:space="preserve">模型预测控制（MPC）</w:t>
      </w:r>
      <w:r>
        <w:t xml:space="preserve">。MPC </w:t>
      </w:r>
      <w:r>
        <w:rPr>
          <w:rFonts w:hint="eastAsia"/>
        </w:rPr>
        <w:t xml:space="preserve">的核心思想可以用以下优化问题描述：在每个决策时刻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，求解一个有限时域的最优控制序列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，使得未来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步（预测时域）内的目标函数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最小化：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max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是蓄水池库容，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是安全上限，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是电价，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是泵站功率，</w:t>
      </w:r>
      <m:oMath>
        <m:sSub>
          <m:e>
            <m:r>
              <m:t>w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w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分别是安全权重和经济权重。MPC</w:t>
      </w:r>
      <w:r>
        <w:t xml:space="preserve"> </w:t>
      </w:r>
      <w:r>
        <w:rPr>
          <w:rFonts w:hint="eastAsia"/>
        </w:rPr>
        <w:t xml:space="preserve">的关键优势在于它能将未来的气象预报信息纳入当前决策——这正是”预见性”的数学实现。</w:t>
      </w:r>
    </w:p>
    <w:p>
      <w:pPr>
        <w:pStyle w:val="BodyText"/>
      </w:pPr>
      <w:r>
        <w:rPr>
          <w:rFonts w:hint="eastAsia"/>
        </w:rPr>
        <w:t xml:space="preserve">这就是”水文智能”的核心价值——不是用</w:t>
      </w:r>
      <w:r>
        <w:t xml:space="preserve"> AI </w:t>
      </w:r>
      <w:r>
        <w:rPr>
          <w:rFonts w:hint="eastAsia"/>
        </w:rPr>
        <w:t xml:space="preserve">替代水泵，而是</w:t>
      </w:r>
      <w:r>
        <w:rPr>
          <w:rFonts w:hint="eastAsia"/>
          <w:b/>
          <w:bCs/>
        </w:rPr>
        <w:t xml:space="preserve">用预见性弥补物理设施的不足</w:t>
      </w:r>
      <w:r>
        <w:t xml:space="preserve">。</w:t>
      </w:r>
    </w:p>
    <w:bookmarkEnd w:id="16"/>
    <w:bookmarkStart w:id="17" w:name="水文智能的四层架构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</w:t>
      </w:r>
      <w:r>
        <w:rPr>
          <w:rFonts w:hint="eastAsia"/>
        </w:rPr>
        <w:t xml:space="preserve">水文智能的四层架构</w:t>
      </w:r>
    </w:p>
    <w:p>
      <w:pPr>
        <w:pStyle w:val="FirstParagraph"/>
      </w:pPr>
      <w:r>
        <w:rPr>
          <w:rFonts w:hint="eastAsia"/>
        </w:rPr>
        <w:t xml:space="preserve">水文智能（Hydrology</w:t>
      </w:r>
      <w:r>
        <w:t xml:space="preserve"> </w:t>
      </w:r>
      <w:r>
        <w:rPr>
          <w:rFonts w:hint="eastAsia"/>
        </w:rPr>
        <w:t xml:space="preserve">Intelligence）不是一个算法，而是一套完整的工程体系：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关键技术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机理层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产汇流、河道演进、地下水交换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SCS-CN、Nash IUH、Saint-Venant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3、5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多源融合、语义声明、质量标识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MBD、Quality </w:t>
            </w:r>
            <w:r>
              <w:rPr>
                <w:rFonts w:hint="eastAsia"/>
              </w:rPr>
              <w:t xml:space="preserve">Flags、拓扑排序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2、4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决策层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预报、优化调度、告警、MPC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LSTM、集合预报、MPC、动态规划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5、6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认知层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</w:t>
            </w:r>
            <w:r>
              <w:rPr>
                <w:rFonts w:hint="eastAsia"/>
              </w:rPr>
              <w:t xml:space="preserve">协议、Skill、Agent、人机协同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LLM、Schema、SOP、MAS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8、9、10 </w:t>
            </w:r>
            <w:r>
              <w:rPr>
                <w:rFonts w:hint="eastAsia"/>
              </w:rPr>
              <w:t xml:space="preserve">章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四层架构之间的关系不是简单的堆叠，而是一个</w:t>
      </w:r>
      <w:r>
        <w:rPr>
          <w:rFonts w:hint="eastAsia"/>
          <w:b/>
          <w:bCs/>
        </w:rPr>
        <w:t xml:space="preserve">自底向上的信任传递链</w:t>
      </w:r>
      <w:r>
        <w:rPr>
          <w:rFonts w:hint="eastAsia"/>
        </w:rPr>
        <w:t xml:space="preserve">。机理层保证物理规律不被违反，数据层保证输入信息不被污染，决策层在前两层的支撑下进行最优调控，认知层则为人类决策者提供自然语言交互界面和专家级分析能力。任何一层的失效都会导致上层的决策质量下降，因此每一层都必须配备独立的质量保障机制。</w:t>
      </w:r>
    </w:p>
    <w:bookmarkEnd w:id="17"/>
    <w:bookmarkStart w:id="18" w:name="水文智能的实施路径从-l1-到-l3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2.6 </w:t>
      </w:r>
      <w:r>
        <w:rPr>
          <w:rFonts w:hint="eastAsia"/>
        </w:rPr>
        <w:t xml:space="preserve">水文智能的实施路径：从</w:t>
      </w:r>
      <w:r>
        <w:t xml:space="preserve"> L1 </w:t>
      </w:r>
      <w:r>
        <w:rPr>
          <w:rFonts w:hint="eastAsia"/>
        </w:rPr>
        <w:t xml:space="preserve">到</w:t>
      </w:r>
      <w:r>
        <w:t xml:space="preserve"> L3</w:t>
      </w:r>
    </w:p>
    <w:p>
      <w:pPr>
        <w:pStyle w:val="FirstParagraph"/>
      </w:pPr>
      <w:r>
        <w:rPr>
          <w:rFonts w:hint="eastAsia"/>
        </w:rPr>
        <w:t xml:space="preserve">水文智能的建设不是一步到位的”交钥匙工程”，而是一条循序渐进的演化路径。参照水系统自主等级（WSAL）分类体系，一个典型城市的智能水文系统需要经历三个阶段：</w:t>
      </w:r>
    </w:p>
    <w:p>
      <w:pPr>
        <w:pStyle w:val="BodyText"/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阶段（远程监控）</w:t>
      </w:r>
      <w:r>
        <w:rPr>
          <w:rFonts w:hint="eastAsia"/>
        </w:rPr>
        <w:t xml:space="preserve">：部署</w:t>
      </w:r>
      <w:r>
        <w:t xml:space="preserve"> SCADA </w:t>
      </w:r>
      <w:r>
        <w:rPr>
          <w:rFonts w:hint="eastAsia"/>
        </w:rPr>
        <w:t xml:space="preserve">系统和遥测终端，实现水位、流量、降雨等关键参数的实时采集和远程查看。这一阶段的核心能力是”看得见”——值班员可以在中心屏幕上看到全市所有泵站和水库的实时状态，但所有调度决策仍由人工完成。大多数中小城市目前处于这一阶段。</w:t>
      </w:r>
    </w:p>
    <w:p>
      <w:pPr>
        <w:pStyle w:val="BodyText"/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阶段（辅助决策）</w:t>
      </w:r>
      <w:r>
        <w:rPr>
          <w:rFonts w:hint="eastAsia"/>
        </w:rPr>
        <w:t xml:space="preserve">：在</w:t>
      </w:r>
      <w:r>
        <w:t xml:space="preserve"> L1 </w:t>
      </w:r>
      <w:r>
        <w:rPr>
          <w:rFonts w:hint="eastAsia"/>
        </w:rPr>
        <w:t xml:space="preserve">的基础上叠加水文预报模型和优化调度算法。系统能够根据气象预报自动生成调度方案，但方案必须经过人工确认后才能执行。这一阶段的核心能力是”算得出、推得准”——AI</w:t>
      </w:r>
      <w:r>
        <w:t xml:space="preserve"> </w:t>
      </w:r>
      <w:r>
        <w:rPr>
          <w:rFonts w:hint="eastAsia"/>
        </w:rPr>
        <w:t xml:space="preserve">扮演”参谋”角色，人类保留最终决策权。</w:t>
      </w:r>
    </w:p>
    <w:p>
      <w:pPr>
        <w:pStyle w:val="BodyText"/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阶段（有条件自主）</w:t>
      </w:r>
      <w:r>
        <w:rPr>
          <w:rFonts w:hint="eastAsia"/>
        </w:rPr>
        <w:t xml:space="preserve">：在经过充分的</w:t>
      </w:r>
      <w:r>
        <w:t xml:space="preserve"> xIL </w:t>
      </w:r>
      <w:r>
        <w:rPr>
          <w:rFonts w:hint="eastAsia"/>
        </w:rPr>
        <w:t xml:space="preserve">验证后，系统可以在已验证的运行设计域（ODD）内自主执行调度方案，无需逐次人工确认。但当系统遇到超出</w:t>
      </w:r>
      <w:r>
        <w:t xml:space="preserve"> ODD </w:t>
      </w:r>
      <w:r>
        <w:rPr>
          <w:rFonts w:hint="eastAsia"/>
        </w:rPr>
        <w:t xml:space="preserve">的未知场景时，必须自动降级为</w:t>
      </w:r>
      <w:r>
        <w:t xml:space="preserve"> L2 </w:t>
      </w:r>
      <w:r>
        <w:rPr>
          <w:rFonts w:hint="eastAsia"/>
        </w:rPr>
        <w:t xml:space="preserve">模式并请求人工介入。</w:t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L2 </w:t>
      </w:r>
      <w:r>
        <w:rPr>
          <w:rFonts w:hint="eastAsia"/>
        </w:rPr>
        <w:t xml:space="preserve">到</w:t>
      </w:r>
      <w:r>
        <w:t xml:space="preserve"> L3 </w:t>
      </w:r>
      <w:r>
        <w:rPr>
          <w:rFonts w:hint="eastAsia"/>
        </w:rPr>
        <w:t xml:space="preserve">的跨越是整个演化路径中最关键也最困难的一步——它不仅需要技术上的充分验证，还需要法规制度的配套支撑。</w:t>
      </w:r>
    </w:p>
    <w:p>
      <w:pPr>
        <w:pStyle w:val="BodyText"/>
      </w:pPr>
      <w:r>
        <w:rPr>
          <w:b/>
          <w:bCs/>
        </w:rPr>
        <w:t xml:space="preserve">L2→L3 </w:t>
      </w:r>
      <w:r>
        <w:rPr>
          <w:rFonts w:hint="eastAsia"/>
          <w:b/>
          <w:bCs/>
        </w:rPr>
        <w:t xml:space="preserve">跨越的核心难题是”信任量化”。</w:t>
      </w:r>
      <w:r>
        <w:t xml:space="preserve"> </w:t>
      </w:r>
      <w:r>
        <w:rPr>
          <w:rFonts w:hint="eastAsia"/>
        </w:rPr>
        <w:t xml:space="preserve">在</w:t>
      </w:r>
      <w:r>
        <w:t xml:space="preserve"> L2 </w:t>
      </w:r>
      <w:r>
        <w:rPr>
          <w:rFonts w:hint="eastAsia"/>
        </w:rPr>
        <w:t xml:space="preserve">阶段，人类决策者可以通过经验判断来弥补模型的不足——即使模型推荐了一个不合理的调度方案，有经验的值班长也能识别并纠正。但在</w:t>
      </w:r>
      <w:r>
        <w:t xml:space="preserve"> L3 </w:t>
      </w:r>
      <w:r>
        <w:rPr>
          <w:rFonts w:hint="eastAsia"/>
        </w:rPr>
        <w:t xml:space="preserve">阶段，系统在</w:t>
      </w:r>
      <w:r>
        <w:t xml:space="preserve"> ODD </w:t>
      </w:r>
      <w:r>
        <w:rPr>
          <w:rFonts w:hint="eastAsia"/>
        </w:rPr>
        <w:t xml:space="preserve">内自主执行，这意味着必须用严格的数学方法证明：在已验证的运行条件范围内，系统的决策质量不低于人类专家。</w:t>
      </w:r>
    </w:p>
    <w:p>
      <w:pPr>
        <w:pStyle w:val="BodyText"/>
      </w:pPr>
      <w:r>
        <w:rPr>
          <w:rFonts w:hint="eastAsia"/>
        </w:rPr>
        <w:t xml:space="preserve">实现这种信任量化的工程方法是</w:t>
      </w:r>
      <w:r>
        <w:t xml:space="preserve"> </w:t>
      </w:r>
      <w:r>
        <w:rPr>
          <w:rFonts w:hint="eastAsia"/>
          <w:b/>
          <w:bCs/>
        </w:rPr>
        <w:t xml:space="preserve">xIL（X-in-the-Loop）验证体系</w:t>
      </w:r>
      <w:r>
        <w:t xml:space="preserve">。xIL </w:t>
      </w:r>
      <w:r>
        <w:rPr>
          <w:rFonts w:hint="eastAsia"/>
        </w:rPr>
        <w:t xml:space="preserve">包含四个递进的验证层次：MiL（模型在环）验证算法逻辑正确性；SiL（软件在环）验证软件实现与算法设计的一致性；HiL（硬件在环）验证控制器与物理设备的接口兼容性；PiL（平台在环）在真实或半真实环境中验证全系统的综合性能。每个层次都要求通过预定义的测试场景库——包括常规工况、极端工况和故障工况——只有全部通过后，才能将对应的运行条件纳入</w:t>
      </w:r>
      <w:r>
        <w:t xml:space="preserve"> ODD </w:t>
      </w:r>
      <w:r>
        <w:rPr>
          <w:rFonts w:hint="eastAsia"/>
        </w:rPr>
        <w:t xml:space="preserve">的”已验证边界”。</w:t>
      </w:r>
    </w:p>
    <w:p>
      <w:pPr>
        <w:pStyle w:val="BodyText"/>
      </w:pPr>
      <w:r>
        <w:rPr>
          <w:rFonts w:hint="eastAsia"/>
        </w:rPr>
        <w:t xml:space="preserve">另一个关键挑战是</w:t>
      </w:r>
      <w:r>
        <w:t xml:space="preserve"> </w:t>
      </w: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的动态边界管理</w:t>
      </w:r>
      <w:r>
        <w:rPr>
          <w:rFonts w:hint="eastAsia"/>
        </w:rPr>
        <w:t xml:space="preserve">。水利系统的运行环境不是静态的：设施会老化（第</w:t>
      </w:r>
      <w:r>
        <w:t xml:space="preserve"> 1 </w:t>
      </w:r>
      <w:r>
        <w:rPr>
          <w:rFonts w:hint="eastAsia"/>
        </w:rPr>
        <w:t xml:space="preserve">章讨论的衰减函数），气候在变化（非平稳性），城市在扩张（CN</w:t>
      </w:r>
      <w:r>
        <w:t xml:space="preserve"> </w:t>
      </w:r>
      <w:r>
        <w:rPr>
          <w:rFonts w:hint="eastAsia"/>
        </w:rPr>
        <w:t xml:space="preserve">值增大）。因此，ODD</w:t>
      </w:r>
      <w:r>
        <w:t xml:space="preserve"> </w:t>
      </w:r>
      <w:r>
        <w:rPr>
          <w:rFonts w:hint="eastAsia"/>
        </w:rPr>
        <w:t xml:space="preserve">的边界必须定期重新评估。当系统检测到当前运行条件已经偏移出</w:t>
      </w:r>
      <w:r>
        <w:t xml:space="preserve"> ODD </w:t>
      </w:r>
      <w:r>
        <w:rPr>
          <w:rFonts w:hint="eastAsia"/>
        </w:rPr>
        <w:t xml:space="preserve">边界时——例如泵站效率下降到验证时假设值的</w:t>
      </w:r>
      <w:r>
        <w:t xml:space="preserve"> 80% </w:t>
      </w:r>
      <w:r>
        <w:rPr>
          <w:rFonts w:hint="eastAsia"/>
        </w:rPr>
        <w:t xml:space="preserve">以下——必须自动触发降级机制，从</w:t>
      </w:r>
      <w:r>
        <w:t xml:space="preserve"> L3 </w:t>
      </w:r>
      <w:r>
        <w:rPr>
          <w:rFonts w:hint="eastAsia"/>
        </w:rPr>
        <w:t xml:space="preserve">回退到</w:t>
      </w:r>
      <w:r>
        <w:t xml:space="preserve"> </w:t>
      </w:r>
      <w:r>
        <w:rPr>
          <w:rFonts w:hint="eastAsia"/>
        </w:rPr>
        <w:t xml:space="preserve">L2，由人类重新介入决策。这种”主动降级”能力是</w:t>
      </w:r>
      <w:r>
        <w:t xml:space="preserve"> L3 </w:t>
      </w:r>
      <w:r>
        <w:rPr>
          <w:rFonts w:hint="eastAsia"/>
        </w:rPr>
        <w:t xml:space="preserve">系统安全运行的最后一道防线。</w:t>
      </w:r>
    </w:p>
    <w:bookmarkEnd w:id="18"/>
    <w:bookmarkEnd w:id="19"/>
    <w:bookmarkStart w:id="29" w:name="案例分析理论与实践的桥梁复合风险下反应式-vs-预测式防洪对决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案例分析：理论与实践的桥梁（复合风险下反应式</w:t>
      </w:r>
      <w:r>
        <w:t xml:space="preserve"> vs </w:t>
      </w:r>
      <w:r>
        <w:rPr>
          <w:rFonts w:hint="eastAsia"/>
        </w:rPr>
        <w:t xml:space="preserve">预测式防洪对决）</w:t>
      </w:r>
    </w:p>
    <w:bookmarkStart w:id="20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某中型城市的蓄水池在</w:t>
      </w:r>
      <w:r>
        <w:t xml:space="preserve"> 2000 </w:t>
      </w:r>
      <w:r>
        <w:rPr>
          <w:rFonts w:hint="eastAsia"/>
        </w:rPr>
        <w:t xml:space="preserve">年建成时，设计工况是”CN=65</w:t>
      </w:r>
      <w:r>
        <w:t xml:space="preserve"> </w:t>
      </w:r>
      <w:r>
        <w:rPr>
          <w:rFonts w:hint="eastAsia"/>
        </w:rPr>
        <w:t xml:space="preserve">的农田流域</w:t>
      </w:r>
      <w:r>
        <w:t xml:space="preserve"> + </w:t>
      </w:r>
      <w:r>
        <w:rPr>
          <w:rFonts w:hint="eastAsia"/>
        </w:rPr>
        <w:t xml:space="preserve">全新泵站”。如今</w:t>
      </w:r>
      <w:r>
        <w:t xml:space="preserve"> 26 </w:t>
      </w:r>
      <w:r>
        <w:rPr>
          <w:rFonts w:hint="eastAsia"/>
        </w:rPr>
        <w:t xml:space="preserve">年过去了，流域城市化导致</w:t>
      </w:r>
      <w:r>
        <w:t xml:space="preserve"> CN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82，泵站实际排水能力从设计值的</w:t>
      </w:r>
      <w:r>
        <w:t xml:space="preserve"> 5.0 Mm3/h </w:t>
      </w:r>
      <w:r>
        <w:rPr>
          <w:rFonts w:hint="eastAsia"/>
        </w:rPr>
        <w:t xml:space="preserve">衰减到</w:t>
      </w:r>
      <w:r>
        <w:t xml:space="preserve"> 3.0 </w:t>
      </w:r>
      <w:r>
        <w:rPr>
          <w:rFonts w:hint="eastAsia"/>
        </w:rPr>
        <w:t xml:space="preserve">Mm3/h。一场与</w:t>
      </w:r>
      <w:r>
        <w:t xml:space="preserve"> 2000 </w:t>
      </w:r>
      <w:r>
        <w:rPr>
          <w:rFonts w:hint="eastAsia"/>
        </w:rPr>
        <w:t xml:space="preserve">年相同强度的双波暴雨（72</w:t>
      </w:r>
      <w:r>
        <w:t xml:space="preserve"> </w:t>
      </w:r>
      <w:r>
        <w:rPr>
          <w:rFonts w:hint="eastAsia"/>
        </w:rPr>
        <w:t xml:space="preserve">小时）即将来临。</w:t>
      </w:r>
    </w:p>
    <w:bookmarkEnd w:id="20"/>
    <w:bookmarkStart w:id="21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流域面积</w:t>
      </w:r>
      <w:r>
        <w:rPr>
          <w:rFonts w:hint="eastAsia"/>
        </w:rPr>
        <w:t xml:space="preserve">：220</w:t>
      </w:r>
      <w:r>
        <w:t xml:space="preserve"> </w:t>
      </w:r>
      <m:oMath>
        <m:r>
          <m:t>k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。蓄水池库容</w:t>
      </w:r>
      <w:r>
        <w:t xml:space="preserve"> 30 </w:t>
      </w:r>
      <w:r>
        <w:rPr>
          <w:rFonts w:hint="eastAsia"/>
        </w:rPr>
        <w:t xml:space="preserve">百万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，洪水位</w:t>
      </w:r>
      <w:r>
        <w:t xml:space="preserve"> 20 </w:t>
      </w:r>
      <w:r>
        <w:rPr>
          <w:rFonts w:hint="eastAsia"/>
        </w:rPr>
        <w:t xml:space="preserve">百万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暴雨事件</w:t>
      </w:r>
      <w:r>
        <w:rPr>
          <w:rFonts w:hint="eastAsia"/>
        </w:rPr>
        <w:t xml:space="preserve">：第一波（</w:t>
      </w:r>
      <m:oMath>
        <m:r>
          <m:t>t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∼</m:t>
        </m:r>
        <m:r>
          <m:t>16</m:t>
        </m:r>
        <m:r>
          <m:t>h</m:t>
        </m:r>
      </m:oMath>
      <w:r>
        <w:rPr>
          <w:rFonts w:hint="eastAsia"/>
        </w:rPr>
        <w:t xml:space="preserve">，峰值</w:t>
      </w:r>
      <w:r>
        <w:t xml:space="preserve"> 25 </w:t>
      </w:r>
      <w:r>
        <w:rPr>
          <w:rFonts w:hint="eastAsia"/>
        </w:rPr>
        <w:t xml:space="preserve">mm/h），第二波（</w:t>
      </w:r>
      <m:oMath>
        <m:r>
          <m:t>t</m:t>
        </m:r>
        <m:r>
          <m:rPr>
            <m:sty m:val="p"/>
          </m:rPr>
          <m:t>=</m:t>
        </m:r>
        <m:r>
          <m:t>36</m:t>
        </m:r>
        <m:r>
          <m:rPr>
            <m:sty m:val="p"/>
          </m:rPr>
          <m:t>∼</m:t>
        </m:r>
        <m:r>
          <m:t>48</m:t>
        </m:r>
        <m:r>
          <m:t>h</m:t>
        </m:r>
      </m:oMath>
      <w:r>
        <w:rPr>
          <w:rFonts w:hint="eastAsia"/>
        </w:rPr>
        <w:t xml:space="preserve">，峰值</w:t>
      </w:r>
      <w:r>
        <w:t xml:space="preserve"> 45 </w:t>
      </w:r>
      <w:r>
        <w:rPr>
          <w:rFonts w:hint="eastAsia"/>
        </w:rPr>
        <w:t xml:space="preserve">mm/h）。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1（2000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基准）</w:t>
      </w:r>
      <w:r>
        <w:rPr>
          <w:rFonts w:hint="eastAsia"/>
        </w:rPr>
        <w:t xml:space="preserve">：CN=65，泵站</w:t>
      </w:r>
      <w:r>
        <w:t xml:space="preserve"> 5.0 </w:t>
      </w:r>
      <w:r>
        <w:rPr>
          <w:rFonts w:hint="eastAsia"/>
        </w:rPr>
        <w:t xml:space="preserve">Mm3/h，反应式调度。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复合+反应）</w:t>
      </w:r>
      <w:r>
        <w:rPr>
          <w:rFonts w:hint="eastAsia"/>
        </w:rPr>
        <w:t xml:space="preserve">：CN=82，泵站</w:t>
      </w:r>
      <w:r>
        <w:t xml:space="preserve"> 3.0 </w:t>
      </w:r>
      <w:r>
        <w:rPr>
          <w:rFonts w:hint="eastAsia"/>
        </w:rPr>
        <w:t xml:space="preserve">Mm3/h，反应式调度。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复合+预测）</w:t>
      </w:r>
      <w:r>
        <w:rPr>
          <w:rFonts w:hint="eastAsia"/>
        </w:rPr>
        <w:t xml:space="preserve">：CN=82，泵站</w:t>
      </w:r>
      <w:r>
        <w:t xml:space="preserve"> 3.0 </w:t>
      </w:r>
      <w:r>
        <w:rPr>
          <w:rFonts w:hint="eastAsia"/>
        </w:rPr>
        <w:t xml:space="preserve">Mm3/h，预测性调控（12h</w:t>
      </w:r>
      <w:r>
        <w:t xml:space="preserve"> </w:t>
      </w:r>
      <w:r>
        <w:rPr>
          <w:rFonts w:hint="eastAsia"/>
        </w:rPr>
        <w:t xml:space="preserve">前瞻）。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：对比三种场景下蓄水池的峰值库容、洪水持续时间、调度策略差异。</w:t>
      </w:r>
    </w:p>
    <w:bookmarkEnd w:id="21"/>
    <w:bookmarkStart w:id="22" w:name="解题思路-solution-approach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解题思路</w:t>
      </w:r>
      <w:r>
        <w:t xml:space="preserve"> (Solution Approach)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产流模型</w:t>
      </w:r>
      <w:r>
        <w:rPr>
          <w:rFonts w:hint="eastAsia"/>
        </w:rPr>
        <w:t xml:space="preserve">：用</w:t>
      </w:r>
      <w:r>
        <w:t xml:space="preserve"> </w:t>
      </w:r>
      <m:oMath>
        <m:r>
          <m:t>R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N</m:t>
        </m:r>
        <m:r>
          <m:rPr>
            <m:sty m:val="p"/>
          </m:rPr>
          <m:t>/</m:t>
        </m:r>
        <m:r>
          <m:t>100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将降雨转化为入流。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反应式控制器</w:t>
      </w:r>
      <w:r>
        <w:rPr>
          <w:rFonts w:hint="eastAsia"/>
        </w:rPr>
        <w:t xml:space="preserve">：水位超过警戒线才加大泄流，否则维持基流。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预测性控制器</w:t>
      </w:r>
      <w:r>
        <w:rPr>
          <w:rFonts w:hint="eastAsia"/>
        </w:rPr>
        <w:t xml:space="preserve">：12</w:t>
      </w:r>
      <w:r>
        <w:t xml:space="preserve"> </w:t>
      </w:r>
      <w:r>
        <w:rPr>
          <w:rFonts w:hint="eastAsia"/>
        </w:rPr>
        <w:t xml:space="preserve">小时前瞻，预测未来库容峰值，提前满负荷预泄洪。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三场景对比</w:t>
      </w:r>
      <w:r>
        <w:rPr>
          <w:rFonts w:hint="eastAsia"/>
        </w:rPr>
        <w:t xml:space="preserve">：量化复合风险的放大效应和预测性调控的缓解效果。</w:t>
      </w:r>
    </w:p>
    <w:bookmarkEnd w:id="22"/>
    <w:bookmarkStart w:id="26" w:name="代码执行与图表-code-charts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代码执行与图表</w:t>
      </w:r>
      <w:r>
        <w:t xml:space="preserve"> (Code &amp; Charts)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：请关注中间子图的三条曲线。绿色虚线（2000</w:t>
      </w:r>
      <w:r>
        <w:t xml:space="preserve"> </w:t>
      </w:r>
      <w:r>
        <w:rPr>
          <w:rFonts w:hint="eastAsia"/>
        </w:rPr>
        <w:t xml:space="preserve">基准）安全地停在</w:t>
      </w:r>
      <w:r>
        <w:t xml:space="preserve"> 17 </w:t>
      </w:r>
      <w:r>
        <w:rPr>
          <w:rFonts w:hint="eastAsia"/>
        </w:rPr>
        <w:t xml:space="preserve">Mm3；红色线（2026</w:t>
      </w:r>
      <w:r>
        <w:t xml:space="preserve"> </w:t>
      </w:r>
      <w:r>
        <w:rPr>
          <w:rFonts w:hint="eastAsia"/>
        </w:rPr>
        <w:t xml:space="preserve">反应式）暴冲到</w:t>
      </w:r>
      <w:r>
        <w:t xml:space="preserve"> 28.8 </w:t>
      </w:r>
      <w:r>
        <w:rPr>
          <w:rFonts w:hint="eastAsia"/>
        </w:rPr>
        <w:t xml:space="preserve">Mm3，远超</w:t>
      </w:r>
      <w:r>
        <w:t xml:space="preserve"> 20 Mm3 </w:t>
      </w:r>
      <w:r>
        <w:rPr>
          <w:rFonts w:hint="eastAsia"/>
        </w:rPr>
        <w:t xml:space="preserve">的洪水位，持续</w:t>
      </w:r>
      <w:r>
        <w:t xml:space="preserve"> 8 </w:t>
      </w:r>
      <w:r>
        <w:rPr>
          <w:rFonts w:hint="eastAsia"/>
        </w:rPr>
        <w:t xml:space="preserve">小时；蓝色线（2026</w:t>
      </w:r>
      <w:r>
        <w:t xml:space="preserve"> </w:t>
      </w:r>
      <w:r>
        <w:rPr>
          <w:rFonts w:hint="eastAsia"/>
        </w:rPr>
        <w:t xml:space="preserve">预测式）虽然同样面对衰减的泵站，但通过提前预泄洪，峰值仅</w:t>
      </w:r>
      <w:r>
        <w:t xml:space="preserve"> 20.1 </w:t>
      </w:r>
      <w:r>
        <w:rPr>
          <w:rFonts w:hint="eastAsia"/>
        </w:rPr>
        <w:t xml:space="preserve">Mm3——勉强守住了防线。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assets/ch01/ch01_risk_profile.py</w:t>
      </w:r>
    </w:p>
    <w:p>
      <w:pPr>
        <w:pStyle w:val="BodyText"/>
      </w:pPr>
      <w:r>
        <w:rPr>
          <w:rFonts w:hint="eastAsia"/>
          <w:b/>
          <w:bCs/>
        </w:rPr>
        <w:t xml:space="preserve">三种场景下复合风险量化与预测性调控效果矩阵：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峰值库容</w:t>
            </w:r>
            <w:r>
              <w:t xml:space="preserve"> (Mm3)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洪水持续</w:t>
            </w:r>
            <w:r>
              <w:t xml:space="preserve"> (h)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2000：新泵站</w:t>
            </w:r>
            <w:r>
              <w:t xml:space="preserve"> + </w:t>
            </w:r>
            <w:r>
              <w:rPr>
                <w:rFonts w:hint="eastAsia"/>
              </w:rPr>
              <w:t xml:space="preserve">反应式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2026：老泵站</w:t>
            </w:r>
            <w:r>
              <w:t xml:space="preserve"> + </w:t>
            </w:r>
            <w:r>
              <w:rPr>
                <w:rFonts w:hint="eastAsia"/>
              </w:rPr>
              <w:t xml:space="preserve">反应式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洪水！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2026：老泵站</w:t>
            </w:r>
            <w:r>
              <w:t xml:space="preserve"> + </w:t>
            </w:r>
            <w:r>
              <w:rPr>
                <w:rFonts w:hint="eastAsia"/>
              </w:rPr>
              <w:t xml:space="preserve">预测式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勉强安全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复合风险放大效应与预测性调控缓解全链路仿真图：</w:t>
      </w:r>
      <w:r>
        <w:t xml:space="preserve"> </w:t>
      </w:r>
      <w:r>
        <w:drawing>
          <wp:inline>
            <wp:extent cx="3810000" cy="2540000"/>
            <wp:effectExtent b="0" l="0" r="0" t="0"/>
            <wp:docPr descr="risk_profile_sim" title="" id="24" name="Picture"/>
            <a:graphic>
              <a:graphicData uri="http://schemas.openxmlformats.org/drawingml/2006/picture">
                <pic:pic>
                  <pic:nvPicPr>
                    <pic:cNvPr descr="assets/ch01/risk_profile_sim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Xc54eb65d1078c165bb91184d5a32abe911eda52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实验验证与结果剖析</w:t>
      </w:r>
      <w:r>
        <w:t xml:space="preserve"> (Verification &amp; Result Interpretation)</w:t>
      </w:r>
    </w:p>
    <w:p>
      <w:pPr>
        <w:pStyle w:val="FirstParagraph"/>
      </w:pPr>
      <w:r>
        <w:rPr>
          <w:rFonts w:hint="eastAsia"/>
        </w:rPr>
        <w:t xml:space="preserve">这组仿真用数字回答了”为什么智能水文在</w:t>
      </w:r>
      <w:r>
        <w:t xml:space="preserve"> 2026 </w:t>
      </w:r>
      <w:r>
        <w:rPr>
          <w:rFonts w:hint="eastAsia"/>
        </w:rPr>
        <w:t xml:space="preserve">年是刚需”：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上方子图（同一场雨，不同的径流）</w:t>
      </w:r>
      <w:r>
        <w:rPr>
          <w:rFonts w:hint="eastAsia"/>
        </w:rPr>
        <w:t xml:space="preserve">：蓝色柱状图是完全相同的降雨过程。但绿色虚线（2000</w:t>
      </w:r>
      <w:r>
        <w:t xml:space="preserve">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CN=65）和红色实线（2026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CN=82）的产流量差异巨大——第二波暴雨峰值时，2026</w:t>
      </w:r>
      <w:r>
        <w:t xml:space="preserve"> </w:t>
      </w:r>
      <w:r>
        <w:rPr>
          <w:rFonts w:hint="eastAsia"/>
        </w:rPr>
        <w:t xml:space="preserve">年的入流量比</w:t>
      </w:r>
      <w:r>
        <w:t xml:space="preserve"> 2000 </w:t>
      </w:r>
      <w:r>
        <w:rPr>
          <w:rFonts w:hint="eastAsia"/>
        </w:rPr>
        <w:t xml:space="preserve">年高出约</w:t>
      </w:r>
      <w:r>
        <w:t xml:space="preserve"> </w:t>
      </w:r>
      <w:r>
        <w:rPr>
          <w:rFonts w:hint="eastAsia"/>
        </w:rPr>
        <w:t xml:space="preserve">60%。这就是城市化的代价：同样的雨，变成了更猛的洪水。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中间子图（三种命运）</w:t>
      </w:r>
      <w:r>
        <w:rPr>
          <w:rFonts w:hint="eastAsia"/>
        </w:rPr>
        <w:t xml:space="preserve">：绿色虚线（2000</w:t>
      </w:r>
      <w:r>
        <w:t xml:space="preserve"> </w:t>
      </w:r>
      <w:r>
        <w:rPr>
          <w:rFonts w:hint="eastAsia"/>
        </w:rPr>
        <w:t xml:space="preserve">基准）全程低于洪水位，峰值仅</w:t>
      </w:r>
      <w:r>
        <w:t xml:space="preserve"> 17.0 </w:t>
      </w:r>
      <w:r>
        <w:rPr>
          <w:rFonts w:hint="eastAsia"/>
        </w:rPr>
        <w:t xml:space="preserve">Mm3——在</w:t>
      </w:r>
      <w:r>
        <w:t xml:space="preserve"> 2000 </w:t>
      </w:r>
      <w:r>
        <w:rPr>
          <w:rFonts w:hint="eastAsia"/>
        </w:rPr>
        <w:t xml:space="preserve">年，这套系统绰绰有余。红色线（2026</w:t>
      </w:r>
      <w:r>
        <w:t xml:space="preserve"> </w:t>
      </w:r>
      <w:r>
        <w:rPr>
          <w:rFonts w:hint="eastAsia"/>
        </w:rPr>
        <w:t xml:space="preserve">反应式）在第二波暴雨到来后直接冲破</w:t>
      </w:r>
      <w:r>
        <w:t xml:space="preserve"> 20 Mm3 </w:t>
      </w:r>
      <w:r>
        <w:rPr>
          <w:rFonts w:hint="eastAsia"/>
        </w:rPr>
        <w:t xml:space="preserve">洪水位，最高飙至</w:t>
      </w:r>
      <w:r>
        <w:t xml:space="preserve"> 28.8 </w:t>
      </w:r>
      <w:r>
        <w:rPr>
          <w:rFonts w:hint="eastAsia"/>
        </w:rPr>
        <w:t xml:space="preserve">Mm3，持续</w:t>
      </w:r>
      <w:r>
        <w:t xml:space="preserve"> 8 </w:t>
      </w:r>
      <w:r>
        <w:rPr>
          <w:rFonts w:hint="eastAsia"/>
        </w:rPr>
        <w:t xml:space="preserve">小时处于洪水状态。</w:t>
      </w:r>
      <w:r>
        <w:rPr>
          <w:rFonts w:hint="eastAsia"/>
          <w:b/>
          <w:bCs/>
        </w:rPr>
        <w:t xml:space="preserve">同样的暴雨，同样的蓄水池，仅仅因为</w:t>
      </w:r>
      <w:r>
        <w:rPr>
          <w:b/>
          <w:bCs/>
        </w:rPr>
        <w:t xml:space="preserve"> CN </w:t>
      </w:r>
      <w:r>
        <w:rPr>
          <w:rFonts w:hint="eastAsia"/>
          <w:b/>
          <w:bCs/>
        </w:rPr>
        <w:t xml:space="preserve">增加和泵站老化，就从”安全”变成了”灾难”</w:t>
      </w:r>
      <w:r>
        <w:rPr>
          <w:rFonts w:hint="eastAsia"/>
        </w:rPr>
        <w:t xml:space="preserve">——这就是复合风险的放大效应。蓝色线（2026</w:t>
      </w:r>
      <w:r>
        <w:t xml:space="preserve"> </w:t>
      </w:r>
      <w:r>
        <w:rPr>
          <w:rFonts w:hint="eastAsia"/>
        </w:rPr>
        <w:t xml:space="preserve">预测式）面对同样恶劣的条件，通过</w:t>
      </w:r>
      <w:r>
        <w:t xml:space="preserve"> 12 </w:t>
      </w:r>
      <w:r>
        <w:rPr>
          <w:rFonts w:hint="eastAsia"/>
        </w:rPr>
        <w:t xml:space="preserve">小时前瞻预泄洪，将峰值压制到</w:t>
      </w:r>
      <w:r>
        <w:t xml:space="preserve"> 20.1 </w:t>
      </w:r>
      <w:r>
        <w:rPr>
          <w:rFonts w:hint="eastAsia"/>
        </w:rPr>
        <w:t xml:space="preserve">Mm3，仅超标</w:t>
      </w:r>
      <w:r>
        <w:t xml:space="preserve"> 1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下方子图（调度策略对比）</w:t>
      </w:r>
      <w:r>
        <w:rPr>
          <w:rFonts w:hint="eastAsia"/>
        </w:rPr>
        <w:t xml:space="preserve">：蓝色阶梯（预测式）在暴雨到来之前就以满负荷运行（3.0</w:t>
      </w:r>
      <w:r>
        <w:t xml:space="preserve"> </w:t>
      </w:r>
      <w:r>
        <w:rPr>
          <w:rFonts w:hint="eastAsia"/>
        </w:rPr>
        <w:t xml:space="preserve">Mm3/h），提前腾出了宝贵的库容空间。红色阶梯（反应式）在暴雨前一直以</w:t>
      </w:r>
      <w:r>
        <w:t xml:space="preserve"> 1.0 Mm3/h </w:t>
      </w:r>
      <w:r>
        <w:rPr>
          <w:rFonts w:hint="eastAsia"/>
        </w:rPr>
        <w:t xml:space="preserve">的基流”睡大觉”，等洪水来了才慌忙开到满负荷——但为时已晚。</w:t>
      </w:r>
      <w:r>
        <w:rPr>
          <w:rFonts w:hint="eastAsia"/>
          <w:b/>
          <w:bCs/>
        </w:rPr>
        <w:t xml:space="preserve">预测性调控的本质不是更大的泵站，而是更早的行动。</w:t>
      </w:r>
    </w:p>
    <w:bookmarkEnd w:id="27"/>
    <w:bookmarkStart w:id="28" w:name="X4b596971813358d882e1adddf0683d833720ef8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工业部署与运行建议</w:t>
      </w:r>
      <w:r>
        <w:t xml:space="preserve"> (Industrial Deployment Recommendations)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领域上下文必须代码化</w:t>
      </w:r>
      <w:r>
        <w:rPr>
          <w:rFonts w:hint="eastAsia"/>
        </w:rPr>
        <w:t xml:space="preserve">：风险评估中的三个因子（Hazard/Exposure/Vulnerability）不能停留在文档里，必须转化为可计算的”领域上下文对象”——包含</w:t>
      </w:r>
      <w:r>
        <w:t xml:space="preserve"> CN </w:t>
      </w:r>
      <w:r>
        <w:rPr>
          <w:rFonts w:hint="eastAsia"/>
        </w:rPr>
        <w:t xml:space="preserve">值、泵站衰减曲线、蓄水池库容曲线等结构化参数，为后续预报和调度提供统一输入。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设施老化必须纳入</w:t>
      </w:r>
      <w:r>
        <w:rPr>
          <w:b/>
          <w:bCs/>
        </w:rPr>
        <w:t xml:space="preserve"> ODD</w:t>
      </w:r>
      <w:r>
        <w:rPr>
          <w:rFonts w:hint="eastAsia"/>
        </w:rPr>
        <w:t xml:space="preserve">：泵站的实际排水能力应该作为</w:t>
      </w:r>
      <w:r>
        <w:t xml:space="preserve"> </w:t>
      </w:r>
      <w:r>
        <w:rPr>
          <w:rFonts w:hint="eastAsia"/>
        </w:rPr>
        <w:t xml:space="preserve">ODD（运行设计域）的关键边界条件。当泵站衰减到</w:t>
      </w:r>
      <w:r>
        <w:t xml:space="preserve"> 60% </w:t>
      </w:r>
      <w:r>
        <w:rPr>
          <w:rFonts w:hint="eastAsia"/>
        </w:rPr>
        <w:t xml:space="preserve">以下时，系统应自动触发”能力不足”告警，并建议延长预泄洪窗口或降低汛限水位。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气象不确定性的量化传递</w:t>
      </w:r>
      <w:r>
        <w:rPr>
          <w:rFonts w:hint="eastAsia"/>
        </w:rPr>
        <w:t xml:space="preserve">：预测性调控的效果高度依赖气象预报的准确性。在实际部署中，应采用集合预报（Ensemble</w:t>
      </w:r>
      <w:r>
        <w:t xml:space="preserve"> </w:t>
      </w:r>
      <w:r>
        <w:rPr>
          <w:rFonts w:hint="eastAsia"/>
        </w:rPr>
        <w:t xml:space="preserve">Forecast）而非单一确定性预报作为</w:t>
      </w:r>
      <w:r>
        <w:t xml:space="preserve"> MPC </w:t>
      </w:r>
      <w:r>
        <w:rPr>
          <w:rFonts w:hint="eastAsia"/>
        </w:rPr>
        <w:t xml:space="preserve">的输入，将气象不确定性传递到调度决策中，避免”预报错误导致预泄洪反而加重灾害”的逆效果。</w:t>
      </w:r>
    </w:p>
    <w:bookmarkEnd w:id="28"/>
    <w:bookmarkEnd w:id="29"/>
    <w:bookmarkStart w:id="30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05"/>
        </w:numPr>
      </w:pPr>
      <w:r>
        <w:t xml:space="preserve">2026 </w:t>
      </w:r>
      <w:r>
        <w:rPr>
          <w:rFonts w:hint="eastAsia"/>
        </w:rPr>
        <w:t xml:space="preserve">年的水务风险是气候极端化、城市硬化和设施老化的三重复合风险。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气候变化导致极端降雨的非平稳性，传统基于历史数据的设计标准面临系统性失效。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城市硬化不仅增大产流量，还缩短汇流时间、尖锐化洪峰、减少基流补给。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设施老化遵循指数衰减规律，共因失效使系统性风险进一步放大。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反应式调度在复合风险下必然失败——同样的暴雨，2000</w:t>
      </w:r>
      <w:r>
        <w:t xml:space="preserve"> </w:t>
      </w:r>
      <w:r>
        <w:rPr>
          <w:rFonts w:hint="eastAsia"/>
        </w:rPr>
        <w:t xml:space="preserve">年安全，2026</w:t>
      </w:r>
      <w:r>
        <w:t xml:space="preserve"> </w:t>
      </w:r>
      <w:r>
        <w:rPr>
          <w:rFonts w:hint="eastAsia"/>
        </w:rPr>
        <w:t xml:space="preserve">年洪水。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预测性调控用”提前行动”弥补了物理设施的不足，将峰值库容降低了</w:t>
      </w:r>
      <w:r>
        <w:t xml:space="preserve"> 30%。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水文智能是”机理层</w:t>
      </w:r>
      <w:r>
        <w:t xml:space="preserve"> + </w:t>
      </w:r>
      <w:r>
        <w:rPr>
          <w:rFonts w:hint="eastAsia"/>
        </w:rPr>
        <w:t xml:space="preserve">数据层</w:t>
      </w:r>
      <w:r>
        <w:t xml:space="preserve"> + </w:t>
      </w:r>
      <w:r>
        <w:rPr>
          <w:rFonts w:hint="eastAsia"/>
        </w:rPr>
        <w:t xml:space="preserve">决策层</w:t>
      </w:r>
      <w:r>
        <w:t xml:space="preserve"> + </w:t>
      </w:r>
      <w:r>
        <w:rPr>
          <w:rFonts w:hint="eastAsia"/>
        </w:rPr>
        <w:t xml:space="preserve">认知层”的完整工程体系，各层之间形成自底向上的信任传递链。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代码锚点：</w:t>
      </w:r>
      <w:r>
        <w:rPr>
          <w:rStyle w:val="VerbatimChar"/>
        </w:rPr>
        <w:t xml:space="preserve">assets/ch01/ch01_risk_profile.py</w:t>
      </w:r>
    </w:p>
    <w:bookmarkEnd w:id="30"/>
    <w:bookmarkStart w:id="31" w:name="思考与练习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思考与练习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概念题</w:t>
      </w:r>
      <w:r>
        <w:rPr>
          <w:rFonts w:hint="eastAsia"/>
        </w:rPr>
        <w:t xml:space="preserve">：请用自己的语言解释”复合风险的乘法效应”。为什么三重危机的叠加效应是乘法而非加法？如果其中一个因子保持不变，复合风险的增长幅度会如何变化？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计算题</w:t>
      </w:r>
      <w:r>
        <w:rPr>
          <w:rFonts w:hint="eastAsia"/>
        </w:rPr>
        <w:t xml:space="preserve">：某流域</w:t>
      </w:r>
      <w:r>
        <w:t xml:space="preserve"> 2000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CN=60，2026</w:t>
      </w:r>
      <w:r>
        <w:t xml:space="preserve"> </w:t>
      </w:r>
      <w:r>
        <w:rPr>
          <w:rFonts w:hint="eastAsia"/>
        </w:rPr>
        <w:t xml:space="preserve">年因城市化</w:t>
      </w:r>
      <w:r>
        <w:t xml:space="preserve"> CN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88。泵站设计排水能力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8.0</m:t>
        </m:r>
      </m:oMath>
      <w:r>
        <w:t xml:space="preserve"> </w:t>
      </w:r>
      <w:r>
        <w:rPr>
          <w:rFonts w:hint="eastAsia"/>
        </w:rPr>
        <w:t xml:space="preserve">Mm3/h，服役</w:t>
      </w:r>
      <w:r>
        <w:t xml:space="preserve"> 26 </w:t>
      </w:r>
      <w:r>
        <w:rPr>
          <w:rFonts w:hint="eastAsia"/>
        </w:rPr>
        <w:t xml:space="preserve">年后衰减常数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0.025</m:t>
        </m:r>
      </m:oMath>
      <w:r>
        <w:rPr>
          <w:rFonts w:hint="eastAsia"/>
        </w:rPr>
        <w:t xml:space="preserve">。（a）计算</w:t>
      </w:r>
      <w:r>
        <w:t xml:space="preserve"> 2026 </w:t>
      </w:r>
      <w:r>
        <w:rPr>
          <w:rFonts w:hint="eastAsia"/>
        </w:rPr>
        <w:t xml:space="preserve">年的实际排水能力；（b）计算产流量的增长比例；（c）如果暴雨入流峰值为</w:t>
      </w:r>
      <w:r>
        <w:t xml:space="preserve"> 6.0 </w:t>
      </w:r>
      <w:r>
        <w:rPr>
          <w:rFonts w:hint="eastAsia"/>
        </w:rPr>
        <w:t xml:space="preserve">Mm3/h（2000</w:t>
      </w:r>
      <w:r>
        <w:t xml:space="preserve"> </w:t>
      </w:r>
      <w:r>
        <w:rPr>
          <w:rFonts w:hint="eastAsia"/>
        </w:rPr>
        <w:t xml:space="preserve">年工况），2026</w:t>
      </w:r>
      <w:r>
        <w:t xml:space="preserve"> </w:t>
      </w:r>
      <w:r>
        <w:rPr>
          <w:rFonts w:hint="eastAsia"/>
        </w:rPr>
        <w:t xml:space="preserve">年入流峰值将变为多少？泵站能否应对？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设计题</w:t>
      </w:r>
      <w:r>
        <w:rPr>
          <w:rFonts w:hint="eastAsia"/>
        </w:rPr>
        <w:t xml:space="preserve">：假设你是某城市的防汛总工程师，拥有</w:t>
      </w:r>
      <w:r>
        <w:t xml:space="preserve"> 3 </w:t>
      </w:r>
      <w:r>
        <w:rPr>
          <w:rFonts w:hint="eastAsia"/>
        </w:rPr>
        <w:t xml:space="preserve">座泵站（分别服役</w:t>
      </w:r>
      <w:r>
        <w:t xml:space="preserve"> 10 </w:t>
      </w:r>
      <w:r>
        <w:rPr>
          <w:rFonts w:hint="eastAsia"/>
        </w:rPr>
        <w:t xml:space="preserve">年、20</w:t>
      </w:r>
      <w:r>
        <w:t xml:space="preserve"> </w:t>
      </w:r>
      <w:r>
        <w:rPr>
          <w:rFonts w:hint="eastAsia"/>
        </w:rPr>
        <w:t xml:space="preserve">年、30</w:t>
      </w:r>
      <w:r>
        <w:t xml:space="preserve"> </w:t>
      </w:r>
      <w:r>
        <w:rPr>
          <w:rFonts w:hint="eastAsia"/>
        </w:rPr>
        <w:t xml:space="preserve">年）和</w:t>
      </w:r>
      <w:r>
        <w:t xml:space="preserve"> 1 </w:t>
      </w:r>
      <w:r>
        <w:rPr>
          <w:rFonts w:hint="eastAsia"/>
        </w:rPr>
        <w:t xml:space="preserve">座蓄水池。请设计一套”泵站健康度评估</w:t>
      </w:r>
      <w:r>
        <w:t xml:space="preserve"> + </w:t>
      </w:r>
      <w:r>
        <w:rPr>
          <w:rFonts w:hint="eastAsia"/>
        </w:rPr>
        <w:t xml:space="preserve">预泄洪窗口自适应调整”的联合策略框架（文字描述即可，无需编程）。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开放题</w:t>
      </w:r>
      <w:r>
        <w:rPr>
          <w:rFonts w:hint="eastAsia"/>
        </w:rPr>
        <w:t xml:space="preserve">：预测性调控依赖气象预报的准确性。如果明天的降雨预报存在</w:t>
      </w:r>
      <w:r>
        <w:t xml:space="preserve"> </w:t>
      </w:r>
      <m:oMath>
        <m:r>
          <m:rPr>
            <m:sty m:val="p"/>
          </m:rPr>
          <m:t>±</m:t>
        </m:r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的不确定性，你认为</w:t>
      </w:r>
      <w:r>
        <w:t xml:space="preserve"> MPC </w:t>
      </w:r>
      <w:r>
        <w:rPr>
          <w:rFonts w:hint="eastAsia"/>
        </w:rPr>
        <w:t xml:space="preserve">控制器应该如何处理这种不确定性？讨论”保守策略”与”激进策略”各自的代价和风险。</w:t>
      </w:r>
    </w:p>
    <w:bookmarkEnd w:id="31"/>
    <w:bookmarkStart w:id="32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雷晓辉,龙岩,许慧敏,等.从静态水量平衡到动态运行控制：水系统控制论的学科定位与发展路线[J].南水北调与水利科技(中英文),2025.DOI:10.13476/j.cnki.nsbdqk.2025.0078.</w:t>
      </w:r>
    </w:p>
    <w:p>
      <w:pPr>
        <w:pStyle w:val="BodyText"/>
      </w:pPr>
      <w:r>
        <w:t xml:space="preserve">[3] IPCC. Climate Change 2023: Synthesis Report[R]. Contribution of Working Groups I, II and III to the Sixth Assessment Report. IPCC, 2023.</w:t>
      </w:r>
    </w:p>
    <w:p>
      <w:pPr>
        <w:pStyle w:val="BodyText"/>
      </w:pPr>
      <w:r>
        <w:t xml:space="preserve">[4] Chow V T, Maidment D R, Mays L W. Applied Hydrology[M]. McGraw-Hill, 1988.</w:t>
      </w:r>
    </w:p>
    <w:p>
      <w:pPr>
        <w:pStyle w:val="BodyText"/>
      </w:pPr>
      <w:r>
        <w:t xml:space="preserve">[5] USDA-NRCS. National Engineering Handbook, Part 630: Hydrology[S]. 2004.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2026-03-21T06:36:24Z</dcterms:created>
  <dcterms:modified xsi:type="dcterms:W3CDTF">2026-03-21T06:36:24Z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