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第-11-章城市内涝防洪预警与联合调度向老天爷抢时间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章：城市内涝防洪预警与联合调度：向老天爷抢时间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城市内涝防洪预警与联合调度：从被动抗洪到主动出击" title="" id="10" name="Picture"/>
            <a:graphic>
              <a:graphicData uri="http://schemas.openxmlformats.org/drawingml/2006/picture">
                <pic:pic>
                  <pic:nvPicPr>
                    <pic:cNvPr descr="assets/ch11/concept_urban_floo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城市内涝防洪预警与联合调度：从被动抗洪到主动出击</w:t>
      </w:r>
    </w:p>
    <w:bookmarkStart w:id="15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本章探讨城市水务中最棘手的问题——内涝（Urban</w:t>
      </w:r>
      <w:r>
        <w:t xml:space="preserve"> </w:t>
      </w:r>
      <w:r>
        <w:rPr>
          <w:rFonts w:hint="eastAsia"/>
        </w:rPr>
        <w:t xml:space="preserve">Flooding）。我们将前面的气象预报、水文产流与智能调度组件串联起来，展示现代防汛是如何从”被动抗洪”走向”主动出击”的。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从天上下雨到街道积水的全物理演进链路（气象</w:t>
      </w:r>
      <w:r>
        <w:t xml:space="preserve"> -&gt; </w:t>
      </w:r>
      <w:r>
        <w:rPr>
          <w:rFonts w:hint="eastAsia"/>
        </w:rPr>
        <w:t xml:space="preserve">产流</w:t>
      </w:r>
      <w:r>
        <w:t xml:space="preserve"> -&gt; </w:t>
      </w:r>
      <w:r>
        <w:rPr>
          <w:rFonts w:hint="eastAsia"/>
        </w:rPr>
        <w:t xml:space="preserve">汇流</w:t>
      </w:r>
      <w:r>
        <w:t xml:space="preserve"> -&gt; </w:t>
      </w:r>
      <w:r>
        <w:rPr>
          <w:rFonts w:hint="eastAsia"/>
        </w:rPr>
        <w:t xml:space="preserve">漫溢）。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为什么在极端暴雨下，单靠拓宽下水道（管网）注定失败？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“库-河-网”</w:t>
      </w:r>
      <w:r>
        <w:rPr>
          <w:rFonts w:hint="eastAsia"/>
        </w:rPr>
        <w:t xml:space="preserve">联合调度（Joint</w:t>
      </w:r>
      <w:r>
        <w:t xml:space="preserve"> </w:t>
      </w:r>
      <w:r>
        <w:rPr>
          <w:rFonts w:hint="eastAsia"/>
        </w:rPr>
        <w:t xml:space="preserve">Dispatch）的本质：利用上游水库的库容换取下游城市的时间。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本章概念图：城市内涝防洪预警" title="" id="13" name="Picture"/>
            <a:graphic>
              <a:graphicData uri="http://schemas.openxmlformats.org/drawingml/2006/picture">
                <pic:pic>
                  <pic:nvPicPr>
                    <pic:cNvPr descr="assets/ch11/concept_urban_flood_preven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本章概念图：城市内涝防洪预警</w:t>
      </w:r>
    </w:p>
    <w:bookmarkEnd w:id="15"/>
    <w:bookmarkStart w:id="21" w:name="教材理论孤岛防御的必败之局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教材理论：孤岛防御的必败之局</w:t>
      </w:r>
    </w:p>
    <w:bookmarkStart w:id="16" w:name="城市内涝的成因链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城市内涝的成因链</w:t>
      </w:r>
    </w:p>
    <w:p>
      <w:pPr>
        <w:pStyle w:val="FirstParagraph"/>
      </w:pPr>
      <w:r>
        <w:rPr>
          <w:rFonts w:hint="eastAsia"/>
        </w:rPr>
        <w:t xml:space="preserve">当暴雨倾盆而下时，城市的排水管网（网）会迅速汇集雨水，排入穿城而过的河道（河）。如果暴雨足够大，本地产生的径流量就会非常惊人。但这并不是最致命的。</w:t>
      </w:r>
    </w:p>
    <w:p>
      <w:pPr>
        <w:pStyle w:val="BodyText"/>
      </w:pPr>
      <w:r>
        <w:rPr>
          <w:rFonts w:hint="eastAsia"/>
          <w:b/>
          <w:bCs/>
        </w:rPr>
        <w:t xml:space="preserve">最致命的一击</w:t>
      </w:r>
      <w:r>
        <w:rPr>
          <w:rFonts w:hint="eastAsia"/>
        </w:rPr>
        <w:t xml:space="preserve">：大多数城市上游都有山区，山区里通常建有大型水库（库）。当特大暴雨降临时，上游山区巨大的汇水量会迅速灌满水库。为了保证大坝安全，水库被迫开闸泄洪。这股不受控制的上游泄洪流量，与城市本地的暴雨径流在穿城河道中汇合叠加，形成了不可阻挡的洪峰。</w:t>
      </w:r>
    </w:p>
    <w:p>
      <w:pPr>
        <w:pStyle w:val="BodyText"/>
      </w:pPr>
      <w:r>
        <w:rPr>
          <w:rFonts w:hint="eastAsia"/>
          <w:b/>
          <w:bCs/>
        </w:rPr>
        <w:t xml:space="preserve">内涝的数学描述</w:t>
      </w:r>
      <w:r>
        <w:rPr>
          <w:rFonts w:hint="eastAsia"/>
        </w:rPr>
        <w:t xml:space="preserve">——河道流量守恒方程（增加了基流和损失项）：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river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spill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t xml:space="preserve"> </w:t>
      </w:r>
      <w:r>
        <w:rPr>
          <w:rFonts w:hint="eastAsia"/>
        </w:rPr>
        <w:t xml:space="preserve">是河道基流，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 </w:t>
      </w:r>
      <w:r>
        <w:rPr>
          <w:rFonts w:hint="eastAsia"/>
        </w:rPr>
        <w:t xml:space="preserve">包含入渗和蒸发损失。当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river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capacity</m:t>
            </m:r>
          </m:sub>
        </m:sSub>
      </m:oMath>
      <w:r>
        <w:rPr>
          <w:rFonts w:hint="eastAsia"/>
        </w:rPr>
        <w:t xml:space="preserve">（河道安全行洪能力）时，超出的水量会从河道漫溢到城市街道，形成内涝。内涝积水量为：</w:t>
      </w:r>
    </w:p>
    <w:p>
      <w:pPr>
        <w:pStyle w:val="BodyText"/>
      </w:pPr>
      <w:r>
        <w:t xml:space="preserve">$$
    V_{\text{flood}} = \int_{t_1}^{t_2} \left[Q_{\text{river}}(t) - Q_{\text{capacity}}\right] dt \tag{11.2}
    $$</w:t>
      </w:r>
    </w:p>
    <w:bookmarkEnd w:id="16"/>
    <w:bookmarkStart w:id="17" w:name="为什么拓宽管网注定失败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为什么拓宽管网注定失败</w:t>
      </w:r>
    </w:p>
    <w:p>
      <w:pPr>
        <w:pStyle w:val="FirstParagraph"/>
      </w:pPr>
      <w:r>
        <w:rPr>
          <w:rFonts w:hint="eastAsia"/>
        </w:rPr>
        <w:t xml:space="preserve">面对内涝，传统的工程思路是”加粗管道、拓宽河道”。但在极端暴雨下注定失败：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成本天文数字</w:t>
      </w:r>
      <w:r>
        <w:rPr>
          <w:rFonts w:hint="eastAsia"/>
        </w:rPr>
        <w:t xml:space="preserve">：将穿城河道行洪能力翻倍，意味着拆迁河道两岸建筑、重建桥梁，耗资可能数百亿元。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空间不允许</w:t>
      </w:r>
      <w:r>
        <w:rPr>
          <w:rFonts w:hint="eastAsia"/>
        </w:rPr>
        <w:t xml:space="preserve">：城市建成区寸土寸金，根本没有拓宽河道的物理空间。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治标不治本</w:t>
      </w:r>
      <w:r>
        <w:rPr>
          <w:rFonts w:hint="eastAsia"/>
        </w:rPr>
        <w:t xml:space="preserve">：即使河道扩大一倍，面对千年一遇的暴雨仍然会被击穿。真正的问题不是河道太窄，而是上游来水太猛。</w:t>
      </w:r>
    </w:p>
    <w:bookmarkEnd w:id="17"/>
    <w:bookmarkStart w:id="18" w:name="联合调度的核心思想pre-emptying-与-mpc-框架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联合调度的核心思想：Pre-emptying</w:t>
      </w:r>
      <w:r>
        <w:t xml:space="preserve"> </w:t>
      </w:r>
      <w:r>
        <w:rPr>
          <w:rFonts w:hint="eastAsia"/>
        </w:rPr>
        <w:t xml:space="preserve">与</w:t>
      </w:r>
      <w:r>
        <w:t xml:space="preserve"> MPC </w:t>
      </w:r>
      <w:r>
        <w:rPr>
          <w:rFonts w:hint="eastAsia"/>
        </w:rPr>
        <w:t xml:space="preserve">框架</w:t>
      </w:r>
    </w:p>
    <w:p>
      <w:pPr>
        <w:pStyle w:val="FirstParagraph"/>
      </w:pPr>
      <w:r>
        <w:rPr>
          <w:rFonts w:hint="eastAsia"/>
          <w:b/>
          <w:bCs/>
        </w:rPr>
        <w:t xml:space="preserve">解局之道：基于数字孪生的联合调度（Pre-emptying）</w:t>
      </w:r>
      <w:r>
        <w:rPr>
          <w:rFonts w:hint="eastAsia"/>
        </w:rPr>
        <w:t xml:space="preserve">——在暴雨还没来的时候，AI</w:t>
      </w:r>
      <w:r>
        <w:t xml:space="preserve"> </w:t>
      </w:r>
      <w:r>
        <w:rPr>
          <w:rFonts w:hint="eastAsia"/>
        </w:rPr>
        <w:t xml:space="preserve">强行下令水库以安全流量提前泄洪（预排空），腾出库容来”生吞”上游洪水，实现零泄洪。</w:t>
      </w:r>
    </w:p>
    <w:p>
      <w:pPr>
        <w:pStyle w:val="BodyText"/>
      </w:pPr>
      <w:r>
        <w:rPr>
          <w:rFonts w:hint="eastAsia"/>
        </w:rPr>
        <w:t xml:space="preserve">预排空的优化问题可以纳入模型预测控制（MPC）框架进行系统求解：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pre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elec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safe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约束条件包括：</w:t>
      </w:r>
    </w:p>
    <w:p>
      <w:pPr>
        <w:pStyle w:val="BodyText"/>
      </w:pPr>
      <w:r>
        <w:t xml:space="preserve">$$
    V(k+1) = V(k) + [Q_{\text{in}}(k) - Q_{\text{pre}}(k)] \cdot \Delta t \tag{11.4}
    $$</w:t>
      </w:r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safe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dead</m:t>
              </m:r>
            </m:sub>
          </m:sSub>
          <m:r>
            <m:rPr>
              <m:sty m:val="p"/>
            </m:rPr>
            <m:t>≤</m:t>
          </m:r>
          <m:r>
            <m:t>V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其中公式</w:t>
      </w:r>
      <w:r>
        <w:t xml:space="preserve"> (11.3) </w:t>
      </w:r>
      <w:r>
        <w:rPr>
          <w:rFonts w:hint="eastAsia"/>
        </w:rPr>
        <w:t xml:space="preserve">的第一项是预排空造成的发电损失成本，第二项是库容超出安全线的惩罚；(11.4)</w:t>
      </w:r>
      <w:r>
        <w:t xml:space="preserve"> </w:t>
      </w:r>
      <w:r>
        <w:rPr>
          <w:rFonts w:hint="eastAsia"/>
        </w:rPr>
        <w:t xml:space="preserve">是水库水量平衡约束，(11.5)</w:t>
      </w:r>
      <w:r>
        <w:t xml:space="preserve"> </w:t>
      </w:r>
      <w:r>
        <w:rPr>
          <w:rFonts w:hint="eastAsia"/>
        </w:rPr>
        <w:t xml:space="preserve">要求预排空流量不超过下游河道安全承载力，(11.6)</w:t>
      </w:r>
      <w:r>
        <w:t xml:space="preserve"> </w:t>
      </w:r>
      <w:r>
        <w:rPr>
          <w:rFonts w:hint="eastAsia"/>
        </w:rPr>
        <w:t xml:space="preserve">是库容的物理上下限。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是预测时域长度（通常</w:t>
      </w:r>
      <w:r>
        <w:t xml:space="preserve"> 24-48 </w:t>
      </w:r>
      <w:r>
        <w:rPr>
          <w:rFonts w:hint="eastAsia"/>
        </w:rPr>
        <w:t xml:space="preserve">小时）。</w:t>
      </w:r>
    </w:p>
    <w:bookmarkEnd w:id="18"/>
    <w:bookmarkStart w:id="19" w:name="联合调度的博弈论视角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联合调度的博弈论视角</w:t>
      </w:r>
    </w:p>
    <w:p>
      <w:pPr>
        <w:pStyle w:val="FirstParagraph"/>
      </w:pPr>
      <w:r>
        <w:rPr>
          <w:rFonts w:hint="eastAsia"/>
        </w:rPr>
        <w:t xml:space="preserve">联合调度涉及多个利益主体（水库管理方、城市防汛部门、发电企业），本质上是一个多主体博弈问题。</w:t>
      </w:r>
    </w:p>
    <w:p>
      <w:pPr>
        <w:pStyle w:val="BodyText"/>
      </w:pPr>
      <w:r>
        <w:rPr>
          <w:rFonts w:hint="eastAsia"/>
        </w:rPr>
        <w:t xml:space="preserve">在非合作博弈框架下，各方按照自身利益最大化行动，纳什均衡往往是”双输”结果。</w:t>
      </w:r>
      <w:r>
        <w:rPr>
          <w:rFonts w:hint="eastAsia"/>
          <w:b/>
          <w:bCs/>
        </w:rPr>
        <w:t xml:space="preserve">合作博弈</w:t>
      </w:r>
      <w:r>
        <w:rPr>
          <w:rFonts w:hint="eastAsia"/>
        </w:rPr>
        <w:t xml:space="preserve">框架提供了更优的解决思路。</w:t>
      </w:r>
      <w:r>
        <w:rPr>
          <w:b/>
          <w:bCs/>
        </w:rPr>
        <w:t xml:space="preserve">Shapley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是公认的公平分配方法，其数学定义为：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N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|</m:t>
                  </m:r>
                  <m:r>
                    <m:t>S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N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是参与方全集，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是联盟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的收益函数。该公式根据每个参与方对联盟总收益的边际贡献来分配收益，确保分配的公平性。</w:t>
      </w:r>
    </w:p>
    <w:bookmarkEnd w:id="19"/>
    <w:bookmarkStart w:id="20" w:name="预警分级与响应机制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预警分级与响应机制</w:t>
      </w:r>
    </w:p>
    <w:p>
      <w:pPr>
        <w:pStyle w:val="FirstParagraph"/>
      </w:pPr>
      <w:r>
        <w:rPr>
          <w:rFonts w:hint="eastAsia"/>
        </w:rPr>
        <w:t xml:space="preserve">城市内涝预警分为四级，每级对应不同的响应措施和概率触发条件：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预警等级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响应措施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预留时间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蓝色（IV级）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</w:t>
            </w:r>
            <w:r>
              <w:t xml:space="preserve"> 24h </w:t>
            </w:r>
            <w:r>
              <w:rPr>
                <w:rFonts w:hint="eastAsia"/>
              </w:rPr>
              <w:t xml:space="preserve">降雨</w:t>
            </w:r>
            <w:r>
              <w:t xml:space="preserve"> &gt; </w:t>
            </w:r>
            <w:r>
              <w:rPr>
                <w:rFonts w:hint="eastAsia"/>
              </w:rPr>
              <w:t xml:space="preserve">50mm，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60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通知值班人员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黄色（III级）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</w:t>
            </w:r>
            <w:r>
              <w:t xml:space="preserve"> 12h </w:t>
            </w:r>
            <w:r>
              <w:rPr>
                <w:rFonts w:hint="eastAsia"/>
              </w:rPr>
              <w:t xml:space="preserve">降雨</w:t>
            </w:r>
            <w:r>
              <w:t xml:space="preserve"> &gt; </w:t>
            </w:r>
            <w:r>
              <w:rPr>
                <w:rFonts w:hint="eastAsia"/>
              </w:rPr>
              <w:t xml:space="preserve">100mm，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70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启动预排空、检查泵站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橙色（II级）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</w:t>
            </w:r>
            <w:r>
              <w:t xml:space="preserve"> 6h </w:t>
            </w:r>
            <w:r>
              <w:rPr>
                <w:rFonts w:hint="eastAsia"/>
              </w:rPr>
              <w:t xml:space="preserve">降雨</w:t>
            </w:r>
            <w:r>
              <w:t xml:space="preserve"> &gt; </w:t>
            </w:r>
            <w:r>
              <w:rPr>
                <w:rFonts w:hint="eastAsia"/>
              </w:rPr>
              <w:t xml:space="preserve">150mm，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全面预排空、转移低洼区群众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红色（I级）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河道即将超载，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90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全力泄洪、关闭地铁入口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6h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预警等级的升降必须遵循</w:t>
      </w:r>
      <w:r>
        <w:rPr>
          <w:rFonts w:hint="eastAsia"/>
          <w:b/>
          <w:bCs/>
        </w:rPr>
        <w:t xml:space="preserve">“只升不降”</w:t>
      </w:r>
      <w:r>
        <w:rPr>
          <w:rFonts w:hint="eastAsia"/>
        </w:rPr>
        <w:t xml:space="preserve">的汛期原则——在暴雨过程中，即使降雨暂时减弱，也不允许降低预警等级。</w:t>
      </w:r>
    </w:p>
    <w:p>
      <w:pPr>
        <w:pStyle w:val="BodyText"/>
      </w:pPr>
      <w:r>
        <w:rPr>
          <w:rFonts w:hint="eastAsia"/>
          <w:b/>
          <w:bCs/>
        </w:rPr>
        <w:t xml:space="preserve">预警信息的传播链</w:t>
      </w:r>
      <w:r>
        <w:rPr>
          <w:rFonts w:hint="eastAsia"/>
        </w:rPr>
        <w:t xml:space="preserve">需要标准化设计，每个环节记录时间戳：模型输出时刻、系统告警时刻、短信发送时刻、值班长确认时刻、预案启动时刻。</w:t>
      </w:r>
      <w:r>
        <w:rPr>
          <w:rFonts w:hint="eastAsia"/>
          <w:b/>
          <w:bCs/>
        </w:rPr>
        <w:t xml:space="preserve">多渠道告警</w:t>
      </w:r>
      <w:r>
        <w:rPr>
          <w:rFonts w:hint="eastAsia"/>
        </w:rPr>
        <w:t xml:space="preserve">同时通过短信、电话语音、APP</w:t>
      </w:r>
      <w:r>
        <w:t xml:space="preserve"> </w:t>
      </w:r>
      <w:r>
        <w:rPr>
          <w:rFonts w:hint="eastAsia"/>
        </w:rPr>
        <w:t xml:space="preserve">推送和值班大屏弹窗发送，要求值班长</w:t>
      </w:r>
      <w:r>
        <w:t xml:space="preserve"> 5 </w:t>
      </w:r>
      <w:r>
        <w:rPr>
          <w:rFonts w:hint="eastAsia"/>
        </w:rPr>
        <w:t xml:space="preserve">分钟内确认。</w:t>
      </w:r>
    </w:p>
    <w:bookmarkEnd w:id="20"/>
    <w:bookmarkEnd w:id="21"/>
    <w:bookmarkStart w:id="35" w:name="案例分析理论与实践的桥梁ai-agent-在特大暴雨中的库-河生死救援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案例分析：理论与实践的桥梁（AI</w:t>
      </w:r>
      <w:r>
        <w:t xml:space="preserve"> Agent </w:t>
      </w:r>
      <w:r>
        <w:rPr>
          <w:rFonts w:hint="eastAsia"/>
        </w:rPr>
        <w:t xml:space="preserve">在特大暴雨中的”库-河”生死救援）</w:t>
      </w:r>
    </w:p>
    <w:bookmarkStart w:id="22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某城市，城中河道最大安全行洪能力只有</w:t>
      </w:r>
      <w:r>
        <w:t xml:space="preserve"> 60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。气象局发出红色预警：明天中午将有特大暴雨。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A（孤立调度）</w:t>
      </w:r>
      <w:r>
        <w:rPr>
          <w:rFonts w:hint="eastAsia"/>
        </w:rPr>
        <w:t xml:space="preserve">：上游水库死守</w:t>
      </w:r>
      <w:r>
        <w:t xml:space="preserve"> 450 </w:t>
      </w:r>
      <w:r>
        <w:rPr>
          <w:rFonts w:hint="eastAsia"/>
        </w:rPr>
        <w:t xml:space="preserve">万立方水不放。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B（联合调度）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获取最高调度权限，跨部门统筹水库和河道。</w:t>
      </w:r>
    </w:p>
    <w:bookmarkEnd w:id="22"/>
    <w:bookmarkStart w:id="26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暴雨</w:t>
      </w:r>
      <w:r>
        <w:rPr>
          <w:rFonts w:hint="eastAsia"/>
        </w:rPr>
        <w:t xml:space="preserve">发生在第</w:t>
      </w:r>
      <w:r>
        <w:t xml:space="preserve"> 36-48 </w:t>
      </w:r>
      <w:r>
        <w:rPr>
          <w:rFonts w:hint="eastAsia"/>
        </w:rPr>
        <w:t xml:space="preserve">小时。水库总容量</w:t>
      </w:r>
      <w:r>
        <w:t xml:space="preserve"> 500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，初始水量</w:t>
      </w:r>
      <w:r>
        <w:t xml:space="preserve"> 450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孤立调度</w:t>
      </w:r>
      <w:r>
        <w:rPr>
          <w:rFonts w:hint="eastAsia"/>
        </w:rPr>
        <w:t xml:space="preserve">：不提前放水，超限后被动泄洪。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联合调度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在第</w:t>
      </w:r>
      <w:r>
        <w:t xml:space="preserve"> 12-30 </w:t>
      </w:r>
      <w:r>
        <w:rPr>
          <w:rFonts w:hint="eastAsia"/>
        </w:rPr>
        <w:t xml:space="preserve">小时以</w:t>
      </w:r>
      <w:r>
        <w:t xml:space="preserve"> 15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安全流量提前腾库。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4" name="Picture"/>
            <a:graphic>
              <a:graphicData uri="http://schemas.openxmlformats.org/drawingml/2006/picture">
                <pic:pic>
                  <pic:nvPicPr>
                    <pic:cNvPr descr="assets/ch11/problem_nan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降水与卷积演进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np.convolve</w:t>
      </w:r>
      <w:r>
        <w:t xml:space="preserve"> </w:t>
      </w:r>
      <w:r>
        <w:rPr>
          <w:rFonts w:hint="eastAsia"/>
        </w:rPr>
        <w:t xml:space="preserve">模拟汇聚过程。山区使用宽缓算子模拟山林阻滞，城市使用陡峭算子模拟水泥下水道的极速汇聚。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A（被动防守）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res_vol &gt; Max</w:t>
      </w:r>
      <w:r>
        <w:t xml:space="preserve"> </w:t>
      </w:r>
      <w:r>
        <w:rPr>
          <w:rFonts w:hint="eastAsia"/>
        </w:rPr>
        <w:t xml:space="preserve">触发被动溢流，溢流水量累加到城市河道。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B（主动进攻）</w:t>
      </w:r>
      <w:r>
        <w:rPr>
          <w:rFonts w:hint="eastAsia"/>
        </w:rPr>
        <w:t xml:space="preserve">：引入</w:t>
      </w:r>
      <w:r>
        <w:t xml:space="preserve"> </w:t>
      </w:r>
      <w:r>
        <w:rPr>
          <w:rStyle w:val="VerbatimChar"/>
        </w:rPr>
        <w:t xml:space="preserve">pre_release_flow</w:t>
      </w:r>
      <w:r>
        <w:rPr>
          <w:rFonts w:hint="eastAsia"/>
        </w:rPr>
        <w:t xml:space="preserve">，在暴雨前主动降低水库库存。</w:t>
      </w:r>
    </w:p>
    <w:bookmarkEnd w:id="27"/>
    <w:bookmarkStart w:id="31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：请注意上方子图，绿色线（AI</w:t>
      </w:r>
      <w:r>
        <w:t xml:space="preserve"> </w:t>
      </w:r>
      <w:r>
        <w:rPr>
          <w:rFonts w:hint="eastAsia"/>
        </w:rPr>
        <w:t xml:space="preserve">调度）是如何像”深蹲”一样先降下水位，然后完美接住洪水的。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assets/ch11/ch11_joint_dispatch.py</w:t>
      </w:r>
    </w:p>
    <w:p>
      <w:pPr>
        <w:pStyle w:val="BodyText"/>
      </w:pPr>
      <w:r>
        <w:rPr>
          <w:rFonts w:hint="eastAsia"/>
          <w:b/>
          <w:bCs/>
        </w:rPr>
        <w:t xml:space="preserve">传统各自为战与全局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统筹在极端气象下的内涝灾害评估矩阵：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Dispatch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预泄量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180万m3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腾出缓冲空间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暴雨期水库溢流峰值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50.1 </w:t>
            </w:r>
            <w:r>
              <w:rPr>
                <w:rFonts w:hint="eastAsia"/>
              </w:rPr>
              <w:t xml:space="preserve">万m3/h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消除上游威胁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城市河道峰值流量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84.1 </w:t>
            </w:r>
            <w:r>
              <w:rPr>
                <w:rFonts w:hint="eastAsia"/>
              </w:rPr>
              <w:t xml:space="preserve">万m3/h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 </w:t>
            </w:r>
            <w:r>
              <w:rPr>
                <w:rFonts w:hint="eastAsia"/>
              </w:rPr>
              <w:t xml:space="preserve">万m3/h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大幅削峰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城市内涝总量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 </w:t>
            </w:r>
            <w:r>
              <w:rPr>
                <w:rFonts w:hint="eastAsia"/>
              </w:rPr>
              <w:t xml:space="preserve">万m3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城市安全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利用提前预排空斩断灾难叠加的时序全息对比图：</w:t>
      </w:r>
      <w:r>
        <w:t xml:space="preserve"> </w:t>
      </w:r>
      <w:r>
        <w:drawing>
          <wp:inline>
            <wp:extent cx="5334000" cy="12461918"/>
            <wp:effectExtent b="0" l="0" r="0" t="0"/>
            <wp:docPr descr="joint_dispatch_sim" title="" id="29" name="Picture"/>
            <a:graphic>
              <a:graphicData uri="http://schemas.openxmlformats.org/drawingml/2006/picture">
                <pic:pic>
                  <pic:nvPicPr>
                    <pic:cNvPr descr="assets/ch11/joint_dispatch_si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代码解读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代码解读</w:t>
      </w:r>
    </w:p>
    <w:p>
      <w:pPr>
        <w:pStyle w:val="FirstParagraph"/>
      </w:pPr>
      <w:r>
        <w:rPr>
          <w:rFonts w:hint="eastAsia"/>
        </w:rPr>
        <w:t xml:space="preserve">本章仿真脚本</w:t>
      </w:r>
      <w:r>
        <w:t xml:space="preserve"> </w:t>
      </w:r>
      <w:r>
        <w:rPr>
          <w:rStyle w:val="VerbatimChar"/>
        </w:rPr>
        <w:t xml:space="preserve">ch11_joint_dispatch.py</w:t>
      </w:r>
      <w:r>
        <w:t xml:space="preserve"> </w:t>
      </w:r>
      <w:r>
        <w:rPr>
          <w:rFonts w:hint="eastAsia"/>
        </w:rPr>
        <w:t xml:space="preserve">按”输入-演算-可视化-表格输出”组织。先用</w:t>
      </w:r>
      <w:r>
        <w:t xml:space="preserve"> </w:t>
      </w:r>
      <w:r>
        <w:rPr>
          <w:rStyle w:val="VerbatimChar"/>
        </w:rPr>
        <w:t xml:space="preserve">numpy/pandas/matplotlib</w:t>
      </w:r>
      <w:r>
        <w:t xml:space="preserve"> </w:t>
      </w:r>
      <w:r>
        <w:rPr>
          <w:rFonts w:hint="eastAsia"/>
        </w:rPr>
        <w:t xml:space="preserve">建模并生成</w:t>
      </w:r>
      <w:r>
        <w:t xml:space="preserve"> 72 </w:t>
      </w:r>
      <w:r>
        <w:rPr>
          <w:rFonts w:hint="eastAsia"/>
        </w:rPr>
        <w:t xml:space="preserve">小时离散时间序列；再构造三类过程线：暴雨</w:t>
      </w:r>
      <w:r>
        <w:t xml:space="preserve"> </w:t>
      </w:r>
      <w:r>
        <w:rPr>
          <w:rStyle w:val="VerbatimChar"/>
        </w:rPr>
        <w:t xml:space="preserve">rain_storm</w:t>
      </w:r>
      <w:r>
        <w:rPr>
          <w:rFonts w:hint="eastAsia"/>
        </w:rPr>
        <w:t xml:space="preserve">、上游入库洪水</w:t>
      </w:r>
      <w:r>
        <w:t xml:space="preserve"> </w:t>
      </w:r>
      <w:r>
        <w:rPr>
          <w:rStyle w:val="VerbatimChar"/>
        </w:rPr>
        <w:t xml:space="preserve">inflow_mountain</w:t>
      </w:r>
      <w:r>
        <w:rPr>
          <w:rFonts w:hint="eastAsia"/>
        </w:rPr>
        <w:t xml:space="preserve">、城市本地径流</w:t>
      </w:r>
      <w:r>
        <w:t xml:space="preserve"> </w:t>
      </w:r>
      <w:r>
        <w:rPr>
          <w:rStyle w:val="VerbatimChar"/>
        </w:rPr>
        <w:t xml:space="preserve">runoff_city</w:t>
      </w:r>
      <w:r>
        <w:rPr>
          <w:rFonts w:hint="eastAsia"/>
        </w:rPr>
        <w:t xml:space="preserve">；随后分别计算两种情景。</w:t>
      </w:r>
    </w:p>
    <w:p>
      <w:pPr>
        <w:pStyle w:val="BodyText"/>
      </w:pPr>
      <w:r>
        <w:rPr>
          <w:rFonts w:hint="eastAsia"/>
          <w:b/>
          <w:bCs/>
        </w:rPr>
        <w:t xml:space="preserve">关键参数的物理含义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t_end=72, dt=1h</w:t>
      </w:r>
      <w:r>
        <w:t xml:space="preserve"> </w:t>
      </w:r>
      <w:r>
        <w:rPr>
          <w:rFonts w:hint="eastAsia"/>
        </w:rPr>
        <w:t xml:space="preserve">表示小时级滚动仿真；</w:t>
      </w:r>
      <w:r>
        <w:rPr>
          <w:rStyle w:val="VerbatimChar"/>
        </w:rPr>
        <w:t xml:space="preserve">rain_storm[36:48]</w:t>
      </w:r>
      <w:r>
        <w:t xml:space="preserve"> </w:t>
      </w:r>
      <w:r>
        <w:rPr>
          <w:rFonts w:hint="eastAsia"/>
        </w:rPr>
        <w:t xml:space="preserve">表示第</w:t>
      </w:r>
      <w:r>
        <w:t xml:space="preserve"> 36-48 </w:t>
      </w:r>
      <w:r>
        <w:rPr>
          <w:rFonts w:hint="eastAsia"/>
        </w:rPr>
        <w:t xml:space="preserve">小时出现强降雨；卷积核</w:t>
      </w:r>
      <w:r>
        <w:t xml:space="preserve"> </w:t>
      </w:r>
      <w:r>
        <w:rPr>
          <w:rStyle w:val="VerbatimChar"/>
        </w:rPr>
        <w:t xml:space="preserve">[0.1,0.3,0.5,0.3,0.1]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[0.4,0.6,0.4]</w:t>
      </w:r>
      <w:r>
        <w:t xml:space="preserve"> </w:t>
      </w:r>
      <w:r>
        <w:rPr>
          <w:rFonts w:hint="eastAsia"/>
        </w:rPr>
        <w:t xml:space="preserve">分别刻画山区汇流滞后和平原城市快汇流。</w:t>
      </w:r>
      <w:r>
        <w:rPr>
          <w:rStyle w:val="VerbatimChar"/>
        </w:rPr>
        <w:t xml:space="preserve">Res_Max_Cap=500</w:t>
      </w:r>
      <w:r>
        <w:t xml:space="preserve"> </w:t>
      </w:r>
      <w:r>
        <w:rPr>
          <w:rFonts w:hint="eastAsia"/>
        </w:rPr>
        <w:t xml:space="preserve">是水库上限库容，</w:t>
      </w:r>
      <w:r>
        <w:rPr>
          <w:rStyle w:val="VerbatimChar"/>
        </w:rPr>
        <w:t xml:space="preserve">River_Capacity=60</w:t>
      </w:r>
      <w:r>
        <w:t xml:space="preserve"> </w:t>
      </w:r>
      <w:r>
        <w:rPr>
          <w:rFonts w:hint="eastAsia"/>
        </w:rPr>
        <w:t xml:space="preserve">是城市河道安全泄量阈值。初始库容</w:t>
      </w:r>
      <w:r>
        <w:t xml:space="preserve"> </w:t>
      </w:r>
      <w:r>
        <w:rPr>
          <w:rStyle w:val="VerbatimChar"/>
        </w:rPr>
        <w:t xml:space="preserve">450</w:t>
      </w:r>
      <w:r>
        <w:t xml:space="preserve"> </w:t>
      </w:r>
      <w:r>
        <w:rPr>
          <w:rFonts w:hint="eastAsia"/>
        </w:rPr>
        <w:t xml:space="preserve">表示汛前偏高水位。联合调度中</w:t>
      </w:r>
      <w:r>
        <w:t xml:space="preserve"> </w:t>
      </w:r>
      <w:r>
        <w:rPr>
          <w:rStyle w:val="VerbatimChar"/>
        </w:rPr>
        <w:t xml:space="preserve">pre_release_flow=15</w:t>
      </w:r>
      <w:r>
        <w:rPr>
          <w:rFonts w:hint="eastAsia"/>
        </w:rPr>
        <w:t xml:space="preserve">（第</w:t>
      </w:r>
      <w:r>
        <w:t xml:space="preserve"> 12-30 </w:t>
      </w:r>
      <w:r>
        <w:rPr>
          <w:rFonts w:hint="eastAsia"/>
        </w:rPr>
        <w:t xml:space="preserve">小时）代表预报触发的安全预泄。</w:t>
      </w:r>
    </w:p>
    <w:p>
      <w:pPr>
        <w:pStyle w:val="BodyText"/>
      </w:pPr>
      <w:r>
        <w:rPr>
          <w:rFonts w:hint="eastAsia"/>
          <w:b/>
          <w:bCs/>
        </w:rPr>
        <w:t xml:space="preserve">核心算法实现要点</w:t>
      </w:r>
      <w:r>
        <w:rPr>
          <w:rFonts w:hint="eastAsia"/>
        </w:rPr>
        <w:t xml:space="preserve">：核心是离散水量平衡</w:t>
      </w:r>
      <w:r>
        <w:t xml:space="preserve"> </w:t>
      </w:r>
      <w:r>
        <w:rPr>
          <w:rStyle w:val="VerbatimChar"/>
        </w:rPr>
        <w:t xml:space="preserve">V(t)=V(t-1)+Qin(t)-Qpre(t)</w:t>
      </w:r>
      <w:r>
        <w:rPr>
          <w:rFonts w:hint="eastAsia"/>
        </w:rPr>
        <w:t xml:space="preserve">，若超上限则形成</w:t>
      </w:r>
      <w:r>
        <w:t xml:space="preserve"> </w:t>
      </w:r>
      <w:r>
        <w:rPr>
          <w:rStyle w:val="VerbatimChar"/>
        </w:rPr>
        <w:t xml:space="preserve">spill</w:t>
      </w:r>
      <w:r>
        <w:rPr>
          <w:rFonts w:hint="eastAsia"/>
        </w:rPr>
        <w:t xml:space="preserve">（被迫泄洪），若低于</w:t>
      </w:r>
      <w:r>
        <w:t xml:space="preserve"> 0 </w:t>
      </w:r>
      <w:r>
        <w:rPr>
          <w:rFonts w:hint="eastAsia"/>
        </w:rPr>
        <w:t xml:space="preserve">则截断到</w:t>
      </w:r>
      <w:r>
        <w:t xml:space="preserve"> </w:t>
      </w:r>
      <w:r>
        <w:rPr>
          <w:rFonts w:hint="eastAsia"/>
        </w:rPr>
        <w:t xml:space="preserve">0。两情景差别只在预泄流量：孤立情景为</w:t>
      </w:r>
      <w:r>
        <w:t xml:space="preserve"> </w:t>
      </w:r>
      <w:r>
        <w:rPr>
          <w:rFonts w:hint="eastAsia"/>
        </w:rPr>
        <w:t xml:space="preserve">0，联合情景为预泄序列。城市河道总流量计算为：孤立</w:t>
      </w:r>
      <w:r>
        <w:t xml:space="preserve"> </w:t>
      </w:r>
      <w:r>
        <w:rPr>
          <w:rStyle w:val="VerbatimChar"/>
        </w:rPr>
        <w:t xml:space="preserve">Qriver=runoff+spill</w:t>
      </w:r>
      <w:r>
        <w:rPr>
          <w:rFonts w:hint="eastAsia"/>
        </w:rPr>
        <w:t xml:space="preserve">；联合</w:t>
      </w:r>
      <w:r>
        <w:t xml:space="preserve"> </w:t>
      </w:r>
      <w:r>
        <w:rPr>
          <w:rStyle w:val="VerbatimChar"/>
        </w:rPr>
        <w:t xml:space="preserve">Qriver=runoff+spill+pre_release</w:t>
      </w:r>
      <w:r>
        <w:rPr>
          <w:rFonts w:hint="eastAsia"/>
        </w:rPr>
        <w:t xml:space="preserve">。灾损量用超阈值积分：</w:t>
      </w:r>
      <w:r>
        <w:rPr>
          <w:rStyle w:val="VerbatimChar"/>
        </w:rPr>
        <w:t xml:space="preserve">sum(max(0, Qriver-River_Capacity))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输出与表格的对应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“预泄量”</w:t>
      </w:r>
      <w:r>
        <w:t xml:space="preserve">=</w:t>
      </w:r>
      <w:r>
        <w:t xml:space="preserve"> </w:t>
      </w:r>
      <m:oMath>
        <m:r>
          <m:t>15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180</m:t>
        </m:r>
      </m:oMath>
      <w:r>
        <w:rPr>
          <w:rFonts w:hint="eastAsia"/>
        </w:rPr>
        <w:t xml:space="preserve">；</w:t>
      </w:r>
      <w:r>
        <w:rPr>
          <w:rFonts w:hint="eastAsia"/>
        </w:rPr>
        <w:t xml:space="preserve">“暴雨期水库溢流峰值”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max(res_spill_*)</w:t>
      </w:r>
      <w:r>
        <w:rPr>
          <w:rFonts w:hint="eastAsia"/>
        </w:rPr>
        <w:t xml:space="preserve">：孤立为</w:t>
      </w:r>
      <w:r>
        <w:t xml:space="preserve"> </w:t>
      </w:r>
      <w:r>
        <w:rPr>
          <w:rFonts w:hint="eastAsia"/>
        </w:rPr>
        <w:t xml:space="preserve">50.1，联合为</w:t>
      </w:r>
      <w:r>
        <w:t xml:space="preserve"> </w:t>
      </w:r>
      <w:r>
        <w:rPr>
          <w:rFonts w:hint="eastAsia"/>
        </w:rPr>
        <w:t xml:space="preserve">0.0；</w:t>
      </w:r>
      <w:r>
        <w:rPr>
          <w:rFonts w:hint="eastAsia"/>
        </w:rPr>
        <w:t xml:space="preserve">“城市河道峰值流量”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max(river_flow_*)</w:t>
      </w:r>
      <w:r>
        <w:rPr>
          <w:rFonts w:hint="eastAsia"/>
        </w:rPr>
        <w:t xml:space="preserve">：84.1</w:t>
      </w:r>
      <w:r>
        <w:t xml:space="preserve"> vs </w:t>
      </w:r>
      <w:r>
        <w:rPr>
          <w:rFonts w:hint="eastAsia"/>
        </w:rPr>
        <w:t xml:space="preserve">41.2；</w:t>
      </w:r>
      <w:r>
        <w:rPr>
          <w:rFonts w:hint="eastAsia"/>
        </w:rPr>
        <w:t xml:space="preserve">“城市内涝总量”</w:t>
      </w:r>
      <w:r>
        <w:rPr>
          <w:rFonts w:hint="eastAsia"/>
        </w:rPr>
        <w:t xml:space="preserve">取超限累计：87.3</w:t>
      </w:r>
      <w:r>
        <w:t xml:space="preserve"> vs 0.0。</w:t>
      </w:r>
    </w:p>
    <w:bookmarkEnd w:id="32"/>
    <w:bookmarkStart w:id="33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A（红虚线）</w:t>
      </w:r>
      <w:r>
        <w:rPr>
          <w:rFonts w:hint="eastAsia"/>
        </w:rPr>
        <w:t xml:space="preserve">：水库在暴雨来临时库容被迅速灌满，被迫泄洪峰值达</w:t>
      </w:r>
      <w:r>
        <w:t xml:space="preserve"> 50.1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。城市河道总流量以</w:t>
      </w:r>
      <w:r>
        <w:t xml:space="preserve"> 84.1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击穿</w:t>
      </w:r>
      <w:r>
        <w:t xml:space="preserve"> 60.0 </w:t>
      </w:r>
      <w:r>
        <w:rPr>
          <w:rFonts w:hint="eastAsia"/>
        </w:rPr>
        <w:t xml:space="preserve">的防洪红线，累计</w:t>
      </w:r>
      <w:r>
        <w:t xml:space="preserve"> 87.3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洪水涌上街道。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B（绿实线）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在第</w:t>
      </w:r>
      <w:r>
        <w:t xml:space="preserve"> 12 </w:t>
      </w:r>
      <w:r>
        <w:rPr>
          <w:rFonts w:hint="eastAsia"/>
        </w:rPr>
        <w:t xml:space="preserve">小时开闸预泄，将水库水位挖出深坑（腾出</w:t>
      </w:r>
      <w:r>
        <w:t xml:space="preserve"> 180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空间）。暴雨降临后，水库将上游洪水全部吸收（零泄放）。城市河道流量稳在</w:t>
      </w:r>
      <w:r>
        <w:t xml:space="preserve"> 41.2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，远低于红线。城市毫发无损。</w:t>
      </w:r>
    </w:p>
    <w:bookmarkEnd w:id="33"/>
    <w:bookmarkStart w:id="34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打破部门壁垒</w:t>
      </w:r>
      <w:r>
        <w:rPr>
          <w:rFonts w:hint="eastAsia"/>
        </w:rPr>
        <w:t xml:space="preserve">：水库归水利局管，河道归河长办管，下水道归住建局管。建设智能水务必须利用数字底座将数据强制打通。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多重博弈与法律追责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下令提前放水导致发电损失但暴雨未至时谁赔？目前法律框架尚未赋予</w:t>
      </w:r>
      <w:r>
        <w:t xml:space="preserve"> AI </w:t>
      </w:r>
      <w:r>
        <w:rPr>
          <w:rFonts w:hint="eastAsia"/>
        </w:rPr>
        <w:t xml:space="preserve">这种决定权，L4</w:t>
      </w:r>
      <w:r>
        <w:t xml:space="preserve"> </w:t>
      </w:r>
      <w:r>
        <w:rPr>
          <w:rFonts w:hint="eastAsia"/>
        </w:rPr>
        <w:t xml:space="preserve">级别</w:t>
      </w:r>
      <w:r>
        <w:t xml:space="preserve"> AI </w:t>
      </w:r>
      <w:r>
        <w:rPr>
          <w:rFonts w:hint="eastAsia"/>
        </w:rPr>
        <w:t xml:space="preserve">通常只输出决策建议书。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预排空的经济补偿机制</w:t>
      </w:r>
      <w:r>
        <w:rPr>
          <w:rFonts w:hint="eastAsia"/>
        </w:rPr>
        <w:t xml:space="preserve">：建立”防洪基金”或”水权交易”制度，是联合调度可持续运行的制度保障。</w:t>
      </w:r>
    </w:p>
    <w:bookmarkEnd w:id="34"/>
    <w:bookmarkEnd w:id="35"/>
    <w:bookmarkStart w:id="36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城市内涝的核心成因是”本地径流</w:t>
      </w:r>
      <w:r>
        <w:t xml:space="preserve"> + </w:t>
      </w:r>
      <w:r>
        <w:rPr>
          <w:rFonts w:hint="eastAsia"/>
        </w:rPr>
        <w:t xml:space="preserve">上游泄洪”的灾难叠加，单靠拓宽管网无法解决。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预排空优化问题可纳入</w:t>
      </w:r>
      <w:r>
        <w:t xml:space="preserve"> MPC </w:t>
      </w:r>
      <w:r>
        <w:rPr>
          <w:rFonts w:hint="eastAsia"/>
        </w:rPr>
        <w:t xml:space="preserve">框架求解，目标函数兼顾发电损失最小化和库容安全最大化。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联合调度本质上是多主体博弈问题，Shapley</w:t>
      </w:r>
      <w:r>
        <w:t xml:space="preserve"> </w:t>
      </w:r>
      <w:r>
        <w:rPr>
          <w:rFonts w:hint="eastAsia"/>
        </w:rPr>
        <w:t xml:space="preserve">值为利益分配提供了公平的量化方法。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预警分级结合概率触发条件，确保各级响应措施与风险等级匹配。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制度障碍（部门壁垒、法律追责、经济补偿）是联合调度落地的真正瓶颈。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assets/ch11/ch11_joint_dispatch.py</w:t>
      </w:r>
    </w:p>
    <w:bookmarkEnd w:id="36"/>
    <w:bookmarkStart w:id="37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：某城市河道安全行洪能力为</w:t>
      </w:r>
      <w:r>
        <w:t xml:space="preserve"> 80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。暴雨期间本地径流</w:t>
      </w:r>
      <w:r>
        <w:t xml:space="preserve"> 50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，上游水库泄洪</w:t>
      </w:r>
      <w:r>
        <w:t xml:space="preserve"> 60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。（a）计算河道总流量和超载量；（b）如果暴雨持续</w:t>
      </w:r>
      <w:r>
        <w:t xml:space="preserve"> 6 </w:t>
      </w:r>
      <w:r>
        <w:rPr>
          <w:rFonts w:hint="eastAsia"/>
        </w:rPr>
        <w:t xml:space="preserve">小时，内涝总积水量是多少？（c）如果预排空使泄洪量降至</w:t>
      </w:r>
      <w:r>
        <w:t xml:space="preserve"> </w:t>
      </w:r>
      <w:r>
        <w:rPr>
          <w:rFonts w:hint="eastAsia"/>
        </w:rPr>
        <w:t xml:space="preserve">0，城市是否安全？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：请设计一套”预排空决策支持系统”的用户界面原型。需展示水库当前库容、气象预报、推荐预排空流量、下游影响评估和审批按钮。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讨论题</w:t>
      </w:r>
      <w:r>
        <w:rPr>
          <w:rFonts w:hint="eastAsia"/>
        </w:rPr>
        <w:t xml:space="preserve">：如果气象预报不确定性很大，你作为值班长会决定启动预排空吗？讨论”预排空后没下雨”和”没预排空但下了大暴雨”两种情况的社会后果。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分析题</w:t>
      </w:r>
      <w:r>
        <w:rPr>
          <w:rFonts w:hint="eastAsia"/>
        </w:rPr>
        <w:t xml:space="preserve">：请从水权、电力经济和防洪安全三个角度，分析”水库为城市防洪牺牲发电量”这一行为的合理性。如何设计补偿机制使各方利益均衡？</w:t>
      </w:r>
    </w:p>
    <w:bookmarkEnd w:id="37"/>
    <w:bookmarkStart w:id="38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雷晓辉,龙岩,许慧敏,等.自主水网：概念、架构与关键技术[J].南水北调与水利科技(中英文),2025.DOI:10.13476/j.cnki.nsbdqk.2025.0079.</w:t>
      </w:r>
    </w:p>
    <w:p>
      <w:pPr>
        <w:pStyle w:val="BodyText"/>
      </w:pPr>
      <w:r>
        <w:t xml:space="preserve">[3] Chow V T, Maidment D R, Mays L W. Applied Hydrology[M]. McGraw-Hill, 1988.</w:t>
      </w:r>
    </w:p>
    <w:p>
      <w:pPr>
        <w:pStyle w:val="BodyText"/>
      </w:pPr>
      <w:r>
        <w:t xml:space="preserve">[4] Zhu Z, Chen Z, Chen X, et al. Joint Operation of Reservoirs and Flood Detention Basins for Urban Flood Mitigation[J]. Water Resources Research, 2020, 56(4): e2019WR026864.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2026-03-21T06:36:36Z</dcterms:created>
  <dcterms:modified xsi:type="dcterms:W3CDTF">2026-03-21T06:36:36Z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