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梯级水电站联合调度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梯级水电站联合调度</w:t>
      </w:r>
    </w:p>
    <w:p>
      <w:pPr>
        <w:pStyle w:val="FirstParagraph"/>
      </w:pPr>
      <w:r>
        <w:rPr>
          <w:b/>
          <w:bCs/>
        </w:rPr>
        <w:t xml:space="preserve">Joint Operation and Scheduling of Cascade Hydropower Stations</w:t>
      </w:r>
    </w:p>
    <w:p>
      <w:pPr>
        <w:pStyle w:val="BodyText"/>
      </w:pPr>
      <w:r>
        <w:rPr>
          <w:rFonts w:hint="eastAsia"/>
        </w:rPr>
        <w:t xml:space="preserve">梯级水电站联合调度是流域水资源高效利用的核心技术手段。当同一河流上多座水库首尾相接、形成梯级开发格局时，上游电站的泄放水量即为下游电站的入库径流，各电站之间存在强烈的水力耦合与时滞传播关系。如何在满足防洪、航运、生态等多重约束下，协调各电站的出力分配与库水位轨迹，使梯级系统的总发电效益最大化，是水利工程领域持续数十年的经典难题。本书从水力联系建模出发，依次介绍短期动态规划与随机对偶动态规划、中长期随机规划、水风光互补调度等前沿方法，并以大渡河梯级为工程案例进行实战剖析，最后引入分布式模型预测控制框架实现多电站实时协调。全书贯穿水系统控制论（CHS）的系统思维，将梯级调度问题纳入统一的状态空间与优化控制理论体系，为读者提供从理论到工程的完整知识链条。</w:t>
      </w:r>
    </w:p>
    <w:bookmarkStart w:id="9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第1章</w:t>
      </w:r>
      <w:r>
        <w:t xml:space="preserve"> </w:t>
      </w:r>
      <w:r>
        <w:rPr>
          <w:rFonts w:hint="eastAsia"/>
        </w:rPr>
        <w:t xml:space="preserve">梯级水库水力联系建模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第2章</w:t>
      </w:r>
      <w:r>
        <w:t xml:space="preserve"> </w:t>
      </w:r>
      <w:r>
        <w:rPr>
          <w:rFonts w:hint="eastAsia"/>
        </w:rPr>
        <w:t xml:space="preserve">短期优化调度（DP/SDDP）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第3章</w:t>
      </w:r>
      <w:r>
        <w:t xml:space="preserve"> </w:t>
      </w:r>
      <w:r>
        <w:rPr>
          <w:rFonts w:hint="eastAsia"/>
        </w:rPr>
        <w:t xml:space="preserve">中长期调度（随机规划）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第4章</w:t>
      </w:r>
      <w:r>
        <w:t xml:space="preserve"> </w:t>
      </w:r>
      <w:r>
        <w:rPr>
          <w:rFonts w:hint="eastAsia"/>
        </w:rPr>
        <w:t xml:space="preserve">水电-风电-光伏互补调度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第5章</w:t>
      </w:r>
      <w:r>
        <w:t xml:space="preserve"> </w:t>
      </w:r>
      <w:r>
        <w:rPr>
          <w:rFonts w:hint="eastAsia"/>
        </w:rPr>
        <w:t xml:space="preserve">大渡河梯级案例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第6章</w:t>
      </w:r>
      <w:r>
        <w:t xml:space="preserve"> </w:t>
      </w:r>
      <w:r>
        <w:rPr>
          <w:rFonts w:hint="eastAsia"/>
        </w:rPr>
        <w:t xml:space="preserve">分布式MPC梯级协调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2026-03-21T06:37:13Z</dcterms:created>
  <dcterms:modified xsi:type="dcterms:W3CDTF">2026-03-21T06:37:13Z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