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9" w:name="第8章-案例典型流域数字孪生"/>
    <w:p>
      <w:pPr>
        <w:pStyle w:val="Heading1"/>
      </w:pPr>
      <w:r>
        <w:rPr>
          <w:rStyle w:val="SectionNumber"/>
        </w:rPr>
        <w:t xml:space="preserve">1</w:t>
      </w:r>
      <w:r>
        <w:tab/>
      </w:r>
      <w:r>
        <w:rPr>
          <w:rFonts w:hint="eastAsia"/>
        </w:rPr>
        <w:t xml:space="preserve">第8章</w:t>
      </w:r>
      <w:r>
        <w:t xml:space="preserve"> </w:t>
      </w:r>
      <w:r>
        <w:rPr>
          <w:rFonts w:hint="eastAsia"/>
        </w:rPr>
        <w:t xml:space="preserve">案例：典型流域数字孪生</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流域物理过程的复杂性、时空变异性以及涉水工程群的非线性耦合特征，对现代水利治理体系提出了严峻挑战。前序章节系统阐述了数字孪生流域的数据底座、模型平台、知识图谱等核心技术与通用架构。本章作为《数字孪生流域》的第8章，将理论框架向工程实践延伸，以典型流域数字孪生建设为核心案例展开剖析。具体而言，本章聚焦于海河流域的北运河水系，深入剖析其降雨产汇流仿真机制与水利枢纽调度预演方法。通过解剖麻雀的方式，展示如何将多源异构监测数据、多尺度水文水动力学模型以及优化调度算法深度融合于一个数字孪生体中。学习本章后，读者能够掌握数字孪生流域从概念设计、数学建模、仿真计算到工程决策支撑的完整闭环逻辑，为开展复杂流域的水安全保障与水资源优化配置提供范例参考与方法论指导。</w:t>
      </w:r>
    </w:p>
    <w:bookmarkEnd w:id="9"/>
    <w:bookmarkStart w:id="13" w:name="基本概念与理论框架"/>
    <w:p>
      <w:pPr>
        <w:pStyle w:val="Heading2"/>
      </w:pPr>
      <w:r>
        <w:rPr>
          <w:rStyle w:val="SectionNumber"/>
        </w:rPr>
        <w:t xml:space="preserve">1.2</w:t>
      </w:r>
      <w:r>
        <w:tab/>
      </w:r>
      <w:r>
        <w:t xml:space="preserve">8.1 </w:t>
      </w:r>
      <w:r>
        <w:rPr>
          <w:rFonts w:hint="eastAsia"/>
        </w:rPr>
        <w:t xml:space="preserve">基本概念与理论框架</w:t>
      </w:r>
    </w:p>
    <w:p>
      <w:pPr>
        <w:pStyle w:val="FirstParagraph"/>
      </w:pPr>
      <w:r>
        <w:rPr>
          <w:rFonts w:hint="eastAsia"/>
        </w:rPr>
        <w:t xml:space="preserve">流域数字孪生并非简单的数据可视化展示，而是基于物理实体空间与数字虚拟空间双向映射的复杂系统工程。在剖析具体案例前，需明确其基本概念与支撑本案例的理论框架。</w:t>
      </w:r>
    </w:p>
    <w:bookmarkStart w:id="10" w:name="典型流域特征与业务痛点"/>
    <w:p>
      <w:pPr>
        <w:pStyle w:val="Heading3"/>
      </w:pPr>
      <w:r>
        <w:rPr>
          <w:rStyle w:val="SectionNumber"/>
        </w:rPr>
        <w:t xml:space="preserve">1.2.1</w:t>
      </w:r>
      <w:r>
        <w:tab/>
      </w:r>
      <w:r>
        <w:t xml:space="preserve">8.1.1 </w:t>
      </w:r>
      <w:r>
        <w:rPr>
          <w:rFonts w:hint="eastAsia"/>
        </w:rPr>
        <w:t xml:space="preserve">典型流域特征与业务痛点</w:t>
      </w:r>
    </w:p>
    <w:p>
      <w:pPr>
        <w:pStyle w:val="FirstParagraph"/>
      </w:pPr>
      <w:r>
        <w:rPr>
          <w:rFonts w:hint="eastAsia"/>
        </w:rPr>
        <w:t xml:space="preserve">海河流域作为我国水资源供需矛盾最为突出、水系结构最为复杂的大型流域之一，其防洪与水资源调配呈现出高度的非平稳性。以北运河水系为例，该水系发源于北京市北部山区，流经通州城市副中心，最终汇入海河干流。北运河流域具备以下典型特征：其一，下垫面高度硬化，产流机制由传统的蓄满产流向超渗产流演变，汇流时间大幅缩短，呈现典型的“暴涨暴落”城市与城郊混合型洪水特征；其二，干支流上闸坝林立，人工干预对自然水文过程的阻断与重塑效应显著；其三，防洪保护对象级别高，对洪水预见期和预报精度的容错率极低。</w:t>
      </w:r>
    </w:p>
    <w:p>
      <w:pPr>
        <w:pStyle w:val="BodyText"/>
      </w:pPr>
      <w:r>
        <w:rPr>
          <w:rFonts w:hint="eastAsia"/>
        </w:rPr>
        <w:t xml:space="preserve">在传统业务模式下，预报模型与调度决策往往处于割裂状态。水文预报多依赖经验统计算法或简化的集总式模型，难以刻画空间异质性；调度决策则主要依据预先设定的静态规程，缺乏对实时动态演进过程的全局寻优能力。</w:t>
      </w:r>
    </w:p>
    <w:bookmarkEnd w:id="10"/>
    <w:bookmarkStart w:id="12" w:name="降雨产汇流仿真与调度预演的孪生框架"/>
    <w:p>
      <w:pPr>
        <w:pStyle w:val="Heading3"/>
      </w:pPr>
      <w:r>
        <w:rPr>
          <w:rStyle w:val="SectionNumber"/>
        </w:rPr>
        <w:t xml:space="preserve">1.2.2</w:t>
      </w:r>
      <w:r>
        <w:tab/>
      </w:r>
      <w:r>
        <w:t xml:space="preserve">8.1.2 </w:t>
      </w:r>
      <w:r>
        <w:rPr>
          <w:rFonts w:hint="eastAsia"/>
        </w:rPr>
        <w:t xml:space="preserve">降雨产汇流仿真与调度预演的孪生框架</w:t>
      </w:r>
    </w:p>
    <w:p>
      <w:pPr>
        <w:pStyle w:val="FirstParagraph"/>
      </w:pPr>
      <w:r>
        <w:t xml:space="preserve">!</w:t>
      </w:r>
      <w:hyperlink r:id="rId11">
        <w:r>
          <w:rPr>
            <w:rStyle w:val="Hyperlink"/>
            <w:rFonts w:hint="eastAsia"/>
          </w:rPr>
          <w:t xml:space="preserve">仿真结果</w:t>
        </w:r>
      </w:hyperlink>
    </w:p>
    <w:p>
      <w:pPr>
        <w:pStyle w:val="BodyText"/>
      </w:pPr>
      <w:r>
        <w:rPr>
          <w:rFonts w:hint="eastAsia"/>
        </w:rPr>
        <w:t xml:space="preserve">针对上述痛点，北运河数字孪生系统构建了“降雨感知-产汇流仿真-水动力演进-调度预演”四位一体的理论框架。</w:t>
      </w:r>
    </w:p>
    <w:p>
      <w:pPr>
        <w:pStyle w:val="Compact"/>
        <w:numPr>
          <w:ilvl w:val="0"/>
          <w:numId w:val="1001"/>
        </w:numPr>
      </w:pPr>
      <w:r>
        <w:rPr>
          <w:rFonts w:hint="eastAsia"/>
          <w:b/>
          <w:bCs/>
        </w:rPr>
        <w:t xml:space="preserve">多维全息感知底座</w:t>
      </w:r>
      <w:r>
        <w:rPr>
          <w:rFonts w:hint="eastAsia"/>
        </w:rPr>
        <w:t xml:space="preserve">：在物理空间，通过气象雷达估测降雨（QPE）、地面雨量计网、水位流量在线监测终端以及闸门开度传感器，形成高时空分辨率的数据流，实时同步至数字孪生体，更新边界条件与初始状态。</w:t>
      </w:r>
    </w:p>
    <w:p>
      <w:pPr>
        <w:pStyle w:val="Compact"/>
        <w:numPr>
          <w:ilvl w:val="0"/>
          <w:numId w:val="1001"/>
        </w:numPr>
      </w:pPr>
      <w:r>
        <w:rPr>
          <w:rFonts w:hint="eastAsia"/>
          <w:b/>
          <w:bCs/>
        </w:rPr>
        <w:t xml:space="preserve">机理与数据融合的模型引擎</w:t>
      </w:r>
      <w:r>
        <w:rPr>
          <w:rFonts w:hint="eastAsia"/>
        </w:rPr>
        <w:t xml:space="preserve">：摒弃单一模型，采用分布式水文模型（描述坡面产流与河网汇流）与一维/二维耦合水动力学模型（描述河道内水流演进与泛滥区淹没）的串联耦合架构。</w:t>
      </w:r>
    </w:p>
    <w:p>
      <w:pPr>
        <w:pStyle w:val="Compact"/>
        <w:numPr>
          <w:ilvl w:val="0"/>
          <w:numId w:val="1001"/>
        </w:numPr>
      </w:pPr>
      <w:r>
        <w:rPr>
          <w:rFonts w:hint="eastAsia"/>
          <w:b/>
          <w:bCs/>
        </w:rPr>
        <w:t xml:space="preserve">动态预演与控制闭环</w:t>
      </w:r>
      <w:r>
        <w:rPr>
          <w:rFonts w:hint="eastAsia"/>
        </w:rPr>
        <w:t xml:space="preserve">：在获得仿真结果后，引入多目标优化算法，针对不同闸坝群联合调度规则进行穷举或启发式寻优。调度方案作为输入条件再次馈入水动力模型进行“预演”，评估下游防洪控制断面的水位流量响应，据此输出最优决策指令。</w:t>
      </w:r>
    </w:p>
    <w:bookmarkEnd w:id="12"/>
    <w:bookmarkEnd w:id="13"/>
    <w:bookmarkStart w:id="17" w:name="数学建模与求解方法"/>
    <w:p>
      <w:pPr>
        <w:pStyle w:val="Heading2"/>
      </w:pPr>
      <w:r>
        <w:rPr>
          <w:rStyle w:val="SectionNumber"/>
        </w:rPr>
        <w:t xml:space="preserve">1.3</w:t>
      </w:r>
      <w:r>
        <w:tab/>
      </w:r>
      <w:r>
        <w:t xml:space="preserve">8.2 </w:t>
      </w:r>
      <w:r>
        <w:rPr>
          <w:rFonts w:hint="eastAsia"/>
        </w:rPr>
        <w:t xml:space="preserve">数学建模与求解方法</w:t>
      </w:r>
    </w:p>
    <w:p>
      <w:pPr>
        <w:pStyle w:val="FirstParagraph"/>
      </w:pPr>
      <w:r>
        <w:rPr>
          <w:rFonts w:hint="eastAsia"/>
        </w:rPr>
        <w:t xml:space="preserve">本节从数学物理方程出发，建立北运河流域数字孪生的核心计算模型。该模型体系涵盖产流机制、河网汇流动力学以及调度优化的数学描述。</w:t>
      </w:r>
    </w:p>
    <w:bookmarkStart w:id="14" w:name="分布式产汇流物理模型"/>
    <w:p>
      <w:pPr>
        <w:pStyle w:val="Heading3"/>
      </w:pPr>
      <w:r>
        <w:rPr>
          <w:rStyle w:val="SectionNumber"/>
        </w:rPr>
        <w:t xml:space="preserve">1.3.1</w:t>
      </w:r>
      <w:r>
        <w:tab/>
      </w:r>
      <w:r>
        <w:t xml:space="preserve">8.2.1 </w:t>
      </w:r>
      <w:r>
        <w:rPr>
          <w:rFonts w:hint="eastAsia"/>
        </w:rPr>
        <w:t xml:space="preserve">分布式产汇流物理模型</w:t>
      </w:r>
    </w:p>
    <w:p>
      <w:pPr>
        <w:pStyle w:val="FirstParagraph"/>
      </w:pPr>
      <w:r>
        <w:rPr>
          <w:rFonts w:hint="eastAsia"/>
        </w:rPr>
        <w:t xml:space="preserve">北运河上游山区与下游平原区下垫面差异显著，采用网格化分布式水文模型。对于每一个计算网格</w:t>
      </w:r>
      <w:r>
        <w:t xml:space="preserve"> </w:t>
      </w:r>
      <m:oMath>
        <m:r>
          <m:t>i</m:t>
        </m:r>
      </m:oMath>
      <w:r>
        <w:rPr>
          <w:rFonts w:hint="eastAsia"/>
        </w:rPr>
        <w:t xml:space="preserve">，基于质量守恒定律建立水量平衡方程：</w:t>
      </w:r>
    </w:p>
    <w:p>
      <w:pPr>
        <w:pStyle w:val="BodyText"/>
      </w:pPr>
      <m:oMathPara>
        <m:oMathParaPr>
          <m:jc m:val="center"/>
        </m:oMathParaPr>
        <m:oMath>
          <m:sSub>
            <m:e>
              <m:r>
                <m:t>P</m:t>
              </m:r>
            </m:e>
            <m:sub>
              <m:r>
                <m:t>i</m:t>
              </m:r>
            </m:sub>
          </m:sSub>
          <m:r>
            <m:rPr>
              <m:sty m:val="p"/>
            </m:rPr>
            <m:t>(</m:t>
          </m:r>
          <m:r>
            <m:t>t</m:t>
          </m:r>
          <m:r>
            <m:rPr>
              <m:sty m:val="p"/>
            </m:rPr>
            <m:t>)</m:t>
          </m:r>
          <m:r>
            <m:rPr>
              <m:sty m:val="p"/>
            </m:rPr>
            <m:t>−</m:t>
          </m:r>
          <m:sSub>
            <m:e>
              <m:r>
                <m:t>E</m:t>
              </m:r>
            </m:e>
            <m:sub>
              <m:r>
                <m:t>i</m:t>
              </m:r>
            </m:sub>
          </m:sSub>
          <m:r>
            <m:rPr>
              <m:sty m:val="p"/>
            </m:rPr>
            <m:t>(</m:t>
          </m:r>
          <m:r>
            <m:t>t</m:t>
          </m:r>
          <m:r>
            <m:rPr>
              <m:sty m:val="p"/>
            </m:rPr>
            <m:t>)</m:t>
          </m:r>
          <m:r>
            <m:rPr>
              <m:sty m:val="p"/>
            </m:rPr>
            <m:t>−</m:t>
          </m:r>
          <m:sSub>
            <m:e>
              <m:r>
                <m:t>R</m:t>
              </m:r>
            </m:e>
            <m:sub>
              <m:r>
                <m:t>i</m:t>
              </m:r>
            </m:sub>
          </m:sSub>
          <m:r>
            <m:rPr>
              <m:sty m:val="p"/>
            </m:rPr>
            <m:t>(</m:t>
          </m:r>
          <m:r>
            <m:t>t</m:t>
          </m:r>
          <m:r>
            <m:rPr>
              <m:sty m:val="p"/>
            </m:rPr>
            <m:t>)</m:t>
          </m:r>
          <m:r>
            <m:rPr>
              <m:sty m:val="p"/>
            </m:rPr>
            <m:t>−</m:t>
          </m:r>
          <m:sSub>
            <m:e>
              <m:r>
                <m:t>I</m:t>
              </m:r>
            </m:e>
            <m:sub>
              <m:r>
                <m:t>i</m:t>
              </m:r>
            </m:sub>
          </m:sSub>
          <m:r>
            <m:rPr>
              <m:sty m:val="p"/>
            </m:rPr>
            <m:t>(</m:t>
          </m:r>
          <m:r>
            <m:t>t</m:t>
          </m:r>
          <m:r>
            <m:rPr>
              <m:sty m:val="p"/>
            </m:rPr>
            <m:t>)</m:t>
          </m:r>
          <m:r>
            <m:rPr>
              <m:sty m:val="p"/>
            </m:rPr>
            <m:t>=</m:t>
          </m:r>
          <m:f>
            <m:fPr>
              <m:type m:val="bar"/>
            </m:fPr>
            <m:num>
              <m:r>
                <m:rPr>
                  <m:sty m:val="p"/>
                </m:rPr>
                <m:t>Δ</m:t>
              </m:r>
              <m:sSub>
                <m:e>
                  <m:r>
                    <m:t>S</m:t>
                  </m:r>
                </m:e>
                <m:sub>
                  <m:r>
                    <m:t>i</m:t>
                  </m:r>
                </m:sub>
              </m:sSub>
            </m:num>
            <m:den>
              <m:r>
                <m:rPr>
                  <m:sty m:val="p"/>
                </m:rPr>
                <m:t>Δ</m:t>
              </m:r>
              <m:r>
                <m:t>t</m:t>
              </m:r>
            </m:den>
          </m:f>
        </m:oMath>
      </m:oMathPara>
    </w:p>
    <w:p>
      <w:pPr>
        <w:pStyle w:val="FirstParagraph"/>
      </w:pPr>
      <w:r>
        <w:rPr>
          <w:rFonts w:hint="eastAsia"/>
        </w:rPr>
        <w:t xml:space="preserve">式中，</w:t>
      </w:r>
      <m:oMath>
        <m:sSub>
          <m:e>
            <m:r>
              <m:t>P</m:t>
            </m:r>
          </m:e>
          <m:sub>
            <m:r>
              <m:t>i</m:t>
            </m:r>
          </m:sub>
        </m:sSub>
        <m:r>
          <m:rPr>
            <m:sty m:val="p"/>
          </m:rPr>
          <m:t>(</m:t>
        </m:r>
        <m:r>
          <m:t>t</m:t>
        </m:r>
        <m:r>
          <m:rPr>
            <m:sty m:val="p"/>
          </m:rPr>
          <m:t>)</m:t>
        </m:r>
      </m:oMath>
      <w:r>
        <w:t xml:space="preserve"> </w:t>
      </w:r>
      <w:r>
        <w:rPr>
          <w:rFonts w:hint="eastAsia"/>
        </w:rPr>
        <w:t xml:space="preserve">为时段</w:t>
      </w:r>
      <w:r>
        <w:t xml:space="preserve"> </w:t>
      </w:r>
      <m:oMath>
        <m:r>
          <m:t>t</m:t>
        </m:r>
      </m:oMath>
      <w:r>
        <w:t xml:space="preserve"> </w:t>
      </w:r>
      <w:r>
        <w:rPr>
          <w:rFonts w:hint="eastAsia"/>
        </w:rPr>
        <w:t xml:space="preserve">内网格</w:t>
      </w:r>
      <w:r>
        <w:t xml:space="preserve"> </w:t>
      </w:r>
      <m:oMath>
        <m:r>
          <m:t>i</m:t>
        </m:r>
      </m:oMath>
      <w:r>
        <w:t xml:space="preserve"> </w:t>
      </w:r>
      <w:r>
        <w:rPr>
          <w:rFonts w:hint="eastAsia"/>
        </w:rPr>
        <w:t xml:space="preserve">的降水量；</w:t>
      </w:r>
      <m:oMath>
        <m:sSub>
          <m:e>
            <m:r>
              <m:t>E</m:t>
            </m:r>
          </m:e>
          <m:sub>
            <m:r>
              <m:t>i</m:t>
            </m:r>
          </m:sub>
        </m:sSub>
        <m:r>
          <m:rPr>
            <m:sty m:val="p"/>
          </m:rPr>
          <m:t>(</m:t>
        </m:r>
        <m:r>
          <m:t>t</m:t>
        </m:r>
        <m:r>
          <m:rPr>
            <m:sty m:val="p"/>
          </m:rPr>
          <m:t>)</m:t>
        </m:r>
      </m:oMath>
      <w:r>
        <w:t xml:space="preserve"> </w:t>
      </w:r>
      <w:r>
        <w:rPr>
          <w:rFonts w:hint="eastAsia"/>
        </w:rPr>
        <w:t xml:space="preserve">为实际蒸散发量；</w:t>
      </w:r>
      <m:oMath>
        <m:sSub>
          <m:e>
            <m:r>
              <m:t>R</m:t>
            </m:r>
          </m:e>
          <m:sub>
            <m:r>
              <m:t>i</m:t>
            </m:r>
          </m:sub>
        </m:sSub>
        <m:r>
          <m:rPr>
            <m:sty m:val="p"/>
          </m:rPr>
          <m:t>(</m:t>
        </m:r>
        <m:r>
          <m:t>t</m:t>
        </m:r>
        <m:r>
          <m:rPr>
            <m:sty m:val="p"/>
          </m:rPr>
          <m:t>)</m:t>
        </m:r>
      </m:oMath>
      <w:r>
        <w:t xml:space="preserve"> </w:t>
      </w:r>
      <w:r>
        <w:rPr>
          <w:rFonts w:hint="eastAsia"/>
        </w:rPr>
        <w:t xml:space="preserve">为地表径流量；</w:t>
      </w:r>
      <m:oMath>
        <m:sSub>
          <m:e>
            <m:r>
              <m:t>I</m:t>
            </m:r>
          </m:e>
          <m:sub>
            <m:r>
              <m:t>i</m:t>
            </m:r>
          </m:sub>
        </m:sSub>
        <m:r>
          <m:rPr>
            <m:sty m:val="p"/>
          </m:rPr>
          <m:t>(</m:t>
        </m:r>
        <m:r>
          <m:t>t</m:t>
        </m:r>
        <m:r>
          <m:rPr>
            <m:sty m:val="p"/>
          </m:rPr>
          <m:t>)</m:t>
        </m:r>
      </m:oMath>
      <w:r>
        <w:t xml:space="preserve"> </w:t>
      </w:r>
      <w:r>
        <w:rPr>
          <w:rFonts w:hint="eastAsia"/>
        </w:rPr>
        <w:t xml:space="preserve">为下渗量；</w:t>
      </w:r>
      <m:oMath>
        <m:r>
          <m:rPr>
            <m:sty m:val="p"/>
          </m:rPr>
          <m:t>Δ</m:t>
        </m:r>
        <m:sSub>
          <m:e>
            <m:r>
              <m:t>S</m:t>
            </m:r>
          </m:e>
          <m:sub>
            <m:r>
              <m:t>i</m:t>
            </m:r>
          </m:sub>
        </m:sSub>
      </m:oMath>
      <w:r>
        <w:t xml:space="preserve"> </w:t>
      </w:r>
      <w:r>
        <w:rPr>
          <w:rFonts w:hint="eastAsia"/>
        </w:rPr>
        <w:t xml:space="preserve">为网格土壤含水量的变化率。</w:t>
      </w:r>
    </w:p>
    <w:p>
      <w:pPr>
        <w:pStyle w:val="BodyText"/>
      </w:pPr>
      <w:r>
        <w:rPr>
          <w:rFonts w:hint="eastAsia"/>
        </w:rPr>
        <w:t xml:space="preserve">针对北运河城镇化区域较高的不透水率，下渗模块采用改进的</w:t>
      </w:r>
      <w:r>
        <w:t xml:space="preserve"> Green-Ampt </w:t>
      </w:r>
      <w:r>
        <w:rPr>
          <w:rFonts w:hint="eastAsia"/>
        </w:rPr>
        <w:t xml:space="preserve">模型进行描述：</w:t>
      </w:r>
    </w:p>
    <w:p>
      <w:pPr>
        <w:pStyle w:val="BodyText"/>
      </w:pPr>
      <m:oMathPara>
        <m:oMathParaPr>
          <m:jc m:val="center"/>
        </m:oMathParaPr>
        <m:oMath>
          <m:r>
            <m:t>f</m:t>
          </m:r>
          <m:r>
            <m:rPr>
              <m:sty m:val="p"/>
            </m:rPr>
            <m:t>(</m:t>
          </m:r>
          <m:r>
            <m:t>t</m:t>
          </m:r>
          <m:r>
            <m:rPr>
              <m:sty m:val="p"/>
            </m:rPr>
            <m:t>)</m:t>
          </m:r>
          <m:r>
            <m:rPr>
              <m:sty m:val="p"/>
            </m:rPr>
            <m:t>=</m:t>
          </m:r>
          <m:sSub>
            <m:e>
              <m:r>
                <m:t>K</m:t>
              </m:r>
            </m:e>
            <m:sub>
              <m:r>
                <m:t>s</m:t>
              </m:r>
            </m:sub>
          </m:sSub>
          <m:d>
            <m:dPr>
              <m:begChr m:val="("/>
              <m:sepChr m:val=""/>
              <m:endChr m:val=")"/>
              <m:grow/>
            </m:dPr>
            <m:e>
              <m:r>
                <m:t>1</m:t>
              </m:r>
              <m:r>
                <m:rPr>
                  <m:sty m:val="p"/>
                </m:rPr>
                <m:t>+</m:t>
              </m:r>
              <m:f>
                <m:fPr>
                  <m:type m:val="bar"/>
                </m:fPr>
                <m:num>
                  <m:r>
                    <m:t>ψ</m:t>
                  </m:r>
                  <m:r>
                    <m:rPr>
                      <m:sty m:val="p"/>
                    </m:rPr>
                    <m:t>⋅</m:t>
                  </m:r>
                  <m:r>
                    <m:rPr>
                      <m:sty m:val="p"/>
                    </m:rPr>
                    <m:t>Δ</m:t>
                  </m:r>
                  <m:r>
                    <m:t>θ</m:t>
                  </m:r>
                </m:num>
                <m:den>
                  <m:r>
                    <m:t>F</m:t>
                  </m:r>
                  <m:r>
                    <m:rPr>
                      <m:sty m:val="p"/>
                    </m:rPr>
                    <m:t>(</m:t>
                  </m:r>
                  <m:r>
                    <m:t>t</m:t>
                  </m:r>
                  <m:r>
                    <m:rPr>
                      <m:sty m:val="p"/>
                    </m:rPr>
                    <m:t>)</m:t>
                  </m:r>
                </m:den>
              </m:f>
            </m:e>
          </m:d>
        </m:oMath>
      </m:oMathPara>
    </w:p>
    <w:p>
      <w:pPr>
        <w:pStyle w:val="FirstParagraph"/>
      </w:pPr>
      <w:r>
        <w:rPr>
          <w:rFonts w:hint="eastAsia"/>
        </w:rPr>
        <w:t xml:space="preserve">式中，</w:t>
      </w:r>
      <m:oMath>
        <m:r>
          <m:t>f</m:t>
        </m:r>
        <m:r>
          <m:rPr>
            <m:sty m:val="p"/>
          </m:rPr>
          <m:t>(</m:t>
        </m:r>
        <m:r>
          <m:t>t</m:t>
        </m:r>
        <m:r>
          <m:rPr>
            <m:sty m:val="p"/>
          </m:rPr>
          <m:t>)</m:t>
        </m:r>
      </m:oMath>
      <w:r>
        <w:t xml:space="preserve"> </w:t>
      </w:r>
      <w:r>
        <w:rPr>
          <w:rFonts w:hint="eastAsia"/>
        </w:rPr>
        <w:t xml:space="preserve">为下渗率；</w:t>
      </w:r>
      <m:oMath>
        <m:sSub>
          <m:e>
            <m:r>
              <m:t>K</m:t>
            </m:r>
          </m:e>
          <m:sub>
            <m:r>
              <m:t>s</m:t>
            </m:r>
          </m:sub>
        </m:sSub>
      </m:oMath>
      <w:r>
        <w:t xml:space="preserve"> </w:t>
      </w:r>
      <w:r>
        <w:rPr>
          <w:rFonts w:hint="eastAsia"/>
        </w:rPr>
        <w:t xml:space="preserve">为饱和导水率；</w:t>
      </w:r>
      <m:oMath>
        <m:r>
          <m:t>ψ</m:t>
        </m:r>
      </m:oMath>
      <w:r>
        <w:t xml:space="preserve"> </w:t>
      </w:r>
      <w:r>
        <w:rPr>
          <w:rFonts w:hint="eastAsia"/>
        </w:rPr>
        <w:t xml:space="preserve">为湿润锋处的毛管吸力水头；</w:t>
      </w:r>
      <m:oMath>
        <m:r>
          <m:rPr>
            <m:sty m:val="p"/>
          </m:rPr>
          <m:t>Δ</m:t>
        </m:r>
        <m:r>
          <m:t>θ</m:t>
        </m:r>
      </m:oMath>
      <w:r>
        <w:t xml:space="preserve"> </w:t>
      </w:r>
      <w:r>
        <w:rPr>
          <w:rFonts w:hint="eastAsia"/>
        </w:rPr>
        <w:t xml:space="preserve">为饱和含水率与初始含水率之差；</w:t>
      </w:r>
      <m:oMath>
        <m:r>
          <m:t>F</m:t>
        </m:r>
        <m:r>
          <m:rPr>
            <m:sty m:val="p"/>
          </m:rPr>
          <m:t>(</m:t>
        </m:r>
        <m:r>
          <m:t>t</m:t>
        </m:r>
        <m:r>
          <m:rPr>
            <m:sty m:val="p"/>
          </m:rPr>
          <m:t>)</m:t>
        </m:r>
      </m:oMath>
      <w:r>
        <w:t xml:space="preserve"> </w:t>
      </w:r>
      <w:r>
        <w:rPr>
          <w:rFonts w:hint="eastAsia"/>
        </w:rPr>
        <w:t xml:space="preserve">为累积下渗量。当降雨强度大于</w:t>
      </w:r>
      <w:r>
        <w:t xml:space="preserve"> </w:t>
      </w:r>
      <m:oMath>
        <m:r>
          <m:t>f</m:t>
        </m:r>
        <m:r>
          <m:rPr>
            <m:sty m:val="p"/>
          </m:rPr>
          <m:t>(</m:t>
        </m:r>
        <m:r>
          <m:t>t</m:t>
        </m:r>
        <m:r>
          <m:rPr>
            <m:sty m:val="p"/>
          </m:rPr>
          <m:t>)</m:t>
        </m:r>
      </m:oMath>
      <w:r>
        <w:t xml:space="preserve"> </w:t>
      </w:r>
      <w:r>
        <w:rPr>
          <w:rFonts w:hint="eastAsia"/>
        </w:rPr>
        <w:t xml:space="preserve">时，发生超渗产流。</w:t>
      </w:r>
    </w:p>
    <w:p>
      <w:pPr>
        <w:pStyle w:val="BodyText"/>
      </w:pPr>
      <w:r>
        <w:rPr>
          <w:rFonts w:hint="eastAsia"/>
        </w:rPr>
        <w:t xml:space="preserve">坡面汇流采用非线性运动波方程（Kinematic</w:t>
      </w:r>
      <w:r>
        <w:t xml:space="preserve"> Wave </w:t>
      </w:r>
      <w:r>
        <w:rPr>
          <w:rFonts w:hint="eastAsia"/>
        </w:rPr>
        <w:t xml:space="preserve">Equation）进行数值求解，一维坡面流连续方程与动量方程可简化为：</w:t>
      </w:r>
    </w:p>
    <w:p>
      <w:pPr>
        <w:pStyle w:val="BodyText"/>
      </w:pPr>
      <m:oMathPara>
        <m:oMathParaPr>
          <m:jc m:val="center"/>
        </m:oMathParaPr>
        <m:oMath>
          <m:f>
            <m:fPr>
              <m:type m:val="bar"/>
            </m:fPr>
            <m:num>
              <m:r>
                <m:rPr>
                  <m:sty m:val="p"/>
                </m:rPr>
                <m:t>∂</m:t>
              </m:r>
              <m:r>
                <m:t>h</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r</m:t>
              </m:r>
            </m:e>
            <m:sub>
              <m:r>
                <m:t>e</m:t>
              </m:r>
            </m:sub>
          </m:sSub>
          <m:r>
            <m:rPr>
              <m:sty m:val="p"/>
            </m:rPr>
            <m:t>(</m:t>
          </m:r>
          <m:r>
            <m:t>x</m:t>
          </m:r>
          <m:r>
            <m:rPr>
              <m:sty m:val="p"/>
            </m:rPr>
            <m:t>,</m:t>
          </m:r>
          <m:r>
            <m:t>t</m:t>
          </m:r>
          <m:r>
            <m:rPr>
              <m:sty m:val="p"/>
            </m:rPr>
            <m:t>)</m:t>
          </m:r>
        </m:oMath>
      </m:oMathPara>
    </w:p>
    <w:p>
      <w:pPr>
        <w:pStyle w:val="FirstParagraph"/>
      </w:pPr>
      <m:oMathPara>
        <m:oMathParaPr>
          <m:jc m:val="center"/>
        </m:oMathParaPr>
        <m:oMath>
          <m:r>
            <m:t>q</m:t>
          </m:r>
          <m:r>
            <m:rPr>
              <m:sty m:val="p"/>
            </m:rPr>
            <m:t>=</m:t>
          </m:r>
          <m:r>
            <m:t>α</m:t>
          </m:r>
          <m:sSup>
            <m:e>
              <m:r>
                <m:t>h</m:t>
              </m:r>
            </m:e>
            <m:sup>
              <m:r>
                <m:t>m</m:t>
              </m:r>
            </m:sup>
          </m:sSup>
        </m:oMath>
      </m:oMathPara>
    </w:p>
    <w:p>
      <w:pPr>
        <w:pStyle w:val="FirstParagraph"/>
      </w:pPr>
      <w:r>
        <w:rPr>
          <w:rFonts w:hint="eastAsia"/>
        </w:rPr>
        <w:t xml:space="preserve">式中，</w:t>
      </w:r>
      <m:oMath>
        <m:r>
          <m:t>h</m:t>
        </m:r>
      </m:oMath>
      <w:r>
        <w:t xml:space="preserve"> </w:t>
      </w:r>
      <w:r>
        <w:rPr>
          <w:rFonts w:hint="eastAsia"/>
        </w:rPr>
        <w:t xml:space="preserve">为坡面水深；</w:t>
      </w:r>
      <m:oMath>
        <m:r>
          <m:t>q</m:t>
        </m:r>
      </m:oMath>
      <w:r>
        <w:t xml:space="preserve"> </w:t>
      </w:r>
      <w:r>
        <w:rPr>
          <w:rFonts w:hint="eastAsia"/>
        </w:rPr>
        <w:t xml:space="preserve">为单宽流量；</w:t>
      </w:r>
      <m:oMath>
        <m:sSub>
          <m:e>
            <m:r>
              <m:t>r</m:t>
            </m:r>
          </m:e>
          <m:sub>
            <m:r>
              <m:t>e</m:t>
            </m:r>
          </m:sub>
        </m:sSub>
        <m:r>
          <m:rPr>
            <m:sty m:val="p"/>
          </m:rPr>
          <m:t>(</m:t>
        </m:r>
        <m:r>
          <m:t>x</m:t>
        </m:r>
        <m:r>
          <m:rPr>
            <m:sty m:val="p"/>
          </m:rPr>
          <m:t>,</m:t>
        </m:r>
        <m:r>
          <m:t>t</m:t>
        </m:r>
        <m:r>
          <m:rPr>
            <m:sty m:val="p"/>
          </m:rPr>
          <m:t>)</m:t>
        </m:r>
      </m:oMath>
      <w:r>
        <w:t xml:space="preserve"> </w:t>
      </w:r>
      <w:r>
        <w:rPr>
          <w:rFonts w:hint="eastAsia"/>
        </w:rPr>
        <w:t xml:space="preserve">为净雨强度；</w:t>
      </w:r>
      <m:oMath>
        <m:r>
          <m:t>α</m:t>
        </m:r>
      </m:oMath>
      <w:r>
        <w:t xml:space="preserve"> </w:t>
      </w:r>
      <w:r>
        <w:rPr>
          <w:rFonts w:hint="eastAsia"/>
        </w:rPr>
        <w:t xml:space="preserve">和</w:t>
      </w:r>
      <w:r>
        <w:t xml:space="preserve"> </w:t>
      </w:r>
      <m:oMath>
        <m:r>
          <m:t>m</m:t>
        </m:r>
      </m:oMath>
      <w:r>
        <w:t xml:space="preserve"> </w:t>
      </w:r>
      <w:r>
        <w:rPr>
          <w:rFonts w:hint="eastAsia"/>
        </w:rPr>
        <w:t xml:space="preserve">为与地表粗糙度及坡度相关的经验参数。通过迎风差分格式求解该偏微分方程组，获取各网格向河网输入的侧向来水。</w:t>
      </w:r>
    </w:p>
    <w:bookmarkEnd w:id="14"/>
    <w:bookmarkStart w:id="15" w:name="河网水动力学演进模型"/>
    <w:p>
      <w:pPr>
        <w:pStyle w:val="Heading3"/>
      </w:pPr>
      <w:r>
        <w:rPr>
          <w:rStyle w:val="SectionNumber"/>
        </w:rPr>
        <w:t xml:space="preserve">1.3.2</w:t>
      </w:r>
      <w:r>
        <w:tab/>
      </w:r>
      <w:r>
        <w:t xml:space="preserve">8.2.2 </w:t>
      </w:r>
      <w:r>
        <w:rPr>
          <w:rFonts w:hint="eastAsia"/>
        </w:rPr>
        <w:t xml:space="preserve">河网水动力学演进模型</w:t>
      </w:r>
    </w:p>
    <w:p>
      <w:pPr>
        <w:pStyle w:val="FirstParagraph"/>
      </w:pPr>
      <w:r>
        <w:rPr>
          <w:rFonts w:hint="eastAsia"/>
        </w:rPr>
        <w:t xml:space="preserve">地表径流汇入河道后，北运河干支流水流演进受闸坝阻水及河道形态影响，需采用一维圣维南方程组（Saint-Venant</w:t>
      </w:r>
      <w:r>
        <w:t xml:space="preserve"> </w:t>
      </w:r>
      <w:r>
        <w:rPr>
          <w:rFonts w:hint="eastAsia"/>
        </w:rPr>
        <w:t xml:space="preserve">Equations）精确刻画水面线与流量的动态变化：</w:t>
      </w:r>
    </w:p>
    <w:p>
      <w:pPr>
        <w:pStyle w:val="BodyText"/>
      </w:pPr>
      <w:r>
        <w:rPr>
          <w:rFonts w:hint="eastAsia"/>
        </w:rPr>
        <w:t xml:space="preserve">连续性方程：</w:t>
      </w:r>
    </w:p>
    <w:p>
      <w:pPr>
        <w:pStyle w:val="BodyText"/>
      </w:pPr>
      <m:oMathPara>
        <m:oMathParaPr>
          <m:jc m:val="center"/>
        </m:oMathParaPr>
        <m:oMath>
          <m:f>
            <m:fPr>
              <m:type m:val="bar"/>
            </m:fPr>
            <m:num>
              <m:r>
                <m:rPr>
                  <m:sty m:val="p"/>
                </m:rPr>
                <m:t>∂</m:t>
              </m:r>
              <m:r>
                <m:t>A</m:t>
              </m:r>
            </m:num>
            <m:den>
              <m:r>
                <m:rPr>
                  <m:sty m:val="p"/>
                </m:rPr>
                <m:t>∂</m:t>
              </m:r>
              <m:r>
                <m:t>t</m:t>
              </m:r>
            </m:den>
          </m:f>
          <m:r>
            <m:rPr>
              <m:sty m:val="p"/>
            </m:rPr>
            <m:t>+</m:t>
          </m:r>
          <m:f>
            <m:fPr>
              <m:type m:val="bar"/>
            </m:fPr>
            <m:num>
              <m:r>
                <m:rPr>
                  <m:sty m:val="p"/>
                </m:rPr>
                <m:t>∂</m:t>
              </m:r>
              <m:r>
                <m:t>Q</m:t>
              </m:r>
            </m:num>
            <m:den>
              <m:r>
                <m:rPr>
                  <m:sty m:val="p"/>
                </m:rPr>
                <m:t>∂</m:t>
              </m:r>
              <m:r>
                <m:t>x</m:t>
              </m:r>
            </m:den>
          </m:f>
          <m:r>
            <m:rPr>
              <m:sty m:val="p"/>
            </m:rPr>
            <m:t>=</m:t>
          </m:r>
          <m:sSub>
            <m:e>
              <m:r>
                <m:t>q</m:t>
              </m:r>
            </m:e>
            <m:sub>
              <m:r>
                <m:t>L</m:t>
              </m:r>
            </m:sub>
          </m:sSub>
        </m:oMath>
      </m:oMathPara>
    </w:p>
    <w:p>
      <w:pPr>
        <w:pStyle w:val="FirstParagraph"/>
      </w:pPr>
      <w:r>
        <w:rPr>
          <w:rFonts w:hint="eastAsia"/>
        </w:rPr>
        <w:t xml:space="preserve">动量方程：</w:t>
      </w:r>
    </w:p>
    <w:p>
      <w:pPr>
        <w:pStyle w:val="BodyTex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d>
            <m:dPr>
              <m:begChr m:val="("/>
              <m:sepChr m:val=""/>
              <m:endChr m:val=")"/>
              <m:grow/>
            </m:dPr>
            <m:e>
              <m:f>
                <m:fPr>
                  <m:type m:val="bar"/>
                </m:fPr>
                <m:num>
                  <m:r>
                    <m:t>β</m:t>
                  </m:r>
                  <m:sSup>
                    <m:e>
                      <m:r>
                        <m:t>Q</m:t>
                      </m:r>
                    </m:e>
                    <m:sup>
                      <m:r>
                        <m:t>2</m:t>
                      </m:r>
                    </m:sup>
                  </m:sSup>
                </m:num>
                <m:den>
                  <m:r>
                    <m:t>A</m:t>
                  </m:r>
                </m:den>
              </m:f>
            </m:e>
          </m:d>
          <m:r>
            <m:rPr>
              <m:sty m:val="p"/>
            </m:rPr>
            <m:t>+</m:t>
          </m:r>
          <m:r>
            <m:t>g</m:t>
          </m:r>
          <m:r>
            <m:t>A</m:t>
          </m:r>
          <m:f>
            <m:fPr>
              <m:type m:val="bar"/>
            </m:fPr>
            <m:num>
              <m:r>
                <m:rPr>
                  <m:sty m:val="p"/>
                </m:rPr>
                <m:t>∂</m:t>
              </m:r>
              <m:r>
                <m:t>Z</m:t>
              </m:r>
            </m:num>
            <m:den>
              <m:r>
                <m:rPr>
                  <m:sty m:val="p"/>
                </m:rPr>
                <m:t>∂</m:t>
              </m:r>
              <m:r>
                <m:t>x</m:t>
              </m:r>
            </m:den>
          </m:f>
          <m:r>
            <m:rPr>
              <m:sty m:val="p"/>
            </m:rPr>
            <m:t>+</m:t>
          </m:r>
          <m:r>
            <m:t>g</m:t>
          </m:r>
          <m:r>
            <m:t>A</m:t>
          </m:r>
          <m:sSub>
            <m:e>
              <m:r>
                <m:t>S</m:t>
              </m:r>
            </m:e>
            <m:sub>
              <m:r>
                <m:t>f</m:t>
              </m:r>
            </m:sub>
          </m:sSub>
          <m:r>
            <m:rPr>
              <m:sty m:val="p"/>
            </m:rPr>
            <m:t>=</m:t>
          </m:r>
          <m:r>
            <m:t>0</m:t>
          </m:r>
        </m:oMath>
      </m:oMathPara>
    </w:p>
    <w:p>
      <w:pPr>
        <w:pStyle w:val="FirstParagraph"/>
      </w:pPr>
      <w:r>
        <w:rPr>
          <w:rFonts w:hint="eastAsia"/>
        </w:rPr>
        <w:t xml:space="preserve">式中，</w:t>
      </w:r>
      <m:oMath>
        <m:r>
          <m:t>A</m:t>
        </m:r>
      </m:oMath>
      <w:r>
        <w:t xml:space="preserve"> </w:t>
      </w:r>
      <w:r>
        <w:rPr>
          <w:rFonts w:hint="eastAsia"/>
        </w:rPr>
        <w:t xml:space="preserve">为过水断面面积；</w:t>
      </w:r>
      <m:oMath>
        <m:r>
          <m:t>Q</m:t>
        </m:r>
      </m:oMath>
      <w:r>
        <w:t xml:space="preserve"> </w:t>
      </w:r>
      <w:r>
        <w:rPr>
          <w:rFonts w:hint="eastAsia"/>
        </w:rPr>
        <w:t xml:space="preserve">为河道流量；</w:t>
      </w:r>
      <m:oMath>
        <m:sSub>
          <m:e>
            <m:r>
              <m:t>q</m:t>
            </m:r>
          </m:e>
          <m:sub>
            <m:r>
              <m:t>L</m:t>
            </m:r>
          </m:sub>
        </m:sSub>
      </m:oMath>
      <w:r>
        <w:t xml:space="preserve"> </w:t>
      </w:r>
      <w:r>
        <w:rPr>
          <w:rFonts w:hint="eastAsia"/>
        </w:rPr>
        <w:t xml:space="preserve">为旁侧入流（即坡面汇流结果）；</w:t>
      </w:r>
      <m:oMath>
        <m:r>
          <m:t>Z</m:t>
        </m:r>
      </m:oMath>
      <w:r>
        <w:t xml:space="preserve"> </w:t>
      </w:r>
      <w:r>
        <w:rPr>
          <w:rFonts w:hint="eastAsia"/>
        </w:rPr>
        <w:t xml:space="preserve">为水面高程；</w:t>
      </w:r>
      <m:oMath>
        <m:r>
          <m:t>β</m:t>
        </m:r>
      </m:oMath>
      <w:r>
        <w:t xml:space="preserve"> </w:t>
      </w:r>
      <w:r>
        <w:rPr>
          <w:rFonts w:hint="eastAsia"/>
        </w:rPr>
        <w:t xml:space="preserve">为动量校正系数；</w:t>
      </w:r>
      <m:oMath>
        <m:r>
          <m:t>g</m:t>
        </m:r>
      </m:oMath>
      <w:r>
        <w:t xml:space="preserve"> </w:t>
      </w:r>
      <w:r>
        <w:rPr>
          <w:rFonts w:hint="eastAsia"/>
        </w:rPr>
        <w:t xml:space="preserve">为重力加速度；</w:t>
      </w:r>
      <m:oMath>
        <m:sSub>
          <m:e>
            <m:r>
              <m:t>S</m:t>
            </m:r>
          </m:e>
          <m:sub>
            <m:r>
              <m:t>f</m:t>
            </m:r>
          </m:sub>
        </m:sSub>
      </m:oMath>
      <w:r>
        <w:t xml:space="preserve"> </w:t>
      </w:r>
      <w:r>
        <w:rPr>
          <w:rFonts w:hint="eastAsia"/>
        </w:rPr>
        <w:t xml:space="preserve">为摩阻比降，通常采用曼宁公式（Manning’s</w:t>
      </w:r>
      <w:r>
        <w:t xml:space="preserve"> </w:t>
      </w:r>
      <w:r>
        <w:rPr>
          <w:rFonts w:hint="eastAsia"/>
        </w:rPr>
        <w:t xml:space="preserve">equation）计算：</w:t>
      </w:r>
      <m:oMath>
        <m:sSub>
          <m:e>
            <m:r>
              <m:t>S</m:t>
            </m:r>
          </m:e>
          <m:sub>
            <m:r>
              <m:t>f</m:t>
            </m:r>
          </m:sub>
        </m:sSub>
        <m:r>
          <m:rPr>
            <m:sty m:val="p"/>
          </m:rPr>
          <m:t>=</m:t>
        </m:r>
        <m:f>
          <m:fPr>
            <m:type m:val="bar"/>
          </m:fPr>
          <m:num>
            <m:sSup>
              <m:e>
                <m:r>
                  <m:t>n</m:t>
                </m:r>
              </m:e>
              <m:sup>
                <m:r>
                  <m:t>2</m:t>
                </m:r>
              </m:sup>
            </m:sSup>
            <m:r>
              <m:rPr>
                <m:sty m:val="p"/>
              </m:rPr>
              <m:t>|</m:t>
            </m:r>
            <m:r>
              <m:t>Q</m:t>
            </m:r>
            <m:r>
              <m:rPr>
                <m:sty m:val="p"/>
              </m:rPr>
              <m:t>|</m:t>
            </m:r>
            <m:r>
              <m:t>Q</m:t>
            </m:r>
          </m:num>
          <m:den>
            <m:sSup>
              <m:e>
                <m:r>
                  <m:t>A</m:t>
                </m:r>
              </m:e>
              <m:sup>
                <m:r>
                  <m:t>2</m:t>
                </m:r>
              </m:sup>
            </m:sSup>
            <m:sSup>
              <m:e>
                <m:r>
                  <m:t>R</m:t>
                </m:r>
              </m:e>
              <m:sup>
                <m:r>
                  <m:t>4</m:t>
                </m:r>
                <m:r>
                  <m:rPr>
                    <m:sty m:val="p"/>
                  </m:rPr>
                  <m:t>/</m:t>
                </m:r>
                <m:r>
                  <m:t>3</m:t>
                </m:r>
              </m:sup>
            </m:sSup>
          </m:den>
        </m:f>
      </m:oMath>
      <w:r>
        <w:rPr>
          <w:rFonts w:hint="eastAsia"/>
        </w:rPr>
        <w:t xml:space="preserve">，其中</w:t>
      </w:r>
      <w:r>
        <w:t xml:space="preserve"> </w:t>
      </w:r>
      <m:oMath>
        <m:r>
          <m:t>n</m:t>
        </m:r>
      </m:oMath>
      <w:r>
        <w:t xml:space="preserve"> </w:t>
      </w:r>
      <w:r>
        <w:rPr>
          <w:rFonts w:hint="eastAsia"/>
        </w:rPr>
        <w:t xml:space="preserve">为糙率，</w:t>
      </w:r>
      <m:oMath>
        <m:r>
          <m:t>R</m:t>
        </m:r>
      </m:oMath>
      <w:r>
        <w:t xml:space="preserve"> </w:t>
      </w:r>
      <w:r>
        <w:rPr>
          <w:rFonts w:hint="eastAsia"/>
        </w:rPr>
        <w:t xml:space="preserve">为水力半径。</w:t>
      </w:r>
    </w:p>
    <w:p>
      <w:pPr>
        <w:pStyle w:val="BodyText"/>
      </w:pPr>
      <w:r>
        <w:rPr>
          <w:rFonts w:hint="eastAsia"/>
        </w:rPr>
        <w:t xml:space="preserve">本案例采用</w:t>
      </w:r>
      <w:r>
        <w:t xml:space="preserve"> Preissmann </w:t>
      </w:r>
      <w:r>
        <w:rPr>
          <w:rFonts w:hint="eastAsia"/>
        </w:rPr>
        <w:t xml:space="preserve">隐式四点偏心差分格式对河网方程进行离散，由于引入了众多水工建筑物（如水闸、橡胶坝），建筑物节点需作为内部边界条件处理。例如，堰流或闸孔出流的流量公式替代该节点的动量方程：</w:t>
      </w:r>
    </w:p>
    <w:p>
      <w:pPr>
        <w:pStyle w:val="BodyText"/>
      </w:pPr>
      <m:oMathPara>
        <m:oMathParaPr>
          <m:jc m:val="center"/>
        </m:oMathParaPr>
        <m:oMath>
          <m:sSub>
            <m:e>
              <m:r>
                <m:t>Q</m:t>
              </m:r>
            </m:e>
            <m:sub>
              <m:r>
                <m:t>w</m:t>
              </m:r>
            </m:sub>
          </m:sSub>
          <m:r>
            <m:rPr>
              <m:sty m:val="p"/>
            </m:rPr>
            <m:t>=</m:t>
          </m:r>
          <m:sSub>
            <m:e>
              <m:r>
                <m:t>C</m:t>
              </m:r>
            </m:e>
            <m:sub>
              <m:r>
                <m:t>d</m:t>
              </m:r>
            </m:sub>
          </m:sSub>
          <m:r>
            <m:t>b</m:t>
          </m:r>
          <m:rad>
            <m:radPr>
              <m:degHide m:val="on"/>
            </m:radPr>
            <m:deg/>
            <m:e>
              <m:r>
                <m:t>2</m:t>
              </m:r>
              <m:r>
                <m:t>g</m:t>
              </m:r>
            </m:e>
          </m:rad>
          <m:sSubSup>
            <m:e>
              <m:r>
                <m:t>H</m:t>
              </m:r>
            </m:e>
            <m:sub>
              <m:r>
                <m:t>0</m:t>
              </m:r>
            </m:sub>
            <m:sup>
              <m:r>
                <m:t>3</m:t>
              </m:r>
              <m:r>
                <m:rPr>
                  <m:sty m:val="p"/>
                </m:rPr>
                <m:t>/</m:t>
              </m:r>
              <m:r>
                <m:t>2</m:t>
              </m:r>
            </m:sup>
          </m:sSubSup>
        </m:oMath>
      </m:oMathPara>
    </w:p>
    <w:p>
      <w:pPr>
        <w:pStyle w:val="FirstParagraph"/>
      </w:pPr>
      <w:r>
        <w:rPr>
          <w:rFonts w:hint="eastAsia"/>
        </w:rPr>
        <w:t xml:space="preserve">式中，</w:t>
      </w:r>
      <m:oMath>
        <m:sSub>
          <m:e>
            <m:r>
              <m:t>C</m:t>
            </m:r>
          </m:e>
          <m:sub>
            <m:r>
              <m:t>d</m:t>
            </m:r>
          </m:sub>
        </m:sSub>
      </m:oMath>
      <w:r>
        <w:t xml:space="preserve"> </w:t>
      </w:r>
      <w:r>
        <w:rPr>
          <w:rFonts w:hint="eastAsia"/>
        </w:rPr>
        <w:t xml:space="preserve">为流量系数，受闸门开度与上下游水位差动态影响；</w:t>
      </w:r>
      <m:oMath>
        <m:r>
          <m:t>b</m:t>
        </m:r>
      </m:oMath>
      <w:r>
        <w:t xml:space="preserve"> </w:t>
      </w:r>
      <w:r>
        <w:rPr>
          <w:rFonts w:hint="eastAsia"/>
        </w:rPr>
        <w:t xml:space="preserve">为过水宽度；</w:t>
      </w:r>
      <m:oMath>
        <m:sSub>
          <m:e>
            <m:r>
              <m:t>H</m:t>
            </m:r>
          </m:e>
          <m:sub>
            <m:r>
              <m:t>0</m:t>
            </m:r>
          </m:sub>
        </m:sSub>
      </m:oMath>
      <w:r>
        <w:t xml:space="preserve"> </w:t>
      </w:r>
      <w:r>
        <w:rPr>
          <w:rFonts w:hint="eastAsia"/>
        </w:rPr>
        <w:t xml:space="preserve">为计及行近流速水头的上游水头。</w:t>
      </w:r>
    </w:p>
    <w:bookmarkEnd w:id="15"/>
    <w:bookmarkStart w:id="16" w:name="闸坝群联合调度优化理论"/>
    <w:p>
      <w:pPr>
        <w:pStyle w:val="Heading3"/>
      </w:pPr>
      <w:r>
        <w:rPr>
          <w:rStyle w:val="SectionNumber"/>
        </w:rPr>
        <w:t xml:space="preserve">1.3.3</w:t>
      </w:r>
      <w:r>
        <w:tab/>
      </w:r>
      <w:r>
        <w:t xml:space="preserve">8.2.3 </w:t>
      </w:r>
      <w:r>
        <w:rPr>
          <w:rFonts w:hint="eastAsia"/>
        </w:rPr>
        <w:t xml:space="preserve">闸坝群联合调度优化理论</w:t>
      </w:r>
    </w:p>
    <w:p>
      <w:pPr>
        <w:pStyle w:val="FirstParagraph"/>
      </w:pPr>
      <w:r>
        <w:rPr>
          <w:rFonts w:hint="eastAsia"/>
        </w:rPr>
        <w:t xml:space="preserve">数字孪生流域的调度预演功能本质上求解一个受等式及不等式约束的多阶段决策优化问题。以削峰调度为例，目标函数设定为北运河防洪控制断面（如北关闸断面）的洪峰流量最小化：</w:t>
      </w:r>
    </w:p>
    <w:p>
      <w:pPr>
        <w:pStyle w:val="BodyText"/>
      </w:pPr>
      <m:oMathPara>
        <m:oMathParaPr>
          <m:jc m:val="center"/>
        </m:oMathParaPr>
        <m:oMath>
          <m:r>
            <m:rPr>
              <m:sty m:val="p"/>
            </m:rPr>
            <m:t>min</m:t>
          </m:r>
          <m:r>
            <m:t>f</m:t>
          </m:r>
          <m:r>
            <m:rPr>
              <m:sty m:val="p"/>
            </m:rPr>
            <m:t>=</m:t>
          </m:r>
          <m:limLow>
            <m:e>
              <m:r>
                <m:rPr>
                  <m:sty m:val="p"/>
                </m:rPr>
                <m:t>max</m:t>
              </m:r>
            </m:e>
            <m:lim>
              <m:r>
                <m:t>t</m:t>
              </m:r>
              <m:r>
                <m:rPr>
                  <m:sty m:val="p"/>
                </m:rPr>
                <m:t>∈</m:t>
              </m:r>
              <m:r>
                <m:t>T</m:t>
              </m:r>
            </m:lim>
          </m:limLow>
          <m:r>
            <m:rPr>
              <m:sty m:val="p"/>
            </m:rPr>
            <m:t>{</m:t>
          </m:r>
          <m:sSub>
            <m:e>
              <m:r>
                <m:t>Q</m:t>
              </m:r>
            </m:e>
            <m:sub>
              <m:r>
                <m:t>o</m:t>
              </m:r>
              <m:r>
                <m:t>u</m:t>
              </m:r>
              <m:r>
                <m:t>t</m:t>
              </m:r>
            </m:sub>
          </m:sSub>
          <m:r>
            <m:rPr>
              <m:sty m:val="p"/>
            </m:rPr>
            <m:t>(</m:t>
          </m:r>
          <m:r>
            <m:t>t</m:t>
          </m:r>
          <m:r>
            <m:rPr>
              <m:sty m:val="p"/>
            </m:rPr>
            <m:t>,</m:t>
          </m:r>
          <m:r>
            <m:rPr>
              <m:sty m:val="bi"/>
            </m:rPr>
            <m:t>u</m:t>
          </m:r>
          <m:r>
            <m:rPr>
              <m:sty m:val="p"/>
            </m:rPr>
            <m:t>)</m:t>
          </m:r>
          <m:r>
            <m:rPr>
              <m:sty m:val="p"/>
            </m:rPr>
            <m:t>}</m:t>
          </m:r>
        </m:oMath>
      </m:oMathPara>
    </w:p>
    <w:p>
      <w:pPr>
        <w:pStyle w:val="FirstParagraph"/>
      </w:pPr>
      <w:r>
        <w:rPr>
          <w:rFonts w:hint="eastAsia"/>
        </w:rPr>
        <w:t xml:space="preserve">式中，</w:t>
      </w:r>
      <m:oMath>
        <m:sSub>
          <m:e>
            <m:r>
              <m:t>Q</m:t>
            </m:r>
          </m:e>
          <m:sub>
            <m:r>
              <m:t>o</m:t>
            </m:r>
            <m:r>
              <m:t>u</m:t>
            </m:r>
            <m:r>
              <m:t>t</m:t>
            </m:r>
          </m:sub>
        </m:sSub>
        <m:r>
          <m:rPr>
            <m:sty m:val="p"/>
          </m:rPr>
          <m:t>(</m:t>
        </m:r>
        <m:r>
          <m:t>t</m:t>
        </m:r>
        <m:r>
          <m:rPr>
            <m:sty m:val="p"/>
          </m:rPr>
          <m:t>)</m:t>
        </m:r>
      </m:oMath>
      <w:r>
        <w:t xml:space="preserve"> </w:t>
      </w:r>
      <w:r>
        <w:rPr>
          <w:rFonts w:hint="eastAsia"/>
        </w:rPr>
        <w:t xml:space="preserve">为控制断面的流量过程；</w:t>
      </w:r>
      <m:oMath>
        <m:r>
          <m:rPr>
            <m:sty m:val="bi"/>
          </m:rPr>
          <m:t>u</m:t>
        </m:r>
        <m:r>
          <m:rPr>
            <m:sty m:val="p"/>
          </m:rPr>
          <m:t>=</m:t>
        </m:r>
        <m:r>
          <m:rPr>
            <m:sty m:val="p"/>
          </m:rPr>
          <m:t>[</m:t>
        </m:r>
        <m:sSub>
          <m:e>
            <m:r>
              <m:t>u</m:t>
            </m:r>
          </m:e>
          <m:sub>
            <m:r>
              <m:t>1</m:t>
            </m:r>
          </m:sub>
        </m:sSub>
        <m:r>
          <m:rPr>
            <m:sty m:val="p"/>
          </m:rPr>
          <m:t>(</m:t>
        </m:r>
        <m:r>
          <m:t>t</m:t>
        </m:r>
        <m:r>
          <m:rPr>
            <m:sty m:val="p"/>
          </m:rPr>
          <m:t>)</m:t>
        </m:r>
        <m:r>
          <m:rPr>
            <m:sty m:val="p"/>
          </m:rPr>
          <m:t>,</m:t>
        </m:r>
        <m:sSub>
          <m:e>
            <m:r>
              <m:t>u</m:t>
            </m:r>
          </m:e>
          <m:sub>
            <m:r>
              <m:t>2</m:t>
            </m:r>
          </m:sub>
        </m:sSub>
        <m:r>
          <m:rPr>
            <m:sty m:val="p"/>
          </m:rPr>
          <m:t>(</m:t>
        </m:r>
        <m:r>
          <m:t>t</m:t>
        </m:r>
        <m:r>
          <m:rPr>
            <m:sty m:val="p"/>
          </m:rPr>
          <m:t>)</m:t>
        </m:r>
        <m:r>
          <m:rPr>
            <m:sty m:val="p"/>
          </m:rPr>
          <m:t>,</m:t>
        </m:r>
        <m:r>
          <m:rPr>
            <m:sty m:val="p"/>
          </m:rPr>
          <m:t>.</m:t>
        </m:r>
        <m:r>
          <m:rPr>
            <m:sty m:val="p"/>
          </m:rPr>
          <m:t>.</m:t>
        </m:r>
        <m:r>
          <m:rPr>
            <m:sty m:val="p"/>
          </m:rPr>
          <m:t>.</m:t>
        </m:r>
        <m:r>
          <m:rPr>
            <m:sty m:val="p"/>
          </m:rPr>
          <m:t>,</m:t>
        </m:r>
        <m:sSub>
          <m:e>
            <m:r>
              <m:t>u</m:t>
            </m:r>
          </m:e>
          <m:sub>
            <m:r>
              <m:t>N</m:t>
            </m:r>
          </m:sub>
        </m:sSub>
        <m:r>
          <m:rPr>
            <m:sty m:val="p"/>
          </m:rPr>
          <m:t>(</m:t>
        </m:r>
        <m:r>
          <m:t>t</m:t>
        </m:r>
        <m:r>
          <m:rPr>
            <m:sty m:val="p"/>
          </m:rPr>
          <m:t>)</m:t>
        </m:r>
        <m:sSup>
          <m:e>
            <m:r>
              <m:rPr>
                <m:sty m:val="p"/>
              </m:rPr>
              <m:t>]</m:t>
            </m:r>
          </m:e>
          <m:sup>
            <m:r>
              <m:t>T</m:t>
            </m:r>
          </m:sup>
        </m:sSup>
      </m:oMath>
      <w:r>
        <w:t xml:space="preserve"> </w:t>
      </w:r>
      <w:r>
        <w:rPr>
          <w:rFonts w:hint="eastAsia"/>
        </w:rPr>
        <w:t xml:space="preserve">为控制向量，代表</w:t>
      </w:r>
      <w:r>
        <w:t xml:space="preserve"> </w:t>
      </w:r>
      <m:oMath>
        <m:r>
          <m:t>N</m:t>
        </m:r>
      </m:oMath>
      <w:r>
        <w:t xml:space="preserve"> </w:t>
      </w:r>
      <w:r>
        <w:rPr>
          <w:rFonts w:hint="eastAsia"/>
        </w:rPr>
        <w:t xml:space="preserve">座沿线闸坝在各个时段的闸门开度决策。</w:t>
      </w:r>
    </w:p>
    <w:p>
      <w:pPr>
        <w:pStyle w:val="BodyText"/>
      </w:pPr>
      <w:r>
        <w:rPr>
          <w:rFonts w:hint="eastAsia"/>
        </w:rPr>
        <w:t xml:space="preserve">优化求解需满足以下物理与工程约束：</w:t>
      </w:r>
      <w:r>
        <w:t xml:space="preserve"> </w:t>
      </w:r>
      <w:r>
        <w:t xml:space="preserve">1.</w:t>
      </w:r>
      <w:r>
        <w:t xml:space="preserve"> </w:t>
      </w:r>
      <w:r>
        <w:rPr>
          <w:rFonts w:hint="eastAsia"/>
          <w:b/>
          <w:bCs/>
        </w:rPr>
        <w:t xml:space="preserve">水量平衡约束</w:t>
      </w:r>
      <w:r>
        <w:rPr>
          <w:rFonts w:hint="eastAsia"/>
        </w:rPr>
        <w:t xml:space="preserve">：即水库/河段的库容演算方程；</w:t>
      </w:r>
      <w:r>
        <w:t xml:space="preserve"> </w:t>
      </w:r>
      <w:r>
        <w:t xml:space="preserve">2.</w:t>
      </w:r>
      <w:r>
        <w:t xml:space="preserve"> </w:t>
      </w:r>
      <w:r>
        <w:rPr>
          <w:rFonts w:hint="eastAsia"/>
          <w:b/>
          <w:bCs/>
        </w:rPr>
        <w:t xml:space="preserve">水位约束</w:t>
      </w:r>
      <w:r>
        <w:rPr>
          <w:rFonts w:hint="eastAsia"/>
        </w:rPr>
        <w:t xml:space="preserve">：</w:t>
      </w:r>
      <m:oMath>
        <m:sSub>
          <m:e>
            <m:r>
              <m:t>Z</m:t>
            </m:r>
          </m:e>
          <m:sub>
            <m:r>
              <m:t>m</m:t>
            </m:r>
            <m:r>
              <m:t>i</m:t>
            </m:r>
            <m:r>
              <m:t>n</m:t>
            </m:r>
            <m:r>
              <m:rPr>
                <m:sty m:val="p"/>
              </m:rPr>
              <m:t>,</m:t>
            </m:r>
            <m:r>
              <m:t>j</m:t>
            </m:r>
          </m:sub>
        </m:sSub>
        <m:r>
          <m:rPr>
            <m:sty m:val="p"/>
          </m:rPr>
          <m:t>≤</m:t>
        </m:r>
        <m:sSub>
          <m:e>
            <m:r>
              <m:t>Z</m:t>
            </m:r>
          </m:e>
          <m:sub>
            <m:r>
              <m:t>j</m:t>
            </m:r>
          </m:sub>
        </m:sSub>
        <m:r>
          <m:rPr>
            <m:sty m:val="p"/>
          </m:rPr>
          <m:t>(</m:t>
        </m:r>
        <m:r>
          <m:t>t</m:t>
        </m:r>
        <m:r>
          <m:rPr>
            <m:sty m:val="p"/>
          </m:rPr>
          <m:t>)</m:t>
        </m:r>
        <m:r>
          <m:rPr>
            <m:sty m:val="p"/>
          </m:rPr>
          <m:t>≤</m:t>
        </m:r>
        <m:sSub>
          <m:e>
            <m:r>
              <m:t>Z</m:t>
            </m:r>
          </m:e>
          <m:sub>
            <m:r>
              <m:t>m</m:t>
            </m:r>
            <m:r>
              <m:t>a</m:t>
            </m:r>
            <m:r>
              <m:t>x</m:t>
            </m:r>
            <m:r>
              <m:rPr>
                <m:sty m:val="p"/>
              </m:rPr>
              <m:t>,</m:t>
            </m:r>
            <m:r>
              <m:t>j</m:t>
            </m:r>
          </m:sub>
        </m:sSub>
      </m:oMath>
      <w:r>
        <w:rPr>
          <w:rFonts w:hint="eastAsia"/>
        </w:rPr>
        <w:t xml:space="preserve">，防洪安全要求水位不得超过最高允许运行水位，同时需满足生态或景观最低水位；</w:t>
      </w:r>
      <w:r>
        <w:t xml:space="preserve"> </w:t>
      </w:r>
      <w:r>
        <w:t xml:space="preserve">3.</w:t>
      </w:r>
      <w:r>
        <w:t xml:space="preserve"> </w:t>
      </w:r>
      <w:r>
        <w:rPr>
          <w:rFonts w:hint="eastAsia"/>
          <w:b/>
          <w:bCs/>
        </w:rPr>
        <w:t xml:space="preserve">下泄能力约束</w:t>
      </w:r>
      <w:r>
        <w:rPr>
          <w:rFonts w:hint="eastAsia"/>
        </w:rPr>
        <w:t xml:space="preserve">：流量受限于物理泄流曲线</w:t>
      </w:r>
      <w:r>
        <w:t xml:space="preserve"> </w:t>
      </w:r>
      <m:oMath>
        <m:sSub>
          <m:e>
            <m:r>
              <m:t>Q</m:t>
            </m:r>
          </m:e>
          <m:sub>
            <m:r>
              <m:t>j</m:t>
            </m:r>
          </m:sub>
        </m:sSub>
        <m:r>
          <m:rPr>
            <m:sty m:val="p"/>
          </m:rPr>
          <m:t>(</m:t>
        </m:r>
        <m:r>
          <m:t>t</m:t>
        </m:r>
        <m:r>
          <m:rPr>
            <m:sty m:val="p"/>
          </m:rPr>
          <m:t>)</m:t>
        </m:r>
        <m:r>
          <m:rPr>
            <m:sty m:val="p"/>
          </m:rPr>
          <m:t>≤</m:t>
        </m:r>
        <m:sSub>
          <m:e>
            <m:r>
              <m:t>Q</m:t>
            </m:r>
          </m:e>
          <m:sub>
            <m:r>
              <m:t>c</m:t>
            </m:r>
            <m:r>
              <m:t>a</m:t>
            </m:r>
            <m:r>
              <m:t>p</m:t>
            </m:r>
            <m:r>
              <m:t>a</m:t>
            </m:r>
            <m:r>
              <m:t>c</m:t>
            </m:r>
            <m:r>
              <m:t>i</m:t>
            </m:r>
            <m:r>
              <m:t>t</m:t>
            </m:r>
            <m:r>
              <m:t>y</m:t>
            </m:r>
          </m:sub>
        </m:sSub>
        <m:r>
          <m:rPr>
            <m:sty m:val="p"/>
          </m:rPr>
          <m:t>(</m:t>
        </m:r>
        <m:sSub>
          <m:e>
            <m:r>
              <m:t>Z</m:t>
            </m:r>
          </m:e>
          <m:sub>
            <m:r>
              <m:t>j</m:t>
            </m:r>
          </m:sub>
        </m:sSub>
        <m:r>
          <m:rPr>
            <m:sty m:val="p"/>
          </m:rPr>
          <m:t>,</m:t>
        </m:r>
        <m:sSub>
          <m:e>
            <m:r>
              <m:t>u</m:t>
            </m:r>
          </m:e>
          <m:sub>
            <m:r>
              <m:t>j</m:t>
            </m:r>
          </m:sub>
        </m:sSub>
        <m:r>
          <m:rPr>
            <m:sty m:val="p"/>
          </m:rPr>
          <m:t>)</m:t>
        </m:r>
      </m:oMath>
      <w:r>
        <w:rPr>
          <w:rFonts w:hint="eastAsia"/>
        </w:rPr>
        <w:t xml:space="preserve">；</w:t>
      </w:r>
      <w:r>
        <w:t xml:space="preserve"> </w:t>
      </w:r>
      <w:r>
        <w:t xml:space="preserve">4.</w:t>
      </w:r>
      <w:r>
        <w:t xml:space="preserve"> </w:t>
      </w:r>
      <w:r>
        <w:rPr>
          <w:rFonts w:hint="eastAsia"/>
          <w:b/>
          <w:bCs/>
        </w:rPr>
        <w:t xml:space="preserve">操作约束</w:t>
      </w:r>
      <w:r>
        <w:rPr>
          <w:rFonts w:hint="eastAsia"/>
        </w:rPr>
        <w:t xml:space="preserve">：闸门启闭速度约束</w:t>
      </w:r>
      <w:r>
        <w:t xml:space="preserve"> </w:t>
      </w:r>
      <m:oMath>
        <m:r>
          <m:rPr>
            <m:sty m:val="p"/>
          </m:rPr>
          <m:t>|</m:t>
        </m:r>
        <m:f>
          <m:fPr>
            <m:type m:val="bar"/>
          </m:fPr>
          <m:num>
            <m:r>
              <m:rPr>
                <m:sty m:val="p"/>
              </m:rPr>
              <m:t>Δ</m:t>
            </m:r>
            <m:sSub>
              <m:e>
                <m:r>
                  <m:t>u</m:t>
                </m:r>
              </m:e>
              <m:sub>
                <m:r>
                  <m:t>j</m:t>
                </m:r>
              </m:sub>
            </m:sSub>
          </m:num>
          <m:den>
            <m:r>
              <m:rPr>
                <m:sty m:val="p"/>
              </m:rPr>
              <m:t>Δ</m:t>
            </m:r>
            <m:r>
              <m:t>t</m:t>
            </m:r>
          </m:den>
        </m:f>
        <m:r>
          <m:rPr>
            <m:sty m:val="p"/>
          </m:rPr>
          <m:t>|</m:t>
        </m:r>
        <m:r>
          <m:rPr>
            <m:sty m:val="p"/>
          </m:rPr>
          <m:t>≤</m:t>
        </m:r>
        <m:sSub>
          <m:e>
            <m:r>
              <m:t>v</m:t>
            </m:r>
          </m:e>
          <m:sub>
            <m:r>
              <m:t>m</m:t>
            </m:r>
            <m:r>
              <m:t>a</m:t>
            </m:r>
            <m:r>
              <m:t>x</m:t>
            </m:r>
          </m:sub>
        </m:sSub>
      </m:oMath>
      <w:r>
        <w:t xml:space="preserve">。</w:t>
      </w:r>
    </w:p>
    <w:p>
      <w:pPr>
        <w:pStyle w:val="BodyText"/>
      </w:pPr>
      <w:r>
        <w:rPr>
          <w:rFonts w:hint="eastAsia"/>
        </w:rPr>
        <w:t xml:space="preserve">求解该非线性优化问题，常采用非支配排序遗传算法（NSGA-II）或动态规划（DP）等启发式算法。算法在寻优过程中，不断调用水动力学演进模型评估目标函数</w:t>
      </w:r>
      <w:r>
        <w:t xml:space="preserve"> </w:t>
      </w:r>
      <m:oMath>
        <m:r>
          <m:t>f</m:t>
        </m:r>
      </m:oMath>
      <w:r>
        <w:rPr>
          <w:rFonts w:hint="eastAsia"/>
        </w:rPr>
        <w:t xml:space="preserve">，直至收敛。</w:t>
      </w:r>
    </w:p>
    <w:bookmarkEnd w:id="16"/>
    <w:bookmarkEnd w:id="17"/>
    <w:bookmarkStart w:id="21" w:name="仿真分析与结果讨论"/>
    <w:p>
      <w:pPr>
        <w:pStyle w:val="Heading2"/>
      </w:pPr>
      <w:r>
        <w:rPr>
          <w:rStyle w:val="SectionNumber"/>
        </w:rPr>
        <w:t xml:space="preserve">1.4</w:t>
      </w:r>
      <w:r>
        <w:tab/>
      </w:r>
      <w:r>
        <w:t xml:space="preserve">8.3 </w:t>
      </w:r>
      <w:r>
        <w:rPr>
          <w:rFonts w:hint="eastAsia"/>
        </w:rPr>
        <w:t xml:space="preserve">仿真分析与结果讨论</w:t>
      </w:r>
    </w:p>
    <w:p>
      <w:pPr>
        <w:pStyle w:val="FirstParagraph"/>
      </w:pPr>
      <w:r>
        <w:rPr>
          <w:rFonts w:hint="eastAsia"/>
        </w:rPr>
        <w:t xml:space="preserve">为验证上述理论模型在北运河数字孪生平台中的效能，选取一场历史典型强降雨事件（记为“202107”暴雨）进行全过程仿真复盘与预演分析。</w:t>
      </w:r>
    </w:p>
    <w:bookmarkStart w:id="18" w:name="初始条件与参数率定"/>
    <w:p>
      <w:pPr>
        <w:pStyle w:val="Heading3"/>
      </w:pPr>
      <w:r>
        <w:rPr>
          <w:rStyle w:val="SectionNumber"/>
        </w:rPr>
        <w:t xml:space="preserve">1.4.1</w:t>
      </w:r>
      <w:r>
        <w:tab/>
      </w:r>
      <w:r>
        <w:t xml:space="preserve">8.3.1 </w:t>
      </w:r>
      <w:r>
        <w:rPr>
          <w:rFonts w:hint="eastAsia"/>
        </w:rPr>
        <w:t xml:space="preserve">初始条件与参数率定</w:t>
      </w:r>
    </w:p>
    <w:p>
      <w:pPr>
        <w:pStyle w:val="FirstParagraph"/>
      </w:pPr>
      <w:r>
        <w:rPr>
          <w:rFonts w:hint="eastAsia"/>
        </w:rPr>
        <w:t xml:space="preserve">仿真覆盖流域面积约</w:t>
      </w:r>
      <w:r>
        <w:t xml:space="preserve"> 4300 </w:t>
      </w:r>
      <w:r>
        <w:rPr>
          <w:rFonts w:hint="eastAsia"/>
        </w:rPr>
        <w:t xml:space="preserve">平方公里。气象输入数据融合了多普勒雷达估测的</w:t>
      </w:r>
      <w:r>
        <w:t xml:space="preserve"> 1km×1km </w:t>
      </w:r>
      <w:r>
        <w:rPr>
          <w:rFonts w:hint="eastAsia"/>
        </w:rPr>
        <w:t xml:space="preserve">分辨率逐小时降雨场以及</w:t>
      </w:r>
      <w:r>
        <w:t xml:space="preserve"> 142 </w:t>
      </w:r>
      <w:r>
        <w:rPr>
          <w:rFonts w:hint="eastAsia"/>
        </w:rPr>
        <w:t xml:space="preserve">个地面雨量站的实测数据。数字高程模型（DEM）精度为</w:t>
      </w:r>
      <w:r>
        <w:t xml:space="preserve"> </w:t>
      </w:r>
      <w:r>
        <w:rPr>
          <w:rFonts w:hint="eastAsia"/>
        </w:rPr>
        <w:t xml:space="preserve">5m，土地利用数据反映了近年的城市扩张情况。</w:t>
      </w:r>
    </w:p>
    <w:p>
      <w:pPr>
        <w:pStyle w:val="BodyText"/>
      </w:pPr>
      <w:r>
        <w:rPr>
          <w:rFonts w:hint="eastAsia"/>
        </w:rPr>
        <w:t xml:space="preserve">水文模型与水动力模型参数（如土壤导水率</w:t>
      </w:r>
      <w:r>
        <w:t xml:space="preserve"> </w:t>
      </w:r>
      <m:oMath>
        <m:sSub>
          <m:e>
            <m:r>
              <m:t>K</m:t>
            </m:r>
          </m:e>
          <m:sub>
            <m:r>
              <m:t>s</m:t>
            </m:r>
          </m:sub>
        </m:sSub>
      </m:oMath>
      <w:r>
        <w:rPr>
          <w:rFonts w:hint="eastAsia"/>
        </w:rPr>
        <w:t xml:space="preserve">、河道糙率</w:t>
      </w:r>
      <w:r>
        <w:t xml:space="preserve"> </w:t>
      </w:r>
      <m:oMath>
        <m:r>
          <m:t>n</m:t>
        </m:r>
      </m:oMath>
      <w:r>
        <w:rPr>
          <w:rFonts w:hint="eastAsia"/>
        </w:rPr>
        <w:t xml:space="preserve">、闸孔流量系数</w:t>
      </w:r>
      <w:r>
        <w:t xml:space="preserve"> </w:t>
      </w:r>
      <m:oMath>
        <m:sSub>
          <m:e>
            <m:r>
              <m:t>C</m:t>
            </m:r>
          </m:e>
          <m:sub>
            <m:r>
              <m:t>d</m:t>
            </m:r>
          </m:sub>
        </m:sSub>
      </m:oMath>
      <w:r>
        <w:rPr>
          <w:rFonts w:hint="eastAsia"/>
        </w:rPr>
        <w:t xml:space="preserve">）采用历史径流数据结合</w:t>
      </w:r>
      <w:r>
        <w:t xml:space="preserve"> SCE-UA </w:t>
      </w:r>
      <w:r>
        <w:rPr>
          <w:rFonts w:hint="eastAsia"/>
        </w:rPr>
        <w:t xml:space="preserve">全局优化算法进行预先率定。表</w:t>
      </w:r>
      <w:r>
        <w:t xml:space="preserve"> 8-1 </w:t>
      </w:r>
      <w:r>
        <w:rPr>
          <w:rFonts w:hint="eastAsia"/>
        </w:rPr>
        <w:t xml:space="preserve">列出了部分关键控制断面的水动力学基准参数设定。</w:t>
      </w:r>
    </w:p>
    <w:p>
      <w:pPr>
        <w:pStyle w:val="BodyText"/>
      </w:pPr>
      <w:r>
        <w:rPr>
          <w:rFonts w:hint="eastAsia"/>
          <w:b/>
          <w:bCs/>
        </w:rPr>
        <w:t xml:space="preserve">表</w:t>
      </w:r>
      <w:r>
        <w:rPr>
          <w:b/>
          <w:bCs/>
        </w:rPr>
        <w:t xml:space="preserve"> 8-1 </w:t>
      </w:r>
      <w:r>
        <w:rPr>
          <w:rFonts w:hint="eastAsia"/>
          <w:b/>
          <w:bCs/>
        </w:rPr>
        <w:t xml:space="preserve">北运河干流关键控制段仿真参数配置表</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rFonts w:hint="eastAsia"/>
              </w:rPr>
              <w:t xml:space="preserve">河段名称</w:t>
            </w:r>
          </w:p>
        </w:tc>
        <w:tc>
          <w:tcPr/>
          <w:p>
            <w:pPr>
              <w:pStyle w:val="Compact"/>
              <w:jc w:val="left"/>
            </w:pPr>
            <w:r>
              <w:rPr>
                <w:rFonts w:hint="eastAsia"/>
              </w:rPr>
              <w:t xml:space="preserve">长度</w:t>
            </w:r>
            <w:r>
              <w:t xml:space="preserve"> (km)</w:t>
            </w:r>
          </w:p>
        </w:tc>
        <w:tc>
          <w:tcPr/>
          <w:p>
            <w:pPr>
              <w:pStyle w:val="Compact"/>
              <w:jc w:val="left"/>
            </w:pPr>
            <w:r>
              <w:rPr>
                <w:rFonts w:hint="eastAsia"/>
              </w:rPr>
              <w:t xml:space="preserve">平均底坡</w:t>
            </w:r>
            <w:r>
              <w:t xml:space="preserve"> (‰)</w:t>
            </w:r>
          </w:p>
        </w:tc>
        <w:tc>
          <w:tcPr/>
          <w:p>
            <w:pPr>
              <w:pStyle w:val="Compact"/>
              <w:jc w:val="left"/>
            </w:pPr>
            <w:r>
              <w:rPr>
                <w:rFonts w:hint="eastAsia"/>
              </w:rPr>
              <w:t xml:space="preserve">曼宁糙率</w:t>
            </w:r>
            <w:r>
              <w:t xml:space="preserve"> </w:t>
            </w:r>
            <m:oMath>
              <m:r>
                <m:t>n</m:t>
              </m:r>
            </m:oMath>
            <w:r>
              <w:t xml:space="preserve"> </w:t>
            </w:r>
            <w:r>
              <w:rPr>
                <w:rFonts w:hint="eastAsia"/>
              </w:rPr>
              <w:t xml:space="preserve">(主槽/滩地)</w:t>
            </w:r>
          </w:p>
        </w:tc>
        <w:tc>
          <w:tcPr/>
          <w:p>
            <w:pPr>
              <w:pStyle w:val="Compact"/>
              <w:jc w:val="left"/>
            </w:pPr>
            <w:r>
              <w:rPr>
                <w:rFonts w:hint="eastAsia"/>
              </w:rPr>
              <w:t xml:space="preserve">主要建筑物类型</w:t>
            </w:r>
          </w:p>
        </w:tc>
      </w:tr>
      <w:tr>
        <w:tc>
          <w:tcPr/>
          <w:p>
            <w:pPr>
              <w:pStyle w:val="Compact"/>
              <w:jc w:val="left"/>
            </w:pPr>
            <w:r>
              <w:rPr>
                <w:rFonts w:hint="eastAsia"/>
              </w:rPr>
              <w:t xml:space="preserve">沙河至温榆河</w:t>
            </w:r>
          </w:p>
        </w:tc>
        <w:tc>
          <w:tcPr/>
          <w:p>
            <w:pPr>
              <w:pStyle w:val="Compact"/>
              <w:jc w:val="left"/>
            </w:pPr>
            <w:r>
              <w:t xml:space="preserve">18.5</w:t>
            </w:r>
          </w:p>
        </w:tc>
        <w:tc>
          <w:tcPr/>
          <w:p>
            <w:pPr>
              <w:pStyle w:val="Compact"/>
              <w:jc w:val="left"/>
            </w:pPr>
            <w:r>
              <w:t xml:space="preserve">1.2</w:t>
            </w:r>
          </w:p>
        </w:tc>
        <w:tc>
          <w:tcPr/>
          <w:p>
            <w:pPr>
              <w:pStyle w:val="Compact"/>
              <w:jc w:val="left"/>
            </w:pPr>
            <w:r>
              <w:t xml:space="preserve">0.028 / 0.045</w:t>
            </w:r>
          </w:p>
        </w:tc>
        <w:tc>
          <w:tcPr/>
          <w:p>
            <w:pPr>
              <w:pStyle w:val="Compact"/>
              <w:jc w:val="left"/>
            </w:pPr>
            <w:r>
              <w:rPr>
                <w:rFonts w:hint="eastAsia"/>
              </w:rPr>
              <w:t xml:space="preserve">拦河橡胶坝</w:t>
            </w:r>
            <w:r>
              <w:t xml:space="preserve"> </w:t>
            </w:r>
            <w:r>
              <w:rPr>
                <w:rFonts w:hint="eastAsia"/>
              </w:rPr>
              <w:t xml:space="preserve">(3座)</w:t>
            </w:r>
          </w:p>
        </w:tc>
      </w:tr>
      <w:tr>
        <w:tc>
          <w:tcPr/>
          <w:p>
            <w:pPr>
              <w:pStyle w:val="Compact"/>
              <w:jc w:val="left"/>
            </w:pPr>
            <w:r>
              <w:rPr>
                <w:rFonts w:hint="eastAsia"/>
              </w:rPr>
              <w:t xml:space="preserve">温榆河至北关</w:t>
            </w:r>
          </w:p>
        </w:tc>
        <w:tc>
          <w:tcPr/>
          <w:p>
            <w:pPr>
              <w:pStyle w:val="Compact"/>
              <w:jc w:val="left"/>
            </w:pPr>
            <w:r>
              <w:t xml:space="preserve">22.3</w:t>
            </w:r>
          </w:p>
        </w:tc>
        <w:tc>
          <w:tcPr/>
          <w:p>
            <w:pPr>
              <w:pStyle w:val="Compact"/>
              <w:jc w:val="left"/>
            </w:pPr>
            <w:r>
              <w:t xml:space="preserve">0.8</w:t>
            </w:r>
          </w:p>
        </w:tc>
        <w:tc>
          <w:tcPr/>
          <w:p>
            <w:pPr>
              <w:pStyle w:val="Compact"/>
              <w:jc w:val="left"/>
            </w:pPr>
            <w:r>
              <w:t xml:space="preserve">0.025 / 0.040</w:t>
            </w:r>
          </w:p>
        </w:tc>
        <w:tc>
          <w:tcPr/>
          <w:p>
            <w:pPr>
              <w:pStyle w:val="Compact"/>
              <w:jc w:val="left"/>
            </w:pPr>
            <w:r>
              <w:rPr>
                <w:rFonts w:hint="eastAsia"/>
              </w:rPr>
              <w:t xml:space="preserve">节制闸</w:t>
            </w:r>
            <w:r>
              <w:t xml:space="preserve"> </w:t>
            </w:r>
            <w:r>
              <w:rPr>
                <w:rFonts w:hint="eastAsia"/>
              </w:rPr>
              <w:t xml:space="preserve">(2座)</w:t>
            </w:r>
          </w:p>
        </w:tc>
      </w:tr>
      <w:tr>
        <w:tc>
          <w:tcPr/>
          <w:p>
            <w:pPr>
              <w:pStyle w:val="Compact"/>
              <w:jc w:val="left"/>
            </w:pPr>
            <w:r>
              <w:rPr>
                <w:rFonts w:hint="eastAsia"/>
              </w:rPr>
              <w:t xml:space="preserve">北关闸至杨洼</w:t>
            </w:r>
          </w:p>
        </w:tc>
        <w:tc>
          <w:tcPr/>
          <w:p>
            <w:pPr>
              <w:pStyle w:val="Compact"/>
              <w:jc w:val="left"/>
            </w:pPr>
            <w:r>
              <w:t xml:space="preserve">35.1</w:t>
            </w:r>
          </w:p>
        </w:tc>
        <w:tc>
          <w:tcPr/>
          <w:p>
            <w:pPr>
              <w:pStyle w:val="Compact"/>
              <w:jc w:val="left"/>
            </w:pPr>
            <w:r>
              <w:t xml:space="preserve">0.4</w:t>
            </w:r>
          </w:p>
        </w:tc>
        <w:tc>
          <w:tcPr/>
          <w:p>
            <w:pPr>
              <w:pStyle w:val="Compact"/>
              <w:jc w:val="left"/>
            </w:pPr>
            <w:r>
              <w:t xml:space="preserve">0.022 / 0.035</w:t>
            </w:r>
          </w:p>
        </w:tc>
        <w:tc>
          <w:tcPr/>
          <w:p>
            <w:pPr>
              <w:pStyle w:val="Compact"/>
              <w:jc w:val="left"/>
            </w:pPr>
            <w:r>
              <w:rPr>
                <w:rFonts w:hint="eastAsia"/>
              </w:rPr>
              <w:t xml:space="preserve">大型枢纽涵闸</w:t>
            </w:r>
          </w:p>
        </w:tc>
      </w:tr>
      <w:tr>
        <w:tc>
          <w:tcPr/>
          <w:p>
            <w:pPr>
              <w:pStyle w:val="Compact"/>
              <w:jc w:val="left"/>
            </w:pPr>
            <w:r>
              <w:rPr>
                <w:rFonts w:hint="eastAsia"/>
              </w:rPr>
              <w:t xml:space="preserve">杨洼闸至市界</w:t>
            </w:r>
          </w:p>
        </w:tc>
        <w:tc>
          <w:tcPr/>
          <w:p>
            <w:pPr>
              <w:pStyle w:val="Compact"/>
              <w:jc w:val="left"/>
            </w:pPr>
            <w:r>
              <w:t xml:space="preserve">12.0</w:t>
            </w:r>
          </w:p>
        </w:tc>
        <w:tc>
          <w:tcPr/>
          <w:p>
            <w:pPr>
              <w:pStyle w:val="Compact"/>
              <w:jc w:val="left"/>
            </w:pPr>
            <w:r>
              <w:t xml:space="preserve">0.3</w:t>
            </w:r>
          </w:p>
        </w:tc>
        <w:tc>
          <w:tcPr/>
          <w:p>
            <w:pPr>
              <w:pStyle w:val="Compact"/>
              <w:jc w:val="left"/>
            </w:pPr>
            <w:r>
              <w:t xml:space="preserve">0.020 / 0.035</w:t>
            </w:r>
          </w:p>
        </w:tc>
        <w:tc>
          <w:tcPr/>
          <w:p>
            <w:pPr>
              <w:pStyle w:val="Compact"/>
              <w:jc w:val="left"/>
            </w:pPr>
            <w:r>
              <w:rPr>
                <w:rFonts w:hint="eastAsia"/>
              </w:rPr>
              <w:t xml:space="preserve">桥涵、漫水桥</w:t>
            </w:r>
          </w:p>
        </w:tc>
      </w:tr>
    </w:tbl>
    <w:bookmarkEnd w:id="18"/>
    <w:bookmarkStart w:id="19" w:name="降雨产汇流仿真结果与精度评估"/>
    <w:p>
      <w:pPr>
        <w:pStyle w:val="Heading3"/>
      </w:pPr>
      <w:r>
        <w:rPr>
          <w:rStyle w:val="SectionNumber"/>
        </w:rPr>
        <w:t xml:space="preserve">1.4.2</w:t>
      </w:r>
      <w:r>
        <w:tab/>
      </w:r>
      <w:r>
        <w:t xml:space="preserve">8.3.2 </w:t>
      </w:r>
      <w:r>
        <w:rPr>
          <w:rFonts w:hint="eastAsia"/>
        </w:rPr>
        <w:t xml:space="preserve">降雨产汇流仿真结果与精度评估</w:t>
      </w:r>
    </w:p>
    <w:p>
      <w:pPr>
        <w:pStyle w:val="FirstParagraph"/>
      </w:pPr>
      <w:r>
        <w:rPr>
          <w:rFonts w:hint="eastAsia"/>
        </w:rPr>
        <w:t xml:space="preserve">将气象强迫数据输入孪生平台引擎，系统实时计算并渲染出整个流域的产流深度与河网流量演进过程。将仿真得到的流量过程线与沿线水文站实测序列进行对比。</w:t>
      </w:r>
    </w:p>
    <w:p>
      <w:pPr>
        <w:pStyle w:val="BodyText"/>
      </w:pPr>
      <w:r>
        <w:rPr>
          <w:rFonts w:hint="eastAsia"/>
          <w:b/>
          <w:bCs/>
        </w:rPr>
        <w:t xml:space="preserve">表</w:t>
      </w:r>
      <w:r>
        <w:rPr>
          <w:b/>
          <w:bCs/>
        </w:rPr>
        <w:t xml:space="preserve"> 8-2 </w:t>
      </w:r>
      <w:r>
        <w:rPr>
          <w:rFonts w:hint="eastAsia"/>
          <w:b/>
          <w:bCs/>
        </w:rPr>
        <w:t xml:space="preserve">“202107”暴雨过程控制站洪峰仿真误差分析表</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水文站名称</w:t>
            </w:r>
          </w:p>
        </w:tc>
        <w:tc>
          <w:tcPr/>
          <w:p>
            <w:pPr>
              <w:pStyle w:val="Compact"/>
              <w:jc w:val="left"/>
            </w:pPr>
            <w:r>
              <w:rPr>
                <w:rFonts w:hint="eastAsia"/>
              </w:rPr>
              <w:t xml:space="preserve">实测洪峰流量</w:t>
            </w:r>
            <w:r>
              <w:t xml:space="preserve"> (m³/s)</w:t>
            </w:r>
          </w:p>
        </w:tc>
        <w:tc>
          <w:tcPr/>
          <w:p>
            <w:pPr>
              <w:pStyle w:val="Compact"/>
              <w:jc w:val="left"/>
            </w:pPr>
            <w:r>
              <w:rPr>
                <w:rFonts w:hint="eastAsia"/>
              </w:rPr>
              <w:t xml:space="preserve">仿真洪峰流量</w:t>
            </w:r>
            <w:r>
              <w:t xml:space="preserve"> (m³/s)</w:t>
            </w:r>
          </w:p>
        </w:tc>
        <w:tc>
          <w:tcPr/>
          <w:p>
            <w:pPr>
              <w:pStyle w:val="Compact"/>
              <w:jc w:val="left"/>
            </w:pPr>
            <w:r>
              <w:rPr>
                <w:rFonts w:hint="eastAsia"/>
              </w:rPr>
              <w:t xml:space="preserve">洪峰相对误差</w:t>
            </w:r>
            <w:r>
              <w:t xml:space="preserve"> (%)</w:t>
            </w:r>
          </w:p>
        </w:tc>
        <w:tc>
          <w:tcPr/>
          <w:p>
            <w:pPr>
              <w:pStyle w:val="Compact"/>
              <w:jc w:val="left"/>
            </w:pPr>
            <w:r>
              <w:rPr>
                <w:rFonts w:hint="eastAsia"/>
              </w:rPr>
              <w:t xml:space="preserve">峰现时间误差</w:t>
            </w:r>
            <w:r>
              <w:t xml:space="preserve"> (h)</w:t>
            </w:r>
          </w:p>
        </w:tc>
        <w:tc>
          <w:tcPr/>
          <w:p>
            <w:pPr>
              <w:pStyle w:val="Compact"/>
              <w:jc w:val="left"/>
            </w:pPr>
            <w:r>
              <w:rPr>
                <w:rFonts w:hint="eastAsia"/>
              </w:rPr>
              <w:t xml:space="preserve">纳什效率系数</w:t>
            </w:r>
            <w:r>
              <w:t xml:space="preserve"> (NSE)</w:t>
            </w:r>
          </w:p>
        </w:tc>
      </w:tr>
      <w:tr>
        <w:tc>
          <w:tcPr/>
          <w:p>
            <w:pPr>
              <w:pStyle w:val="Compact"/>
              <w:jc w:val="left"/>
            </w:pPr>
            <w:r>
              <w:rPr>
                <w:rFonts w:hint="eastAsia"/>
              </w:rPr>
              <w:t xml:space="preserve">沙河闸站</w:t>
            </w:r>
          </w:p>
        </w:tc>
        <w:tc>
          <w:tcPr/>
          <w:p>
            <w:pPr>
              <w:pStyle w:val="Compact"/>
              <w:jc w:val="left"/>
            </w:pPr>
            <w:r>
              <w:t xml:space="preserve">412</w:t>
            </w:r>
          </w:p>
        </w:tc>
        <w:tc>
          <w:tcPr/>
          <w:p>
            <w:pPr>
              <w:pStyle w:val="Compact"/>
              <w:jc w:val="left"/>
            </w:pPr>
            <w:r>
              <w:t xml:space="preserve">425</w:t>
            </w:r>
          </w:p>
        </w:tc>
        <w:tc>
          <w:tcPr/>
          <w:p>
            <w:pPr>
              <w:pStyle w:val="Compact"/>
              <w:jc w:val="left"/>
            </w:pPr>
            <w:r>
              <w:t xml:space="preserve">+3.16</w:t>
            </w:r>
          </w:p>
        </w:tc>
        <w:tc>
          <w:tcPr/>
          <w:p>
            <w:pPr>
              <w:pStyle w:val="Compact"/>
              <w:jc w:val="left"/>
            </w:pPr>
            <w:r>
              <w:t xml:space="preserve">-0.5</w:t>
            </w:r>
          </w:p>
        </w:tc>
        <w:tc>
          <w:tcPr/>
          <w:p>
            <w:pPr>
              <w:pStyle w:val="Compact"/>
              <w:jc w:val="left"/>
            </w:pPr>
            <w:r>
              <w:t xml:space="preserve">0.88</w:t>
            </w:r>
          </w:p>
        </w:tc>
      </w:tr>
      <w:tr>
        <w:tc>
          <w:tcPr/>
          <w:p>
            <w:pPr>
              <w:pStyle w:val="Compact"/>
              <w:jc w:val="left"/>
            </w:pPr>
            <w:r>
              <w:rPr>
                <w:rFonts w:hint="eastAsia"/>
              </w:rPr>
              <w:t xml:space="preserve">辛堡闸站</w:t>
            </w:r>
          </w:p>
        </w:tc>
        <w:tc>
          <w:tcPr/>
          <w:p>
            <w:pPr>
              <w:pStyle w:val="Compact"/>
              <w:jc w:val="left"/>
            </w:pPr>
            <w:r>
              <w:t xml:space="preserve">658</w:t>
            </w:r>
          </w:p>
        </w:tc>
        <w:tc>
          <w:tcPr/>
          <w:p>
            <w:pPr>
              <w:pStyle w:val="Compact"/>
              <w:jc w:val="left"/>
            </w:pPr>
            <w:r>
              <w:t xml:space="preserve">632</w:t>
            </w:r>
          </w:p>
        </w:tc>
        <w:tc>
          <w:tcPr/>
          <w:p>
            <w:pPr>
              <w:pStyle w:val="Compact"/>
              <w:jc w:val="left"/>
            </w:pPr>
            <w:r>
              <w:t xml:space="preserve">-3.95</w:t>
            </w:r>
          </w:p>
        </w:tc>
        <w:tc>
          <w:tcPr/>
          <w:p>
            <w:pPr>
              <w:pStyle w:val="Compact"/>
              <w:jc w:val="left"/>
            </w:pPr>
            <w:r>
              <w:t xml:space="preserve">+1.0</w:t>
            </w:r>
          </w:p>
        </w:tc>
        <w:tc>
          <w:tcPr/>
          <w:p>
            <w:pPr>
              <w:pStyle w:val="Compact"/>
              <w:jc w:val="left"/>
            </w:pPr>
            <w:r>
              <w:t xml:space="preserve">0.85</w:t>
            </w:r>
          </w:p>
        </w:tc>
      </w:tr>
      <w:tr>
        <w:tc>
          <w:tcPr/>
          <w:p>
            <w:pPr>
              <w:pStyle w:val="Compact"/>
              <w:jc w:val="left"/>
            </w:pPr>
            <w:r>
              <w:rPr>
                <w:rFonts w:hint="eastAsia"/>
              </w:rPr>
              <w:t xml:space="preserve">北关枢纽</w:t>
            </w:r>
          </w:p>
        </w:tc>
        <w:tc>
          <w:tcPr/>
          <w:p>
            <w:pPr>
              <w:pStyle w:val="Compact"/>
              <w:jc w:val="left"/>
            </w:pPr>
            <w:r>
              <w:t xml:space="preserve">1145</w:t>
            </w:r>
          </w:p>
        </w:tc>
        <w:tc>
          <w:tcPr/>
          <w:p>
            <w:pPr>
              <w:pStyle w:val="Compact"/>
              <w:jc w:val="left"/>
            </w:pPr>
            <w:r>
              <w:t xml:space="preserve">1190</w:t>
            </w:r>
          </w:p>
        </w:tc>
        <w:tc>
          <w:tcPr/>
          <w:p>
            <w:pPr>
              <w:pStyle w:val="Compact"/>
              <w:jc w:val="left"/>
            </w:pPr>
            <w:r>
              <w:t xml:space="preserve">+3.93</w:t>
            </w:r>
          </w:p>
        </w:tc>
        <w:tc>
          <w:tcPr/>
          <w:p>
            <w:pPr>
              <w:pStyle w:val="Compact"/>
              <w:jc w:val="left"/>
            </w:pPr>
            <w:r>
              <w:t xml:space="preserve">0.0</w:t>
            </w:r>
          </w:p>
        </w:tc>
        <w:tc>
          <w:tcPr/>
          <w:p>
            <w:pPr>
              <w:pStyle w:val="Compact"/>
              <w:jc w:val="left"/>
            </w:pPr>
            <w:r>
              <w:t xml:space="preserve">0.91</w:t>
            </w:r>
          </w:p>
        </w:tc>
      </w:tr>
      <w:tr>
        <w:tc>
          <w:tcPr/>
          <w:p>
            <w:pPr>
              <w:pStyle w:val="Compact"/>
              <w:jc w:val="left"/>
            </w:pPr>
            <w:r>
              <w:rPr>
                <w:rFonts w:hint="eastAsia"/>
              </w:rPr>
              <w:t xml:space="preserve">杨洼控制站</w:t>
            </w:r>
          </w:p>
        </w:tc>
        <w:tc>
          <w:tcPr/>
          <w:p>
            <w:pPr>
              <w:pStyle w:val="Compact"/>
              <w:jc w:val="left"/>
            </w:pPr>
            <w:r>
              <w:t xml:space="preserve">890</w:t>
            </w:r>
          </w:p>
        </w:tc>
        <w:tc>
          <w:tcPr/>
          <w:p>
            <w:pPr>
              <w:pStyle w:val="Compact"/>
              <w:jc w:val="left"/>
            </w:pPr>
            <w:r>
              <w:t xml:space="preserve">865</w:t>
            </w:r>
          </w:p>
        </w:tc>
        <w:tc>
          <w:tcPr/>
          <w:p>
            <w:pPr>
              <w:pStyle w:val="Compact"/>
              <w:jc w:val="left"/>
            </w:pPr>
            <w:r>
              <w:t xml:space="preserve">-2.81</w:t>
            </w:r>
          </w:p>
        </w:tc>
        <w:tc>
          <w:tcPr/>
          <w:p>
            <w:pPr>
              <w:pStyle w:val="Compact"/>
              <w:jc w:val="left"/>
            </w:pPr>
            <w:r>
              <w:t xml:space="preserve">+0.5</w:t>
            </w:r>
          </w:p>
        </w:tc>
        <w:tc>
          <w:tcPr/>
          <w:p>
            <w:pPr>
              <w:pStyle w:val="Compact"/>
              <w:jc w:val="left"/>
            </w:pPr>
            <w:r>
              <w:t xml:space="preserve">0.87</w:t>
            </w:r>
          </w:p>
        </w:tc>
      </w:tr>
    </w:tbl>
    <w:p>
      <w:pPr>
        <w:pStyle w:val="BodyText"/>
      </w:pPr>
      <w:r>
        <w:rPr>
          <w:rFonts w:hint="eastAsia"/>
        </w:rPr>
        <w:t xml:space="preserve">从表</w:t>
      </w:r>
      <w:r>
        <w:t xml:space="preserve"> 8-2 </w:t>
      </w:r>
      <w:r>
        <w:rPr>
          <w:rFonts w:hint="eastAsia"/>
        </w:rPr>
        <w:t xml:space="preserve">数据可以看出，数字孪生模型对洪峰流量的模拟精度较高，相对误差均控制在</w:t>
      </w:r>
      <w:r>
        <w:t xml:space="preserve"> ±5% </w:t>
      </w:r>
      <w:r>
        <w:rPr>
          <w:rFonts w:hint="eastAsia"/>
        </w:rPr>
        <w:t xml:space="preserve">以内，峰现时间误差不大于</w:t>
      </w:r>
      <w:r>
        <w:t xml:space="preserve"> 1 </w:t>
      </w:r>
      <w:r>
        <w:rPr>
          <w:rFonts w:hint="eastAsia"/>
        </w:rPr>
        <w:t xml:space="preserve">小时。纳什效率系数（NSE）指标全面超过</w:t>
      </w:r>
      <w:r>
        <w:t xml:space="preserve"> </w:t>
      </w:r>
      <w:r>
        <w:rPr>
          <w:rFonts w:hint="eastAsia"/>
        </w:rPr>
        <w:t xml:space="preserve">0.85，达到甲级水文预报标准。高精度表明，结合高分辨率下垫面数据的分布式模型与精细化一维水动力学模型，能够准确复刻北运河复杂的水流物理过程。</w:t>
      </w:r>
    </w:p>
    <w:bookmarkEnd w:id="19"/>
    <w:bookmarkStart w:id="20" w:name="调度预演与方案比选"/>
    <w:p>
      <w:pPr>
        <w:pStyle w:val="Heading3"/>
      </w:pPr>
      <w:r>
        <w:rPr>
          <w:rStyle w:val="SectionNumber"/>
        </w:rPr>
        <w:t xml:space="preserve">1.4.3</w:t>
      </w:r>
      <w:r>
        <w:tab/>
      </w:r>
      <w:r>
        <w:t xml:space="preserve">8.3.3 </w:t>
      </w:r>
      <w:r>
        <w:rPr>
          <w:rFonts w:hint="eastAsia"/>
        </w:rPr>
        <w:t xml:space="preserve">调度预演与方案比选</w:t>
      </w:r>
    </w:p>
    <w:p>
      <w:pPr>
        <w:pStyle w:val="FirstParagraph"/>
      </w:pPr>
      <w:r>
        <w:rPr>
          <w:rFonts w:hint="eastAsia"/>
        </w:rPr>
        <w:t xml:space="preserve">水利调度的核心难点在于对未来态势的准确预判以及干预措施空间组合的优化。在“202107”暴雨复盘基础上，平台执行了不同调度策略的平行预演分析。</w:t>
      </w:r>
    </w:p>
    <w:p>
      <w:pPr>
        <w:pStyle w:val="BodyText"/>
      </w:pPr>
      <w:r>
        <w:rPr>
          <w:rFonts w:hint="eastAsia"/>
          <w:b/>
          <w:bCs/>
        </w:rPr>
        <w:t xml:space="preserve">场景一：常规经验调度方案</w:t>
      </w:r>
      <w:r>
        <w:rPr>
          <w:rFonts w:hint="eastAsia"/>
        </w:rPr>
        <w:t xml:space="preserve">。根据既有防洪预案，当北关断面上游水位达到警戒线时，固定开启若干孔闸门进行泄洪。预演计算表明，该方案虽然保证了北关枢纽自身安全，但由于下泄流量缺乏平滑处理，导致下游杨洼河段在峰值叠加时，最高水面线超出了防洪设计堤顶高程</w:t>
      </w:r>
      <w:r>
        <w:t xml:space="preserve"> 0.15 </w:t>
      </w:r>
      <w:r>
        <w:rPr>
          <w:rFonts w:hint="eastAsia"/>
        </w:rPr>
        <w:t xml:space="preserve">米，存在决堤风险。</w:t>
      </w:r>
    </w:p>
    <w:p>
      <w:pPr>
        <w:pStyle w:val="BodyText"/>
      </w:pPr>
      <w:r>
        <w:rPr>
          <w:rFonts w:hint="eastAsia"/>
          <w:b/>
          <w:bCs/>
        </w:rPr>
        <w:t xml:space="preserve">场景二：孪生预演优化调度方案</w:t>
      </w:r>
      <w:r>
        <w:rPr>
          <w:rFonts w:hint="eastAsia"/>
        </w:rPr>
        <w:t xml:space="preserve">。激活数字孪生平台的优化引擎，以“削减全线峰值流量、保障无漫堤风险”为目标函数求解。算法自动寻优生成了一套动态调控指令流：在主洪峰到达北关枢纽前</w:t>
      </w:r>
      <w:r>
        <w:t xml:space="preserve"> 4 </w:t>
      </w:r>
      <w:r>
        <w:rPr>
          <w:rFonts w:hint="eastAsia"/>
        </w:rPr>
        <w:t xml:space="preserve">小时，利用温榆河中游橡胶坝群进行提前塌坝腾出槽蓄空间，实施“预泄迎水”；在洪峰过境时，动态调整北关闸门开度，实施错峰下泄。仿真脚本输出显示（详见</w:t>
      </w:r>
      <w:r>
        <w:t xml:space="preserve"> </w:t>
      </w:r>
      <w:r>
        <w:rPr>
          <w:rStyle w:val="VerbatimChar"/>
        </w:rPr>
        <w:t xml:space="preserve">assets/ch08/optimization_scenario_b.py</w:t>
      </w:r>
      <w:r>
        <w:t xml:space="preserve"> </w:t>
      </w:r>
      <w:r>
        <w:rPr>
          <w:rFonts w:hint="eastAsia"/>
        </w:rPr>
        <w:t xml:space="preserve">绘制的水面线动态对比图），优化方案成功将杨洼断面的洪峰流量削减了</w:t>
      </w:r>
      <w:r>
        <w:t xml:space="preserve"> </w:t>
      </w:r>
      <w:r>
        <w:rPr>
          <w:rFonts w:hint="eastAsia"/>
        </w:rPr>
        <w:t xml:space="preserve">14.5%（从</w:t>
      </w:r>
      <w:r>
        <w:t xml:space="preserve"> 890 m³/s </w:t>
      </w:r>
      <w:r>
        <w:rPr>
          <w:rFonts w:hint="eastAsia"/>
        </w:rPr>
        <w:t xml:space="preserve">降至</w:t>
      </w:r>
      <w:r>
        <w:t xml:space="preserve"> 761 </w:t>
      </w:r>
      <w:r>
        <w:rPr>
          <w:rFonts w:hint="eastAsia"/>
        </w:rPr>
        <w:t xml:space="preserve">m³/s），最高水面线低于堤顶高程</w:t>
      </w:r>
      <w:r>
        <w:t xml:space="preserve"> 0.4 </w:t>
      </w:r>
      <w:r>
        <w:rPr>
          <w:rFonts w:hint="eastAsia"/>
        </w:rPr>
        <w:t xml:space="preserve">米，有效化解了防洪险情。</w:t>
      </w:r>
    </w:p>
    <w:p>
      <w:pPr>
        <w:pStyle w:val="BodyText"/>
      </w:pPr>
      <w:r>
        <w:rPr>
          <w:rFonts w:hint="eastAsia"/>
        </w:rPr>
        <w:t xml:space="preserve">敏感性分析进一步指出，预演效果对降雨空间分布的感知提前量高度敏感。若雷达降雨预报误差超过</w:t>
      </w:r>
      <w:r>
        <w:t xml:space="preserve"> </w:t>
      </w:r>
      <w:r>
        <w:rPr>
          <w:rFonts w:hint="eastAsia"/>
        </w:rPr>
        <w:t xml:space="preserve">20%，优化调度指令的有效性将出现衰减，防洪压力随之剧增。</w:t>
      </w:r>
    </w:p>
    <w:bookmarkEnd w:id="20"/>
    <w:bookmarkEnd w:id="21"/>
    <w:bookmarkStart w:id="22" w:name="工程启示与应用建议"/>
    <w:p>
      <w:pPr>
        <w:pStyle w:val="Heading2"/>
      </w:pPr>
      <w:r>
        <w:rPr>
          <w:rStyle w:val="SectionNumber"/>
        </w:rPr>
        <w:t xml:space="preserve">1.5</w:t>
      </w:r>
      <w:r>
        <w:tab/>
      </w:r>
      <w:r>
        <w:t xml:space="preserve">8.4 </w:t>
      </w:r>
      <w:r>
        <w:rPr>
          <w:rFonts w:hint="eastAsia"/>
        </w:rPr>
        <w:t xml:space="preserve">工程启示与应用建议</w:t>
      </w:r>
    </w:p>
    <w:p>
      <w:pPr>
        <w:pStyle w:val="FirstParagraph"/>
      </w:pPr>
      <w:r>
        <w:rPr>
          <w:rFonts w:hint="eastAsia"/>
        </w:rPr>
        <w:t xml:space="preserve">通过北运河案例的深度仿真分析，可为后续大规模数字孪生流域建设提取一系列工程层面的实施建议与技术反思。</w:t>
      </w:r>
    </w:p>
    <w:p>
      <w:pPr>
        <w:pStyle w:val="BodyText"/>
      </w:pPr>
      <w:r>
        <w:rPr>
          <w:rFonts w:hint="eastAsia"/>
        </w:rPr>
        <w:t xml:space="preserve">首先，</w:t>
      </w:r>
      <w:r>
        <w:rPr>
          <w:rFonts w:hint="eastAsia"/>
          <w:b/>
          <w:bCs/>
        </w:rPr>
        <w:t xml:space="preserve">强化算力支撑与模型降阶技术应用</w:t>
      </w:r>
      <w:r>
        <w:rPr>
          <w:rFonts w:hint="eastAsia"/>
        </w:rPr>
        <w:t xml:space="preserve">。复杂河网的非定常水动力学全尺寸计算耗时较长。在应急防洪预演中，“算得快”与“算得准”同等关键。建议在底层架构中引入基于物理信息的神经网络（PINNs）或代理模型（Surrogate</w:t>
      </w:r>
      <w:r>
        <w:t xml:space="preserve"> </w:t>
      </w:r>
      <w:r>
        <w:rPr>
          <w:rFonts w:hint="eastAsia"/>
        </w:rPr>
        <w:t xml:space="preserve">Model）技术，通过离线高精度标定、在线低延迟推理，将单次调度预演耗时从小时级压缩至分钟级甚至秒级，为决策者争取黄金窗口期。</w:t>
      </w:r>
    </w:p>
    <w:p>
      <w:pPr>
        <w:pStyle w:val="BodyText"/>
      </w:pPr>
      <w:r>
        <w:rPr>
          <w:rFonts w:hint="eastAsia"/>
        </w:rPr>
        <w:t xml:space="preserve">其次，</w:t>
      </w:r>
      <w:r>
        <w:rPr>
          <w:rFonts w:hint="eastAsia"/>
          <w:b/>
          <w:bCs/>
        </w:rPr>
        <w:t xml:space="preserve">提升空天地一体化感知的实时性与一致性</w:t>
      </w:r>
      <w:r>
        <w:rPr>
          <w:rFonts w:hint="eastAsia"/>
        </w:rPr>
        <w:t xml:space="preserve">。本案例揭示了边界条件扰动对最终调度结果放大的现象。工程建设中，不能仅追求传感器的绝对数量，应重点攻克多源数据的同化融合技术，如利用集合卡尔曼滤波（EnKF）将站点实测水位实时修正模型内部状态变量，遏制误差累积现象，保持虚拟模型与物理实体的强一致性演进。</w:t>
      </w:r>
    </w:p>
    <w:p>
      <w:pPr>
        <w:pStyle w:val="BodyText"/>
      </w:pPr>
      <w:r>
        <w:rPr>
          <w:rFonts w:hint="eastAsia"/>
        </w:rPr>
        <w:t xml:space="preserve">最后，</w:t>
      </w:r>
      <w:r>
        <w:rPr>
          <w:rFonts w:hint="eastAsia"/>
          <w:b/>
          <w:bCs/>
        </w:rPr>
        <w:t xml:space="preserve">完善数字孪生底座的反馈控制闭环机制</w:t>
      </w:r>
      <w:r>
        <w:rPr>
          <w:rFonts w:hint="eastAsia"/>
        </w:rPr>
        <w:t xml:space="preserve">。当前的业务形态多停留在“系统建议-人工确认-手动执行”的开环状态。长远来看，应逐步构建受控环境下的闸门自适应联合智能控制体系。系统生成的调度指令经过安全规则集过滤后，直接转化为底层工控系统（PLC/SCADA）的执行信号，实现从“数字映射”向“自主控制”的终极孪生跃升。</w:t>
      </w:r>
    </w:p>
    <w:bookmarkEnd w:id="22"/>
    <w:bookmarkStart w:id="23"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本章系统解析了典型流域数字孪生建设的理论基础、核心数学模型及工程实现方法。以海河流域北运河水系为案例载体，阐明了如何构建基于改进</w:t>
      </w:r>
      <w:r>
        <w:t xml:space="preserve"> Green-Ampt </w:t>
      </w:r>
      <w:r>
        <w:rPr>
          <w:rFonts w:hint="eastAsia"/>
        </w:rPr>
        <w:t xml:space="preserve">产流、动力学水流演进及</w:t>
      </w:r>
      <w:r>
        <w:t xml:space="preserve"> NSGA-II </w:t>
      </w:r>
      <w:r>
        <w:rPr>
          <w:rFonts w:hint="eastAsia"/>
        </w:rPr>
        <w:t xml:space="preserve">算法结合的预报调度一体化模型。通过实测暴雨事件的严格验证与多情景调度仿真，证明了数字孪生技术在精细化防洪减灾、提升水工程群联合运行效能方面具有突出的应用价值，为现代智慧水利工程提供了可落地的技术范式。</w:t>
      </w:r>
    </w:p>
    <w:bookmarkEnd w:id="23"/>
    <w:bookmarkStart w:id="24" w:name="参考文献"/>
    <w:p>
      <w:pPr>
        <w:pStyle w:val="Heading2"/>
      </w:pPr>
      <w:r>
        <w:rPr>
          <w:rStyle w:val="SectionNumber"/>
        </w:rPr>
        <w:t xml:space="preserve">1.7</w:t>
      </w:r>
      <w:r>
        <w:tab/>
      </w:r>
      <w:r>
        <w:rPr>
          <w:rFonts w:hint="eastAsia"/>
        </w:rPr>
        <w:t xml:space="preserve">参考文献</w:t>
      </w:r>
    </w:p>
    <w:p>
      <w:pPr>
        <w:pStyle w:val="Compact"/>
        <w:numPr>
          <w:ilvl w:val="0"/>
          <w:numId w:val="1002"/>
        </w:numPr>
      </w:pPr>
      <w:r>
        <w:t xml:space="preserve">Grieves, M., &amp; Vickers, J. (2017). Digital Twin: Mitigating Unpredictable, Undesirable Emergent Behavior in Complex Systems. In</w:t>
      </w:r>
      <w:r>
        <w:t xml:space="preserve"> </w:t>
      </w:r>
      <w:r>
        <w:rPr>
          <w:i/>
          <w:iCs/>
        </w:rPr>
        <w:t xml:space="preserve">Transdisciplinary Perspectives on Complex Systems</w:t>
      </w:r>
      <w:r>
        <w:t xml:space="preserve"> </w:t>
      </w:r>
      <w:r>
        <w:t xml:space="preserve">(pp. 85-113). Springer.</w:t>
      </w:r>
    </w:p>
    <w:p>
      <w:pPr>
        <w:pStyle w:val="Compact"/>
        <w:numPr>
          <w:ilvl w:val="0"/>
          <w:numId w:val="1002"/>
        </w:numPr>
      </w:pPr>
      <w:r>
        <w:t xml:space="preserve">Tao, F., et al. (2019). Digital Twin in Industry: State-of-the-Art.</w:t>
      </w:r>
      <w:r>
        <w:t xml:space="preserve"> </w:t>
      </w:r>
      <w:r>
        <w:rPr>
          <w:i/>
          <w:iCs/>
        </w:rPr>
        <w:t xml:space="preserve">IEEE Transactions on Industrial Informatics</w:t>
      </w:r>
      <w:r>
        <w:t xml:space="preserve">, 15(4), 2405-2415.</w:t>
      </w:r>
    </w:p>
    <w:p>
      <w:pPr>
        <w:pStyle w:val="Compact"/>
        <w:numPr>
          <w:ilvl w:val="0"/>
          <w:numId w:val="1002"/>
        </w:numPr>
      </w:pPr>
      <w:r>
        <w:t xml:space="preserve">Pedersen, A. N., et al. (2021). Living and Prototyping Digital Twins for Urban Water Systems.</w:t>
      </w:r>
      <w:r>
        <w:t xml:space="preserve"> </w:t>
      </w:r>
      <w:r>
        <w:rPr>
          <w:i/>
          <w:iCs/>
        </w:rPr>
        <w:t xml:space="preserve">Water</w:t>
      </w:r>
      <w:r>
        <w:t xml:space="preserve">, 13(5), 592.</w:t>
      </w:r>
    </w:p>
    <w:p>
      <w:pPr>
        <w:pStyle w:val="Compact"/>
        <w:numPr>
          <w:ilvl w:val="0"/>
          <w:numId w:val="1002"/>
        </w:numPr>
      </w:pPr>
      <w:r>
        <w:t xml:space="preserve">Lei et al. (2025b). </w:t>
      </w:r>
      <w:r>
        <w:rPr>
          <w:rFonts w:hint="eastAsia"/>
        </w:rPr>
        <w:t xml:space="preserve">自主水网：概念、架构与关键技术.</w:t>
      </w:r>
      <w:r>
        <w:t xml:space="preserve"> </w:t>
      </w:r>
      <w:r>
        <w:rPr>
          <w:rFonts w:hint="eastAsia"/>
          <w:i/>
          <w:iCs/>
        </w:rPr>
        <w:t xml:space="preserve">南水北调与水利科技(中英文)</w:t>
      </w:r>
      <w:r>
        <w:t xml:space="preserve">. DOI: 10.13476/j.cnki.nsbdqk.2025.0079</w:t>
      </w:r>
    </w:p>
    <w:bookmarkEnd w:id="24"/>
    <w:bookmarkStart w:id="25" w:name="拓展视野"/>
    <w:p>
      <w:pPr>
        <w:pStyle w:val="Heading2"/>
      </w:pPr>
      <w:r>
        <w:rPr>
          <w:rStyle w:val="SectionNumber"/>
        </w:rPr>
        <w:t xml:space="preserve">1.8</w:t>
      </w:r>
      <w:r>
        <w:tab/>
      </w:r>
      <w:r>
        <w:rPr>
          <w:rFonts w:hint="eastAsia"/>
        </w:rPr>
        <w:t xml:space="preserve">拓展视野</w:t>
      </w:r>
    </w:p>
    <w:p>
      <w:pPr>
        <w:pStyle w:val="FirstParagraph"/>
      </w:pPr>
      <w:r>
        <w:rPr>
          <w:rFonts w:hint="eastAsia"/>
        </w:rPr>
        <w:t xml:space="preserve">本章探讨的流域防洪调度与水流演进预演机制，在宏观的</w:t>
      </w:r>
      <w:r>
        <w:rPr>
          <w:rFonts w:hint="eastAsia"/>
          <w:b/>
          <w:bCs/>
        </w:rPr>
        <w:t xml:space="preserve">水系统控制论（Water</w:t>
      </w:r>
      <w:r>
        <w:rPr>
          <w:b/>
          <w:bCs/>
        </w:rPr>
        <w:t xml:space="preserve"> System </w:t>
      </w:r>
      <w:r>
        <w:rPr>
          <w:rFonts w:hint="eastAsia"/>
          <w:b/>
          <w:bCs/>
        </w:rPr>
        <w:t xml:space="preserve">Cybernetics）</w:t>
      </w:r>
      <w:r>
        <w:rPr>
          <w:rFonts w:hint="eastAsia"/>
        </w:rPr>
        <w:t xml:space="preserve">框架下具有广泛的适用性。水网控制论将流域或跨流域调水工程视为一个包含施控主体（调度中心）、受控客体（水库群、泵站、河道）以及信息传输通道的巨型动态闭环控制系统。</w:t>
      </w:r>
    </w:p>
    <w:p>
      <w:pPr>
        <w:pStyle w:val="BodyText"/>
      </w:pPr>
      <w:r>
        <w:rPr>
          <w:rFonts w:hint="eastAsia"/>
        </w:rPr>
        <w:t xml:space="preserve">从数学结构审视，本章建立的河网一维水动力方程组，本质上构成了受控系统的状态空间方程；而防洪调度多目标优化，则是求解具有特定终端约束和路径约束的最优控制问题。这种同构性表明，数字孪生流域中研发的动态状态评估技术（如基于卡尔曼滤波的参数实时更新）与模型预测控制（Model</w:t>
      </w:r>
      <w:r>
        <w:t xml:space="preserve"> Predictive Control, </w:t>
      </w:r>
      <w:r>
        <w:rPr>
          <w:rFonts w:hint="eastAsia"/>
        </w:rPr>
        <w:t xml:space="preserve">MPC）策略，可以直接迁移至南水北调等长距离输水工程的日常运行控制中。在这些系统中，同样需要应对外界扰动（如沿线用水量突变或降雨补给），并通过前馈-反馈联合控制机制，抑制水位的剧烈波动，确保系统的稳定与安全。水系统控制论为数字孪生水利工程提供了更高维度的理论视角。</w:t>
      </w:r>
    </w:p>
    <w:bookmarkEnd w:id="25"/>
    <w:bookmarkStart w:id="26" w:name="思考与练习"/>
    <w:p>
      <w:pPr>
        <w:pStyle w:val="Heading2"/>
      </w:pPr>
      <w:r>
        <w:rPr>
          <w:rStyle w:val="SectionNumber"/>
        </w:rPr>
        <w:t xml:space="preserve">1.9</w:t>
      </w:r>
      <w:r>
        <w:tab/>
      </w:r>
      <w:r>
        <w:rPr>
          <w:rFonts w:hint="eastAsia"/>
        </w:rPr>
        <w:t xml:space="preserve">思考与练习</w:t>
      </w:r>
    </w:p>
    <w:p>
      <w:pPr>
        <w:pStyle w:val="Compact"/>
        <w:numPr>
          <w:ilvl w:val="0"/>
          <w:numId w:val="1003"/>
        </w:numPr>
      </w:pPr>
      <w:r>
        <w:rPr>
          <w:rFonts w:hint="eastAsia"/>
        </w:rPr>
        <w:t xml:space="preserve">在典型流域数字孪生构建中，分布式水文模型相较于传统集总式模型在支撑调度预演方面具备哪些机理优势？请结合北运河案例的具体下垫面特征进行剖析。</w:t>
      </w:r>
    </w:p>
    <w:p>
      <w:pPr>
        <w:pStyle w:val="Compact"/>
        <w:numPr>
          <w:ilvl w:val="0"/>
          <w:numId w:val="1003"/>
        </w:numPr>
      </w:pPr>
      <w:r>
        <w:rPr>
          <w:rFonts w:hint="eastAsia"/>
        </w:rPr>
        <w:t xml:space="preserve">尝试推导带有旁侧入流项的一维圣维南偏微分方程组，并详细说明方程中各项的物理意义及其在复杂河网交汇处的边界条件处理方法。</w:t>
      </w:r>
    </w:p>
    <w:p>
      <w:pPr>
        <w:pStyle w:val="Compact"/>
        <w:numPr>
          <w:ilvl w:val="0"/>
          <w:numId w:val="1003"/>
        </w:numPr>
      </w:pPr>
      <w:r>
        <w:rPr>
          <w:rFonts w:hint="eastAsia"/>
        </w:rPr>
        <w:t xml:space="preserve">若将数字孪生流域的调度目标由单一的防洪安全调整为“防洪排涝与雨洪资源化利用”双目标协同，水库群优化调度的数学模型（目标函数及约束条件）应如何重构？</w:t>
      </w:r>
    </w:p>
    <w:p>
      <w:pPr>
        <w:pStyle w:val="Compact"/>
        <w:numPr>
          <w:ilvl w:val="0"/>
          <w:numId w:val="1003"/>
        </w:numPr>
      </w:pPr>
      <w:r>
        <w:rPr>
          <w:rFonts w:hint="eastAsia"/>
        </w:rPr>
        <w:t xml:space="preserve">分析水动力学模型计算中曼宁糙率</w:t>
      </w:r>
      <w:r>
        <w:t xml:space="preserve"> </w:t>
      </w:r>
      <m:oMath>
        <m:r>
          <m:t>n</m:t>
        </m:r>
      </m:oMath>
      <w:r>
        <w:t xml:space="preserve"> </w:t>
      </w:r>
      <w:r>
        <w:rPr>
          <w:rFonts w:hint="eastAsia"/>
        </w:rPr>
        <w:t xml:space="preserve">随水深和季节变化的非恒定特性，并讨论该参数的动态不确定性对最终调度预演决策可能产生的干扰途径。</w:t>
      </w:r>
    </w:p>
    <w:p>
      <w:pPr>
        <w:pStyle w:val="Compact"/>
        <w:numPr>
          <w:ilvl w:val="0"/>
          <w:numId w:val="1003"/>
        </w:numPr>
      </w:pPr>
      <w:r>
        <w:rPr>
          <w:rFonts w:hint="eastAsia"/>
        </w:rPr>
        <w:t xml:space="preserve">（编程实践）编写</w:t>
      </w:r>
      <w:r>
        <w:t xml:space="preserve"> Python </w:t>
      </w:r>
      <w:r>
        <w:rPr>
          <w:rFonts w:hint="eastAsia"/>
        </w:rPr>
        <w:t xml:space="preserve">脚本，采用马斯金根法（Muskingum</w:t>
      </w:r>
      <w:r>
        <w:t xml:space="preserve"> </w:t>
      </w:r>
      <w:r>
        <w:rPr>
          <w:rFonts w:hint="eastAsia"/>
        </w:rPr>
        <w:t xml:space="preserve">method）替代圣维南方程，实现案例中某单一河段的洪水演进计算。设定河段长度</w:t>
      </w:r>
      <w:r>
        <w:t xml:space="preserve"> </w:t>
      </w:r>
      <m:oMath>
        <m:r>
          <m:t>L</m:t>
        </m:r>
        <m:r>
          <m:rPr>
            <m:sty m:val="p"/>
          </m:rPr>
          <m:t>=</m:t>
        </m:r>
        <m:r>
          <m:t>20</m:t>
        </m:r>
        <m:r>
          <m:t>k</m:t>
        </m:r>
        <m:r>
          <m:t>m</m:t>
        </m:r>
      </m:oMath>
      <w:r>
        <w:rPr>
          <w:rFonts w:hint="eastAsia"/>
        </w:rPr>
        <w:t xml:space="preserve">，波速</w:t>
      </w:r>
      <w:r>
        <w:t xml:space="preserve"> </w:t>
      </w:r>
      <m:oMath>
        <m:r>
          <m:t>c</m:t>
        </m:r>
        <m:r>
          <m:rPr>
            <m:sty m:val="p"/>
          </m:rPr>
          <m:t>=</m:t>
        </m:r>
        <m:r>
          <m:t>1.5</m:t>
        </m:r>
        <m:r>
          <m:t>m</m:t>
        </m:r>
        <m:r>
          <m:rPr>
            <m:sty m:val="p"/>
          </m:rPr>
          <m:t>/</m:t>
        </m:r>
        <m:r>
          <m:t>s</m:t>
        </m:r>
      </m:oMath>
      <w:r>
        <w:rPr>
          <w:rFonts w:hint="eastAsia"/>
        </w:rPr>
        <w:t xml:space="preserve">，流量比重系数</w:t>
      </w:r>
      <w:r>
        <w:t xml:space="preserve"> </w:t>
      </w:r>
      <m:oMath>
        <m:r>
          <m:t>x</m:t>
        </m:r>
        <m:r>
          <m:rPr>
            <m:sty m:val="p"/>
          </m:rPr>
          <m:t>=</m:t>
        </m:r>
        <m:r>
          <m:t>0.2</m:t>
        </m:r>
      </m:oMath>
      <w:r>
        <w:rPr>
          <w:rFonts w:hint="eastAsia"/>
        </w:rPr>
        <w:t xml:space="preserve">，输入一个随时间变化的梯形洪峰流量序列，绘制出流流量过程线，并尝试调整</w:t>
      </w:r>
      <w:r>
        <w:t xml:space="preserve"> </w:t>
      </w:r>
      <m:oMath>
        <m:r>
          <m:t>x</m:t>
        </m:r>
      </m:oMath>
      <w:r>
        <w:t xml:space="preserve"> </w:t>
      </w:r>
      <w:r>
        <w:rPr>
          <w:rFonts w:hint="eastAsia"/>
        </w:rPr>
        <w:t xml:space="preserve">参数分析其对波形坦化的影响。</w:t>
      </w:r>
      <w:r>
        <w:t xml:space="preserve"> </w:t>
      </w:r>
      <w:r>
        <w:rPr>
          <w:rFonts w:hint="eastAsia"/>
        </w:rPr>
        <w:t xml:space="preserve">大、全局的视角审视国家级现代水网规划时，本章所推演的数字孪生数学工具在更为广阔的水利系统控制论域中同样展现出强大的泛化能力。</w:t>
      </w:r>
    </w:p>
    <w:p>
      <w:pPr>
        <w:pStyle w:val="FirstParagraph"/>
      </w:pPr>
      <w:r>
        <w:rPr>
          <w:rFonts w:hint="eastAsia"/>
        </w:rPr>
        <w:t xml:space="preserve">从现代系统科学与控制理论的维度审视，高度耦合的流域水文网络与大规模人工调水工程（如南水北调中长期输水干线）在底层数学拓扑与动态演化结构上存在着高度的同构性（Isomorphism）。两者均可被严密抽象为一个由多元状态变量（如蓄积容积、断面水位分布）、外部控制变量（闸群瞬态开度、泵站变频功率）以及随机扰动输入（极端气象降雨、突发用水需求）交织而成的非线性、时变分布参数控制系统。</w:t>
      </w:r>
    </w:p>
    <w:p>
      <w:pPr>
        <w:pStyle w:val="BodyText"/>
      </w:pPr>
      <w:r>
        <w:rPr>
          <w:rFonts w:hint="eastAsia"/>
        </w:rPr>
        <w:t xml:space="preserve">将“水系统控制论”前沿理论引入数字孪生的底层架构，为剖析复杂水流行化提供了高维度的科学视角。在控制论语境下，流域内广泛部署的天空地感知网络，其科学本质是为了解决系统的“可观测性”（Observability）问题，即判定能否依赖有限维度的传感器输出向量，通过状态观测器无偏地反演重构出系统内部无限维的完整水动力状态空间。而庞大水利枢纽群的联合优化调度，探讨的则是系统的“可控性”（Controllability），即通过求解控制率，系统能否在受限的时间窗口及物理约束下，从当前的危机态势平稳转移至设计的安全相空间。当前，基于此同构理论衍生的模型预测控制（MPC）前沿算法，已经开始在跨流域长距离调水工程的冰期防凌调度与日常恒定水位控制中开展成功验证。这深刻表明，扎根于严谨数学物理方程与现代系统抽象基础之上的数字孪生范式，具有极强的跨领域普适性，必将成为驱动宏大水网迈向“全面感知、智能计算、自主调控”的终极大脑引擎。</w:t>
      </w:r>
    </w:p>
    <w:bookmarkEnd w:id="26"/>
    <w:bookmarkStart w:id="27" w:name="思考与练习-1"/>
    <w:p>
      <w:pPr>
        <w:pStyle w:val="Heading2"/>
      </w:pPr>
      <w:r>
        <w:rPr>
          <w:rStyle w:val="SectionNumber"/>
        </w:rPr>
        <w:t xml:space="preserve">1.10</w:t>
      </w:r>
      <w:r>
        <w:tab/>
      </w:r>
      <w:r>
        <w:rPr>
          <w:rFonts w:hint="eastAsia"/>
        </w:rPr>
        <w:t xml:space="preserve">思考与练习</w:t>
      </w:r>
    </w:p>
    <w:p>
      <w:pPr>
        <w:pStyle w:val="Compact"/>
        <w:numPr>
          <w:ilvl w:val="0"/>
          <w:numId w:val="1004"/>
        </w:numPr>
      </w:pPr>
      <w:r>
        <w:rPr>
          <w:rFonts w:hint="eastAsia"/>
        </w:rPr>
        <w:t xml:space="preserve">在数字孪生架构中，试论述物理流域、虚拟数字模型与防洪调度业务系统之间的双向信息交互数据流，并评析知识引擎层在处理“异构冲突数据”时扮演的纠偏角色。</w:t>
      </w:r>
    </w:p>
    <w:p>
      <w:pPr>
        <w:pStyle w:val="Compact"/>
        <w:numPr>
          <w:ilvl w:val="0"/>
          <w:numId w:val="1004"/>
        </w:numPr>
      </w:pPr>
      <w:r>
        <w:rPr>
          <w:rFonts w:hint="eastAsia"/>
        </w:rPr>
        <w:t xml:space="preserve">试利用控制体积法结合雷诺输运定理（Reynolds</w:t>
      </w:r>
      <w:r>
        <w:t xml:space="preserve"> Transport </w:t>
      </w:r>
      <w:r>
        <w:rPr>
          <w:rFonts w:hint="eastAsia"/>
        </w:rPr>
        <w:t xml:space="preserve">Theorem），推导一维圣维南方程连续性方程的原始积分形式，并深入解析方程中各项的具体物理意义及其量纲一致性。</w:t>
      </w:r>
    </w:p>
    <w:p>
      <w:pPr>
        <w:pStyle w:val="Compact"/>
        <w:numPr>
          <w:ilvl w:val="0"/>
          <w:numId w:val="1004"/>
        </w:numPr>
      </w:pPr>
      <w:r>
        <w:rPr>
          <w:rFonts w:hint="eastAsia"/>
        </w:rPr>
        <w:t xml:space="preserve">从控制方程的角度，比较蓄满产流机制与超渗产流机制在数学表达形式上的本质差异；并结合城市水文学理论，探讨在城镇化高度发展、硬化与绿地交错的流域中，为何必须构建两种机制动态联合求解的双模模型？</w:t>
      </w:r>
    </w:p>
    <w:p>
      <w:pPr>
        <w:pStyle w:val="Compact"/>
        <w:numPr>
          <w:ilvl w:val="0"/>
          <w:numId w:val="1004"/>
        </w:numPr>
      </w:pPr>
      <w:r>
        <w:rPr>
          <w:rFonts w:hint="eastAsia"/>
        </w:rPr>
        <w:t xml:space="preserve">分析河床曼宁糙率系数</w:t>
      </w:r>
      <w:r>
        <w:t xml:space="preserve"> </w:t>
      </w:r>
      <m:oMath>
        <m:r>
          <m:t>n</m:t>
        </m:r>
      </m:oMath>
      <w:r>
        <w:t xml:space="preserve"> </w:t>
      </w:r>
      <w:r>
        <w:rPr>
          <w:rFonts w:hint="eastAsia"/>
        </w:rPr>
        <w:t xml:space="preserve">随水深非线性变化的不确定性对洪水“预见期”评估的具体影响。在数字孪生系统在线运行过程中，试设计一套基于实测水位时间序列，利用粒子滤波（Particle</w:t>
      </w:r>
      <w:r>
        <w:t xml:space="preserve"> </w:t>
      </w:r>
      <w:r>
        <w:rPr>
          <w:rFonts w:hint="eastAsia"/>
        </w:rPr>
        <w:t xml:space="preserve">Filter）或卡尔曼滤波进行糙率动态同化的数学流程。</w:t>
      </w:r>
    </w:p>
    <w:p>
      <w:pPr>
        <w:pStyle w:val="Compact"/>
        <w:numPr>
          <w:ilvl w:val="0"/>
          <w:numId w:val="1004"/>
        </w:numPr>
      </w:pPr>
      <w:r>
        <w:rPr>
          <w:rFonts w:hint="eastAsia"/>
        </w:rPr>
        <w:t xml:space="preserve">综合应用本章</w:t>
      </w:r>
      <w:r>
        <w:t xml:space="preserve"> 8.2 </w:t>
      </w:r>
      <w:r>
        <w:rPr>
          <w:rFonts w:hint="eastAsia"/>
        </w:rPr>
        <w:t xml:space="preserve">节提供的调度优化模型及其非线性边界约束条件，尝试编写一段</w:t>
      </w:r>
      <w:r>
        <w:t xml:space="preserve"> Python </w:t>
      </w:r>
      <w:r>
        <w:rPr>
          <w:rFonts w:hint="eastAsia"/>
        </w:rPr>
        <w:t xml:space="preserve">计算逻辑框架（伪代码），利用粒子群优化算法（PSO）或差分进化算法（DE），求解给定时段内某单一拦河闸在满足下游安全水位约束下的最平稳下泄流量控制序列。</w:t>
      </w:r>
    </w:p>
    <w:p>
      <w:r>
        <w:pict>
          <v:rect style="width:0;height:1.5pt" o:hralign="center" o:hrstd="t" o:hr="t"/>
        </w:pict>
      </w:r>
    </w:p>
    <w:bookmarkEnd w:id="27"/>
    <w:bookmarkStart w:id="28" w:name="仿真代码解读"/>
    <w:p>
      <w:pPr>
        <w:pStyle w:val="Heading2"/>
      </w:pPr>
      <w:r>
        <w:rPr>
          <w:rStyle w:val="SectionNumber"/>
        </w:rPr>
        <w:t xml:space="preserve">1.11</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 -*- coding: utf-8 -*-</w:t>
      </w:r>
      <w:r>
        <w:br/>
      </w:r>
      <w:r>
        <w:rPr>
          <w:rStyle w:val="CommentTok"/>
        </w:rPr>
        <w:t xml:space="preserve">"""</w:t>
      </w:r>
      <w:r>
        <w:br/>
      </w:r>
      <w:r>
        <w:rPr>
          <w:rStyle w:val="CommentTok"/>
        </w:rPr>
        <w:t xml:space="preserve">教材：《流域数字孪生与智能决策》</w:t>
      </w:r>
      <w:r>
        <w:br/>
      </w:r>
      <w:r>
        <w:rPr>
          <w:rStyle w:val="CommentTok"/>
        </w:rPr>
        <w:t xml:space="preserve">章节：第8章 案例：典型流域数字孪生（8.1 基本概念与理论框架）</w:t>
      </w:r>
      <w:r>
        <w:br/>
      </w:r>
      <w:r>
        <w:rPr>
          <w:rStyle w:val="CommentTok"/>
        </w:rPr>
        <w:t xml:space="preserve">功能：构建“感知数据→机理模型→调度决策→KPI评价”的简化闭环仿真脚本</w:t>
      </w:r>
      <w:r>
        <w:br/>
      </w:r>
      <w:r>
        <w:rPr>
          <w:rStyle w:val="CommentTok"/>
        </w:rPr>
        <w:t xml:space="preserve">依赖：numpy / scipy /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scipy.stats </w:t>
      </w:r>
      <w:r>
        <w:rPr>
          <w:rStyle w:val="ImportTok"/>
        </w:rPr>
        <w:t xml:space="preserve">import</w:t>
      </w:r>
      <w:r>
        <w:rPr>
          <w:rStyle w:val="NormalTok"/>
        </w:rPr>
        <w:t xml:space="preserve"> gamma</w:t>
      </w:r>
      <w:r>
        <w:br/>
      </w:r>
      <w:r>
        <w:rPr>
          <w:rStyle w:val="ImportTok"/>
        </w:rPr>
        <w:t xml:space="preserve">from</w:t>
      </w:r>
      <w:r>
        <w:rPr>
          <w:rStyle w:val="NormalTok"/>
        </w:rPr>
        <w:t xml:space="preserve"> scipy.optimize </w:t>
      </w:r>
      <w:r>
        <w:rPr>
          <w:rStyle w:val="ImportTok"/>
        </w:rPr>
        <w:t xml:space="preserve">import</w:t>
      </w:r>
      <w:r>
        <w:rPr>
          <w:rStyle w:val="NormalTok"/>
        </w:rPr>
        <w:t xml:space="preserve"> minimize</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中文显示（若本机无对应字体，可删去这两行）</w:t>
      </w:r>
      <w:r>
        <w:br/>
      </w:r>
      <w:r>
        <w:rPr>
          <w:rStyle w:val="NormalTok"/>
        </w:rPr>
        <w:t xml:space="preserve">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w:t>
      </w:r>
      <w:r>
        <w:br/>
      </w:r>
      <w:r>
        <w:rPr>
          <w:rStyle w:val="NormalTok"/>
        </w:rPr>
        <w:t xml:space="preserve">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CommentTok"/>
        </w:rPr>
        <w:t xml:space="preserve"># =========================</w:t>
      </w:r>
      <w:r>
        <w:br/>
      </w:r>
      <w:r>
        <w:rPr>
          <w:rStyle w:val="CommentTok"/>
        </w:rPr>
        <w:t xml:space="preserve"># 1) 关键参数（集中定义）</w:t>
      </w:r>
      <w:r>
        <w:br/>
      </w:r>
      <w:r>
        <w:rPr>
          <w:rStyle w:val="CommentTok"/>
        </w:rPr>
        <w:t xml:space="preserve"># =========================</w:t>
      </w:r>
      <w:r>
        <w:br/>
      </w:r>
      <w:r>
        <w:rPr>
          <w:rStyle w:val="NormalTok"/>
        </w:rPr>
        <w:t xml:space="preserve">DT_H </w:t>
      </w:r>
      <w:r>
        <w:rPr>
          <w:rStyle w:val="OperatorTok"/>
        </w:rPr>
        <w:t xml:space="preserve">=</w:t>
      </w:r>
      <w:r>
        <w:rPr>
          <w:rStyle w:val="NormalTok"/>
        </w:rPr>
        <w:t xml:space="preserve"> </w:t>
      </w:r>
      <w:r>
        <w:rPr>
          <w:rStyle w:val="FloatTok"/>
        </w:rPr>
        <w:t xml:space="preserve">1.0</w:t>
      </w:r>
      <w:r>
        <w:rPr>
          <w:rStyle w:val="NormalTok"/>
        </w:rPr>
        <w:t xml:space="preserve">                   </w:t>
      </w:r>
      <w:r>
        <w:rPr>
          <w:rStyle w:val="CommentTok"/>
        </w:rPr>
        <w:t xml:space="preserve"># 时间步长（小时）</w:t>
      </w:r>
      <w:r>
        <w:br/>
      </w:r>
      <w:r>
        <w:rPr>
          <w:rStyle w:val="NormalTok"/>
        </w:rPr>
        <w:t xml:space="preserve">SIM_HOURS </w:t>
      </w:r>
      <w:r>
        <w:rPr>
          <w:rStyle w:val="OperatorTok"/>
        </w:rPr>
        <w:t xml:space="preserve">=</w:t>
      </w:r>
      <w:r>
        <w:rPr>
          <w:rStyle w:val="NormalTok"/>
        </w:rPr>
        <w:t xml:space="preserve"> </w:t>
      </w:r>
      <w:r>
        <w:rPr>
          <w:rStyle w:val="DecValTok"/>
        </w:rPr>
        <w:t xml:space="preserve">96</w:t>
      </w:r>
      <w:r>
        <w:rPr>
          <w:rStyle w:val="NormalTok"/>
        </w:rPr>
        <w:t xml:space="preserve">               </w:t>
      </w:r>
      <w:r>
        <w:rPr>
          <w:rStyle w:val="CommentTok"/>
        </w:rPr>
        <w:t xml:space="preserve"># 总仿真时长（小时）</w:t>
      </w:r>
      <w:r>
        <w:br/>
      </w:r>
      <w:r>
        <w:rPr>
          <w:rStyle w:val="NormalTok"/>
        </w:rPr>
        <w:t xml:space="preserve">TIME_H </w:t>
      </w:r>
      <w:r>
        <w:rPr>
          <w:rStyle w:val="OperatorTok"/>
        </w:rPr>
        <w:t xml:space="preserve">=</w:t>
      </w:r>
      <w:r>
        <w:rPr>
          <w:rStyle w:val="NormalTok"/>
        </w:rPr>
        <w:t xml:space="preserve"> np.arange(</w:t>
      </w:r>
      <w:r>
        <w:rPr>
          <w:rStyle w:val="DecValTok"/>
        </w:rPr>
        <w:t xml:space="preserve">0</w:t>
      </w:r>
      <w:r>
        <w:rPr>
          <w:rStyle w:val="NormalTok"/>
        </w:rPr>
        <w:t xml:space="preserve">, SIM_HOURS </w:t>
      </w:r>
      <w:r>
        <w:rPr>
          <w:rStyle w:val="OperatorTok"/>
        </w:rPr>
        <w:t xml:space="preserve">+</w:t>
      </w:r>
      <w:r>
        <w:rPr>
          <w:rStyle w:val="NormalTok"/>
        </w:rPr>
        <w:t xml:space="preserve"> DT_H, DT_H)</w:t>
      </w:r>
      <w:r>
        <w:br/>
      </w:r>
      <w:r>
        <w:rPr>
          <w:rStyle w:val="NormalTok"/>
        </w:rPr>
        <w:t xml:space="preserve">N </w:t>
      </w:r>
      <w:r>
        <w:rPr>
          <w:rStyle w:val="OperatorTok"/>
        </w:rPr>
        <w:t xml:space="preserve">=</w:t>
      </w:r>
      <w:r>
        <w:rPr>
          <w:rStyle w:val="NormalTok"/>
        </w:rPr>
        <w:t xml:space="preserve"> </w:t>
      </w:r>
      <w:r>
        <w:rPr>
          <w:rStyle w:val="BuiltInTok"/>
        </w:rPr>
        <w:t xml:space="preserve">len</w:t>
      </w:r>
      <w:r>
        <w:rPr>
          <w:rStyle w:val="NormalTok"/>
        </w:rPr>
        <w:t xml:space="preserve">(TIME_H)</w:t>
      </w:r>
      <w:r>
        <w:br/>
      </w:r>
      <w:r>
        <w:br/>
      </w:r>
      <w:r>
        <w:rPr>
          <w:rStyle w:val="CommentTok"/>
        </w:rPr>
        <w:t xml:space="preserve"># 流域产汇流参数</w:t>
      </w:r>
      <w:r>
        <w:br/>
      </w:r>
      <w:r>
        <w:rPr>
          <w:rStyle w:val="NormalTok"/>
        </w:rPr>
        <w:t xml:space="preserve">BASIN_AREA_KM2 </w:t>
      </w:r>
      <w:r>
        <w:rPr>
          <w:rStyle w:val="OperatorTok"/>
        </w:rPr>
        <w:t xml:space="preserve">=</w:t>
      </w:r>
      <w:r>
        <w:rPr>
          <w:rStyle w:val="NormalTok"/>
        </w:rPr>
        <w:t xml:space="preserve"> </w:t>
      </w:r>
      <w:r>
        <w:rPr>
          <w:rStyle w:val="FloatTok"/>
        </w:rPr>
        <w:t xml:space="preserve">450.0</w:t>
      </w:r>
      <w:r>
        <w:rPr>
          <w:rStyle w:val="NormalTok"/>
        </w:rPr>
        <w:t xml:space="preserve">       </w:t>
      </w:r>
      <w:r>
        <w:rPr>
          <w:rStyle w:val="CommentTok"/>
        </w:rPr>
        <w:t xml:space="preserve"># 流域面积（km2）</w:t>
      </w:r>
      <w:r>
        <w:br/>
      </w:r>
      <w:r>
        <w:rPr>
          <w:rStyle w:val="NormalTok"/>
        </w:rPr>
        <w:t xml:space="preserve">RUNOFF_COEFF </w:t>
      </w:r>
      <w:r>
        <w:rPr>
          <w:rStyle w:val="OperatorTok"/>
        </w:rPr>
        <w:t xml:space="preserve">=</w:t>
      </w:r>
      <w:r>
        <w:rPr>
          <w:rStyle w:val="NormalTok"/>
        </w:rPr>
        <w:t xml:space="preserve"> </w:t>
      </w:r>
      <w:r>
        <w:rPr>
          <w:rStyle w:val="FloatTok"/>
        </w:rPr>
        <w:t xml:space="preserve">0.60</w:t>
      </w:r>
      <w:r>
        <w:rPr>
          <w:rStyle w:val="NormalTok"/>
        </w:rPr>
        <w:t xml:space="preserve">          </w:t>
      </w:r>
      <w:r>
        <w:rPr>
          <w:rStyle w:val="CommentTok"/>
        </w:rPr>
        <w:t xml:space="preserve"># 产流系数</w:t>
      </w:r>
      <w:r>
        <w:br/>
      </w:r>
      <w:r>
        <w:rPr>
          <w:rStyle w:val="NormalTok"/>
        </w:rPr>
        <w:t xml:space="preserve">INITIAL_LOSS_MM </w:t>
      </w:r>
      <w:r>
        <w:rPr>
          <w:rStyle w:val="OperatorTok"/>
        </w:rPr>
        <w:t xml:space="preserve">=</w:t>
      </w:r>
      <w:r>
        <w:rPr>
          <w:rStyle w:val="NormalTok"/>
        </w:rPr>
        <w:t xml:space="preserve"> </w:t>
      </w:r>
      <w:r>
        <w:rPr>
          <w:rStyle w:val="FloatTok"/>
        </w:rPr>
        <w:t xml:space="preserve">3.0</w:t>
      </w:r>
      <w:r>
        <w:rPr>
          <w:rStyle w:val="NormalTok"/>
        </w:rPr>
        <w:t xml:space="preserve">        </w:t>
      </w:r>
      <w:r>
        <w:rPr>
          <w:rStyle w:val="CommentTok"/>
        </w:rPr>
        <w:t xml:space="preserve"># 初损（mm/h）</w:t>
      </w:r>
      <w:r>
        <w:br/>
      </w:r>
      <w:r>
        <w:rPr>
          <w:rStyle w:val="NormalTok"/>
        </w:rPr>
        <w:t xml:space="preserve">BASEFLOW_M3S </w:t>
      </w:r>
      <w:r>
        <w:rPr>
          <w:rStyle w:val="OperatorTok"/>
        </w:rPr>
        <w:t xml:space="preserve">=</w:t>
      </w:r>
      <w:r>
        <w:rPr>
          <w:rStyle w:val="NormalTok"/>
        </w:rPr>
        <w:t xml:space="preserve"> </w:t>
      </w:r>
      <w:r>
        <w:rPr>
          <w:rStyle w:val="FloatTok"/>
        </w:rPr>
        <w:t xml:space="preserve">28.0</w:t>
      </w:r>
      <w:r>
        <w:rPr>
          <w:rStyle w:val="NormalTok"/>
        </w:rPr>
        <w:t xml:space="preserve">          </w:t>
      </w:r>
      <w:r>
        <w:rPr>
          <w:rStyle w:val="CommentTok"/>
        </w:rPr>
        <w:t xml:space="preserve"># 基流（m3/s）</w:t>
      </w:r>
      <w:r>
        <w:br/>
      </w:r>
      <w:r>
        <w:br/>
      </w:r>
      <w:r>
        <w:rPr>
          <w:rStyle w:val="CommentTok"/>
        </w:rPr>
        <w:t xml:space="preserve"># 单位线参数（Gamma分布）</w:t>
      </w:r>
      <w:r>
        <w:br/>
      </w:r>
      <w:r>
        <w:rPr>
          <w:rStyle w:val="NormalTok"/>
        </w:rPr>
        <w:t xml:space="preserve">UH_SHAPE </w:t>
      </w:r>
      <w:r>
        <w:rPr>
          <w:rStyle w:val="OperatorTok"/>
        </w:rPr>
        <w:t xml:space="preserve">=</w:t>
      </w:r>
      <w:r>
        <w:rPr>
          <w:rStyle w:val="NormalTok"/>
        </w:rPr>
        <w:t xml:space="preserve"> </w:t>
      </w:r>
      <w:r>
        <w:rPr>
          <w:rStyle w:val="FloatTok"/>
        </w:rPr>
        <w:t xml:space="preserve">3.0</w:t>
      </w:r>
      <w:r>
        <w:br/>
      </w:r>
      <w:r>
        <w:rPr>
          <w:rStyle w:val="NormalTok"/>
        </w:rPr>
        <w:t xml:space="preserve">UH_SCALE </w:t>
      </w:r>
      <w:r>
        <w:rPr>
          <w:rStyle w:val="OperatorTok"/>
        </w:rPr>
        <w:t xml:space="preserve">=</w:t>
      </w:r>
      <w:r>
        <w:rPr>
          <w:rStyle w:val="NormalTok"/>
        </w:rPr>
        <w:t xml:space="preserve"> </w:t>
      </w:r>
      <w:r>
        <w:rPr>
          <w:rStyle w:val="FloatTok"/>
        </w:rPr>
        <w:t xml:space="preserve">2.5</w:t>
      </w:r>
      <w:r>
        <w:br/>
      </w:r>
      <w:r>
        <w:rPr>
          <w:rStyle w:val="NormalTok"/>
        </w:rPr>
        <w:t xml:space="preserve">UH_LEN </w:t>
      </w:r>
      <w:r>
        <w:rPr>
          <w:rStyle w:val="OperatorTok"/>
        </w:rPr>
        <w:t xml:space="preserve">=</w:t>
      </w:r>
      <w:r>
        <w:rPr>
          <w:rStyle w:val="NormalTok"/>
        </w:rPr>
        <w:t xml:space="preserve"> </w:t>
      </w:r>
      <w:r>
        <w:rPr>
          <w:rStyle w:val="DecValTok"/>
        </w:rPr>
        <w:t xml:space="preserve">24</w:t>
      </w:r>
      <w:r>
        <w:rPr>
          <w:rStyle w:val="NormalTok"/>
        </w:rPr>
        <w:t xml:space="preserve">                  </w:t>
      </w:r>
      <w:r>
        <w:rPr>
          <w:rStyle w:val="CommentTok"/>
        </w:rPr>
        <w:t xml:space="preserve"># 单位线长度（小时）</w:t>
      </w:r>
      <w:r>
        <w:br/>
      </w:r>
      <w:r>
        <w:br/>
      </w:r>
      <w:r>
        <w:rPr>
          <w:rStyle w:val="CommentTok"/>
        </w:rPr>
        <w:t xml:space="preserve"># 水库/闸坝参数</w:t>
      </w:r>
      <w:r>
        <w:br/>
      </w:r>
      <w:r>
        <w:rPr>
          <w:rStyle w:val="NormalTok"/>
        </w:rPr>
        <w:t xml:space="preserve">S0_MCM </w:t>
      </w:r>
      <w:r>
        <w:rPr>
          <w:rStyle w:val="OperatorTok"/>
        </w:rPr>
        <w:t xml:space="preserve">=</w:t>
      </w:r>
      <w:r>
        <w:rPr>
          <w:rStyle w:val="NormalTok"/>
        </w:rPr>
        <w:t xml:space="preserve"> </w:t>
      </w:r>
      <w:r>
        <w:rPr>
          <w:rStyle w:val="FloatTok"/>
        </w:rPr>
        <w:t xml:space="preserve">120.0</w:t>
      </w:r>
      <w:r>
        <w:rPr>
          <w:rStyle w:val="NormalTok"/>
        </w:rPr>
        <w:t xml:space="preserve">               </w:t>
      </w:r>
      <w:r>
        <w:rPr>
          <w:rStyle w:val="CommentTok"/>
        </w:rPr>
        <w:t xml:space="preserve"># 初始库容（百万m3）</w:t>
      </w:r>
      <w:r>
        <w:br/>
      </w:r>
      <w:r>
        <w:rPr>
          <w:rStyle w:val="NormalTok"/>
        </w:rPr>
        <w:t xml:space="preserve">Z0_M </w:t>
      </w:r>
      <w:r>
        <w:rPr>
          <w:rStyle w:val="OperatorTok"/>
        </w:rPr>
        <w:t xml:space="preserve">=</w:t>
      </w:r>
      <w:r>
        <w:rPr>
          <w:rStyle w:val="NormalTok"/>
        </w:rPr>
        <w:t xml:space="preserve"> </w:t>
      </w:r>
      <w:r>
        <w:rPr>
          <w:rStyle w:val="FloatTok"/>
        </w:rPr>
        <w:t xml:space="preserve">27.2</w:t>
      </w:r>
      <w:r>
        <w:rPr>
          <w:rStyle w:val="NormalTok"/>
        </w:rPr>
        <w:t xml:space="preserve">                  </w:t>
      </w:r>
      <w:r>
        <w:rPr>
          <w:rStyle w:val="CommentTok"/>
        </w:rPr>
        <w:t xml:space="preserve"># 初始水位（m）</w:t>
      </w:r>
      <w:r>
        <w:br/>
      </w:r>
      <w:r>
        <w:rPr>
          <w:rStyle w:val="NormalTok"/>
        </w:rPr>
        <w:t xml:space="preserve">Z_MIN_M </w:t>
      </w:r>
      <w:r>
        <w:rPr>
          <w:rStyle w:val="OperatorTok"/>
        </w:rPr>
        <w:t xml:space="preserve">=</w:t>
      </w:r>
      <w:r>
        <w:rPr>
          <w:rStyle w:val="NormalTok"/>
        </w:rPr>
        <w:t xml:space="preserve"> </w:t>
      </w:r>
      <w:r>
        <w:rPr>
          <w:rStyle w:val="FloatTok"/>
        </w:rPr>
        <w:t xml:space="preserve">25.8</w:t>
      </w:r>
      <w:r>
        <w:rPr>
          <w:rStyle w:val="NormalTok"/>
        </w:rPr>
        <w:t xml:space="preserve">               </w:t>
      </w:r>
      <w:r>
        <w:rPr>
          <w:rStyle w:val="CommentTok"/>
        </w:rPr>
        <w:t xml:space="preserve"># 最低运行水位（m）</w:t>
      </w:r>
      <w:r>
        <w:br/>
      </w:r>
      <w:r>
        <w:rPr>
          <w:rStyle w:val="NormalTok"/>
        </w:rPr>
        <w:t xml:space="preserve">Z_MAX_M </w:t>
      </w:r>
      <w:r>
        <w:rPr>
          <w:rStyle w:val="OperatorTok"/>
        </w:rPr>
        <w:t xml:space="preserve">=</w:t>
      </w:r>
      <w:r>
        <w:rPr>
          <w:rStyle w:val="NormalTok"/>
        </w:rPr>
        <w:t xml:space="preserve"> </w:t>
      </w:r>
      <w:r>
        <w:rPr>
          <w:rStyle w:val="FloatTok"/>
        </w:rPr>
        <w:t xml:space="preserve">30.2</w:t>
      </w:r>
      <w:r>
        <w:rPr>
          <w:rStyle w:val="NormalTok"/>
        </w:rPr>
        <w:t xml:space="preserve">               </w:t>
      </w:r>
      <w:r>
        <w:rPr>
          <w:rStyle w:val="CommentTok"/>
        </w:rPr>
        <w:t xml:space="preserve"># 最高安全水位（m）</w:t>
      </w:r>
      <w:r>
        <w:br/>
      </w:r>
      <w:r>
        <w:rPr>
          <w:rStyle w:val="NormalTok"/>
        </w:rPr>
        <w:t xml:space="preserve">RES_AREA_M2 </w:t>
      </w:r>
      <w:r>
        <w:rPr>
          <w:rStyle w:val="OperatorTok"/>
        </w:rPr>
        <w:t xml:space="preserve">=</w:t>
      </w:r>
      <w:r>
        <w:rPr>
          <w:rStyle w:val="NormalTok"/>
        </w:rPr>
        <w:t xml:space="preserve"> </w:t>
      </w:r>
      <w:r>
        <w:rPr>
          <w:rStyle w:val="FloatTok"/>
        </w:rPr>
        <w:t xml:space="preserve">9.0e7</w:t>
      </w:r>
      <w:r>
        <w:rPr>
          <w:rStyle w:val="NormalTok"/>
        </w:rPr>
        <w:t xml:space="preserve">          </w:t>
      </w:r>
      <w:r>
        <w:rPr>
          <w:rStyle w:val="CommentTok"/>
        </w:rPr>
        <w:t xml:space="preserve"># 等效水面面积（m2）</w:t>
      </w:r>
      <w:r>
        <w:br/>
      </w:r>
      <w:r>
        <w:rPr>
          <w:rStyle w:val="NormalTok"/>
        </w:rPr>
        <w:t xml:space="preserve">Q_GATE_MAX </w:t>
      </w:r>
      <w:r>
        <w:rPr>
          <w:rStyle w:val="OperatorTok"/>
        </w:rPr>
        <w:t xml:space="preserve">=</w:t>
      </w:r>
      <w:r>
        <w:rPr>
          <w:rStyle w:val="NormalTok"/>
        </w:rPr>
        <w:t xml:space="preserve"> </w:t>
      </w:r>
      <w:r>
        <w:rPr>
          <w:rStyle w:val="FloatTok"/>
        </w:rPr>
        <w:t xml:space="preserve">900.0</w:t>
      </w:r>
      <w:r>
        <w:rPr>
          <w:rStyle w:val="NormalTok"/>
        </w:rPr>
        <w:t xml:space="preserve">           </w:t>
      </w:r>
      <w:r>
        <w:rPr>
          <w:rStyle w:val="CommentTok"/>
        </w:rPr>
        <w:t xml:space="preserve"># 最大下泄能力（m3/s）</w:t>
      </w:r>
      <w:r>
        <w:br/>
      </w:r>
      <w:r>
        <w:rPr>
          <w:rStyle w:val="NormalTok"/>
        </w:rPr>
        <w:t xml:space="preserve">Q_ECO_MIN </w:t>
      </w:r>
      <w:r>
        <w:rPr>
          <w:rStyle w:val="OperatorTok"/>
        </w:rPr>
        <w:t xml:space="preserve">=</w:t>
      </w:r>
      <w:r>
        <w:rPr>
          <w:rStyle w:val="NormalTok"/>
        </w:rPr>
        <w:t xml:space="preserve"> </w:t>
      </w:r>
      <w:r>
        <w:rPr>
          <w:rStyle w:val="FloatTok"/>
        </w:rPr>
        <w:t xml:space="preserve">90.0</w:t>
      </w:r>
      <w:r>
        <w:rPr>
          <w:rStyle w:val="NormalTok"/>
        </w:rPr>
        <w:t xml:space="preserve">             </w:t>
      </w:r>
      <w:r>
        <w:rPr>
          <w:rStyle w:val="CommentTok"/>
        </w:rPr>
        <w:t xml:space="preserve"># 生态最小流量（m3/s）</w:t>
      </w:r>
      <w:r>
        <w:br/>
      </w:r>
      <w:r>
        <w:br/>
      </w:r>
      <w:r>
        <w:rPr>
          <w:rStyle w:val="CommentTok"/>
        </w:rPr>
        <w:t xml:space="preserve"># 河道汇流参数（Muskingum）</w:t>
      </w:r>
      <w:r>
        <w:br/>
      </w:r>
      <w:r>
        <w:rPr>
          <w:rStyle w:val="NormalTok"/>
        </w:rPr>
        <w:t xml:space="preserve">K_H </w:t>
      </w:r>
      <w:r>
        <w:rPr>
          <w:rStyle w:val="OperatorTok"/>
        </w:rPr>
        <w:t xml:space="preserve">=</w:t>
      </w:r>
      <w:r>
        <w:rPr>
          <w:rStyle w:val="NormalTok"/>
        </w:rPr>
        <w:t xml:space="preserve"> </w:t>
      </w:r>
      <w:r>
        <w:rPr>
          <w:rStyle w:val="FloatTok"/>
        </w:rPr>
        <w:t xml:space="preserve">2.5</w:t>
      </w:r>
      <w:r>
        <w:br/>
      </w:r>
      <w:r>
        <w:rPr>
          <w:rStyle w:val="NormalTok"/>
        </w:rPr>
        <w:t xml:space="preserve">X_MUSKINGUM </w:t>
      </w:r>
      <w:r>
        <w:rPr>
          <w:rStyle w:val="OperatorTok"/>
        </w:rPr>
        <w:t xml:space="preserve">=</w:t>
      </w:r>
      <w:r>
        <w:rPr>
          <w:rStyle w:val="NormalTok"/>
        </w:rPr>
        <w:t xml:space="preserve"> </w:t>
      </w:r>
      <w:r>
        <w:rPr>
          <w:rStyle w:val="FloatTok"/>
        </w:rPr>
        <w:t xml:space="preserve">0.2</w:t>
      </w:r>
      <w:r>
        <w:br/>
      </w:r>
      <w:r>
        <w:rPr>
          <w:rStyle w:val="NormalTok"/>
        </w:rPr>
        <w:t xml:space="preserve">SAFE_FLOW </w:t>
      </w:r>
      <w:r>
        <w:rPr>
          <w:rStyle w:val="OperatorTok"/>
        </w:rPr>
        <w:t xml:space="preserve">=</w:t>
      </w:r>
      <w:r>
        <w:rPr>
          <w:rStyle w:val="NormalTok"/>
        </w:rPr>
        <w:t xml:space="preserve"> </w:t>
      </w:r>
      <w:r>
        <w:rPr>
          <w:rStyle w:val="FloatTok"/>
        </w:rPr>
        <w:t xml:space="preserve">700.0</w:t>
      </w:r>
      <w:r>
        <w:rPr>
          <w:rStyle w:val="NormalTok"/>
        </w:rPr>
        <w:t xml:space="preserve">            </w:t>
      </w:r>
      <w:r>
        <w:rPr>
          <w:rStyle w:val="CommentTok"/>
        </w:rPr>
        <w:t xml:space="preserve"># 下游安全流量阈值（m3/s）</w:t>
      </w:r>
      <w:r>
        <w:br/>
      </w:r>
      <w:r>
        <w:br/>
      </w:r>
      <w:r>
        <w:rPr>
          <w:rStyle w:val="CommentTok"/>
        </w:rPr>
        <w:t xml:space="preserve"># 目标函数权重</w:t>
      </w:r>
      <w:r>
        <w:br/>
      </w:r>
      <w:r>
        <w:rPr>
          <w:rStyle w:val="NormalTok"/>
        </w:rPr>
        <w:t xml:space="preserve">W_PEAK </w:t>
      </w:r>
      <w:r>
        <w:rPr>
          <w:rStyle w:val="OperatorTok"/>
        </w:rPr>
        <w:t xml:space="preserve">=</w:t>
      </w:r>
      <w:r>
        <w:rPr>
          <w:rStyle w:val="NormalTok"/>
        </w:rPr>
        <w:t xml:space="preserve"> </w:t>
      </w:r>
      <w:r>
        <w:rPr>
          <w:rStyle w:val="FloatTok"/>
        </w:rPr>
        <w:t xml:space="preserve">1.0</w:t>
      </w:r>
      <w:r>
        <w:br/>
      </w:r>
      <w:r>
        <w:rPr>
          <w:rStyle w:val="NormalTok"/>
        </w:rPr>
        <w:t xml:space="preserve">W_FLOW_DUR </w:t>
      </w:r>
      <w:r>
        <w:rPr>
          <w:rStyle w:val="OperatorTok"/>
        </w:rPr>
        <w:t xml:space="preserve">=</w:t>
      </w:r>
      <w:r>
        <w:rPr>
          <w:rStyle w:val="NormalTok"/>
        </w:rPr>
        <w:t xml:space="preserve"> </w:t>
      </w:r>
      <w:r>
        <w:rPr>
          <w:rStyle w:val="FloatTok"/>
        </w:rPr>
        <w:t xml:space="preserve">80.0</w:t>
      </w:r>
      <w:r>
        <w:br/>
      </w:r>
      <w:r>
        <w:rPr>
          <w:rStyle w:val="NormalTok"/>
        </w:rPr>
        <w:t xml:space="preserve">W_LEVEL_HIGH </w:t>
      </w:r>
      <w:r>
        <w:rPr>
          <w:rStyle w:val="OperatorTok"/>
        </w:rPr>
        <w:t xml:space="preserve">=</w:t>
      </w:r>
      <w:r>
        <w:rPr>
          <w:rStyle w:val="NormalTok"/>
        </w:rPr>
        <w:t xml:space="preserve"> </w:t>
      </w:r>
      <w:r>
        <w:rPr>
          <w:rStyle w:val="FloatTok"/>
        </w:rPr>
        <w:t xml:space="preserve">220.0</w:t>
      </w:r>
      <w:r>
        <w:br/>
      </w:r>
      <w:r>
        <w:rPr>
          <w:rStyle w:val="NormalTok"/>
        </w:rPr>
        <w:t xml:space="preserve">W_LEVEL_LOW </w:t>
      </w:r>
      <w:r>
        <w:rPr>
          <w:rStyle w:val="OperatorTok"/>
        </w:rPr>
        <w:t xml:space="preserve">=</w:t>
      </w:r>
      <w:r>
        <w:rPr>
          <w:rStyle w:val="NormalTok"/>
        </w:rPr>
        <w:t xml:space="preserve"> </w:t>
      </w:r>
      <w:r>
        <w:rPr>
          <w:rStyle w:val="FloatTok"/>
        </w:rPr>
        <w:t xml:space="preserve">100.0</w:t>
      </w:r>
      <w:r>
        <w:br/>
      </w:r>
      <w:r>
        <w:br/>
      </w:r>
      <w:r>
        <w:rPr>
          <w:rStyle w:val="CommentTok"/>
        </w:rPr>
        <w:t xml:space="preserve"># =========================</w:t>
      </w:r>
      <w:r>
        <w:br/>
      </w:r>
      <w:r>
        <w:rPr>
          <w:rStyle w:val="CommentTok"/>
        </w:rPr>
        <w:t xml:space="preserve"># 2) 感知层：构造降雨过程</w:t>
      </w:r>
      <w:r>
        <w:br/>
      </w:r>
      <w:r>
        <w:rPr>
          <w:rStyle w:val="CommentTok"/>
        </w:rPr>
        <w:t xml:space="preserve"># =========================</w:t>
      </w:r>
      <w:r>
        <w:br/>
      </w:r>
      <w:r>
        <w:rPr>
          <w:rStyle w:val="KeywordTok"/>
        </w:rPr>
        <w:t xml:space="preserve">def</w:t>
      </w:r>
      <w:r>
        <w:rPr>
          <w:rStyle w:val="NormalTok"/>
        </w:rPr>
        <w:t xml:space="preserve"> build_rainfall(time_h: np.ndarray) </w:t>
      </w:r>
      <w:r>
        <w:rPr>
          <w:rStyle w:val="OperatorTok"/>
        </w:rPr>
        <w:t xml:space="preserve">-&gt;</w:t>
      </w:r>
      <w:r>
        <w:rPr>
          <w:rStyle w:val="NormalTok"/>
        </w:rPr>
        <w:t xml:space="preserve"> np.ndarray:</w:t>
      </w:r>
      <w:r>
        <w:br/>
      </w:r>
      <w:r>
        <w:rPr>
          <w:rStyle w:val="NormalTok"/>
        </w:rPr>
        <w:t xml:space="preserve">    </w:t>
      </w:r>
      <w:r>
        <w:rPr>
          <w:rStyle w:val="CommentTok"/>
        </w:rPr>
        <w:t xml:space="preserve">"""生成典型双峰暴雨过程（mm/h）"""</w:t>
      </w:r>
      <w:r>
        <w:br/>
      </w:r>
      <w:r>
        <w:rPr>
          <w:rStyle w:val="NormalTok"/>
        </w:rPr>
        <w:t xml:space="preserve">    p1 </w:t>
      </w:r>
      <w:r>
        <w:rPr>
          <w:rStyle w:val="OperatorTok"/>
        </w:rPr>
        <w:t xml:space="preserve">=</w:t>
      </w:r>
      <w:r>
        <w:rPr>
          <w:rStyle w:val="NormalTok"/>
        </w:rPr>
        <w:t xml:space="preserve"> </w:t>
      </w:r>
      <w:r>
        <w:rPr>
          <w:rStyle w:val="FloatTok"/>
        </w:rPr>
        <w:t xml:space="preserve">16.0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((time_h </w:t>
      </w:r>
      <w:r>
        <w:rPr>
          <w:rStyle w:val="OperatorTok"/>
        </w:rPr>
        <w:t xml:space="preserve">-</w:t>
      </w:r>
      <w:r>
        <w:rPr>
          <w:rStyle w:val="NormalTok"/>
        </w:rPr>
        <w:t xml:space="preserve"> </w:t>
      </w:r>
      <w:r>
        <w:rPr>
          <w:rStyle w:val="FloatTok"/>
        </w:rPr>
        <w:t xml:space="preserve">30.0</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p2 </w:t>
      </w:r>
      <w:r>
        <w:rPr>
          <w:rStyle w:val="OperatorTok"/>
        </w:rPr>
        <w:t xml:space="preserve">=</w:t>
      </w:r>
      <w:r>
        <w:rPr>
          <w:rStyle w:val="NormalTok"/>
        </w:rPr>
        <w:t xml:space="preserve"> </w:t>
      </w:r>
      <w:r>
        <w:rPr>
          <w:rStyle w:val="FloatTok"/>
        </w:rPr>
        <w:t xml:space="preserve">24.0</w:t>
      </w:r>
      <w:r>
        <w:rPr>
          <w:rStyle w:val="NormalTok"/>
        </w:rPr>
        <w:t xml:space="preserve"> </w:t>
      </w:r>
      <w:r>
        <w:rPr>
          <w:rStyle w:val="OperatorTok"/>
        </w:rPr>
        <w:t xml:space="preserve">*</w:t>
      </w:r>
      <w:r>
        <w:rPr>
          <w:rStyle w:val="NormalTok"/>
        </w:rPr>
        <w:t xml:space="preserve"> np.exp(</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((time_h </w:t>
      </w:r>
      <w:r>
        <w:rPr>
          <w:rStyle w:val="OperatorTok"/>
        </w:rPr>
        <w:t xml:space="preserve">-</w:t>
      </w:r>
      <w:r>
        <w:rPr>
          <w:rStyle w:val="NormalTok"/>
        </w:rPr>
        <w:t xml:space="preserve"> </w:t>
      </w:r>
      <w:r>
        <w:rPr>
          <w:rStyle w:val="FloatTok"/>
        </w:rPr>
        <w:t xml:space="preserve">48.0</w:t>
      </w:r>
      <w:r>
        <w:rPr>
          <w:rStyle w:val="NormalTok"/>
        </w:rPr>
        <w:t xml:space="preserve">)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rain </w:t>
      </w:r>
      <w:r>
        <w:rPr>
          <w:rStyle w:val="OperatorTok"/>
        </w:rPr>
        <w:t xml:space="preserve">=</w:t>
      </w:r>
      <w:r>
        <w:rPr>
          <w:rStyle w:val="NormalTok"/>
        </w:rPr>
        <w:t xml:space="preserve"> p1 </w:t>
      </w:r>
      <w:r>
        <w:rPr>
          <w:rStyle w:val="OperatorTok"/>
        </w:rPr>
        <w:t xml:space="preserve">+</w:t>
      </w:r>
      <w:r>
        <w:rPr>
          <w:rStyle w:val="NormalTok"/>
        </w:rPr>
        <w:t xml:space="preserve"> p2</w:t>
      </w:r>
      <w:r>
        <w:br/>
      </w:r>
      <w:r>
        <w:rPr>
          <w:rStyle w:val="NormalTok"/>
        </w:rPr>
        <w:t xml:space="preserve">    rain[time_h </w:t>
      </w:r>
      <w:r>
        <w:rPr>
          <w:rStyle w:val="OperatorTok"/>
        </w:rPr>
        <w:t xml:space="preserve">&lt;</w:t>
      </w:r>
      <w:r>
        <w:rPr>
          <w:rStyle w:val="NormalTok"/>
        </w:rPr>
        <w:t xml:space="preserve"> </w:t>
      </w:r>
      <w:r>
        <w:rPr>
          <w:rStyle w:val="DecValTok"/>
        </w:rPr>
        <w:t xml:space="preserve">8</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w:t>
      </w:r>
      <w:r>
        <w:rPr>
          <w:rStyle w:val="ControlFlowTok"/>
        </w:rPr>
        <w:t xml:space="preserve">return</w:t>
      </w:r>
      <w:r>
        <w:rPr>
          <w:rStyle w:val="NormalTok"/>
        </w:rPr>
        <w:t xml:space="preserve"> rain</w:t>
      </w:r>
      <w:r>
        <w:br/>
      </w:r>
      <w:r>
        <w:br/>
      </w:r>
      <w:r>
        <w:br/>
      </w:r>
      <w:r>
        <w:rPr>
          <w:rStyle w:val="CommentTok"/>
        </w:rPr>
        <w:t xml:space="preserve"># =========================</w:t>
      </w:r>
      <w:r>
        <w:br/>
      </w:r>
      <w:r>
        <w:rPr>
          <w:rStyle w:val="CommentTok"/>
        </w:rPr>
        <w:t xml:space="preserve"># 3) 模型层：降雨→入库流量</w:t>
      </w:r>
      <w:r>
        <w:br/>
      </w:r>
      <w:r>
        <w:rPr>
          <w:rStyle w:val="CommentTok"/>
        </w:rPr>
        <w:t xml:space="preserve"># =========================</w:t>
      </w:r>
      <w:r>
        <w:br/>
      </w:r>
      <w:r>
        <w:rPr>
          <w:rStyle w:val="KeywordTok"/>
        </w:rPr>
        <w:t xml:space="preserve">def</w:t>
      </w:r>
      <w:r>
        <w:rPr>
          <w:rStyle w:val="NormalTok"/>
        </w:rPr>
        <w:t xml:space="preserve"> rainfall_to_inflow(rain_mm_h: np.ndarray) </w:t>
      </w:r>
      <w:r>
        <w:rPr>
          <w:rStyle w:val="OperatorTok"/>
        </w:rPr>
        <w:t xml:space="preserve">-&gt;</w:t>
      </w:r>
      <w:r>
        <w:rPr>
          <w:rStyle w:val="NormalTok"/>
        </w:rPr>
        <w:t xml:space="preserve"> np.ndarray:</w:t>
      </w:r>
      <w:r>
        <w:br/>
      </w:r>
      <w:r>
        <w:rPr>
          <w:rStyle w:val="NormalTok"/>
        </w:rPr>
        <w:t xml:space="preserve">    </w:t>
      </w:r>
      <w:r>
        <w:rPr>
          <w:rStyle w:val="CommentTok"/>
        </w:rPr>
        <w:t xml:space="preserve">"""初损+产流+单位线汇流，输出入库流量（m3/s）"""</w:t>
      </w:r>
      <w:r>
        <w:br/>
      </w:r>
      <w:r>
        <w:rPr>
          <w:rStyle w:val="NormalTok"/>
        </w:rPr>
        <w:t xml:space="preserve">    </w:t>
      </w:r>
      <w:r>
        <w:rPr>
          <w:rStyle w:val="CommentTok"/>
        </w:rPr>
        <w:t xml:space="preserve"># 有效雨强</w:t>
      </w:r>
      <w:r>
        <w:br/>
      </w:r>
      <w:r>
        <w:rPr>
          <w:rStyle w:val="NormalTok"/>
        </w:rPr>
        <w:t xml:space="preserve">    pe </w:t>
      </w:r>
      <w:r>
        <w:rPr>
          <w:rStyle w:val="OperatorTok"/>
        </w:rPr>
        <w:t xml:space="preserve">=</w:t>
      </w:r>
      <w:r>
        <w:rPr>
          <w:rStyle w:val="NormalTok"/>
        </w:rPr>
        <w:t xml:space="preserve"> np.maximum(rain_mm_h </w:t>
      </w:r>
      <w:r>
        <w:rPr>
          <w:rStyle w:val="OperatorTok"/>
        </w:rPr>
        <w:t xml:space="preserve">-</w:t>
      </w:r>
      <w:r>
        <w:rPr>
          <w:rStyle w:val="NormalTok"/>
        </w:rPr>
        <w:t xml:space="preserve"> INITIAL_LOSS_MM, </w:t>
      </w:r>
      <w:r>
        <w:rPr>
          <w:rStyle w:val="FloatTok"/>
        </w:rPr>
        <w:t xml:space="preserve">0.0</w:t>
      </w:r>
      <w:r>
        <w:rPr>
          <w:rStyle w:val="NormalTok"/>
        </w:rPr>
        <w:t xml:space="preserve">)</w:t>
      </w:r>
      <w:r>
        <w:br/>
      </w:r>
      <w:r>
        <w:rPr>
          <w:rStyle w:val="NormalTok"/>
        </w:rPr>
        <w:t xml:space="preserve">    runoff_mm_h </w:t>
      </w:r>
      <w:r>
        <w:rPr>
          <w:rStyle w:val="OperatorTok"/>
        </w:rPr>
        <w:t xml:space="preserve">=</w:t>
      </w:r>
      <w:r>
        <w:rPr>
          <w:rStyle w:val="NormalTok"/>
        </w:rPr>
        <w:t xml:space="preserve"> RUNOFF_COEFF </w:t>
      </w:r>
      <w:r>
        <w:rPr>
          <w:rStyle w:val="OperatorTok"/>
        </w:rPr>
        <w:t xml:space="preserve">*</w:t>
      </w:r>
      <w:r>
        <w:rPr>
          <w:rStyle w:val="NormalTok"/>
        </w:rPr>
        <w:t xml:space="preserve"> pe</w:t>
      </w:r>
      <w:r>
        <w:br/>
      </w:r>
      <w:r>
        <w:br/>
      </w:r>
      <w:r>
        <w:rPr>
          <w:rStyle w:val="NormalTok"/>
        </w:rPr>
        <w:t xml:space="preserve">    </w:t>
      </w:r>
      <w:r>
        <w:rPr>
          <w:rStyle w:val="CommentTok"/>
        </w:rPr>
        <w:t xml:space="preserve"># mm/h -&gt; m3/s（1mm * 1km2 = 1000m3）</w:t>
      </w:r>
      <w:r>
        <w:br/>
      </w:r>
      <w:r>
        <w:rPr>
          <w:rStyle w:val="NormalTok"/>
        </w:rPr>
        <w:t xml:space="preserve">    q_raw </w:t>
      </w:r>
      <w:r>
        <w:rPr>
          <w:rStyle w:val="OperatorTok"/>
        </w:rPr>
        <w:t xml:space="preserve">=</w:t>
      </w:r>
      <w:r>
        <w:rPr>
          <w:rStyle w:val="NormalTok"/>
        </w:rPr>
        <w:t xml:space="preserve"> runoff_mm_h </w:t>
      </w:r>
      <w:r>
        <w:rPr>
          <w:rStyle w:val="OperatorTok"/>
        </w:rPr>
        <w:t xml:space="preserve">*</w:t>
      </w:r>
      <w:r>
        <w:rPr>
          <w:rStyle w:val="NormalTok"/>
        </w:rPr>
        <w:t xml:space="preserve"> BASIN_AREA_KM2 </w:t>
      </w:r>
      <w:r>
        <w:rPr>
          <w:rStyle w:val="OperatorTok"/>
        </w:rPr>
        <w:t xml:space="preserve">*</w:t>
      </w:r>
      <w:r>
        <w:rPr>
          <w:rStyle w:val="NormalTok"/>
        </w:rPr>
        <w:t xml:space="preserve"> </w:t>
      </w:r>
      <w:r>
        <w:rPr>
          <w:rStyle w:val="FloatTok"/>
        </w:rPr>
        <w:t xml:space="preserve">1000.0</w:t>
      </w:r>
      <w:r>
        <w:rPr>
          <w:rStyle w:val="NormalTok"/>
        </w:rPr>
        <w:t xml:space="preserve"> </w:t>
      </w:r>
      <w:r>
        <w:rPr>
          <w:rStyle w:val="OperatorTok"/>
        </w:rPr>
        <w:t xml:space="preserve">/</w:t>
      </w:r>
      <w:r>
        <w:rPr>
          <w:rStyle w:val="NormalTok"/>
        </w:rPr>
        <w:t xml:space="preserve"> </w:t>
      </w:r>
      <w:r>
        <w:rPr>
          <w:rStyle w:val="FloatTok"/>
        </w:rPr>
        <w:t xml:space="preserve">3600.0</w:t>
      </w:r>
      <w:r>
        <w:br/>
      </w:r>
      <w:r>
        <w:br/>
      </w:r>
      <w:r>
        <w:rPr>
          <w:rStyle w:val="NormalTok"/>
        </w:rPr>
        <w:t xml:space="preserve">    </w:t>
      </w:r>
      <w:r>
        <w:rPr>
          <w:rStyle w:val="CommentTok"/>
        </w:rPr>
        <w:t xml:space="preserve"># Gamma单位线（体现流域汇流滞后）</w:t>
      </w:r>
      <w:r>
        <w:br/>
      </w:r>
      <w:r>
        <w:rPr>
          <w:rStyle w:val="NormalTok"/>
        </w:rPr>
        <w:t xml:space="preserve">    t </w:t>
      </w:r>
      <w:r>
        <w:rPr>
          <w:rStyle w:val="OperatorTok"/>
        </w:rPr>
        <w:t xml:space="preserve">=</w:t>
      </w:r>
      <w:r>
        <w:rPr>
          <w:rStyle w:val="NormalTok"/>
        </w:rPr>
        <w:t xml:space="preserve"> np.arange(</w:t>
      </w:r>
      <w:r>
        <w:rPr>
          <w:rStyle w:val="DecValTok"/>
        </w:rPr>
        <w:t xml:space="preserve">1</w:t>
      </w:r>
      <w:r>
        <w:rPr>
          <w:rStyle w:val="NormalTok"/>
        </w:rPr>
        <w:t xml:space="preserve">, UH_LEN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uh </w:t>
      </w:r>
      <w:r>
        <w:rPr>
          <w:rStyle w:val="OperatorTok"/>
        </w:rPr>
        <w:t xml:space="preserve">=</w:t>
      </w:r>
      <w:r>
        <w:rPr>
          <w:rStyle w:val="NormalTok"/>
        </w:rPr>
        <w:t xml:space="preserve"> gamma.pdf(t, a</w:t>
      </w:r>
      <w:r>
        <w:rPr>
          <w:rStyle w:val="OperatorTok"/>
        </w:rPr>
        <w:t xml:space="preserve">=</w:t>
      </w:r>
      <w:r>
        <w:rPr>
          <w:rStyle w:val="NormalTok"/>
        </w:rPr>
        <w:t xml:space="preserve">UH_SHAPE, scale</w:t>
      </w:r>
      <w:r>
        <w:rPr>
          <w:rStyle w:val="OperatorTok"/>
        </w:rPr>
        <w:t xml:space="preserve">=</w:t>
      </w:r>
      <w:r>
        <w:rPr>
          <w:rStyle w:val="NormalTok"/>
        </w:rPr>
        <w:t xml:space="preserve">UH_SCALE)</w:t>
      </w:r>
      <w:r>
        <w:br/>
      </w:r>
      <w:r>
        <w:rPr>
          <w:rStyle w:val="NormalTok"/>
        </w:rPr>
        <w:t xml:space="preserve">    uh </w:t>
      </w:r>
      <w:r>
        <w:rPr>
          <w:rStyle w:val="OperatorTok"/>
        </w:rPr>
        <w:t xml:space="preserve">=</w:t>
      </w:r>
      <w:r>
        <w:rPr>
          <w:rStyle w:val="NormalTok"/>
        </w:rPr>
        <w:t xml:space="preserve"> uh </w:t>
      </w:r>
      <w:r>
        <w:rPr>
          <w:rStyle w:val="OperatorTok"/>
        </w:rPr>
        <w:t xml:space="preserve">/</w:t>
      </w:r>
      <w:r>
        <w:rPr>
          <w:rStyle w:val="NormalTok"/>
        </w:rPr>
        <w:t xml:space="preserve"> (uh.</w:t>
      </w:r>
      <w:r>
        <w:rPr>
          <w:rStyle w:val="BuiltInTok"/>
        </w:rPr>
        <w:t xml:space="preserve">sum</w:t>
      </w:r>
      <w:r>
        <w:rPr>
          <w:rStyle w:val="NormalTok"/>
        </w:rPr>
        <w:t xml:space="preserve">() </w:t>
      </w:r>
      <w:r>
        <w:rPr>
          <w:rStyle w:val="OperatorTok"/>
        </w:rPr>
        <w:t xml:space="preserve">+</w:t>
      </w:r>
      <w:r>
        <w:rPr>
          <w:rStyle w:val="NormalTok"/>
        </w:rPr>
        <w:t xml:space="preserve"> </w:t>
      </w:r>
      <w:r>
        <w:rPr>
          <w:rStyle w:val="FloatTok"/>
        </w:rPr>
        <w:t xml:space="preserve">1e-12</w:t>
      </w:r>
      <w:r>
        <w:rPr>
          <w:rStyle w:val="NormalTok"/>
        </w:rPr>
        <w:t xml:space="preserve">)</w:t>
      </w:r>
      <w:r>
        <w:br/>
      </w:r>
      <w:r>
        <w:br/>
      </w:r>
      <w:r>
        <w:rPr>
          <w:rStyle w:val="NormalTok"/>
        </w:rPr>
        <w:t xml:space="preserve">    q_routed </w:t>
      </w:r>
      <w:r>
        <w:rPr>
          <w:rStyle w:val="OperatorTok"/>
        </w:rPr>
        <w:t xml:space="preserve">=</w:t>
      </w:r>
      <w:r>
        <w:rPr>
          <w:rStyle w:val="NormalTok"/>
        </w:rPr>
        <w:t xml:space="preserve"> np.convolve(q_raw, uh, mode</w:t>
      </w:r>
      <w:r>
        <w:rPr>
          <w:rStyle w:val="OperatorTok"/>
        </w:rPr>
        <w:t xml:space="preserve">=</w:t>
      </w:r>
      <w:r>
        <w:rPr>
          <w:rStyle w:val="StringTok"/>
        </w:rPr>
        <w:t xml:space="preserve">"full"</w:t>
      </w:r>
      <w:r>
        <w:rPr>
          <w:rStyle w:val="NormalTok"/>
        </w:rPr>
        <w:t xml:space="preserve">)[:</w:t>
      </w:r>
      <w:r>
        <w:rPr>
          <w:rStyle w:val="BuiltInTok"/>
        </w:rPr>
        <w:t xml:space="preserve">len</w:t>
      </w:r>
      <w:r>
        <w:rPr>
          <w:rStyle w:val="NormalTok"/>
        </w:rPr>
        <w:t xml:space="preserve">(rain_mm_h)]</w:t>
      </w:r>
      <w:r>
        <w:br/>
      </w:r>
      <w:r>
        <w:rPr>
          <w:rStyle w:val="NormalTok"/>
        </w:rPr>
        <w:t xml:space="preserve">    q_in </w:t>
      </w:r>
      <w:r>
        <w:rPr>
          <w:rStyle w:val="OperatorTok"/>
        </w:rPr>
        <w:t xml:space="preserve">=</w:t>
      </w:r>
      <w:r>
        <w:rPr>
          <w:rStyle w:val="NormalTok"/>
        </w:rPr>
        <w:t xml:space="preserve"> q_routed </w:t>
      </w:r>
      <w:r>
        <w:rPr>
          <w:rStyle w:val="OperatorTok"/>
        </w:rPr>
        <w:t xml:space="preserve">+</w:t>
      </w:r>
      <w:r>
        <w:rPr>
          <w:rStyle w:val="NormalTok"/>
        </w:rPr>
        <w:t xml:space="preserve"> BASEFLOW_M3S</w:t>
      </w:r>
      <w:r>
        <w:br/>
      </w:r>
      <w:r>
        <w:rPr>
          <w:rStyle w:val="NormalTok"/>
        </w:rPr>
        <w:t xml:space="preserve">    </w:t>
      </w:r>
      <w:r>
        <w:rPr>
          <w:rStyle w:val="ControlFlowTok"/>
        </w:rPr>
        <w:t xml:space="preserve">return</w:t>
      </w:r>
      <w:r>
        <w:rPr>
          <w:rStyle w:val="NormalTok"/>
        </w:rPr>
        <w:t xml:space="preserve"> q_in</w:t>
      </w:r>
      <w:r>
        <w:br/>
      </w:r>
      <w:r>
        <w:br/>
      </w:r>
      <w:r>
        <w:br/>
      </w:r>
      <w:r>
        <w:rPr>
          <w:rStyle w:val="KeywordTok"/>
        </w:rPr>
        <w:t xml:space="preserve">def</w:t>
      </w:r>
      <w:r>
        <w:rPr>
          <w:rStyle w:val="NormalTok"/>
        </w:rPr>
        <w:t xml:space="preserve"> gate_schedule(u_vec: np.ndarray, time_h: np.ndarray) </w:t>
      </w:r>
      <w:r>
        <w:rPr>
          <w:rStyle w:val="OperatorTok"/>
        </w:rPr>
        <w:t xml:space="preserve">-&gt;</w:t>
      </w:r>
      <w:r>
        <w:rPr>
          <w:rStyle w:val="NormalTok"/>
        </w:rPr>
        <w:t xml:space="preserve"> np.ndarray:</w:t>
      </w:r>
      <w:r>
        <w:br/>
      </w:r>
      <w:r>
        <w:rPr>
          <w:rStyle w:val="NormalTok"/>
        </w:rPr>
        <w:t xml:space="preserve">    </w:t>
      </w:r>
      <w:r>
        <w:rPr>
          <w:rStyle w:val="CommentTok"/>
        </w:rPr>
        <w:t xml:space="preserve">"""三阶段闸门开度策略"""</w:t>
      </w:r>
      <w:r>
        <w:br/>
      </w:r>
      <w:r>
        <w:rPr>
          <w:rStyle w:val="NormalTok"/>
        </w:rPr>
        <w:t xml:space="preserve">    u1, u2, u3 </w:t>
      </w:r>
      <w:r>
        <w:rPr>
          <w:rStyle w:val="OperatorTok"/>
        </w:rPr>
        <w:t xml:space="preserve">=</w:t>
      </w:r>
      <w:r>
        <w:rPr>
          <w:rStyle w:val="NormalTok"/>
        </w:rPr>
        <w:t xml:space="preserve"> u_vec</w:t>
      </w:r>
      <w:r>
        <w:br/>
      </w:r>
      <w:r>
        <w:rPr>
          <w:rStyle w:val="NormalTok"/>
        </w:rPr>
        <w:t xml:space="preserve">    u </w:t>
      </w:r>
      <w:r>
        <w:rPr>
          <w:rStyle w:val="OperatorTok"/>
        </w:rPr>
        <w:t xml:space="preserve">=</w:t>
      </w:r>
      <w:r>
        <w:rPr>
          <w:rStyle w:val="NormalTok"/>
        </w:rPr>
        <w:t xml:space="preserve"> np.zeros_like(time_h, dtype</w:t>
      </w:r>
      <w:r>
        <w:rPr>
          <w:rStyle w:val="OperatorTok"/>
        </w:rPr>
        <w:t xml:space="preserve">=</w:t>
      </w:r>
      <w:r>
        <w:rPr>
          <w:rStyle w:val="BuiltInTok"/>
        </w:rPr>
        <w:t xml:space="preserve">float</w:t>
      </w:r>
      <w:r>
        <w:rPr>
          <w:rStyle w:val="NormalTok"/>
        </w:rPr>
        <w:t xml:space="preserve">)</w:t>
      </w:r>
      <w:r>
        <w:br/>
      </w:r>
      <w:r>
        <w:rPr>
          <w:rStyle w:val="NormalTok"/>
        </w:rPr>
        <w:t xml:space="preserve">    u[time_h </w:t>
      </w:r>
      <w:r>
        <w:rPr>
          <w:rStyle w:val="OperatorTok"/>
        </w:rPr>
        <w:t xml:space="preserve">&lt;</w:t>
      </w:r>
      <w:r>
        <w:rPr>
          <w:rStyle w:val="NormalTok"/>
        </w:rPr>
        <w:t xml:space="preserve"> </w:t>
      </w:r>
      <w:r>
        <w:rPr>
          <w:rStyle w:val="DecValTok"/>
        </w:rPr>
        <w:t xml:space="preserve">28</w:t>
      </w:r>
      <w:r>
        <w:rPr>
          <w:rStyle w:val="NormalTok"/>
        </w:rPr>
        <w:t xml:space="preserve">] </w:t>
      </w:r>
      <w:r>
        <w:rPr>
          <w:rStyle w:val="OperatorTok"/>
        </w:rPr>
        <w:t xml:space="preserve">=</w:t>
      </w:r>
      <w:r>
        <w:rPr>
          <w:rStyle w:val="NormalTok"/>
        </w:rPr>
        <w:t xml:space="preserve"> u1                 </w:t>
      </w:r>
      <w:r>
        <w:rPr>
          <w:rStyle w:val="CommentTok"/>
        </w:rPr>
        <w:t xml:space="preserve"># 预泄期</w:t>
      </w:r>
      <w:r>
        <w:br/>
      </w:r>
      <w:r>
        <w:rPr>
          <w:rStyle w:val="NormalTok"/>
        </w:rPr>
        <w:t xml:space="preserve">    u[(time_h </w:t>
      </w:r>
      <w:r>
        <w:rPr>
          <w:rStyle w:val="OperatorTok"/>
        </w:rPr>
        <w:t xml:space="preserve">&gt;=</w:t>
      </w:r>
      <w:r>
        <w:rPr>
          <w:rStyle w:val="NormalTok"/>
        </w:rPr>
        <w:t xml:space="preserve"> </w:t>
      </w:r>
      <w:r>
        <w:rPr>
          <w:rStyle w:val="DecValTok"/>
        </w:rPr>
        <w:t xml:space="preserve">28</w:t>
      </w:r>
      <w:r>
        <w:rPr>
          <w:rStyle w:val="NormalTok"/>
        </w:rPr>
        <w:t xml:space="preserve">) </w:t>
      </w:r>
      <w:r>
        <w:rPr>
          <w:rStyle w:val="OperatorTok"/>
        </w:rPr>
        <w:t xml:space="preserve">&amp;</w:t>
      </w:r>
      <w:r>
        <w:rPr>
          <w:rStyle w:val="NormalTok"/>
        </w:rPr>
        <w:t xml:space="preserve"> (time_h </w:t>
      </w:r>
      <w:r>
        <w:rPr>
          <w:rStyle w:val="OperatorTok"/>
        </w:rPr>
        <w:t xml:space="preserve">&lt;</w:t>
      </w:r>
      <w:r>
        <w:rPr>
          <w:rStyle w:val="NormalTok"/>
        </w:rPr>
        <w:t xml:space="preserve"> </w:t>
      </w:r>
      <w:r>
        <w:rPr>
          <w:rStyle w:val="DecValTok"/>
        </w:rPr>
        <w:t xml:space="preserve">58</w:t>
      </w:r>
      <w:r>
        <w:rPr>
          <w:rStyle w:val="NormalTok"/>
        </w:rPr>
        <w:t xml:space="preserve">)] </w:t>
      </w:r>
      <w:r>
        <w:rPr>
          <w:rStyle w:val="OperatorTok"/>
        </w:rPr>
        <w:t xml:space="preserve">=</w:t>
      </w:r>
      <w:r>
        <w:rPr>
          <w:rStyle w:val="NormalTok"/>
        </w:rPr>
        <w:t xml:space="preserve"> u2  </w:t>
      </w:r>
      <w:r>
        <w:rPr>
          <w:rStyle w:val="CommentTok"/>
        </w:rPr>
        <w:t xml:space="preserve"># 洪峰期</w:t>
      </w:r>
      <w:r>
        <w:br/>
      </w:r>
      <w:r>
        <w:rPr>
          <w:rStyle w:val="NormalTok"/>
        </w:rPr>
        <w:t xml:space="preserve">    u[time_h </w:t>
      </w:r>
      <w:r>
        <w:rPr>
          <w:rStyle w:val="OperatorTok"/>
        </w:rPr>
        <w:t xml:space="preserve">&gt;=</w:t>
      </w:r>
      <w:r>
        <w:rPr>
          <w:rStyle w:val="NormalTok"/>
        </w:rPr>
        <w:t xml:space="preserve"> </w:t>
      </w:r>
      <w:r>
        <w:rPr>
          <w:rStyle w:val="DecValTok"/>
        </w:rPr>
        <w:t xml:space="preserve">58</w:t>
      </w:r>
      <w:r>
        <w:rPr>
          <w:rStyle w:val="NormalTok"/>
        </w:rPr>
        <w:t xml:space="preserve">] </w:t>
      </w:r>
      <w:r>
        <w:rPr>
          <w:rStyle w:val="OperatorTok"/>
        </w:rPr>
        <w:t xml:space="preserve">=</w:t>
      </w:r>
      <w:r>
        <w:rPr>
          <w:rStyle w:val="NormalTok"/>
        </w:rPr>
        <w:t xml:space="preserve"> u3                </w:t>
      </w:r>
      <w:r>
        <w:rPr>
          <w:rStyle w:val="CommentTok"/>
        </w:rPr>
        <w:t xml:space="preserve"># 恢复期</w:t>
      </w:r>
      <w:r>
        <w:br/>
      </w:r>
      <w:r>
        <w:rPr>
          <w:rStyle w:val="NormalTok"/>
        </w:rPr>
        <w:t xml:space="preserve">    </w:t>
      </w:r>
      <w:r>
        <w:rPr>
          <w:rStyle w:val="ControlFlowTok"/>
        </w:rPr>
        <w:t xml:space="preserve">return</w:t>
      </w:r>
      <w:r>
        <w:rPr>
          <w:rStyle w:val="NormalTok"/>
        </w:rPr>
        <w:t xml:space="preserve"> u</w:t>
      </w:r>
      <w:r>
        <w:br/>
      </w:r>
      <w:r>
        <w:br/>
      </w:r>
      <w:r>
        <w:br/>
      </w:r>
      <w:r>
        <w:rPr>
          <w:rStyle w:val="KeywordTok"/>
        </w:rPr>
        <w:t xml:space="preserve">def</w:t>
      </w:r>
      <w:r>
        <w:rPr>
          <w:rStyle w:val="NormalTok"/>
        </w:rPr>
        <w:t xml:space="preserve"> muskingum_route(i_flow: np.ndarray, dt_h: </w:t>
      </w:r>
      <w:r>
        <w:rPr>
          <w:rStyle w:val="BuiltInTok"/>
        </w:rPr>
        <w:t xml:space="preserve">float</w:t>
      </w:r>
      <w:r>
        <w:rPr>
          <w:rStyle w:val="NormalTok"/>
        </w:rPr>
        <w:t xml:space="preserve">, k_h: </w:t>
      </w:r>
      <w:r>
        <w:rPr>
          <w:rStyle w:val="BuiltInTok"/>
        </w:rPr>
        <w:t xml:space="preserve">float</w:t>
      </w:r>
      <w:r>
        <w:rPr>
          <w:rStyle w:val="NormalTok"/>
        </w:rPr>
        <w:t xml:space="preserve">, x: </w:t>
      </w:r>
      <w:r>
        <w:rPr>
          <w:rStyle w:val="BuiltInTok"/>
        </w:rPr>
        <w:t xml:space="preserve">float</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"""Muskingum河道演算"""</w:t>
      </w:r>
      <w:r>
        <w:br/>
      </w:r>
      <w:r>
        <w:rPr>
          <w:rStyle w:val="NormalTok"/>
        </w:rPr>
        <w:t xml:space="preserve">    den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k_h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dt_h</w:t>
      </w:r>
      <w:r>
        <w:br/>
      </w:r>
      <w:r>
        <w:rPr>
          <w:rStyle w:val="NormalTok"/>
        </w:rPr>
        <w:t xml:space="preserve">    c0 </w:t>
      </w:r>
      <w:r>
        <w:rPr>
          <w:rStyle w:val="OperatorTok"/>
        </w:rPr>
        <w:t xml:space="preserve">=</w:t>
      </w:r>
      <w:r>
        <w:rPr>
          <w:rStyle w:val="NormalTok"/>
        </w:rPr>
        <w:t xml:space="preserve"> (dt_h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k_h </w:t>
      </w:r>
      <w:r>
        <w:rPr>
          <w:rStyle w:val="OperatorTok"/>
        </w:rPr>
        <w:t xml:space="preserve">*</w:t>
      </w:r>
      <w:r>
        <w:rPr>
          <w:rStyle w:val="NormalTok"/>
        </w:rPr>
        <w:t xml:space="preserve"> x) </w:t>
      </w:r>
      <w:r>
        <w:rPr>
          <w:rStyle w:val="OperatorTok"/>
        </w:rPr>
        <w:t xml:space="preserve">/</w:t>
      </w:r>
      <w:r>
        <w:rPr>
          <w:rStyle w:val="NormalTok"/>
        </w:rPr>
        <w:t xml:space="preserve"> den</w:t>
      </w:r>
      <w:r>
        <w:br/>
      </w:r>
      <w:r>
        <w:rPr>
          <w:rStyle w:val="NormalTok"/>
        </w:rPr>
        <w:t xml:space="preserve">    c1 </w:t>
      </w:r>
      <w:r>
        <w:rPr>
          <w:rStyle w:val="OperatorTok"/>
        </w:rPr>
        <w:t xml:space="preserve">=</w:t>
      </w:r>
      <w:r>
        <w:rPr>
          <w:rStyle w:val="NormalTok"/>
        </w:rPr>
        <w:t xml:space="preserve"> (dt_h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k_h </w:t>
      </w:r>
      <w:r>
        <w:rPr>
          <w:rStyle w:val="OperatorTok"/>
        </w:rPr>
        <w:t xml:space="preserve">*</w:t>
      </w:r>
      <w:r>
        <w:rPr>
          <w:rStyle w:val="NormalTok"/>
        </w:rPr>
        <w:t xml:space="preserve"> x) </w:t>
      </w:r>
      <w:r>
        <w:rPr>
          <w:rStyle w:val="OperatorTok"/>
        </w:rPr>
        <w:t xml:space="preserve">/</w:t>
      </w:r>
      <w:r>
        <w:rPr>
          <w:rStyle w:val="NormalTok"/>
        </w:rPr>
        <w:t xml:space="preserve"> den</w:t>
      </w:r>
      <w:r>
        <w:br/>
      </w:r>
      <w:r>
        <w:rPr>
          <w:rStyle w:val="NormalTok"/>
        </w:rPr>
        <w:t xml:space="preserve">    c2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k_h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dt_h) </w:t>
      </w:r>
      <w:r>
        <w:rPr>
          <w:rStyle w:val="OperatorTok"/>
        </w:rPr>
        <w:t xml:space="preserve">/</w:t>
      </w:r>
      <w:r>
        <w:rPr>
          <w:rStyle w:val="NormalTok"/>
        </w:rPr>
        <w:t xml:space="preserve"> den</w:t>
      </w:r>
      <w:r>
        <w:br/>
      </w:r>
      <w:r>
        <w:br/>
      </w:r>
      <w:r>
        <w:rPr>
          <w:rStyle w:val="NormalTok"/>
        </w:rPr>
        <w:t xml:space="preserve">    q </w:t>
      </w:r>
      <w:r>
        <w:rPr>
          <w:rStyle w:val="OperatorTok"/>
        </w:rPr>
        <w:t xml:space="preserve">=</w:t>
      </w:r>
      <w:r>
        <w:rPr>
          <w:rStyle w:val="NormalTok"/>
        </w:rPr>
        <w:t xml:space="preserve"> np.zeros_like(i_flow)</w:t>
      </w:r>
      <w:r>
        <w:br/>
      </w:r>
      <w:r>
        <w:rPr>
          <w:rStyle w:val="NormalTok"/>
        </w:rPr>
        <w:t xml:space="preserve">    q[</w:t>
      </w:r>
      <w:r>
        <w:rPr>
          <w:rStyle w:val="DecValTok"/>
        </w:rPr>
        <w:t xml:space="preserve">0</w:t>
      </w:r>
      <w:r>
        <w:rPr>
          <w:rStyle w:val="NormalTok"/>
        </w:rPr>
        <w:t xml:space="preserve">] </w:t>
      </w:r>
      <w:r>
        <w:rPr>
          <w:rStyle w:val="OperatorTok"/>
        </w:rPr>
        <w:t xml:space="preserve">=</w:t>
      </w:r>
      <w:r>
        <w:rPr>
          <w:rStyle w:val="NormalTok"/>
        </w:rPr>
        <w:t xml:space="preserve"> i_flow[</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len</w:t>
      </w:r>
      <w:r>
        <w:rPr>
          <w:rStyle w:val="NormalTok"/>
        </w:rPr>
        <w:t xml:space="preserve">(i_flow)):</w:t>
      </w:r>
      <w:r>
        <w:br/>
      </w:r>
      <w:r>
        <w:rPr>
          <w:rStyle w:val="NormalTok"/>
        </w:rPr>
        <w:t xml:space="preserve">        q[t] </w:t>
      </w:r>
      <w:r>
        <w:rPr>
          <w:rStyle w:val="OperatorTok"/>
        </w:rPr>
        <w:t xml:space="preserve">=</w:t>
      </w:r>
      <w:r>
        <w:rPr>
          <w:rStyle w:val="NormalTok"/>
        </w:rPr>
        <w:t xml:space="preserve"> c0 </w:t>
      </w:r>
      <w:r>
        <w:rPr>
          <w:rStyle w:val="OperatorTok"/>
        </w:rPr>
        <w:t xml:space="preserve">*</w:t>
      </w:r>
      <w:r>
        <w:rPr>
          <w:rStyle w:val="NormalTok"/>
        </w:rPr>
        <w:t xml:space="preserve"> i_flow[t] </w:t>
      </w:r>
      <w:r>
        <w:rPr>
          <w:rStyle w:val="OperatorTok"/>
        </w:rPr>
        <w:t xml:space="preserve">+</w:t>
      </w:r>
      <w:r>
        <w:rPr>
          <w:rStyle w:val="NormalTok"/>
        </w:rPr>
        <w:t xml:space="preserve"> c1 </w:t>
      </w:r>
      <w:r>
        <w:rPr>
          <w:rStyle w:val="OperatorTok"/>
        </w:rPr>
        <w:t xml:space="preserve">*</w:t>
      </w:r>
      <w:r>
        <w:rPr>
          <w:rStyle w:val="NormalTok"/>
        </w:rPr>
        <w:t xml:space="preserve"> i_flow[t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c2 </w:t>
      </w:r>
      <w:r>
        <w:rPr>
          <w:rStyle w:val="OperatorTok"/>
        </w:rPr>
        <w:t xml:space="preserve">*</w:t>
      </w:r>
      <w:r>
        <w:rPr>
          <w:rStyle w:val="NormalTok"/>
        </w:rPr>
        <w:t xml:space="preserve"> q[t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q[t] </w:t>
      </w:r>
      <w:r>
        <w:rPr>
          <w:rStyle w:val="OperatorTok"/>
        </w:rPr>
        <w:t xml:space="preserve">=</w:t>
      </w:r>
      <w:r>
        <w:rPr>
          <w:rStyle w:val="NormalTok"/>
        </w:rPr>
        <w:t xml:space="preserve"> </w:t>
      </w:r>
      <w:r>
        <w:rPr>
          <w:rStyle w:val="BuiltInTok"/>
        </w:rPr>
        <w:t xml:space="preserve">max</w:t>
      </w:r>
      <w:r>
        <w:rPr>
          <w:rStyle w:val="NormalTok"/>
        </w:rPr>
        <w:t xml:space="preserve">(q[t], </w:t>
      </w:r>
      <w:r>
        <w:rPr>
          <w:rStyle w:val="FloatTok"/>
        </w:rPr>
        <w:t xml:space="preserve">0.0</w:t>
      </w:r>
      <w:r>
        <w:rPr>
          <w:rStyle w:val="NormalTok"/>
        </w:rPr>
        <w:t xml:space="preserve">)</w:t>
      </w:r>
      <w:r>
        <w:br/>
      </w:r>
      <w:r>
        <w:rPr>
          <w:rStyle w:val="NormalTok"/>
        </w:rPr>
        <w:t xml:space="preserve">    </w:t>
      </w:r>
      <w:r>
        <w:rPr>
          <w:rStyle w:val="ControlFlowTok"/>
        </w:rPr>
        <w:t xml:space="preserve">return</w:t>
      </w:r>
      <w:r>
        <w:rPr>
          <w:rStyle w:val="NormalTok"/>
        </w:rPr>
        <w:t xml:space="preserve"> q</w:t>
      </w:r>
      <w:r>
        <w:br/>
      </w:r>
      <w:r>
        <w:br/>
      </w:r>
      <w:r>
        <w:br/>
      </w:r>
      <w:r>
        <w:rPr>
          <w:rStyle w:val="KeywordTok"/>
        </w:rPr>
        <w:t xml:space="preserve">def</w:t>
      </w:r>
      <w:r>
        <w:rPr>
          <w:rStyle w:val="NormalTok"/>
        </w:rPr>
        <w:t xml:space="preserve"> simulate(u_vec: np.ndarray, rain_mm_h: np.ndarray)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"""闭环仿真：入流-调度-库容水位-下游流量"""</w:t>
      </w:r>
      <w:r>
        <w:br/>
      </w:r>
      <w:r>
        <w:rPr>
          <w:rStyle w:val="NormalTok"/>
        </w:rPr>
        <w:t xml:space="preserve">    q_in </w:t>
      </w:r>
      <w:r>
        <w:rPr>
          <w:rStyle w:val="OperatorTok"/>
        </w:rPr>
        <w:t xml:space="preserve">=</w:t>
      </w:r>
      <w:r>
        <w:rPr>
          <w:rStyle w:val="NormalTok"/>
        </w:rPr>
        <w:t xml:space="preserve"> rainfall_to_inflow(rain_mm_h)</w:t>
      </w:r>
      <w:r>
        <w:br/>
      </w:r>
      <w:r>
        <w:rPr>
          <w:rStyle w:val="NormalTok"/>
        </w:rPr>
        <w:t xml:space="preserve">    u </w:t>
      </w:r>
      <w:r>
        <w:rPr>
          <w:rStyle w:val="OperatorTok"/>
        </w:rPr>
        <w:t xml:space="preserve">=</w:t>
      </w:r>
      <w:r>
        <w:rPr>
          <w:rStyle w:val="NormalTok"/>
        </w:rPr>
        <w:t xml:space="preserve"> gate_schedule(u_vec, TIME_H)</w:t>
      </w:r>
      <w:r>
        <w:br/>
      </w:r>
      <w:r>
        <w:br/>
      </w:r>
      <w:r>
        <w:rPr>
          <w:rStyle w:val="NormalTok"/>
        </w:rPr>
        <w:t xml:space="preserve">    storage </w:t>
      </w:r>
      <w:r>
        <w:rPr>
          <w:rStyle w:val="OperatorTok"/>
        </w:rPr>
        <w:t xml:space="preserve">=</w:t>
      </w:r>
      <w:r>
        <w:rPr>
          <w:rStyle w:val="NormalTok"/>
        </w:rPr>
        <w:t xml:space="preserve"> np.zeros(N)   </w:t>
      </w:r>
      <w:r>
        <w:rPr>
          <w:rStyle w:val="CommentTok"/>
        </w:rPr>
        <w:t xml:space="preserve"># 百万m3</w:t>
      </w:r>
      <w:r>
        <w:br/>
      </w:r>
      <w:r>
        <w:rPr>
          <w:rStyle w:val="NormalTok"/>
        </w:rPr>
        <w:t xml:space="preserve">    level </w:t>
      </w:r>
      <w:r>
        <w:rPr>
          <w:rStyle w:val="OperatorTok"/>
        </w:rPr>
        <w:t xml:space="preserve">=</w:t>
      </w:r>
      <w:r>
        <w:rPr>
          <w:rStyle w:val="NormalTok"/>
        </w:rPr>
        <w:t xml:space="preserve"> np.zeros(N)     </w:t>
      </w:r>
      <w:r>
        <w:rPr>
          <w:rStyle w:val="CommentTok"/>
        </w:rPr>
        <w:t xml:space="preserve"># m</w:t>
      </w:r>
      <w:r>
        <w:br/>
      </w:r>
      <w:r>
        <w:rPr>
          <w:rStyle w:val="NormalTok"/>
        </w:rPr>
        <w:t xml:space="preserve">    q_rel </w:t>
      </w:r>
      <w:r>
        <w:rPr>
          <w:rStyle w:val="OperatorTok"/>
        </w:rPr>
        <w:t xml:space="preserve">=</w:t>
      </w:r>
      <w:r>
        <w:rPr>
          <w:rStyle w:val="NormalTok"/>
        </w:rPr>
        <w:t xml:space="preserve"> np.zeros(N)     </w:t>
      </w:r>
      <w:r>
        <w:rPr>
          <w:rStyle w:val="CommentTok"/>
        </w:rPr>
        <w:t xml:space="preserve"># m3/s</w:t>
      </w:r>
      <w:r>
        <w:br/>
      </w:r>
      <w:r>
        <w:br/>
      </w:r>
      <w:r>
        <w:rPr>
          <w:rStyle w:val="NormalTok"/>
        </w:rPr>
        <w:t xml:space="preserve">    storage[</w:t>
      </w:r>
      <w:r>
        <w:rPr>
          <w:rStyle w:val="DecValTok"/>
        </w:rPr>
        <w:t xml:space="preserve">0</w:t>
      </w:r>
      <w:r>
        <w:rPr>
          <w:rStyle w:val="NormalTok"/>
        </w:rPr>
        <w:t xml:space="preserve">] </w:t>
      </w:r>
      <w:r>
        <w:rPr>
          <w:rStyle w:val="OperatorTok"/>
        </w:rPr>
        <w:t xml:space="preserve">=</w:t>
      </w:r>
      <w:r>
        <w:rPr>
          <w:rStyle w:val="NormalTok"/>
        </w:rPr>
        <w:t xml:space="preserve"> S0_MCM</w:t>
      </w:r>
      <w:r>
        <w:br/>
      </w:r>
      <w:r>
        <w:rPr>
          <w:rStyle w:val="NormalTok"/>
        </w:rPr>
        <w:t xml:space="preserve">    level[</w:t>
      </w:r>
      <w:r>
        <w:rPr>
          <w:rStyle w:val="DecValTok"/>
        </w:rPr>
        <w:t xml:space="preserve">0</w:t>
      </w:r>
      <w:r>
        <w:rPr>
          <w:rStyle w:val="NormalTok"/>
        </w:rPr>
        <w:t xml:space="preserve">] </w:t>
      </w:r>
      <w:r>
        <w:rPr>
          <w:rStyle w:val="OperatorTok"/>
        </w:rPr>
        <w:t xml:space="preserve">=</w:t>
      </w:r>
      <w:r>
        <w:rPr>
          <w:rStyle w:val="NormalTok"/>
        </w:rPr>
        <w:t xml:space="preserve"> Z0_M</w:t>
      </w:r>
      <w:r>
        <w:br/>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w:t>
      </w:r>
      <w:r>
        <w:br/>
      </w:r>
      <w:r>
        <w:rPr>
          <w:rStyle w:val="NormalTok"/>
        </w:rPr>
        <w:t xml:space="preserve">        </w:t>
      </w:r>
      <w:r>
        <w:rPr>
          <w:rStyle w:val="CommentTok"/>
        </w:rPr>
        <w:t xml:space="preserve"># 计划下泄 = 开度 * 最大能力，并满足生态下限</w:t>
      </w:r>
      <w:r>
        <w:br/>
      </w:r>
      <w:r>
        <w:rPr>
          <w:rStyle w:val="NormalTok"/>
        </w:rPr>
        <w:t xml:space="preserve">        q_plan </w:t>
      </w:r>
      <w:r>
        <w:rPr>
          <w:rStyle w:val="OperatorTok"/>
        </w:rPr>
        <w:t xml:space="preserve">=</w:t>
      </w:r>
      <w:r>
        <w:rPr>
          <w:rStyle w:val="NormalTok"/>
        </w:rPr>
        <w:t xml:space="preserve"> </w:t>
      </w:r>
      <w:r>
        <w:rPr>
          <w:rStyle w:val="BuiltInTok"/>
        </w:rPr>
        <w:t xml:space="preserve">max</w:t>
      </w:r>
      <w:r>
        <w:rPr>
          <w:rStyle w:val="NormalTok"/>
        </w:rPr>
        <w:t xml:space="preserve">(u[t] </w:t>
      </w:r>
      <w:r>
        <w:rPr>
          <w:rStyle w:val="OperatorTok"/>
        </w:rPr>
        <w:t xml:space="preserve">*</w:t>
      </w:r>
      <w:r>
        <w:rPr>
          <w:rStyle w:val="NormalTok"/>
        </w:rPr>
        <w:t xml:space="preserve"> Q_GATE_MAX, Q_ECO_MIN)</w:t>
      </w:r>
      <w:r>
        <w:br/>
      </w:r>
      <w:r>
        <w:br/>
      </w:r>
      <w:r>
        <w:rPr>
          <w:rStyle w:val="NormalTok"/>
        </w:rPr>
        <w:t xml:space="preserve">        </w:t>
      </w:r>
      <w:r>
        <w:rPr>
          <w:rStyle w:val="CommentTok"/>
        </w:rPr>
        <w:t xml:space="preserve"># 物理可放水上限（避免出现负库容）</w:t>
      </w:r>
      <w:r>
        <w:br/>
      </w:r>
      <w:r>
        <w:rPr>
          <w:rStyle w:val="NormalTok"/>
        </w:rPr>
        <w:t xml:space="preserve">        available_m3 </w:t>
      </w:r>
      <w:r>
        <w:rPr>
          <w:rStyle w:val="OperatorTok"/>
        </w:rPr>
        <w:t xml:space="preserve">=</w:t>
      </w:r>
      <w:r>
        <w:rPr>
          <w:rStyle w:val="NormalTok"/>
        </w:rPr>
        <w:t xml:space="preserve"> storage[t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q_in[t] </w:t>
      </w:r>
      <w:r>
        <w:rPr>
          <w:rStyle w:val="OperatorTok"/>
        </w:rPr>
        <w:t xml:space="preserve">*</w:t>
      </w:r>
      <w:r>
        <w:rPr>
          <w:rStyle w:val="NormalTok"/>
        </w:rPr>
        <w:t xml:space="preserve"> DT_H </w:t>
      </w:r>
      <w:r>
        <w:rPr>
          <w:rStyle w:val="OperatorTok"/>
        </w:rPr>
        <w:t xml:space="preserve">*</w:t>
      </w:r>
      <w:r>
        <w:rPr>
          <w:rStyle w:val="NormalTok"/>
        </w:rPr>
        <w:t xml:space="preserve"> </w:t>
      </w:r>
      <w:r>
        <w:rPr>
          <w:rStyle w:val="FloatTok"/>
        </w:rPr>
        <w:t xml:space="preserve">3600.0</w:t>
      </w:r>
      <w:r>
        <w:br/>
      </w:r>
      <w:r>
        <w:rPr>
          <w:rStyle w:val="NormalTok"/>
        </w:rPr>
        <w:t xml:space="preserve">        q_phys_max </w:t>
      </w:r>
      <w:r>
        <w:rPr>
          <w:rStyle w:val="OperatorTok"/>
        </w:rPr>
        <w:t xml:space="preserve">=</w:t>
      </w:r>
      <w:r>
        <w:rPr>
          <w:rStyle w:val="NormalTok"/>
        </w:rPr>
        <w:t xml:space="preserve"> available_m3 </w:t>
      </w:r>
      <w:r>
        <w:rPr>
          <w:rStyle w:val="OperatorTok"/>
        </w:rPr>
        <w:t xml:space="preserve">/</w:t>
      </w:r>
      <w:r>
        <w:rPr>
          <w:rStyle w:val="NormalTok"/>
        </w:rPr>
        <w:t xml:space="preserve"> (DT_H </w:t>
      </w:r>
      <w:r>
        <w:rPr>
          <w:rStyle w:val="OperatorTok"/>
        </w:rPr>
        <w:t xml:space="preserve">*</w:t>
      </w:r>
      <w:r>
        <w:rPr>
          <w:rStyle w:val="NormalTok"/>
        </w:rPr>
        <w:t xml:space="preserve"> </w:t>
      </w:r>
      <w:r>
        <w:rPr>
          <w:rStyle w:val="FloatTok"/>
        </w:rPr>
        <w:t xml:space="preserve">3600.0</w:t>
      </w:r>
      <w:r>
        <w:rPr>
          <w:rStyle w:val="NormalTok"/>
        </w:rPr>
        <w:t xml:space="preserve">)</w:t>
      </w:r>
      <w:r>
        <w:br/>
      </w:r>
      <w:r>
        <w:rPr>
          <w:rStyle w:val="NormalTok"/>
        </w:rPr>
        <w:t xml:space="preserve">        q_rel[t] </w:t>
      </w:r>
      <w:r>
        <w:rPr>
          <w:rStyle w:val="OperatorTok"/>
        </w:rPr>
        <w:t xml:space="preserve">=</w:t>
      </w:r>
      <w:r>
        <w:rPr>
          <w:rStyle w:val="NormalTok"/>
        </w:rPr>
        <w:t xml:space="preserve"> </w:t>
      </w:r>
      <w:r>
        <w:rPr>
          <w:rStyle w:val="BuiltInTok"/>
        </w:rPr>
        <w:t xml:space="preserve">min</w:t>
      </w:r>
      <w:r>
        <w:rPr>
          <w:rStyle w:val="NormalTok"/>
        </w:rPr>
        <w:t xml:space="preserve">(q_plan, q_phys_max)</w:t>
      </w:r>
      <w:r>
        <w:br/>
      </w:r>
      <w:r>
        <w:br/>
      </w:r>
      <w:r>
        <w:rPr>
          <w:rStyle w:val="NormalTok"/>
        </w:rPr>
        <w:t xml:space="preserve">        </w:t>
      </w:r>
      <w:r>
        <w:rPr>
          <w:rStyle w:val="CommentTok"/>
        </w:rPr>
        <w:t xml:space="preserve"># 水量平衡</w:t>
      </w:r>
      <w:r>
        <w:br/>
      </w:r>
      <w:r>
        <w:rPr>
          <w:rStyle w:val="NormalTok"/>
        </w:rPr>
        <w:t xml:space="preserve">        dS_m3 </w:t>
      </w:r>
      <w:r>
        <w:rPr>
          <w:rStyle w:val="OperatorTok"/>
        </w:rPr>
        <w:t xml:space="preserve">=</w:t>
      </w:r>
      <w:r>
        <w:rPr>
          <w:rStyle w:val="NormalTok"/>
        </w:rPr>
        <w:t xml:space="preserve"> (q_in[t] </w:t>
      </w:r>
      <w:r>
        <w:rPr>
          <w:rStyle w:val="OperatorTok"/>
        </w:rPr>
        <w:t xml:space="preserve">-</w:t>
      </w:r>
      <w:r>
        <w:rPr>
          <w:rStyle w:val="NormalTok"/>
        </w:rPr>
        <w:t xml:space="preserve"> q_rel[t]) </w:t>
      </w:r>
      <w:r>
        <w:rPr>
          <w:rStyle w:val="OperatorTok"/>
        </w:rPr>
        <w:t xml:space="preserve">*</w:t>
      </w:r>
      <w:r>
        <w:rPr>
          <w:rStyle w:val="NormalTok"/>
        </w:rPr>
        <w:t xml:space="preserve"> DT_H </w:t>
      </w:r>
      <w:r>
        <w:rPr>
          <w:rStyle w:val="OperatorTok"/>
        </w:rPr>
        <w:t xml:space="preserve">*</w:t>
      </w:r>
      <w:r>
        <w:rPr>
          <w:rStyle w:val="NormalTok"/>
        </w:rPr>
        <w:t xml:space="preserve"> </w:t>
      </w:r>
      <w:r>
        <w:rPr>
          <w:rStyle w:val="FloatTok"/>
        </w:rPr>
        <w:t xml:space="preserve">3600.0</w:t>
      </w:r>
      <w:r>
        <w:br/>
      </w:r>
      <w:r>
        <w:rPr>
          <w:rStyle w:val="NormalTok"/>
        </w:rPr>
        <w:t xml:space="preserve">        storage[t] </w:t>
      </w:r>
      <w:r>
        <w:rPr>
          <w:rStyle w:val="OperatorTok"/>
        </w:rPr>
        <w:t xml:space="preserve">=</w:t>
      </w:r>
      <w:r>
        <w:rPr>
          <w:rStyle w:val="NormalTok"/>
        </w:rPr>
        <w:t xml:space="preserve"> storage[t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dS_m3 </w:t>
      </w:r>
      <w:r>
        <w:rPr>
          <w:rStyle w:val="OperatorTok"/>
        </w:rPr>
        <w:t xml:space="preserve">/</w:t>
      </w:r>
      <w:r>
        <w:rPr>
          <w:rStyle w:val="NormalTok"/>
        </w:rPr>
        <w:t xml:space="preserve"> </w:t>
      </w:r>
      <w:r>
        <w:rPr>
          <w:rStyle w:val="FloatTok"/>
        </w:rPr>
        <w:t xml:space="preserve">1e6</w:t>
      </w:r>
      <w:r>
        <w:br/>
      </w:r>
      <w:r>
        <w:br/>
      </w:r>
      <w:r>
        <w:rPr>
          <w:rStyle w:val="NormalTok"/>
        </w:rPr>
        <w:t xml:space="preserve">        </w:t>
      </w:r>
      <w:r>
        <w:rPr>
          <w:rStyle w:val="CommentTok"/>
        </w:rPr>
        <w:t xml:space="preserve"># 简化水位-库容关系</w:t>
      </w:r>
      <w:r>
        <w:br/>
      </w:r>
      <w:r>
        <w:rPr>
          <w:rStyle w:val="NormalTok"/>
        </w:rPr>
        <w:t xml:space="preserve">        level[t] </w:t>
      </w:r>
      <w:r>
        <w:rPr>
          <w:rStyle w:val="OperatorTok"/>
        </w:rPr>
        <w:t xml:space="preserve">=</w:t>
      </w:r>
      <w:r>
        <w:rPr>
          <w:rStyle w:val="NormalTok"/>
        </w:rPr>
        <w:t xml:space="preserve"> Z0_M </w:t>
      </w:r>
      <w:r>
        <w:rPr>
          <w:rStyle w:val="OperatorTok"/>
        </w:rPr>
        <w:t xml:space="preserve">+</w:t>
      </w:r>
      <w:r>
        <w:rPr>
          <w:rStyle w:val="NormalTok"/>
        </w:rPr>
        <w:t xml:space="preserve"> (storage[t] </w:t>
      </w:r>
      <w:r>
        <w:rPr>
          <w:rStyle w:val="OperatorTok"/>
        </w:rPr>
        <w:t xml:space="preserve">-</w:t>
      </w:r>
      <w:r>
        <w:rPr>
          <w:rStyle w:val="NormalTok"/>
        </w:rPr>
        <w:t xml:space="preserve"> S0_MCM) </w:t>
      </w:r>
      <w:r>
        <w:rPr>
          <w:rStyle w:val="OperatorTok"/>
        </w:rPr>
        <w:t xml:space="preserve">*</w:t>
      </w:r>
      <w:r>
        <w:rPr>
          <w:rStyle w:val="NormalTok"/>
        </w:rPr>
        <w:t xml:space="preserve"> </w:t>
      </w:r>
      <w:r>
        <w:rPr>
          <w:rStyle w:val="FloatTok"/>
        </w:rPr>
        <w:t xml:space="preserve">1e6</w:t>
      </w:r>
      <w:r>
        <w:rPr>
          <w:rStyle w:val="NormalTok"/>
        </w:rPr>
        <w:t xml:space="preserve"> </w:t>
      </w:r>
      <w:r>
        <w:rPr>
          <w:rStyle w:val="OperatorTok"/>
        </w:rPr>
        <w:t xml:space="preserve">/</w:t>
      </w:r>
      <w:r>
        <w:rPr>
          <w:rStyle w:val="NormalTok"/>
        </w:rPr>
        <w:t xml:space="preserve"> RES_AREA_M2</w:t>
      </w:r>
      <w:r>
        <w:br/>
      </w:r>
      <w:r>
        <w:br/>
      </w:r>
      <w:r>
        <w:rPr>
          <w:rStyle w:val="NormalTok"/>
        </w:rPr>
        <w:t xml:space="preserve">    </w:t>
      </w:r>
      <w:r>
        <w:rPr>
          <w:rStyle w:val="CommentTok"/>
        </w:rPr>
        <w:t xml:space="preserve"># 下游控制断面入流 = 闸下泄 + 沿程来水（按入库流量25%）</w:t>
      </w:r>
      <w:r>
        <w:br/>
      </w:r>
      <w:r>
        <w:rPr>
          <w:rStyle w:val="NormalTok"/>
        </w:rPr>
        <w:t xml:space="preserve">    q_channel_in </w:t>
      </w:r>
      <w:r>
        <w:rPr>
          <w:rStyle w:val="OperatorTok"/>
        </w:rPr>
        <w:t xml:space="preserve">=</w:t>
      </w:r>
      <w:r>
        <w:rPr>
          <w:rStyle w:val="NormalTok"/>
        </w:rPr>
        <w:t xml:space="preserve"> q_rel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w:t>
      </w:r>
      <w:r>
        <w:rPr>
          <w:rStyle w:val="NormalTok"/>
        </w:rPr>
        <w:t xml:space="preserve"> q_in</w:t>
      </w:r>
      <w:r>
        <w:br/>
      </w:r>
      <w:r>
        <w:rPr>
          <w:rStyle w:val="NormalTok"/>
        </w:rPr>
        <w:t xml:space="preserve">    q_down </w:t>
      </w:r>
      <w:r>
        <w:rPr>
          <w:rStyle w:val="OperatorTok"/>
        </w:rPr>
        <w:t xml:space="preserve">=</w:t>
      </w:r>
      <w:r>
        <w:rPr>
          <w:rStyle w:val="NormalTok"/>
        </w:rPr>
        <w:t xml:space="preserve"> muskingum_route(q_channel_in, DT_H, K_H, X_MUSKINGUM)</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"rain"</w:t>
      </w:r>
      <w:r>
        <w:rPr>
          <w:rStyle w:val="NormalTok"/>
        </w:rPr>
        <w:t xml:space="preserve">: rain_mm_h,</w:t>
      </w:r>
      <w:r>
        <w:br/>
      </w:r>
      <w:r>
        <w:rPr>
          <w:rStyle w:val="NormalTok"/>
        </w:rPr>
        <w:t xml:space="preserve">        </w:t>
      </w:r>
      <w:r>
        <w:rPr>
          <w:rStyle w:val="StringTok"/>
        </w:rPr>
        <w:t xml:space="preserve">"qin"</w:t>
      </w:r>
      <w:r>
        <w:rPr>
          <w:rStyle w:val="NormalTok"/>
        </w:rPr>
        <w:t xml:space="preserve">: q_in,</w:t>
      </w:r>
      <w:r>
        <w:br/>
      </w:r>
      <w:r>
        <w:rPr>
          <w:rStyle w:val="NormalTok"/>
        </w:rPr>
        <w:t xml:space="preserve">        </w:t>
      </w:r>
      <w:r>
        <w:rPr>
          <w:rStyle w:val="StringTok"/>
        </w:rPr>
        <w:t xml:space="preserve">"u"</w:t>
      </w:r>
      <w:r>
        <w:rPr>
          <w:rStyle w:val="NormalTok"/>
        </w:rPr>
        <w:t xml:space="preserve">: u,</w:t>
      </w:r>
      <w:r>
        <w:br/>
      </w:r>
      <w:r>
        <w:rPr>
          <w:rStyle w:val="NormalTok"/>
        </w:rPr>
        <w:t xml:space="preserve">        </w:t>
      </w:r>
      <w:r>
        <w:rPr>
          <w:rStyle w:val="StringTok"/>
        </w:rPr>
        <w:t xml:space="preserve">"q_release"</w:t>
      </w:r>
      <w:r>
        <w:rPr>
          <w:rStyle w:val="NormalTok"/>
        </w:rPr>
        <w:t xml:space="preserve">: q_rel,</w:t>
      </w:r>
      <w:r>
        <w:br/>
      </w:r>
      <w:r>
        <w:rPr>
          <w:rStyle w:val="NormalTok"/>
        </w:rPr>
        <w:t xml:space="preserve">        </w:t>
      </w:r>
      <w:r>
        <w:rPr>
          <w:rStyle w:val="StringTok"/>
        </w:rPr>
        <w:t xml:space="preserve">"q_down"</w:t>
      </w:r>
      <w:r>
        <w:rPr>
          <w:rStyle w:val="NormalTok"/>
        </w:rPr>
        <w:t xml:space="preserve">: q_down,</w:t>
      </w:r>
      <w:r>
        <w:br/>
      </w:r>
      <w:r>
        <w:rPr>
          <w:rStyle w:val="NormalTok"/>
        </w:rPr>
        <w:t xml:space="preserve">        </w:t>
      </w:r>
      <w:r>
        <w:rPr>
          <w:rStyle w:val="StringTok"/>
        </w:rPr>
        <w:t xml:space="preserve">"storage"</w:t>
      </w:r>
      <w:r>
        <w:rPr>
          <w:rStyle w:val="NormalTok"/>
        </w:rPr>
        <w:t xml:space="preserve">: storage,</w:t>
      </w:r>
      <w:r>
        <w:br/>
      </w:r>
      <w:r>
        <w:rPr>
          <w:rStyle w:val="NormalTok"/>
        </w:rPr>
        <w:t xml:space="preserve">        </w:t>
      </w:r>
      <w:r>
        <w:rPr>
          <w:rStyle w:val="StringTok"/>
        </w:rPr>
        <w:t xml:space="preserve">"level"</w:t>
      </w:r>
      <w:r>
        <w:rPr>
          <w:rStyle w:val="NormalTok"/>
        </w:rPr>
        <w:t xml:space="preserve">: level,</w:t>
      </w:r>
      <w:r>
        <w:br/>
      </w:r>
      <w:r>
        <w:rPr>
          <w:rStyle w:val="NormalTok"/>
        </w:rPr>
        <w:t xml:space="preserve">    }</w:t>
      </w:r>
      <w:r>
        <w:br/>
      </w:r>
      <w:r>
        <w:br/>
      </w:r>
      <w:r>
        <w:br/>
      </w:r>
      <w:r>
        <w:rPr>
          <w:rStyle w:val="CommentTok"/>
        </w:rPr>
        <w:t xml:space="preserve"># =========================</w:t>
      </w:r>
      <w:r>
        <w:br/>
      </w:r>
      <w:r>
        <w:rPr>
          <w:rStyle w:val="CommentTok"/>
        </w:rPr>
        <w:t xml:space="preserve"># 4) KPI评价与优化层</w:t>
      </w:r>
      <w:r>
        <w:br/>
      </w:r>
      <w:r>
        <w:rPr>
          <w:rStyle w:val="CommentTok"/>
        </w:rPr>
        <w:t xml:space="preserve"># =========================</w:t>
      </w:r>
      <w:r>
        <w:br/>
      </w:r>
      <w:r>
        <w:rPr>
          <w:rStyle w:val="KeywordTok"/>
        </w:rPr>
        <w:t xml:space="preserve">def</w:t>
      </w:r>
      <w:r>
        <w:rPr>
          <w:rStyle w:val="NormalTok"/>
        </w:rPr>
        <w:t xml:space="preserve"> calc_kpi(sim: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qd </w:t>
      </w:r>
      <w:r>
        <w:rPr>
          <w:rStyle w:val="OperatorTok"/>
        </w:rPr>
        <w:t xml:space="preserve">=</w:t>
      </w:r>
      <w:r>
        <w:rPr>
          <w:rStyle w:val="NormalTok"/>
        </w:rPr>
        <w:t xml:space="preserve"> sim[</w:t>
      </w:r>
      <w:r>
        <w:rPr>
          <w:rStyle w:val="StringTok"/>
        </w:rPr>
        <w:t xml:space="preserve">"q_down"</w:t>
      </w:r>
      <w:r>
        <w:rPr>
          <w:rStyle w:val="NormalTok"/>
        </w:rPr>
        <w:t xml:space="preserve">]</w:t>
      </w:r>
      <w:r>
        <w:br/>
      </w:r>
      <w:r>
        <w:rPr>
          <w:rStyle w:val="NormalTok"/>
        </w:rPr>
        <w:t xml:space="preserve">    lv </w:t>
      </w:r>
      <w:r>
        <w:rPr>
          <w:rStyle w:val="OperatorTok"/>
        </w:rPr>
        <w:t xml:space="preserve">=</w:t>
      </w:r>
      <w:r>
        <w:rPr>
          <w:rStyle w:val="NormalTok"/>
        </w:rPr>
        <w:t xml:space="preserve"> sim[</w:t>
      </w:r>
      <w:r>
        <w:rPr>
          <w:rStyle w:val="StringTok"/>
        </w:rPr>
        <w:t xml:space="preserve">"level"</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"Peak_Q(m3/s)"</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(qd)),</w:t>
      </w:r>
      <w:r>
        <w:br/>
      </w:r>
      <w:r>
        <w:rPr>
          <w:rStyle w:val="NormalTok"/>
        </w:rPr>
        <w:t xml:space="preserve">        </w:t>
      </w:r>
      <w:r>
        <w:rPr>
          <w:rStyle w:val="StringTok"/>
        </w:rPr>
        <w:t xml:space="preserve">"Peak_Time(h)"</w:t>
      </w:r>
      <w:r>
        <w:rPr>
          <w:rStyle w:val="NormalTok"/>
        </w:rPr>
        <w:t xml:space="preserve">: </w:t>
      </w:r>
      <w:r>
        <w:rPr>
          <w:rStyle w:val="BuiltInTok"/>
        </w:rPr>
        <w:t xml:space="preserve">float</w:t>
      </w:r>
      <w:r>
        <w:rPr>
          <w:rStyle w:val="NormalTok"/>
        </w:rPr>
        <w:t xml:space="preserve">(TIME_H[np.argmax(qd)]),</w:t>
      </w:r>
      <w:r>
        <w:br/>
      </w:r>
      <w:r>
        <w:rPr>
          <w:rStyle w:val="NormalTok"/>
        </w:rPr>
        <w:t xml:space="preserve">        </w:t>
      </w:r>
      <w:r>
        <w:rPr>
          <w:rStyle w:val="StringTok"/>
        </w:rPr>
        <w:t xml:space="preserve">"Max_Level(m)"</w:t>
      </w:r>
      <w:r>
        <w:rPr>
          <w:rStyle w:val="NormalTok"/>
        </w:rPr>
        <w:t xml:space="preserve">: </w:t>
      </w:r>
      <w:r>
        <w:rPr>
          <w:rStyle w:val="BuiltInTok"/>
        </w:rPr>
        <w:t xml:space="preserve">float</w:t>
      </w:r>
      <w:r>
        <w:rPr>
          <w:rStyle w:val="NormalTok"/>
        </w:rPr>
        <w:t xml:space="preserve">(np.</w:t>
      </w:r>
      <w:r>
        <w:rPr>
          <w:rStyle w:val="BuiltInTok"/>
        </w:rPr>
        <w:t xml:space="preserve">max</w:t>
      </w:r>
      <w:r>
        <w:rPr>
          <w:rStyle w:val="NormalTok"/>
        </w:rPr>
        <w:t xml:space="preserve">(lv)),</w:t>
      </w:r>
      <w:r>
        <w:br/>
      </w:r>
      <w:r>
        <w:rPr>
          <w:rStyle w:val="NormalTok"/>
        </w:rPr>
        <w:t xml:space="preserve">        </w:t>
      </w:r>
      <w:r>
        <w:rPr>
          <w:rStyle w:val="StringTok"/>
        </w:rPr>
        <w:t xml:space="preserve">"Exceed_Flow_Dur(h)"</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(qd </w:t>
      </w:r>
      <w:r>
        <w:rPr>
          <w:rStyle w:val="OperatorTok"/>
        </w:rPr>
        <w:t xml:space="preserve">&gt;</w:t>
      </w:r>
      <w:r>
        <w:rPr>
          <w:rStyle w:val="NormalTok"/>
        </w:rPr>
        <w:t xml:space="preserve"> SAFE_FLOW) </w:t>
      </w:r>
      <w:r>
        <w:rPr>
          <w:rStyle w:val="OperatorTok"/>
        </w:rPr>
        <w:t xml:space="preserve">*</w:t>
      </w:r>
      <w:r>
        <w:rPr>
          <w:rStyle w:val="NormalTok"/>
        </w:rPr>
        <w:t xml:space="preserve"> DT_H),</w:t>
      </w:r>
      <w:r>
        <w:br/>
      </w:r>
      <w:r>
        <w:rPr>
          <w:rStyle w:val="NormalTok"/>
        </w:rPr>
        <w:t xml:space="preserve">        </w:t>
      </w:r>
      <w:r>
        <w:rPr>
          <w:rStyle w:val="StringTok"/>
        </w:rPr>
        <w:t xml:space="preserve">"Exceed_Level_Dur(h)"</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(lv </w:t>
      </w:r>
      <w:r>
        <w:rPr>
          <w:rStyle w:val="OperatorTok"/>
        </w:rPr>
        <w:t xml:space="preserve">&gt;</w:t>
      </w:r>
      <w:r>
        <w:rPr>
          <w:rStyle w:val="NormalTok"/>
        </w:rPr>
        <w:t xml:space="preserve"> Z_MAX_M) </w:t>
      </w:r>
      <w:r>
        <w:rPr>
          <w:rStyle w:val="OperatorTok"/>
        </w:rPr>
        <w:t xml:space="preserve">*</w:t>
      </w:r>
      <w:r>
        <w:rPr>
          <w:rStyle w:val="NormalTok"/>
        </w:rPr>
        <w:t xml:space="preserve"> DT_H),</w:t>
      </w:r>
      <w:r>
        <w:br/>
      </w:r>
      <w:r>
        <w:rPr>
          <w:rStyle w:val="NormalTok"/>
        </w:rPr>
        <w:t xml:space="preserve">        </w:t>
      </w:r>
      <w:r>
        <w:rPr>
          <w:rStyle w:val="StringTok"/>
        </w:rPr>
        <w:t xml:space="preserve">"Below_MinLevel_Dur(h)"</w:t>
      </w:r>
      <w:r>
        <w:rPr>
          <w:rStyle w:val="NormalTok"/>
        </w:rPr>
        <w:t xml:space="preserve">: </w:t>
      </w:r>
      <w:r>
        <w:rPr>
          <w:rStyle w:val="BuiltInTok"/>
        </w:rPr>
        <w:t xml:space="preserve">float</w:t>
      </w:r>
      <w:r>
        <w:rPr>
          <w:rStyle w:val="NormalTok"/>
        </w:rPr>
        <w:t xml:space="preserve">(np.</w:t>
      </w:r>
      <w:r>
        <w:rPr>
          <w:rStyle w:val="BuiltInTok"/>
        </w:rPr>
        <w:t xml:space="preserve">sum</w:t>
      </w:r>
      <w:r>
        <w:rPr>
          <w:rStyle w:val="NormalTok"/>
        </w:rPr>
        <w:t xml:space="preserve">(lv </w:t>
      </w:r>
      <w:r>
        <w:rPr>
          <w:rStyle w:val="OperatorTok"/>
        </w:rPr>
        <w:t xml:space="preserve">&lt;</w:t>
      </w:r>
      <w:r>
        <w:rPr>
          <w:rStyle w:val="NormalTok"/>
        </w:rPr>
        <w:t xml:space="preserve"> Z_MIN_M) </w:t>
      </w:r>
      <w:r>
        <w:rPr>
          <w:rStyle w:val="OperatorTok"/>
        </w:rPr>
        <w:t xml:space="preserve">*</w:t>
      </w:r>
      <w:r>
        <w:rPr>
          <w:rStyle w:val="NormalTok"/>
        </w:rPr>
        <w:t xml:space="preserve"> DT_H),</w:t>
      </w:r>
      <w:r>
        <w:br/>
      </w:r>
      <w:r>
        <w:rPr>
          <w:rStyle w:val="NormalTok"/>
        </w:rPr>
        <w:t xml:space="preserve">    }</w:t>
      </w:r>
      <w:r>
        <w:br/>
      </w:r>
      <w:r>
        <w:br/>
      </w:r>
      <w:r>
        <w:br/>
      </w:r>
      <w:r>
        <w:rPr>
          <w:rStyle w:val="KeywordTok"/>
        </w:rPr>
        <w:t xml:space="preserve">def</w:t>
      </w:r>
      <w:r>
        <w:rPr>
          <w:rStyle w:val="NormalTok"/>
        </w:rPr>
        <w:t xml:space="preserve"> objective(u_vec: np.ndarray, rain_mm_h: np.ndarray)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sim </w:t>
      </w:r>
      <w:r>
        <w:rPr>
          <w:rStyle w:val="OperatorTok"/>
        </w:rPr>
        <w:t xml:space="preserve">=</w:t>
      </w:r>
      <w:r>
        <w:rPr>
          <w:rStyle w:val="NormalTok"/>
        </w:rPr>
        <w:t xml:space="preserve"> simulate(u_vec, rain_mm_h)</w:t>
      </w:r>
      <w:r>
        <w:br/>
      </w:r>
      <w:r>
        <w:rPr>
          <w:rStyle w:val="NormalTok"/>
        </w:rPr>
        <w:t xml:space="preserve">    k </w:t>
      </w:r>
      <w:r>
        <w:rPr>
          <w:rStyle w:val="OperatorTok"/>
        </w:rPr>
        <w:t xml:space="preserve">=</w:t>
      </w:r>
      <w:r>
        <w:rPr>
          <w:rStyle w:val="NormalTok"/>
        </w:rPr>
        <w:t xml:space="preserve"> calc_kpi(sim)</w:t>
      </w:r>
      <w:r>
        <w:br/>
      </w:r>
      <w:r>
        <w:br/>
      </w:r>
      <w:r>
        <w:rPr>
          <w:rStyle w:val="NormalTok"/>
        </w:rPr>
        <w:t xml:space="preserve">    </w:t>
      </w:r>
      <w:r>
        <w:rPr>
          <w:rStyle w:val="CommentTok"/>
        </w:rPr>
        <w:t xml:space="preserve"># 目标：压低洪峰，同时惩罚超警时长和水位越界</w:t>
      </w:r>
      <w:r>
        <w:br/>
      </w:r>
      <w:r>
        <w:rPr>
          <w:rStyle w:val="NormalTok"/>
        </w:rPr>
        <w:t xml:space="preserve">    score </w:t>
      </w:r>
      <w:r>
        <w:rPr>
          <w:rStyle w:val="OperatorTok"/>
        </w:rPr>
        <w:t xml:space="preserve">=</w:t>
      </w:r>
      <w:r>
        <w:rPr>
          <w:rStyle w:val="NormalTok"/>
        </w:rPr>
        <w:t xml:space="preserve"> (</w:t>
      </w:r>
      <w:r>
        <w:br/>
      </w:r>
      <w:r>
        <w:rPr>
          <w:rStyle w:val="NormalTok"/>
        </w:rPr>
        <w:t xml:space="preserve">        W_PEAK </w:t>
      </w:r>
      <w:r>
        <w:rPr>
          <w:rStyle w:val="OperatorTok"/>
        </w:rPr>
        <w:t xml:space="preserve">*</w:t>
      </w:r>
      <w:r>
        <w:rPr>
          <w:rStyle w:val="NormalTok"/>
        </w:rPr>
        <w:t xml:space="preserve"> k[</w:t>
      </w:r>
      <w:r>
        <w:rPr>
          <w:rStyle w:val="StringTok"/>
        </w:rPr>
        <w:t xml:space="preserve">"Peak_Q(m3/s)"</w:t>
      </w:r>
      <w:r>
        <w:rPr>
          <w:rStyle w:val="NormalTok"/>
        </w:rPr>
        <w:t xml:space="preserve">]</w:t>
      </w:r>
      <w:r>
        <w:br/>
      </w:r>
      <w:r>
        <w:rPr>
          <w:rStyle w:val="NormalTok"/>
        </w:rPr>
        <w:t xml:space="preserve">        </w:t>
      </w:r>
      <w:r>
        <w:rPr>
          <w:rStyle w:val="OperatorTok"/>
        </w:rPr>
        <w:t xml:space="preserve">+</w:t>
      </w:r>
      <w:r>
        <w:rPr>
          <w:rStyle w:val="NormalTok"/>
        </w:rPr>
        <w:t xml:space="preserve"> W_FLOW_DUR </w:t>
      </w:r>
      <w:r>
        <w:rPr>
          <w:rStyle w:val="OperatorTok"/>
        </w:rPr>
        <w:t xml:space="preserve">*</w:t>
      </w:r>
      <w:r>
        <w:rPr>
          <w:rStyle w:val="NormalTok"/>
        </w:rPr>
        <w:t xml:space="preserve"> k[</w:t>
      </w:r>
      <w:r>
        <w:rPr>
          <w:rStyle w:val="StringTok"/>
        </w:rPr>
        <w:t xml:space="preserve">"Exceed_Flow_Dur(h)"</w:t>
      </w:r>
      <w:r>
        <w:rPr>
          <w:rStyle w:val="NormalTok"/>
        </w:rPr>
        <w:t xml:space="preserve">]</w:t>
      </w:r>
      <w:r>
        <w:br/>
      </w:r>
      <w:r>
        <w:rPr>
          <w:rStyle w:val="NormalTok"/>
        </w:rPr>
        <w:t xml:space="preserve">        </w:t>
      </w:r>
      <w:r>
        <w:rPr>
          <w:rStyle w:val="OperatorTok"/>
        </w:rPr>
        <w:t xml:space="preserve">+</w:t>
      </w:r>
      <w:r>
        <w:rPr>
          <w:rStyle w:val="NormalTok"/>
        </w:rPr>
        <w:t xml:space="preserve"> W_LEVEL_HIGH </w:t>
      </w:r>
      <w:r>
        <w:rPr>
          <w:rStyle w:val="OperatorTok"/>
        </w:rPr>
        <w:t xml:space="preserve">*</w:t>
      </w:r>
      <w:r>
        <w:rPr>
          <w:rStyle w:val="NormalTok"/>
        </w:rPr>
        <w:t xml:space="preserve"> k[</w:t>
      </w:r>
      <w:r>
        <w:rPr>
          <w:rStyle w:val="StringTok"/>
        </w:rPr>
        <w:t xml:space="preserve">"Exceed_Level_Dur(h)"</w:t>
      </w:r>
      <w:r>
        <w:rPr>
          <w:rStyle w:val="NormalTok"/>
        </w:rPr>
        <w:t xml:space="preserve">]</w:t>
      </w:r>
      <w:r>
        <w:br/>
      </w:r>
      <w:r>
        <w:rPr>
          <w:rStyle w:val="NormalTok"/>
        </w:rPr>
        <w:t xml:space="preserve">        </w:t>
      </w:r>
      <w:r>
        <w:rPr>
          <w:rStyle w:val="OperatorTok"/>
        </w:rPr>
        <w:t xml:space="preserve">+</w:t>
      </w:r>
      <w:r>
        <w:rPr>
          <w:rStyle w:val="NormalTok"/>
        </w:rPr>
        <w:t xml:space="preserve"> W_LEVEL_LOW </w:t>
      </w:r>
      <w:r>
        <w:rPr>
          <w:rStyle w:val="OperatorTok"/>
        </w:rPr>
        <w:t xml:space="preserve">*</w:t>
      </w:r>
      <w:r>
        <w:rPr>
          <w:rStyle w:val="NormalTok"/>
        </w:rPr>
        <w:t xml:space="preserve"> k[</w:t>
      </w:r>
      <w:r>
        <w:rPr>
          <w:rStyle w:val="StringTok"/>
        </w:rPr>
        <w:t xml:space="preserve">"Below_MinLevel_Dur(h)"</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score</w:t>
      </w:r>
      <w:r>
        <w:br/>
      </w:r>
      <w:r>
        <w:br/>
      </w:r>
      <w:r>
        <w:br/>
      </w:r>
      <w:r>
        <w:rPr>
          <w:rStyle w:val="KeywordTok"/>
        </w:rPr>
        <w:t xml:space="preserve">def</w:t>
      </w:r>
      <w:r>
        <w:rPr>
          <w:rStyle w:val="NormalTok"/>
        </w:rPr>
        <w:t xml:space="preserve"> print_kpi_table(k_base: </w:t>
      </w:r>
      <w:r>
        <w:rPr>
          <w:rStyle w:val="BuiltInTok"/>
        </w:rPr>
        <w:t xml:space="preserve">dict</w:t>
      </w:r>
      <w:r>
        <w:rPr>
          <w:rStyle w:val="NormalTok"/>
        </w:rPr>
        <w:t xml:space="preserve">, k_opt: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KPI结果表格"</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 指标                 | 基准调度    | 优化调度    | 改善/变化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k_base:</w:t>
      </w:r>
      <w:r>
        <w:br/>
      </w:r>
      <w:r>
        <w:rPr>
          <w:rStyle w:val="NormalTok"/>
        </w:rPr>
        <w:t xml:space="preserve">        b </w:t>
      </w:r>
      <w:r>
        <w:rPr>
          <w:rStyle w:val="OperatorTok"/>
        </w:rPr>
        <w:t xml:space="preserve">=</w:t>
      </w:r>
      <w:r>
        <w:rPr>
          <w:rStyle w:val="NormalTok"/>
        </w:rPr>
        <w:t xml:space="preserve"> k_base[key]</w:t>
      </w:r>
      <w:r>
        <w:br/>
      </w:r>
      <w:r>
        <w:rPr>
          <w:rStyle w:val="NormalTok"/>
        </w:rPr>
        <w:t xml:space="preserve">        o </w:t>
      </w:r>
      <w:r>
        <w:rPr>
          <w:rStyle w:val="OperatorTok"/>
        </w:rPr>
        <w:t xml:space="preserve">=</w:t>
      </w:r>
      <w:r>
        <w:rPr>
          <w:rStyle w:val="NormalTok"/>
        </w:rPr>
        <w:t xml:space="preserve"> k_opt[key]</w:t>
      </w:r>
      <w:r>
        <w:br/>
      </w:r>
      <w:r>
        <w:rPr>
          <w:rStyle w:val="NormalTok"/>
        </w:rPr>
        <w:t xml:space="preserve">        </w:t>
      </w:r>
      <w:r>
        <w:rPr>
          <w:rStyle w:val="ControlFlowTok"/>
        </w:rPr>
        <w:t xml:space="preserve">if</w:t>
      </w:r>
      <w:r>
        <w:rPr>
          <w:rStyle w:val="NormalTok"/>
        </w:rPr>
        <w:t xml:space="preserve"> key </w:t>
      </w:r>
      <w:r>
        <w:rPr>
          <w:rStyle w:val="OperatorTok"/>
        </w:rPr>
        <w:t xml:space="preserve">==</w:t>
      </w:r>
      <w:r>
        <w:rPr>
          <w:rStyle w:val="NormalTok"/>
        </w:rPr>
        <w:t xml:space="preserve"> </w:t>
      </w:r>
      <w:r>
        <w:rPr>
          <w:rStyle w:val="StringTok"/>
        </w:rPr>
        <w:t xml:space="preserve">"Peak_Time(h)"</w:t>
      </w:r>
      <w:r>
        <w:rPr>
          <w:rStyle w:val="NormalTok"/>
        </w:rPr>
        <w:t xml:space="preserve">:</w:t>
      </w:r>
      <w:r>
        <w:br/>
      </w:r>
      <w:r>
        <w:rPr>
          <w:rStyle w:val="NormalTok"/>
        </w:rPr>
        <w:t xml:space="preserve">            imp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(o </w:t>
      </w:r>
      <w:r>
        <w:rPr>
          <w:rStyle w:val="OperatorTok"/>
        </w:rPr>
        <w:t xml:space="preserve">-</w:t>
      </w:r>
      <w:r>
        <w:rPr>
          <w:rStyle w:val="NormalTok"/>
        </w:rPr>
        <w:t xml:space="preserve"> b)</w:t>
      </w:r>
      <w:r>
        <w:rPr>
          <w:rStyle w:val="SpecialCharTok"/>
        </w:rPr>
        <w:t xml:space="preserve">:+.2f}</w:t>
      </w:r>
      <w:r>
        <w:rPr>
          <w:rStyle w:val="SpecialStringTok"/>
        </w:rPr>
        <w:t xml:space="preserve"> h"</w:t>
      </w:r>
      <w:r>
        <w:br/>
      </w:r>
      <w:r>
        <w:rPr>
          <w:rStyle w:val="NormalTok"/>
        </w:rPr>
        <w:t xml:space="preserve">        </w:t>
      </w:r>
      <w:r>
        <w:rPr>
          <w:rStyle w:val="ControlFlowTok"/>
        </w:rPr>
        <w:t xml:space="preserve">else</w:t>
      </w:r>
      <w:r>
        <w:rPr>
          <w:rStyle w:val="NormalTok"/>
        </w:rPr>
        <w:t xml:space="preserve">:</w:t>
      </w:r>
      <w:r>
        <w:br/>
      </w:r>
      <w:r>
        <w:rPr>
          <w:rStyle w:val="NormalTok"/>
        </w:rPr>
        <w:t xml:space="preserve">            imp </w:t>
      </w:r>
      <w:r>
        <w:rPr>
          <w:rStyle w:val="OperatorTok"/>
        </w:rPr>
        <w:t xml:space="preserve">=</w:t>
      </w:r>
      <w:r>
        <w:rPr>
          <w:rStyle w:val="NormalTok"/>
        </w:rPr>
        <w:t xml:space="preserve"> </w:t>
      </w:r>
      <w:r>
        <w:rPr>
          <w:rStyle w:val="StringTok"/>
        </w:rPr>
        <w:t xml:space="preserve">"0.00%"</w:t>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(b) </w:t>
      </w:r>
      <w:r>
        <w:rPr>
          <w:rStyle w:val="OperatorTok"/>
        </w:rPr>
        <w:t xml:space="preserve">&lt;</w:t>
      </w:r>
      <w:r>
        <w:rPr>
          <w:rStyle w:val="NormalTok"/>
        </w:rPr>
        <w:t xml:space="preserve"> </w:t>
      </w:r>
      <w:r>
        <w:rPr>
          <w:rStyle w:val="FloatTok"/>
        </w:rPr>
        <w:t xml:space="preserve">1e-12</w:t>
      </w:r>
      <w:r>
        <w:rPr>
          <w:rStyle w:val="NormalTok"/>
        </w:rPr>
        <w:t xml:space="preserve"> </w:t>
      </w:r>
      <w:r>
        <w:rPr>
          <w:rStyle w:val="ControlFlowTok"/>
        </w:rPr>
        <w:t xml:space="preserve">else</w:t>
      </w:r>
      <w:r>
        <w:rPr>
          <w:rStyle w:val="NormalTok"/>
        </w:rPr>
        <w:t xml:space="preserve"> </w:t>
      </w:r>
      <w:r>
        <w:rPr>
          <w:rStyle w:val="SpecialStringTok"/>
        </w:rPr>
        <w:t xml:space="preserve">f"</w:t>
      </w:r>
      <w:r>
        <w:rPr>
          <w:rStyle w:val="SpecialCharTok"/>
        </w:rPr>
        <w:t xml:space="preserve">{</w:t>
      </w:r>
      <w:r>
        <w:rPr>
          <w:rStyle w:val="NormalTok"/>
        </w:rPr>
        <w:t xml:space="preserve">(b </w:t>
      </w:r>
      <w:r>
        <w:rPr>
          <w:rStyle w:val="OperatorTok"/>
        </w:rPr>
        <w:t xml:space="preserve">-</w:t>
      </w:r>
      <w:r>
        <w:rPr>
          <w:rStyle w:val="NormalTok"/>
        </w:rPr>
        <w:t xml:space="preserve"> o) </w:t>
      </w:r>
      <w:r>
        <w:rPr>
          <w:rStyle w:val="OperatorTok"/>
        </w:rPr>
        <w:t xml:space="preserve">/</w:t>
      </w:r>
      <w:r>
        <w:rPr>
          <w:rStyle w:val="NormalTok"/>
        </w:rPr>
        <w:t xml:space="preserve"> </w:t>
      </w:r>
      <w:r>
        <w:rPr>
          <w:rStyle w:val="BuiltInTok"/>
        </w:rPr>
        <w:t xml:space="preserve">abs</w:t>
      </w:r>
      <w:r>
        <w:rPr>
          <w:rStyle w:val="NormalTok"/>
        </w:rPr>
        <w:t xml:space="preserve">(b) </w:t>
      </w:r>
      <w:r>
        <w:rPr>
          <w:rStyle w:val="OperatorTok"/>
        </w:rPr>
        <w:t xml:space="preserve">*</w:t>
      </w:r>
      <w:r>
        <w:rPr>
          <w:rStyle w:val="NormalTok"/>
        </w:rPr>
        <w:t xml:space="preserve"> </w:t>
      </w:r>
      <w:r>
        <w:rPr>
          <w:rStyle w:val="DecValTok"/>
        </w:rPr>
        <w:t xml:space="preserve">100</w:t>
      </w:r>
      <w:r>
        <w:rPr>
          <w:rStyle w:val="SpecialCharTok"/>
        </w:rPr>
        <w:t xml:space="preserve">:+.2f}</w:t>
      </w:r>
      <w:r>
        <w:rPr>
          <w:rStyle w:val="Speci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key</w:t>
      </w:r>
      <w:r>
        <w:rPr>
          <w:rStyle w:val="SpecialCharTok"/>
        </w:rPr>
        <w:t xml:space="preserve">:&lt;20}</w:t>
      </w:r>
      <w:r>
        <w:rPr>
          <w:rStyle w:val="SpecialStringTok"/>
        </w:rPr>
        <w:t xml:space="preserve"> | </w:t>
      </w:r>
      <w:r>
        <w:rPr>
          <w:rStyle w:val="SpecialCharTok"/>
        </w:rPr>
        <w:t xml:space="preserve">{</w:t>
      </w:r>
      <w:r>
        <w:rPr>
          <w:rStyle w:val="NormalTok"/>
        </w:rPr>
        <w:t xml:space="preserve">b</w:t>
      </w:r>
      <w:r>
        <w:rPr>
          <w:rStyle w:val="SpecialCharTok"/>
        </w:rPr>
        <w:t xml:space="preserve">:&gt;11.2f}</w:t>
      </w:r>
      <w:r>
        <w:rPr>
          <w:rStyle w:val="SpecialStringTok"/>
        </w:rPr>
        <w:t xml:space="preserve"> | </w:t>
      </w:r>
      <w:r>
        <w:rPr>
          <w:rStyle w:val="SpecialCharTok"/>
        </w:rPr>
        <w:t xml:space="preserve">{</w:t>
      </w:r>
      <w:r>
        <w:rPr>
          <w:rStyle w:val="NormalTok"/>
        </w:rPr>
        <w:t xml:space="preserve">o</w:t>
      </w:r>
      <w:r>
        <w:rPr>
          <w:rStyle w:val="SpecialCharTok"/>
        </w:rPr>
        <w:t xml:space="preserve">:&gt;11.2f}</w:t>
      </w:r>
      <w:r>
        <w:rPr>
          <w:rStyle w:val="SpecialStringTok"/>
        </w:rPr>
        <w:t xml:space="preserve"> | </w:t>
      </w:r>
      <w:r>
        <w:rPr>
          <w:rStyle w:val="SpecialCharTok"/>
        </w:rPr>
        <w:t xml:space="preserve">{</w:t>
      </w:r>
      <w:r>
        <w:rPr>
          <w:rStyle w:val="NormalTok"/>
        </w:rPr>
        <w:t xml:space="preserve">imp</w:t>
      </w:r>
      <w:r>
        <w:rPr>
          <w:rStyle w:val="SpecialCharTok"/>
        </w:rPr>
        <w:t xml:space="preserve">:&gt;14}</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r>
        <w:br/>
      </w:r>
      <w:r>
        <w:br/>
      </w:r>
      <w:r>
        <w:br/>
      </w:r>
      <w:r>
        <w:rPr>
          <w:rStyle w:val="KeywordTok"/>
        </w:rPr>
        <w:t xml:space="preserve">def</w:t>
      </w:r>
      <w:r>
        <w:rPr>
          <w:rStyle w:val="NormalTok"/>
        </w:rPr>
        <w:t xml:space="preserve"> plot_results(base: </w:t>
      </w:r>
      <w:r>
        <w:rPr>
          <w:rStyle w:val="BuiltInTok"/>
        </w:rPr>
        <w:t xml:space="preserve">dict</w:t>
      </w:r>
      <w:r>
        <w:rPr>
          <w:rStyle w:val="NormalTok"/>
        </w:rPr>
        <w:t xml:space="preserve">, opt: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fig, axes </w:t>
      </w:r>
      <w:r>
        <w:rPr>
          <w:rStyle w:val="OperatorTok"/>
        </w:rPr>
        <w:t xml:space="preserve">=</w:t>
      </w:r>
      <w:r>
        <w:rPr>
          <w:rStyle w:val="NormalTok"/>
        </w:rPr>
        <w:t xml:space="preserve"> plt.subplots(</w:t>
      </w:r>
      <w:r>
        <w:rPr>
          <w:rStyle w:val="DecValTok"/>
        </w:rPr>
        <w:t xml:space="preserve">3</w:t>
      </w:r>
      <w:r>
        <w:rPr>
          <w:rStyle w:val="NormalTok"/>
        </w:rPr>
        <w:t xml:space="preserve">, </w:t>
      </w:r>
      <w:r>
        <w:rPr>
          <w:rStyle w:val="DecValTok"/>
        </w:rPr>
        <w:t xml:space="preserve">1</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9</w:t>
      </w:r>
      <w:r>
        <w:rPr>
          <w:rStyle w:val="NormalTok"/>
        </w:rPr>
        <w:t xml:space="preserve">), sharex</w:t>
      </w:r>
      <w:r>
        <w:rPr>
          <w:rStyle w:val="OperatorTok"/>
        </w:rPr>
        <w:t xml:space="preserve">=</w:t>
      </w:r>
      <w:r>
        <w:rPr>
          <w:rStyle w:val="VariableTok"/>
        </w:rPr>
        <w:t xml:space="preserve">True</w:t>
      </w:r>
      <w:r>
        <w:rPr>
          <w:rStyle w:val="NormalTok"/>
        </w:rPr>
        <w:t xml:space="preserve">)</w:t>
      </w:r>
      <w:r>
        <w:br/>
      </w:r>
      <w:r>
        <w:br/>
      </w:r>
      <w:r>
        <w:rPr>
          <w:rStyle w:val="NormalTok"/>
        </w:rPr>
        <w:t xml:space="preserve">    axes[</w:t>
      </w:r>
      <w:r>
        <w:rPr>
          <w:rStyle w:val="DecValTok"/>
        </w:rPr>
        <w:t xml:space="preserve">0</w:t>
      </w:r>
      <w:r>
        <w:rPr>
          <w:rStyle w:val="NormalTok"/>
        </w:rPr>
        <w:t xml:space="preserve">].bar(TIME_H, base[</w:t>
      </w:r>
      <w:r>
        <w:rPr>
          <w:rStyle w:val="StringTok"/>
        </w:rPr>
        <w:t xml:space="preserve">"rain"</w:t>
      </w:r>
      <w:r>
        <w:rPr>
          <w:rStyle w:val="NormalTok"/>
        </w:rPr>
        <w:t xml:space="preserve">], width</w:t>
      </w:r>
      <w:r>
        <w:rPr>
          <w:rStyle w:val="OperatorTok"/>
        </w:rPr>
        <w:t xml:space="preserve">=</w:t>
      </w:r>
      <w:r>
        <w:rPr>
          <w:rStyle w:val="FloatTok"/>
        </w:rPr>
        <w:t xml:space="preserve">0.9</w:t>
      </w:r>
      <w:r>
        <w:rPr>
          <w:rStyle w:val="NormalTok"/>
        </w:rPr>
        <w:t xml:space="preserve">, color</w:t>
      </w:r>
      <w:r>
        <w:rPr>
          <w:rStyle w:val="OperatorTok"/>
        </w:rPr>
        <w:t xml:space="preserve">=</w:t>
      </w:r>
      <w:r>
        <w:rPr>
          <w:rStyle w:val="StringTok"/>
        </w:rPr>
        <w:t xml:space="preserve">"steelblue"</w:t>
      </w:r>
      <w:r>
        <w:rPr>
          <w:rStyle w:val="NormalTok"/>
        </w:rPr>
        <w:t xml:space="preserve">, alpha</w:t>
      </w:r>
      <w:r>
        <w:rPr>
          <w:rStyle w:val="OperatorTok"/>
        </w:rPr>
        <w:t xml:space="preserve">=</w:t>
      </w:r>
      <w:r>
        <w:rPr>
          <w:rStyle w:val="FloatTok"/>
        </w:rPr>
        <w:t xml:space="preserve">0.8</w:t>
      </w:r>
      <w:r>
        <w:rPr>
          <w:rStyle w:val="NormalTok"/>
        </w:rPr>
        <w:t xml:space="preserve">, label</w:t>
      </w:r>
      <w:r>
        <w:rPr>
          <w:rStyle w:val="OperatorTok"/>
        </w:rPr>
        <w:t xml:space="preserve">=</w:t>
      </w:r>
      <w:r>
        <w:rPr>
          <w:rStyle w:val="StringTok"/>
        </w:rPr>
        <w:t xml:space="preserve">"降雨(mm/h)"</w:t>
      </w:r>
      <w:r>
        <w:rPr>
          <w:rStyle w:val="NormalTok"/>
        </w:rPr>
        <w:t xml:space="preserve">)</w:t>
      </w:r>
      <w:r>
        <w:br/>
      </w:r>
      <w:r>
        <w:rPr>
          <w:rStyle w:val="NormalTok"/>
        </w:rPr>
        <w:t xml:space="preserve">    axes[</w:t>
      </w:r>
      <w:r>
        <w:rPr>
          <w:rStyle w:val="DecValTok"/>
        </w:rPr>
        <w:t xml:space="preserve">0</w:t>
      </w:r>
      <w:r>
        <w:rPr>
          <w:rStyle w:val="NormalTok"/>
        </w:rPr>
        <w:t xml:space="preserve">].set_ylabel(</w:t>
      </w:r>
      <w:r>
        <w:rPr>
          <w:rStyle w:val="StringTok"/>
        </w:rPr>
        <w:t xml:space="preserve">"降雨"</w:t>
      </w:r>
      <w:r>
        <w:rPr>
          <w:rStyle w:val="NormalTok"/>
        </w:rPr>
        <w:t xml:space="preserve">)</w:t>
      </w:r>
      <w:r>
        <w:br/>
      </w:r>
      <w:r>
        <w:rPr>
          <w:rStyle w:val="NormalTok"/>
        </w:rPr>
        <w:t xml:space="preserve">    axes[</w:t>
      </w:r>
      <w:r>
        <w:rPr>
          <w:rStyle w:val="DecValTok"/>
        </w:rPr>
        <w:t xml:space="preserve">0</w:t>
      </w:r>
      <w:r>
        <w:rPr>
          <w:rStyle w:val="NormalTok"/>
        </w:rPr>
        <w:t xml:space="preserve">].set_title(</w:t>
      </w:r>
      <w:r>
        <w:rPr>
          <w:rStyle w:val="StringTok"/>
        </w:rPr>
        <w:t xml:space="preserve">"典型流域数字孪生仿真：降雨-产汇流-调度预演"</w:t>
      </w:r>
      <w:r>
        <w:rPr>
          <w:rStyle w:val="NormalTok"/>
        </w:rPr>
        <w:t xml:space="preserve">)</w:t>
      </w:r>
      <w:r>
        <w:br/>
      </w:r>
      <w:r>
        <w:rPr>
          <w:rStyle w:val="NormalTok"/>
        </w:rPr>
        <w:t xml:space="preserve">    axes[</w:t>
      </w:r>
      <w:r>
        <w:rPr>
          <w:rStyle w:val="DecValTok"/>
        </w:rPr>
        <w:t xml:space="preserve">0</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br/>
      </w:r>
      <w:r>
        <w:rPr>
          <w:rStyle w:val="NormalTok"/>
        </w:rPr>
        <w:t xml:space="preserve">    axes[</w:t>
      </w:r>
      <w:r>
        <w:rPr>
          <w:rStyle w:val="DecValTok"/>
        </w:rPr>
        <w:t xml:space="preserve">1</w:t>
      </w:r>
      <w:r>
        <w:rPr>
          <w:rStyle w:val="NormalTok"/>
        </w:rPr>
        <w:t xml:space="preserve">].plot(TIME_H, base[</w:t>
      </w:r>
      <w:r>
        <w:rPr>
          <w:rStyle w:val="StringTok"/>
        </w:rPr>
        <w:t xml:space="preserve">"qin"</w:t>
      </w:r>
      <w:r>
        <w:rPr>
          <w:rStyle w:val="NormalTok"/>
        </w:rPr>
        <w:t xml:space="preserve">], </w:t>
      </w:r>
      <w:r>
        <w:rPr>
          <w:rStyle w:val="StringTok"/>
        </w:rPr>
        <w:t xml:space="preserve">"k--"</w:t>
      </w:r>
      <w:r>
        <w:rPr>
          <w:rStyle w:val="NormalTok"/>
        </w:rPr>
        <w:t xml:space="preserve">, lw</w:t>
      </w:r>
      <w:r>
        <w:rPr>
          <w:rStyle w:val="OperatorTok"/>
        </w:rPr>
        <w:t xml:space="preserve">=</w:t>
      </w:r>
      <w:r>
        <w:rPr>
          <w:rStyle w:val="FloatTok"/>
        </w:rPr>
        <w:t xml:space="preserve">1.4</w:t>
      </w:r>
      <w:r>
        <w:rPr>
          <w:rStyle w:val="NormalTok"/>
        </w:rPr>
        <w:t xml:space="preserve">, label</w:t>
      </w:r>
      <w:r>
        <w:rPr>
          <w:rStyle w:val="OperatorTok"/>
        </w:rPr>
        <w:t xml:space="preserve">=</w:t>
      </w:r>
      <w:r>
        <w:rPr>
          <w:rStyle w:val="StringTok"/>
        </w:rPr>
        <w:t xml:space="preserve">"入库流量"</w:t>
      </w:r>
      <w:r>
        <w:rPr>
          <w:rStyle w:val="NormalTok"/>
        </w:rPr>
        <w:t xml:space="preserve">)</w:t>
      </w:r>
      <w:r>
        <w:br/>
      </w:r>
      <w:r>
        <w:rPr>
          <w:rStyle w:val="NormalTok"/>
        </w:rPr>
        <w:t xml:space="preserve">    axes[</w:t>
      </w:r>
      <w:r>
        <w:rPr>
          <w:rStyle w:val="DecValTok"/>
        </w:rPr>
        <w:t xml:space="preserve">1</w:t>
      </w:r>
      <w:r>
        <w:rPr>
          <w:rStyle w:val="NormalTok"/>
        </w:rPr>
        <w:t xml:space="preserve">].plot(TIME_H, base[</w:t>
      </w:r>
      <w:r>
        <w:rPr>
          <w:rStyle w:val="StringTok"/>
        </w:rPr>
        <w:t xml:space="preserve">"q_down"</w:t>
      </w:r>
      <w:r>
        <w:rPr>
          <w:rStyle w:val="NormalTok"/>
        </w:rPr>
        <w:t xml:space="preserve">], color</w:t>
      </w:r>
      <w:r>
        <w:rPr>
          <w:rStyle w:val="OperatorTok"/>
        </w:rPr>
        <w:t xml:space="preserve">=</w:t>
      </w:r>
      <w:r>
        <w:rPr>
          <w:rStyle w:val="StringTok"/>
        </w:rPr>
        <w:t xml:space="preserve">"tomato"</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"下游流量-基准"</w:t>
      </w:r>
      <w:r>
        <w:rPr>
          <w:rStyle w:val="NormalTok"/>
        </w:rPr>
        <w:t xml:space="preserve">)</w:t>
      </w:r>
      <w:r>
        <w:br/>
      </w:r>
      <w:r>
        <w:rPr>
          <w:rStyle w:val="NormalTok"/>
        </w:rPr>
        <w:t xml:space="preserve">    axes[</w:t>
      </w:r>
      <w:r>
        <w:rPr>
          <w:rStyle w:val="DecValTok"/>
        </w:rPr>
        <w:t xml:space="preserve">1</w:t>
      </w:r>
      <w:r>
        <w:rPr>
          <w:rStyle w:val="NormalTok"/>
        </w:rPr>
        <w:t xml:space="preserve">].plot(TIME_H, opt[</w:t>
      </w:r>
      <w:r>
        <w:rPr>
          <w:rStyle w:val="StringTok"/>
        </w:rPr>
        <w:t xml:space="preserve">"q_down"</w:t>
      </w:r>
      <w:r>
        <w:rPr>
          <w:rStyle w:val="NormalTok"/>
        </w:rPr>
        <w:t xml:space="preserve">], color</w:t>
      </w:r>
      <w:r>
        <w:rPr>
          <w:rStyle w:val="OperatorTok"/>
        </w:rPr>
        <w:t xml:space="preserve">=</w:t>
      </w:r>
      <w:r>
        <w:rPr>
          <w:rStyle w:val="StringTok"/>
        </w:rPr>
        <w:t xml:space="preserve">"seagreen"</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"下游流量-优化"</w:t>
      </w:r>
      <w:r>
        <w:rPr>
          <w:rStyle w:val="NormalTok"/>
        </w:rPr>
        <w:t xml:space="preserve">)</w:t>
      </w:r>
      <w:r>
        <w:br/>
      </w:r>
      <w:r>
        <w:rPr>
          <w:rStyle w:val="NormalTok"/>
        </w:rPr>
        <w:t xml:space="preserve">    axes[</w:t>
      </w:r>
      <w:r>
        <w:rPr>
          <w:rStyle w:val="DecValTok"/>
        </w:rPr>
        <w:t xml:space="preserve">1</w:t>
      </w:r>
      <w:r>
        <w:rPr>
          <w:rStyle w:val="NormalTok"/>
        </w:rPr>
        <w:t xml:space="preserve">].axhline(SAFE_FLOW, color</w:t>
      </w:r>
      <w:r>
        <w:rPr>
          <w:rStyle w:val="OperatorTok"/>
        </w:rPr>
        <w:t xml:space="preserve">=</w:t>
      </w:r>
      <w:r>
        <w:rPr>
          <w:rStyle w:val="StringTok"/>
        </w:rPr>
        <w:t xml:space="preserve">"gray"</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"安全阈值"</w:t>
      </w:r>
      <w:r>
        <w:rPr>
          <w:rStyle w:val="NormalTok"/>
        </w:rPr>
        <w:t xml:space="preserve">)</w:t>
      </w:r>
      <w:r>
        <w:br/>
      </w:r>
      <w:r>
        <w:rPr>
          <w:rStyle w:val="NormalTok"/>
        </w:rPr>
        <w:t xml:space="preserve">    axes[</w:t>
      </w:r>
      <w:r>
        <w:rPr>
          <w:rStyle w:val="DecValTok"/>
        </w:rPr>
        <w:t xml:space="preserve">1</w:t>
      </w:r>
      <w:r>
        <w:rPr>
          <w:rStyle w:val="NormalTok"/>
        </w:rPr>
        <w:t xml:space="preserve">].set_ylabel(</w:t>
      </w:r>
      <w:r>
        <w:rPr>
          <w:rStyle w:val="StringTok"/>
        </w:rPr>
        <w:t xml:space="preserve">"流量(m3/s)"</w:t>
      </w:r>
      <w:r>
        <w:rPr>
          <w:rStyle w:val="NormalTok"/>
        </w:rPr>
        <w:t xml:space="preserve">)</w:t>
      </w:r>
      <w:r>
        <w:br/>
      </w:r>
      <w:r>
        <w:rPr>
          <w:rStyle w:val="NormalTok"/>
        </w:rPr>
        <w:t xml:space="preserve">    axes[</w:t>
      </w:r>
      <w:r>
        <w:rPr>
          <w:rStyle w:val="DecValTok"/>
        </w:rPr>
        <w:t xml:space="preserve">1</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1</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br/>
      </w:r>
      <w:r>
        <w:rPr>
          <w:rStyle w:val="NormalTok"/>
        </w:rPr>
        <w:t xml:space="preserve">    axes[</w:t>
      </w:r>
      <w:r>
        <w:rPr>
          <w:rStyle w:val="DecValTok"/>
        </w:rPr>
        <w:t xml:space="preserve">2</w:t>
      </w:r>
      <w:r>
        <w:rPr>
          <w:rStyle w:val="NormalTok"/>
        </w:rPr>
        <w:t xml:space="preserve">].plot(TIME_H, base[</w:t>
      </w:r>
      <w:r>
        <w:rPr>
          <w:rStyle w:val="StringTok"/>
        </w:rPr>
        <w:t xml:space="preserve">"level"</w:t>
      </w:r>
      <w:r>
        <w:rPr>
          <w:rStyle w:val="NormalTok"/>
        </w:rPr>
        <w:t xml:space="preserve">], color</w:t>
      </w:r>
      <w:r>
        <w:rPr>
          <w:rStyle w:val="OperatorTok"/>
        </w:rPr>
        <w:t xml:space="preserve">=</w:t>
      </w:r>
      <w:r>
        <w:rPr>
          <w:rStyle w:val="StringTok"/>
        </w:rPr>
        <w:t xml:space="preserve">"orange"</w:t>
      </w:r>
      <w:r>
        <w:rPr>
          <w:rStyle w:val="NormalTok"/>
        </w:rPr>
        <w:t xml:space="preserve">, lw</w:t>
      </w:r>
      <w:r>
        <w:rPr>
          <w:rStyle w:val="OperatorTok"/>
        </w:rPr>
        <w:t xml:space="preserve">=</w:t>
      </w:r>
      <w:r>
        <w:rPr>
          <w:rStyle w:val="FloatTok"/>
        </w:rPr>
        <w:t xml:space="preserve">2.0</w:t>
      </w:r>
      <w:r>
        <w:rPr>
          <w:rStyle w:val="NormalTok"/>
        </w:rPr>
        <w:t xml:space="preserve">, label</w:t>
      </w:r>
      <w:r>
        <w:rPr>
          <w:rStyle w:val="OperatorTok"/>
        </w:rPr>
        <w:t xml:space="preserve">=</w:t>
      </w:r>
      <w:r>
        <w:rPr>
          <w:rStyle w:val="StringTok"/>
        </w:rPr>
        <w:t xml:space="preserve">"水位-基准"</w:t>
      </w:r>
      <w:r>
        <w:rPr>
          <w:rStyle w:val="NormalTok"/>
        </w:rPr>
        <w:t xml:space="preserve">)</w:t>
      </w:r>
      <w:r>
        <w:br/>
      </w:r>
      <w:r>
        <w:rPr>
          <w:rStyle w:val="NormalTok"/>
        </w:rPr>
        <w:t xml:space="preserve">    axes[</w:t>
      </w:r>
      <w:r>
        <w:rPr>
          <w:rStyle w:val="DecValTok"/>
        </w:rPr>
        <w:t xml:space="preserve">2</w:t>
      </w:r>
      <w:r>
        <w:rPr>
          <w:rStyle w:val="NormalTok"/>
        </w:rPr>
        <w:t xml:space="preserve">].plot(TIME_H, opt[</w:t>
      </w:r>
      <w:r>
        <w:rPr>
          <w:rStyle w:val="StringTok"/>
        </w:rPr>
        <w:t xml:space="preserve">"level"</w:t>
      </w:r>
      <w:r>
        <w:rPr>
          <w:rStyle w:val="NormalTok"/>
        </w:rPr>
        <w:t xml:space="preserve">], color</w:t>
      </w:r>
      <w:r>
        <w:rPr>
          <w:rStyle w:val="OperatorTok"/>
        </w:rPr>
        <w:t xml:space="preserve">=</w:t>
      </w:r>
      <w:r>
        <w:rPr>
          <w:rStyle w:val="StringTok"/>
        </w:rPr>
        <w:t xml:space="preserve">"royalblue"</w:t>
      </w:r>
      <w:r>
        <w:rPr>
          <w:rStyle w:val="NormalTok"/>
        </w:rPr>
        <w:t xml:space="preserve">, lw</w:t>
      </w:r>
      <w:r>
        <w:rPr>
          <w:rStyle w:val="OperatorTok"/>
        </w:rPr>
        <w:t xml:space="preserve">=</w:t>
      </w:r>
      <w:r>
        <w:rPr>
          <w:rStyle w:val="FloatTok"/>
        </w:rPr>
        <w:t xml:space="preserve">2.2</w:t>
      </w:r>
      <w:r>
        <w:rPr>
          <w:rStyle w:val="NormalTok"/>
        </w:rPr>
        <w:t xml:space="preserve">, label</w:t>
      </w:r>
      <w:r>
        <w:rPr>
          <w:rStyle w:val="OperatorTok"/>
        </w:rPr>
        <w:t xml:space="preserve">=</w:t>
      </w:r>
      <w:r>
        <w:rPr>
          <w:rStyle w:val="StringTok"/>
        </w:rPr>
        <w:t xml:space="preserve">"水位-优化"</w:t>
      </w:r>
      <w:r>
        <w:rPr>
          <w:rStyle w:val="NormalTok"/>
        </w:rPr>
        <w:t xml:space="preserve">)</w:t>
      </w:r>
      <w:r>
        <w:br/>
      </w:r>
      <w:r>
        <w:rPr>
          <w:rStyle w:val="NormalTok"/>
        </w:rPr>
        <w:t xml:space="preserve">    axes[</w:t>
      </w:r>
      <w:r>
        <w:rPr>
          <w:rStyle w:val="DecValTok"/>
        </w:rPr>
        <w:t xml:space="preserve">2</w:t>
      </w:r>
      <w:r>
        <w:rPr>
          <w:rStyle w:val="NormalTok"/>
        </w:rPr>
        <w:t xml:space="preserve">].axhline(Z_MAX_M, color</w:t>
      </w:r>
      <w:r>
        <w:rPr>
          <w:rStyle w:val="OperatorTok"/>
        </w:rPr>
        <w:t xml:space="preserve">=</w:t>
      </w:r>
      <w:r>
        <w:rPr>
          <w:rStyle w:val="StringTok"/>
        </w:rPr>
        <w:t xml:space="preserve">"red"</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"最高安全水位"</w:t>
      </w:r>
      <w:r>
        <w:rPr>
          <w:rStyle w:val="NormalTok"/>
        </w:rPr>
        <w:t xml:space="preserve">)</w:t>
      </w:r>
      <w:r>
        <w:br/>
      </w:r>
      <w:r>
        <w:rPr>
          <w:rStyle w:val="NormalTok"/>
        </w:rPr>
        <w:t xml:space="preserve">    axes[</w:t>
      </w:r>
      <w:r>
        <w:rPr>
          <w:rStyle w:val="DecValTok"/>
        </w:rPr>
        <w:t xml:space="preserve">2</w:t>
      </w:r>
      <w:r>
        <w:rPr>
          <w:rStyle w:val="NormalTok"/>
        </w:rPr>
        <w:t xml:space="preserve">].axhline(Z_MIN_M, color</w:t>
      </w:r>
      <w:r>
        <w:rPr>
          <w:rStyle w:val="OperatorTok"/>
        </w:rPr>
        <w:t xml:space="preserve">=</w:t>
      </w:r>
      <w:r>
        <w:rPr>
          <w:rStyle w:val="StringTok"/>
        </w:rPr>
        <w:t xml:space="preserve">"purple"</w:t>
      </w:r>
      <w:r>
        <w:rPr>
          <w:rStyle w:val="NormalTok"/>
        </w:rPr>
        <w:t xml:space="preserve">, ls</w:t>
      </w:r>
      <w:r>
        <w:rPr>
          <w:rStyle w:val="OperatorTok"/>
        </w:rPr>
        <w:t xml:space="preserve">=</w:t>
      </w:r>
      <w:r>
        <w:rPr>
          <w:rStyle w:val="StringTok"/>
        </w:rPr>
        <w:t xml:space="preserve">"--"</w:t>
      </w:r>
      <w:r>
        <w:rPr>
          <w:rStyle w:val="NormalTok"/>
        </w:rPr>
        <w:t xml:space="preserve">, lw</w:t>
      </w:r>
      <w:r>
        <w:rPr>
          <w:rStyle w:val="OperatorTok"/>
        </w:rPr>
        <w:t xml:space="preserve">=</w:t>
      </w:r>
      <w:r>
        <w:rPr>
          <w:rStyle w:val="FloatTok"/>
        </w:rPr>
        <w:t xml:space="preserve">1.2</w:t>
      </w:r>
      <w:r>
        <w:rPr>
          <w:rStyle w:val="NormalTok"/>
        </w:rPr>
        <w:t xml:space="preserve">, label</w:t>
      </w:r>
      <w:r>
        <w:rPr>
          <w:rStyle w:val="OperatorTok"/>
        </w:rPr>
        <w:t xml:space="preserve">=</w:t>
      </w:r>
      <w:r>
        <w:rPr>
          <w:rStyle w:val="StringTok"/>
        </w:rPr>
        <w:t xml:space="preserve">"最低运行水位"</w:t>
      </w:r>
      <w:r>
        <w:rPr>
          <w:rStyle w:val="NormalTok"/>
        </w:rPr>
        <w:t xml:space="preserve">)</w:t>
      </w:r>
      <w:r>
        <w:br/>
      </w:r>
      <w:r>
        <w:rPr>
          <w:rStyle w:val="NormalTok"/>
        </w:rPr>
        <w:t xml:space="preserve">    axes[</w:t>
      </w:r>
      <w:r>
        <w:rPr>
          <w:rStyle w:val="DecValTok"/>
        </w:rPr>
        <w:t xml:space="preserve">2</w:t>
      </w:r>
      <w:r>
        <w:rPr>
          <w:rStyle w:val="NormalTok"/>
        </w:rPr>
        <w:t xml:space="preserve">].set_xlabel(</w:t>
      </w:r>
      <w:r>
        <w:rPr>
          <w:rStyle w:val="StringTok"/>
        </w:rPr>
        <w:t xml:space="preserve">"时间(h)"</w:t>
      </w:r>
      <w:r>
        <w:rPr>
          <w:rStyle w:val="NormalTok"/>
        </w:rPr>
        <w:t xml:space="preserve">)</w:t>
      </w:r>
      <w:r>
        <w:br/>
      </w:r>
      <w:r>
        <w:rPr>
          <w:rStyle w:val="NormalTok"/>
        </w:rPr>
        <w:t xml:space="preserve">    axes[</w:t>
      </w:r>
      <w:r>
        <w:rPr>
          <w:rStyle w:val="DecValTok"/>
        </w:rPr>
        <w:t xml:space="preserve">2</w:t>
      </w:r>
      <w:r>
        <w:rPr>
          <w:rStyle w:val="NormalTok"/>
        </w:rPr>
        <w:t xml:space="preserve">].set_ylabel(</w:t>
      </w:r>
      <w:r>
        <w:rPr>
          <w:rStyle w:val="StringTok"/>
        </w:rPr>
        <w:t xml:space="preserve">"水位(m)"</w:t>
      </w:r>
      <w:r>
        <w:rPr>
          <w:rStyle w:val="NormalTok"/>
        </w:rPr>
        <w:t xml:space="preserve">)</w:t>
      </w:r>
      <w:r>
        <w:br/>
      </w:r>
      <w:r>
        <w:rPr>
          <w:rStyle w:val="NormalTok"/>
        </w:rPr>
        <w:t xml:space="preserve">    axes[</w:t>
      </w:r>
      <w:r>
        <w:rPr>
          <w:rStyle w:val="DecValTok"/>
        </w:rPr>
        <w:t xml:space="preserve">2</w:t>
      </w:r>
      <w:r>
        <w:rPr>
          <w:rStyle w:val="NormalTok"/>
        </w:rPr>
        <w:t xml:space="preserve">].grid(alpha</w:t>
      </w:r>
      <w:r>
        <w:rPr>
          <w:rStyle w:val="OperatorTok"/>
        </w:rPr>
        <w:t xml:space="preserve">=</w:t>
      </w:r>
      <w:r>
        <w:rPr>
          <w:rStyle w:val="FloatTok"/>
        </w:rPr>
        <w:t xml:space="preserve">0.25</w:t>
      </w:r>
      <w:r>
        <w:rPr>
          <w:rStyle w:val="NormalTok"/>
        </w:rPr>
        <w:t xml:space="preserve">)</w:t>
      </w:r>
      <w:r>
        <w:br/>
      </w:r>
      <w:r>
        <w:rPr>
          <w:rStyle w:val="NormalTok"/>
        </w:rPr>
        <w:t xml:space="preserve">    axes[</w:t>
      </w:r>
      <w:r>
        <w:rPr>
          <w:rStyle w:val="DecValTok"/>
        </w:rPr>
        <w:t xml:space="preserve">2</w:t>
      </w:r>
      <w:r>
        <w:rPr>
          <w:rStyle w:val="NormalTok"/>
        </w:rPr>
        <w:t xml:space="preserve">].legend(loc</w:t>
      </w:r>
      <w:r>
        <w:rPr>
          <w:rStyle w:val="OperatorTok"/>
        </w:rPr>
        <w:t xml:space="preserve">=</w:t>
      </w:r>
      <w:r>
        <w:rPr>
          <w:rStyle w:val="StringTok"/>
        </w:rPr>
        <w:t xml:space="preserve">"upper right"</w:t>
      </w:r>
      <w:r>
        <w:rPr>
          <w:rStyle w:val="NormalTok"/>
        </w:rPr>
        <w:t xml:space="preserve">)</w:t>
      </w:r>
      <w:r>
        <w:br/>
      </w:r>
      <w:r>
        <w:br/>
      </w:r>
      <w:r>
        <w:rPr>
          <w:rStyle w:val="NormalTok"/>
        </w:rPr>
        <w:t xml:space="preserve">    plt.tight_layout()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rain </w:t>
      </w:r>
      <w:r>
        <w:rPr>
          <w:rStyle w:val="OperatorTok"/>
        </w:rPr>
        <w:t xml:space="preserve">=</w:t>
      </w:r>
      <w:r>
        <w:rPr>
          <w:rStyle w:val="NormalTok"/>
        </w:rPr>
        <w:t xml:space="preserve"> build_rainfall(TIME_H)</w:t>
      </w:r>
      <w:r>
        <w:br/>
      </w:r>
      <w:r>
        <w:br/>
      </w:r>
      <w:r>
        <w:rPr>
          <w:rStyle w:val="NormalTok"/>
        </w:rPr>
        <w:t xml:space="preserve">    </w:t>
      </w:r>
      <w:r>
        <w:rPr>
          <w:rStyle w:val="CommentTok"/>
        </w:rPr>
        <w:t xml:space="preserve"># 基准方案</w:t>
      </w:r>
      <w:r>
        <w:br/>
      </w:r>
      <w:r>
        <w:rPr>
          <w:rStyle w:val="NormalTok"/>
        </w:rPr>
        <w:t xml:space="preserve">    u_base </w:t>
      </w:r>
      <w:r>
        <w:rPr>
          <w:rStyle w:val="OperatorTok"/>
        </w:rPr>
        <w:t xml:space="preserve">=</w:t>
      </w:r>
      <w:r>
        <w:rPr>
          <w:rStyle w:val="NormalTok"/>
        </w:rPr>
        <w:t xml:space="preserve"> np.array([</w:t>
      </w:r>
      <w:r>
        <w:rPr>
          <w:rStyle w:val="FloatTok"/>
        </w:rPr>
        <w:t xml:space="preserve">0.22</w:t>
      </w:r>
      <w:r>
        <w:rPr>
          <w:rStyle w:val="NormalTok"/>
        </w:rPr>
        <w:t xml:space="preserve">, </w:t>
      </w:r>
      <w:r>
        <w:rPr>
          <w:rStyle w:val="FloatTok"/>
        </w:rPr>
        <w:t xml:space="preserve">0.75</w:t>
      </w:r>
      <w:r>
        <w:rPr>
          <w:rStyle w:val="NormalTok"/>
        </w:rPr>
        <w:t xml:space="preserve">, </w:t>
      </w:r>
      <w:r>
        <w:rPr>
          <w:rStyle w:val="FloatTok"/>
        </w:rPr>
        <w:t xml:space="preserve">0.35</w:t>
      </w:r>
      <w:r>
        <w:rPr>
          <w:rStyle w:val="NormalTok"/>
        </w:rPr>
        <w:t xml:space="preserve">])</w:t>
      </w:r>
      <w:r>
        <w:br/>
      </w:r>
      <w:r>
        <w:rPr>
          <w:rStyle w:val="NormalTok"/>
        </w:rPr>
        <w:t xml:space="preserve">    sim_base </w:t>
      </w:r>
      <w:r>
        <w:rPr>
          <w:rStyle w:val="OperatorTok"/>
        </w:rPr>
        <w:t xml:space="preserve">=</w:t>
      </w:r>
      <w:r>
        <w:rPr>
          <w:rStyle w:val="NormalTok"/>
        </w:rPr>
        <w:t xml:space="preserve"> simulate(u_base, rain)</w:t>
      </w:r>
      <w:r>
        <w:br/>
      </w:r>
      <w:r>
        <w:rPr>
          <w:rStyle w:val="NormalTok"/>
        </w:rPr>
        <w:t xml:space="preserve">    kpi_base </w:t>
      </w:r>
      <w:r>
        <w:rPr>
          <w:rStyle w:val="OperatorTok"/>
        </w:rPr>
        <w:t xml:space="preserve">=</w:t>
      </w:r>
      <w:r>
        <w:rPr>
          <w:rStyle w:val="NormalTok"/>
        </w:rPr>
        <w:t xml:space="preserve"> calc_kpi(sim_base)</w:t>
      </w:r>
      <w:r>
        <w:br/>
      </w:r>
      <w:r>
        <w:br/>
      </w:r>
      <w:r>
        <w:rPr>
          <w:rStyle w:val="NormalTok"/>
        </w:rPr>
        <w:t xml:space="preserve">    </w:t>
      </w:r>
      <w:r>
        <w:rPr>
          <w:rStyle w:val="CommentTok"/>
        </w:rPr>
        <w:t xml:space="preserve"># 优化方案</w:t>
      </w:r>
      <w:r>
        <w:br/>
      </w:r>
      <w:r>
        <w:rPr>
          <w:rStyle w:val="NormalTok"/>
        </w:rPr>
        <w:t xml:space="preserve">    x0 </w:t>
      </w:r>
      <w:r>
        <w:rPr>
          <w:rStyle w:val="OperatorTok"/>
        </w:rPr>
        <w:t xml:space="preserve">=</w:t>
      </w:r>
      <w:r>
        <w:rPr>
          <w:rStyle w:val="NormalTok"/>
        </w:rPr>
        <w:t xml:space="preserve"> np.array([</w:t>
      </w:r>
      <w:r>
        <w:rPr>
          <w:rStyle w:val="FloatTok"/>
        </w:rPr>
        <w:t xml:space="preserve">0.30</w:t>
      </w:r>
      <w:r>
        <w:rPr>
          <w:rStyle w:val="NormalTok"/>
        </w:rPr>
        <w:t xml:space="preserve">, </w:t>
      </w:r>
      <w:r>
        <w:rPr>
          <w:rStyle w:val="FloatTok"/>
        </w:rPr>
        <w:t xml:space="preserve">0.55</w:t>
      </w:r>
      <w:r>
        <w:rPr>
          <w:rStyle w:val="NormalTok"/>
        </w:rPr>
        <w:t xml:space="preserve">, </w:t>
      </w:r>
      <w:r>
        <w:rPr>
          <w:rStyle w:val="FloatTok"/>
        </w:rPr>
        <w:t xml:space="preserve">0.30</w:t>
      </w:r>
      <w:r>
        <w:rPr>
          <w:rStyle w:val="NormalTok"/>
        </w:rPr>
        <w:t xml:space="preserve">])</w:t>
      </w:r>
      <w:r>
        <w:br/>
      </w:r>
      <w:r>
        <w:rPr>
          <w:rStyle w:val="NormalTok"/>
        </w:rPr>
        <w:t xml:space="preserve">    bounds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0.95</w:t>
      </w:r>
      <w:r>
        <w:rPr>
          <w:rStyle w:val="NormalTok"/>
        </w:rPr>
        <w:t xml:space="preserve">), (</w:t>
      </w:r>
      <w:r>
        <w:rPr>
          <w:rStyle w:val="FloatTok"/>
        </w:rPr>
        <w:t xml:space="preserve">0.20</w:t>
      </w:r>
      <w:r>
        <w:rPr>
          <w:rStyle w:val="NormalTok"/>
        </w:rPr>
        <w:t xml:space="preserve">, </w:t>
      </w:r>
      <w:r>
        <w:rPr>
          <w:rStyle w:val="FloatTok"/>
        </w:rPr>
        <w:t xml:space="preserve">0.95</w:t>
      </w:r>
      <w:r>
        <w:rPr>
          <w:rStyle w:val="NormalTok"/>
        </w:rPr>
        <w:t xml:space="preserve">), (</w:t>
      </w:r>
      <w:r>
        <w:rPr>
          <w:rStyle w:val="FloatTok"/>
        </w:rPr>
        <w:t xml:space="preserve">0.05</w:t>
      </w:r>
      <w:r>
        <w:rPr>
          <w:rStyle w:val="NormalTok"/>
        </w:rPr>
        <w:t xml:space="preserve">, </w:t>
      </w:r>
      <w:r>
        <w:rPr>
          <w:rStyle w:val="FloatTok"/>
        </w:rPr>
        <w:t xml:space="preserve">0.90</w:t>
      </w:r>
      <w:r>
        <w:rPr>
          <w:rStyle w:val="NormalTok"/>
        </w:rPr>
        <w:t xml:space="preserve">)]</w:t>
      </w:r>
      <w:r>
        <w:br/>
      </w:r>
      <w:r>
        <w:rPr>
          <w:rStyle w:val="NormalTok"/>
        </w:rPr>
        <w:t xml:space="preserve">    res </w:t>
      </w:r>
      <w:r>
        <w:rPr>
          <w:rStyle w:val="OperatorTok"/>
        </w:rPr>
        <w:t xml:space="preserve">=</w:t>
      </w:r>
      <w:r>
        <w:rPr>
          <w:rStyle w:val="NormalTok"/>
        </w:rPr>
        <w:t xml:space="preserve"> minimize(</w:t>
      </w:r>
      <w:r>
        <w:br/>
      </w:r>
      <w:r>
        <w:rPr>
          <w:rStyle w:val="NormalTok"/>
        </w:rPr>
        <w:t xml:space="preserve">        objective,</w:t>
      </w:r>
      <w:r>
        <w:br/>
      </w:r>
      <w:r>
        <w:rPr>
          <w:rStyle w:val="NormalTok"/>
        </w:rPr>
        <w:t xml:space="preserve">        x0</w:t>
      </w:r>
      <w:r>
        <w:rPr>
          <w:rStyle w:val="OperatorTok"/>
        </w:rPr>
        <w:t xml:space="preserve">=</w:t>
      </w:r>
      <w:r>
        <w:rPr>
          <w:rStyle w:val="NormalTok"/>
        </w:rPr>
        <w:t xml:space="preserve">x0,</w:t>
      </w:r>
      <w:r>
        <w:br/>
      </w:r>
      <w:r>
        <w:rPr>
          <w:rStyle w:val="NormalTok"/>
        </w:rPr>
        <w:t xml:space="preserve">        args</w:t>
      </w:r>
      <w:r>
        <w:rPr>
          <w:rStyle w:val="OperatorTok"/>
        </w:rPr>
        <w:t xml:space="preserve">=</w:t>
      </w:r>
      <w:r>
        <w:rPr>
          <w:rStyle w:val="NormalTok"/>
        </w:rPr>
        <w:t xml:space="preserve">(rain,),</w:t>
      </w:r>
      <w:r>
        <w:br/>
      </w:r>
      <w:r>
        <w:rPr>
          <w:rStyle w:val="NormalTok"/>
        </w:rPr>
        <w:t xml:space="preserve">        method</w:t>
      </w:r>
      <w:r>
        <w:rPr>
          <w:rStyle w:val="OperatorTok"/>
        </w:rPr>
        <w:t xml:space="preserve">=</w:t>
      </w:r>
      <w:r>
        <w:rPr>
          <w:rStyle w:val="StringTok"/>
        </w:rPr>
        <w:t xml:space="preserve">"SLSQP"</w:t>
      </w:r>
      <w:r>
        <w:rPr>
          <w:rStyle w:val="NormalTok"/>
        </w:rPr>
        <w:t xml:space="preserve">,</w:t>
      </w:r>
      <w:r>
        <w:br/>
      </w:r>
      <w:r>
        <w:rPr>
          <w:rStyle w:val="NormalTok"/>
        </w:rPr>
        <w:t xml:space="preserve">        bounds</w:t>
      </w:r>
      <w:r>
        <w:rPr>
          <w:rStyle w:val="OperatorTok"/>
        </w:rPr>
        <w:t xml:space="preserve">=</w:t>
      </w:r>
      <w:r>
        <w:rPr>
          <w:rStyle w:val="NormalTok"/>
        </w:rPr>
        <w:t xml:space="preserve">bounds,</w:t>
      </w:r>
      <w:r>
        <w:br/>
      </w:r>
      <w:r>
        <w:rPr>
          <w:rStyle w:val="NormalTok"/>
        </w:rPr>
        <w:t xml:space="preserve">        options</w:t>
      </w:r>
      <w:r>
        <w:rPr>
          <w:rStyle w:val="OperatorTok"/>
        </w:rPr>
        <w:t xml:space="preserve">=</w:t>
      </w:r>
      <w:r>
        <w:rPr>
          <w:rStyle w:val="NormalTok"/>
        </w:rPr>
        <w:t xml:space="preserve">{</w:t>
      </w:r>
      <w:r>
        <w:rPr>
          <w:rStyle w:val="StringTok"/>
        </w:rPr>
        <w:t xml:space="preserve">"maxiter"</w:t>
      </w:r>
      <w:r>
        <w:rPr>
          <w:rStyle w:val="NormalTok"/>
        </w:rPr>
        <w:t xml:space="preserve">: </w:t>
      </w:r>
      <w:r>
        <w:rPr>
          <w:rStyle w:val="DecValTok"/>
        </w:rPr>
        <w:t xml:space="preserve">120</w:t>
      </w:r>
      <w:r>
        <w:rPr>
          <w:rStyle w:val="NormalTok"/>
        </w:rPr>
        <w:t xml:space="preserve">, </w:t>
      </w:r>
      <w:r>
        <w:rPr>
          <w:rStyle w:val="StringTok"/>
        </w:rPr>
        <w:t xml:space="preserve">"ftol"</w:t>
      </w:r>
      <w:r>
        <w:rPr>
          <w:rStyle w:val="NormalTok"/>
        </w:rPr>
        <w:t xml:space="preserve">: </w:t>
      </w:r>
      <w:r>
        <w:rPr>
          <w:rStyle w:val="FloatTok"/>
        </w:rPr>
        <w:t xml:space="preserve">1e-6</w:t>
      </w:r>
      <w:r>
        <w:rPr>
          <w:rStyle w:val="NormalTok"/>
        </w:rPr>
        <w:t xml:space="preserve">, </w:t>
      </w:r>
      <w:r>
        <w:rPr>
          <w:rStyle w:val="StringTok"/>
        </w:rPr>
        <w:t xml:space="preserve">"disp"</w:t>
      </w:r>
      <w:r>
        <w:rPr>
          <w:rStyle w:val="NormalTok"/>
        </w:rPr>
        <w:t xml:space="preserve">: </w:t>
      </w:r>
      <w:r>
        <w:rPr>
          <w:rStyle w:val="VariableTok"/>
        </w:rPr>
        <w:t xml:space="preserve">False</w:t>
      </w:r>
      <w:r>
        <w:rPr>
          <w:rStyle w:val="NormalTok"/>
        </w:rPr>
        <w:t xml:space="preserve">},</w:t>
      </w:r>
      <w:r>
        <w:br/>
      </w:r>
      <w:r>
        <w:rPr>
          <w:rStyle w:val="NormalTok"/>
        </w:rPr>
        <w:t xml:space="preserve">    )</w:t>
      </w:r>
      <w:r>
        <w:br/>
      </w:r>
      <w:r>
        <w:br/>
      </w:r>
      <w:r>
        <w:rPr>
          <w:rStyle w:val="NormalTok"/>
        </w:rPr>
        <w:t xml:space="preserve">    u_opt </w:t>
      </w:r>
      <w:r>
        <w:rPr>
          <w:rStyle w:val="OperatorTok"/>
        </w:rPr>
        <w:t xml:space="preserve">=</w:t>
      </w:r>
      <w:r>
        <w:rPr>
          <w:rStyle w:val="NormalTok"/>
        </w:rPr>
        <w:t xml:space="preserve"> np.clip(res.x, [b[</w:t>
      </w:r>
      <w:r>
        <w:rPr>
          <w:rStyle w:val="DecValTok"/>
        </w:rPr>
        <w:t xml:space="preserve">0</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bounds], [b[</w:t>
      </w:r>
      <w:r>
        <w:rPr>
          <w:rStyle w:val="DecValTok"/>
        </w:rPr>
        <w:t xml:space="preserve">1</w:t>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bounds])</w:t>
      </w:r>
      <w:r>
        <w:br/>
      </w:r>
      <w:r>
        <w:rPr>
          <w:rStyle w:val="NormalTok"/>
        </w:rPr>
        <w:t xml:space="preserve">    sim_opt </w:t>
      </w:r>
      <w:r>
        <w:rPr>
          <w:rStyle w:val="OperatorTok"/>
        </w:rPr>
        <w:t xml:space="preserve">=</w:t>
      </w:r>
      <w:r>
        <w:rPr>
          <w:rStyle w:val="NormalTok"/>
        </w:rPr>
        <w:t xml:space="preserve"> simulate(u_opt, rain)</w:t>
      </w:r>
      <w:r>
        <w:br/>
      </w:r>
      <w:r>
        <w:rPr>
          <w:rStyle w:val="NormalTok"/>
        </w:rPr>
        <w:t xml:space="preserve">    kpi_opt </w:t>
      </w:r>
      <w:r>
        <w:rPr>
          <w:rStyle w:val="OperatorTok"/>
        </w:rPr>
        <w:t xml:space="preserve">=</w:t>
      </w:r>
      <w:r>
        <w:rPr>
          <w:rStyle w:val="NormalTok"/>
        </w:rPr>
        <w:t xml:space="preserve"> calc_kpi(sim_opt)</w:t>
      </w:r>
      <w:r>
        <w:br/>
      </w:r>
      <w:r>
        <w:br/>
      </w:r>
      <w:r>
        <w:rPr>
          <w:rStyle w:val="NormalTok"/>
        </w:rPr>
        <w:t xml:space="preserve">    </w:t>
      </w:r>
      <w:r>
        <w:rPr>
          <w:rStyle w:val="BuiltInTok"/>
        </w:rPr>
        <w:t xml:space="preserve">print</w:t>
      </w:r>
      <w:r>
        <w:rPr>
          <w:rStyle w:val="NormalTok"/>
        </w:rPr>
        <w:t xml:space="preserve">(</w:t>
      </w:r>
      <w:r>
        <w:rPr>
          <w:rStyle w:val="StringTok"/>
        </w:rPr>
        <w:t xml:space="preserve">"优化收敛状态:"</w:t>
      </w:r>
      <w:r>
        <w:rPr>
          <w:rStyle w:val="NormalTok"/>
        </w:rPr>
        <w:t xml:space="preserve">, res.success)</w:t>
      </w:r>
      <w:r>
        <w:br/>
      </w:r>
      <w:r>
        <w:rPr>
          <w:rStyle w:val="NormalTok"/>
        </w:rPr>
        <w:t xml:space="preserve">    </w:t>
      </w:r>
      <w:r>
        <w:rPr>
          <w:rStyle w:val="BuiltInTok"/>
        </w:rPr>
        <w:t xml:space="preserve">print</w:t>
      </w:r>
      <w:r>
        <w:rPr>
          <w:rStyle w:val="NormalTok"/>
        </w:rPr>
        <w:t xml:space="preserve">(</w:t>
      </w:r>
      <w:r>
        <w:rPr>
          <w:rStyle w:val="StringTok"/>
        </w:rPr>
        <w:t xml:space="preserve">"优化信息:"</w:t>
      </w:r>
      <w:r>
        <w:rPr>
          <w:rStyle w:val="NormalTok"/>
        </w:rPr>
        <w:t xml:space="preserve">, res.message)</w:t>
      </w:r>
      <w:r>
        <w:br/>
      </w:r>
      <w:r>
        <w:rPr>
          <w:rStyle w:val="NormalTok"/>
        </w:rPr>
        <w:t xml:space="preserve">    </w:t>
      </w:r>
      <w:r>
        <w:rPr>
          <w:rStyle w:val="BuiltInTok"/>
        </w:rPr>
        <w:t xml:space="preserve">print</w:t>
      </w:r>
      <w:r>
        <w:rPr>
          <w:rStyle w:val="NormalTok"/>
        </w:rPr>
        <w:t xml:space="preserve">(</w:t>
      </w:r>
      <w:r>
        <w:rPr>
          <w:rStyle w:val="StringTok"/>
        </w:rPr>
        <w:t xml:space="preserve">"优化闸门参数 [u1, u2, u3] ="</w:t>
      </w:r>
      <w:r>
        <w:rPr>
          <w:rStyle w:val="NormalTok"/>
        </w:rPr>
        <w:t xml:space="preserve">, np.</w:t>
      </w:r>
      <w:r>
        <w:rPr>
          <w:rStyle w:val="BuiltInTok"/>
        </w:rPr>
        <w:t xml:space="preserve">round</w:t>
      </w:r>
      <w:r>
        <w:rPr>
          <w:rStyle w:val="NormalTok"/>
        </w:rPr>
        <w:t xml:space="preserve">(u_opt, </w:t>
      </w:r>
      <w:r>
        <w:rPr>
          <w:rStyle w:val="DecValTok"/>
        </w:rPr>
        <w:t xml:space="preserve">4</w:t>
      </w:r>
      <w:r>
        <w:rPr>
          <w:rStyle w:val="NormalTok"/>
        </w:rPr>
        <w:t xml:space="preserve">))</w:t>
      </w:r>
      <w:r>
        <w:br/>
      </w:r>
      <w:r>
        <w:br/>
      </w:r>
      <w:r>
        <w:rPr>
          <w:rStyle w:val="NormalTok"/>
        </w:rPr>
        <w:t xml:space="preserve">    print_kpi_table(kpi_base, kpi_opt)</w:t>
      </w:r>
      <w:r>
        <w:br/>
      </w:r>
      <w:r>
        <w:rPr>
          <w:rStyle w:val="NormalTok"/>
        </w:rPr>
        <w:t xml:space="preserve">    plot_results(sim_base, sim_opt)</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rPr>
        <w:t xml:space="preserve">这段代码对应第8章“典型流域数字孪生”的8.1理论框架，核心是把“感知、建模、决策、反馈”串成一个最小可运行闭环。第一层是感知层：</w:t>
      </w:r>
      <w:r>
        <w:rPr>
          <w:rStyle w:val="VerbatimChar"/>
        </w:rPr>
        <w:t xml:space="preserve">build_rainfall</w:t>
      </w:r>
      <w:r>
        <w:rPr>
          <w:rFonts w:hint="eastAsia"/>
        </w:rPr>
        <w:t xml:space="preserve">给出双峰暴雨过程，模拟雷达/雨量站融合后的降雨输入。第二层是模型层：</w:t>
      </w:r>
      <w:r>
        <w:rPr>
          <w:rStyle w:val="VerbatimChar"/>
        </w:rPr>
        <w:t xml:space="preserve">rainfall_to_inflow</w:t>
      </w:r>
      <w:r>
        <w:rPr>
          <w:rFonts w:hint="eastAsia"/>
        </w:rPr>
        <w:t xml:space="preserve">先做初损扣减和产流系数转换，再用Gamma单位线卷积表达汇流滞后，形成入库流量；这一步体现了“物理机理+简化参数化”的思想。第三层是调度与控制层：</w:t>
      </w:r>
      <w:r>
        <w:rPr>
          <w:rStyle w:val="VerbatimChar"/>
        </w:rPr>
        <w:t xml:space="preserve">gate_schedule</w:t>
      </w:r>
      <w:r>
        <w:rPr>
          <w:rFonts w:hint="eastAsia"/>
        </w:rPr>
        <w:t xml:space="preserve">把闸门操作抽象成三时段开度参数，</w:t>
      </w:r>
      <w:r>
        <w:rPr>
          <w:rStyle w:val="VerbatimChar"/>
        </w:rPr>
        <w:t xml:space="preserve">simulate</w:t>
      </w:r>
      <w:r>
        <w:rPr>
          <w:rFonts w:hint="eastAsia"/>
        </w:rPr>
        <w:t xml:space="preserve">在每个时间步做水量平衡，更新库容和水位，并通过可放水上限避免出现负库容；随后将闸下泄与沿程来水叠加，再用</w:t>
      </w:r>
      <w:r>
        <w:rPr>
          <w:rStyle w:val="VerbatimChar"/>
        </w:rPr>
        <w:t xml:space="preserve">muskingum_route</w:t>
      </w:r>
      <w:r>
        <w:rPr>
          <w:rFonts w:hint="eastAsia"/>
        </w:rPr>
        <w:t xml:space="preserve">计算下游控制断面的洪水传播过程，形成可用于指挥调度的预测量。第四层是评价与优化层：</w:t>
      </w:r>
      <w:r>
        <w:rPr>
          <w:rStyle w:val="VerbatimChar"/>
        </w:rPr>
        <w:t xml:space="preserve">calc_kpi</w:t>
      </w:r>
      <w:r>
        <w:rPr>
          <w:rFonts w:hint="eastAsia"/>
        </w:rPr>
        <w:t xml:space="preserve">输出洪峰、峰现时间、超警时长、超限水位时长等KPI；</w:t>
      </w:r>
      <w:r>
        <w:rPr>
          <w:rStyle w:val="VerbatimChar"/>
        </w:rPr>
        <w:t xml:space="preserve">objective</w:t>
      </w:r>
      <w:r>
        <w:rPr>
          <w:rFonts w:hint="eastAsia"/>
        </w:rPr>
        <w:t xml:space="preserve">把这些指标加权为一个可优化目标；</w:t>
      </w:r>
      <w:r>
        <w:rPr>
          <w:rStyle w:val="VerbatimChar"/>
        </w:rPr>
        <w:t xml:space="preserve">scipy.optimize.minimize(SLSQP)</w:t>
      </w:r>
      <w:r>
        <w:rPr>
          <w:rFonts w:hint="eastAsia"/>
        </w:rPr>
        <w:t xml:space="preserve">自动搜索更优闸门开度，得到相对基准调度更低风险的方案。脚本最后通过</w:t>
      </w:r>
      <w:r>
        <w:rPr>
          <w:rStyle w:val="VerbatimChar"/>
        </w:rPr>
        <w:t xml:space="preserve">print_kpi_table</w:t>
      </w:r>
      <w:r>
        <w:rPr>
          <w:rFonts w:hint="eastAsia"/>
        </w:rPr>
        <w:t xml:space="preserve">打印可读表格，并用三联图展示“降雨-流量-水位”对比，直观看到优化前后差异。教学上，这份代码的价值不在于替代高精度工程模型，而在于用清晰结构说明数字孪生的本质：持续接收数据、实时更新状态、滚动推演方案、用指标闭环校核。后续若接入实测数据和更高维机理模型（如圣维南方程、数据同化、MPC），即可从教学原型平滑升级到工程级应用。</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figures/ch08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11" Target="figures/ch08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2026-03-21T06:35:43Z</dcterms:created>
  <dcterms:modified xsi:type="dcterms:W3CDTF">2026-03-21T06:35:43Z</dcterms:modified>
</cp:coreProperties>
</file>

<file path=docProps/custom.xml><?xml version="1.0" encoding="utf-8"?>
<Properties xmlns="http://schemas.openxmlformats.org/officeDocument/2006/custom-properties" xmlns:vt="http://schemas.openxmlformats.org/officeDocument/2006/docPropsVTypes"/>
</file>